
<file path=[Content_Types].xml><?xml version="1.0" encoding="utf-8"?>
<Types xmlns="http://schemas.openxmlformats.org/package/2006/content-types">
  <Default Extension="png" ContentType="image/png"/>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F29B72" w14:textId="77777777" w:rsidR="004C46E3" w:rsidRPr="00F37609" w:rsidRDefault="004C46E3" w:rsidP="00951CFD">
      <w:pPr>
        <w:jc w:val="center"/>
        <w:rPr>
          <w:rFonts w:eastAsia="Arial"/>
          <w:noProof/>
          <w:sz w:val="28"/>
          <w:szCs w:val="28"/>
          <w:lang w:val="en-US"/>
        </w:rPr>
      </w:pPr>
      <w:bookmarkStart w:id="0" w:name="_Hlk119688090"/>
      <w:bookmarkStart w:id="1" w:name="_GoBack"/>
      <w:bookmarkEnd w:id="0"/>
      <w:bookmarkEnd w:id="1"/>
      <w:r w:rsidRPr="00F37609">
        <w:rPr>
          <w:rFonts w:eastAsia="Arial"/>
          <w:noProof/>
          <w:sz w:val="28"/>
          <w:szCs w:val="28"/>
          <w:lang w:val="en-US"/>
        </w:rPr>
        <w:t>L.N. Gumilyov Eurasian National University</w:t>
      </w:r>
    </w:p>
    <w:p w14:paraId="62423F60" w14:textId="77777777" w:rsidR="004C46E3" w:rsidRPr="00F37609" w:rsidRDefault="004C46E3" w:rsidP="00951CFD">
      <w:pPr>
        <w:ind w:firstLine="709"/>
        <w:jc w:val="center"/>
        <w:rPr>
          <w:rFonts w:eastAsia="Arial"/>
          <w:noProof/>
          <w:sz w:val="28"/>
          <w:szCs w:val="28"/>
          <w:lang w:val="en-US"/>
        </w:rPr>
      </w:pPr>
    </w:p>
    <w:p w14:paraId="22863359" w14:textId="77777777" w:rsidR="00161F3A" w:rsidRPr="00F37609" w:rsidRDefault="00161F3A" w:rsidP="00951CFD">
      <w:pPr>
        <w:ind w:firstLine="709"/>
        <w:jc w:val="center"/>
        <w:rPr>
          <w:rFonts w:eastAsia="Arial"/>
          <w:noProof/>
          <w:sz w:val="28"/>
          <w:szCs w:val="28"/>
          <w:lang w:val="en-US"/>
        </w:rPr>
      </w:pPr>
    </w:p>
    <w:p w14:paraId="116C9F46" w14:textId="77777777" w:rsidR="00161F3A" w:rsidRPr="00F37609" w:rsidRDefault="00161F3A" w:rsidP="00951CFD">
      <w:pPr>
        <w:ind w:firstLine="709"/>
        <w:jc w:val="center"/>
        <w:rPr>
          <w:rFonts w:eastAsia="Arial"/>
          <w:noProof/>
          <w:sz w:val="28"/>
          <w:szCs w:val="28"/>
          <w:lang w:val="en-US"/>
        </w:rPr>
      </w:pPr>
    </w:p>
    <w:p w14:paraId="0F26EDEA" w14:textId="30588305" w:rsidR="004C46E3" w:rsidRPr="00F37609" w:rsidRDefault="004C46E3" w:rsidP="00951CFD">
      <w:pPr>
        <w:rPr>
          <w:lang w:val="en-US"/>
        </w:rPr>
      </w:pPr>
      <w:r w:rsidRPr="00F37609">
        <w:rPr>
          <w:rFonts w:eastAsia="Arial"/>
          <w:noProof/>
          <w:sz w:val="28"/>
          <w:szCs w:val="28"/>
          <w:lang w:val="en-US"/>
        </w:rPr>
        <w:t>UD</w:t>
      </w:r>
      <w:r w:rsidR="00DE7F29" w:rsidRPr="006C66C7">
        <w:rPr>
          <w:rFonts w:eastAsia="Arial"/>
          <w:noProof/>
          <w:sz w:val="28"/>
          <w:szCs w:val="28"/>
          <w:lang w:val="en-US"/>
        </w:rPr>
        <w:t xml:space="preserve"> </w:t>
      </w:r>
      <w:r w:rsidRPr="00F37609">
        <w:rPr>
          <w:rFonts w:eastAsia="Arial"/>
          <w:noProof/>
          <w:sz w:val="28"/>
          <w:szCs w:val="28"/>
          <w:lang w:val="en-US"/>
        </w:rPr>
        <w:t>624.156.4</w:t>
      </w:r>
      <w:r w:rsidR="00F37609" w:rsidRPr="00F37609">
        <w:rPr>
          <w:rFonts w:eastAsia="Arial"/>
          <w:noProof/>
          <w:sz w:val="28"/>
          <w:szCs w:val="28"/>
          <w:lang w:val="en-US"/>
        </w:rPr>
        <w:t xml:space="preserve">                                                    </w:t>
      </w:r>
      <w:r w:rsidR="00F37609" w:rsidRPr="00951CFD">
        <w:rPr>
          <w:rFonts w:eastAsia="Arial"/>
          <w:noProof/>
          <w:sz w:val="28"/>
          <w:szCs w:val="28"/>
          <w:lang w:val="en-US"/>
        </w:rPr>
        <w:t xml:space="preserve">    </w:t>
      </w:r>
      <w:r w:rsidR="00F37609" w:rsidRPr="00F37609">
        <w:rPr>
          <w:rFonts w:eastAsia="Arial"/>
          <w:noProof/>
          <w:sz w:val="28"/>
          <w:szCs w:val="28"/>
          <w:lang w:val="en-US"/>
        </w:rPr>
        <w:t xml:space="preserve">                      On manuscript rights</w:t>
      </w:r>
    </w:p>
    <w:p w14:paraId="6381E74C" w14:textId="32987A44" w:rsidR="004C46E3" w:rsidRPr="00F37609" w:rsidRDefault="004C46E3" w:rsidP="00951CFD">
      <w:pPr>
        <w:jc w:val="right"/>
        <w:rPr>
          <w:rFonts w:eastAsia="Arial"/>
          <w:noProof/>
          <w:sz w:val="28"/>
          <w:szCs w:val="28"/>
          <w:lang w:val="en-US"/>
        </w:rPr>
      </w:pPr>
    </w:p>
    <w:p w14:paraId="09933EC8" w14:textId="77777777" w:rsidR="004C46E3" w:rsidRPr="00F37609" w:rsidRDefault="004C46E3" w:rsidP="00951CFD">
      <w:pPr>
        <w:rPr>
          <w:rFonts w:eastAsia="Arial"/>
          <w:noProof/>
          <w:sz w:val="28"/>
          <w:szCs w:val="28"/>
          <w:lang w:val="en-US"/>
        </w:rPr>
      </w:pPr>
    </w:p>
    <w:p w14:paraId="70DC2EE8" w14:textId="77777777" w:rsidR="004C46E3" w:rsidRPr="00F37609" w:rsidRDefault="004C46E3" w:rsidP="00951CFD">
      <w:pPr>
        <w:rPr>
          <w:rFonts w:eastAsia="Arial"/>
          <w:noProof/>
          <w:sz w:val="28"/>
          <w:szCs w:val="28"/>
          <w:lang w:val="en-US"/>
        </w:rPr>
      </w:pPr>
    </w:p>
    <w:p w14:paraId="4A007996" w14:textId="77777777" w:rsidR="004C46E3" w:rsidRPr="00F37609" w:rsidRDefault="004C46E3" w:rsidP="00951CFD">
      <w:pPr>
        <w:rPr>
          <w:rFonts w:eastAsia="Arial"/>
          <w:noProof/>
          <w:sz w:val="28"/>
          <w:szCs w:val="28"/>
          <w:lang w:val="en-US"/>
        </w:rPr>
      </w:pPr>
    </w:p>
    <w:p w14:paraId="0F453A59" w14:textId="77777777" w:rsidR="004C46E3" w:rsidRPr="00F37609" w:rsidRDefault="004C46E3" w:rsidP="00951CFD">
      <w:pPr>
        <w:jc w:val="center"/>
        <w:rPr>
          <w:rFonts w:eastAsia="Arial"/>
          <w:b/>
          <w:bCs/>
          <w:noProof/>
          <w:sz w:val="28"/>
          <w:szCs w:val="28"/>
          <w:lang w:val="en-US"/>
        </w:rPr>
      </w:pPr>
      <w:r w:rsidRPr="00F37609">
        <w:rPr>
          <w:rFonts w:eastAsia="Arial"/>
          <w:b/>
          <w:bCs/>
          <w:noProof/>
          <w:sz w:val="28"/>
          <w:szCs w:val="28"/>
          <w:lang w:val="en-US"/>
        </w:rPr>
        <w:t>BURANBAYEVA AIGERIM MURATOVNA</w:t>
      </w:r>
    </w:p>
    <w:p w14:paraId="6DDC2D6A" w14:textId="77777777" w:rsidR="004C46E3" w:rsidRPr="00F37609" w:rsidRDefault="004C46E3" w:rsidP="00951CFD">
      <w:pPr>
        <w:rPr>
          <w:rFonts w:eastAsia="Arial"/>
          <w:noProof/>
          <w:sz w:val="28"/>
          <w:szCs w:val="28"/>
          <w:lang w:val="en-US"/>
        </w:rPr>
      </w:pPr>
    </w:p>
    <w:p w14:paraId="32C7277B" w14:textId="77777777" w:rsidR="004C46E3" w:rsidRPr="00F37609" w:rsidRDefault="004C46E3" w:rsidP="00951CFD">
      <w:pPr>
        <w:rPr>
          <w:rFonts w:eastAsia="Arial"/>
          <w:noProof/>
          <w:sz w:val="28"/>
          <w:szCs w:val="28"/>
          <w:lang w:val="en-US"/>
        </w:rPr>
      </w:pPr>
    </w:p>
    <w:p w14:paraId="1D4269C9" w14:textId="77777777" w:rsidR="00161F3A" w:rsidRPr="00F37609" w:rsidRDefault="00161F3A" w:rsidP="00951CFD">
      <w:pPr>
        <w:rPr>
          <w:rFonts w:eastAsia="Arial"/>
          <w:noProof/>
          <w:sz w:val="28"/>
          <w:szCs w:val="28"/>
          <w:lang w:val="en-US"/>
        </w:rPr>
      </w:pPr>
    </w:p>
    <w:p w14:paraId="17E0FE2B" w14:textId="77777777" w:rsidR="004C46E3" w:rsidRPr="00F37609" w:rsidRDefault="00161F3A" w:rsidP="00951CFD">
      <w:pPr>
        <w:jc w:val="center"/>
        <w:rPr>
          <w:rFonts w:eastAsia="Arial"/>
          <w:b/>
          <w:bCs/>
          <w:noProof/>
          <w:sz w:val="28"/>
          <w:szCs w:val="28"/>
          <w:lang w:val="en-US"/>
        </w:rPr>
      </w:pPr>
      <w:r w:rsidRPr="00161F3A">
        <w:rPr>
          <w:b/>
          <w:bCs/>
          <w:sz w:val="28"/>
          <w:szCs w:val="28"/>
          <w:lang w:val="kk-KZ"/>
        </w:rPr>
        <w:t>Artificial Neural Network in Basement Slab Monitoring Using Distributed Fibre Optic Sensor</w:t>
      </w:r>
    </w:p>
    <w:p w14:paraId="2D83694D" w14:textId="77777777" w:rsidR="00161F3A" w:rsidRPr="00F37609" w:rsidRDefault="00161F3A" w:rsidP="00951CFD">
      <w:pPr>
        <w:jc w:val="center"/>
        <w:rPr>
          <w:rFonts w:eastAsia="Arial"/>
          <w:noProof/>
          <w:sz w:val="28"/>
          <w:szCs w:val="28"/>
          <w:lang w:val="en-US"/>
        </w:rPr>
      </w:pPr>
    </w:p>
    <w:p w14:paraId="256B72DC" w14:textId="77777777" w:rsidR="00161F3A" w:rsidRPr="00F37609" w:rsidRDefault="00161F3A" w:rsidP="00951CFD">
      <w:pPr>
        <w:jc w:val="center"/>
        <w:rPr>
          <w:rFonts w:eastAsia="Arial"/>
          <w:noProof/>
          <w:sz w:val="28"/>
          <w:szCs w:val="28"/>
          <w:lang w:val="en-US"/>
        </w:rPr>
      </w:pPr>
    </w:p>
    <w:p w14:paraId="26222B21" w14:textId="77777777" w:rsidR="00161F3A" w:rsidRPr="00F37609" w:rsidRDefault="00161F3A" w:rsidP="00951CFD">
      <w:pPr>
        <w:jc w:val="center"/>
        <w:rPr>
          <w:rFonts w:eastAsia="Arial"/>
          <w:noProof/>
          <w:color w:val="FF0000"/>
          <w:sz w:val="28"/>
          <w:szCs w:val="28"/>
          <w:lang w:val="en-US"/>
        </w:rPr>
      </w:pPr>
    </w:p>
    <w:p w14:paraId="07DD563A" w14:textId="5E92CCF4" w:rsidR="004C46E3" w:rsidRPr="00F37609" w:rsidRDefault="004C46E3" w:rsidP="00951CFD">
      <w:pPr>
        <w:jc w:val="center"/>
        <w:rPr>
          <w:rFonts w:eastAsia="Arial"/>
          <w:noProof/>
          <w:sz w:val="28"/>
          <w:szCs w:val="28"/>
          <w:lang w:val="en-US"/>
        </w:rPr>
      </w:pPr>
      <w:r w:rsidRPr="00F37609">
        <w:rPr>
          <w:rFonts w:eastAsia="Arial"/>
          <w:noProof/>
          <w:sz w:val="28"/>
          <w:szCs w:val="28"/>
          <w:lang w:val="en-US"/>
        </w:rPr>
        <w:t>8D</w:t>
      </w:r>
      <w:r w:rsidR="00C36E34" w:rsidRPr="00F37609">
        <w:rPr>
          <w:rFonts w:eastAsia="Arial"/>
          <w:noProof/>
          <w:sz w:val="28"/>
          <w:szCs w:val="28"/>
          <w:lang w:val="en-US"/>
        </w:rPr>
        <w:t>07329</w:t>
      </w:r>
      <w:r w:rsidRPr="00F37609">
        <w:rPr>
          <w:rFonts w:eastAsia="Arial"/>
          <w:noProof/>
          <w:sz w:val="28"/>
          <w:szCs w:val="28"/>
          <w:lang w:val="en-US"/>
        </w:rPr>
        <w:t xml:space="preserve"> – Civil engineering</w:t>
      </w:r>
    </w:p>
    <w:p w14:paraId="51419C40" w14:textId="77777777" w:rsidR="004C46E3" w:rsidRPr="00F37609" w:rsidRDefault="004C46E3" w:rsidP="00951CFD">
      <w:pPr>
        <w:rPr>
          <w:rFonts w:eastAsia="Arial"/>
          <w:noProof/>
          <w:sz w:val="28"/>
          <w:szCs w:val="28"/>
          <w:lang w:val="en-US"/>
        </w:rPr>
      </w:pPr>
    </w:p>
    <w:p w14:paraId="5D143165" w14:textId="77777777" w:rsidR="00161F3A" w:rsidRPr="00F37609" w:rsidRDefault="00161F3A" w:rsidP="00951CFD">
      <w:pPr>
        <w:rPr>
          <w:rFonts w:eastAsia="Arial"/>
          <w:noProof/>
          <w:sz w:val="28"/>
          <w:szCs w:val="28"/>
          <w:lang w:val="en-US"/>
        </w:rPr>
      </w:pPr>
    </w:p>
    <w:p w14:paraId="6AB7C9FA" w14:textId="77777777" w:rsidR="00161F3A" w:rsidRPr="00F37609" w:rsidRDefault="00161F3A" w:rsidP="00951CFD">
      <w:pPr>
        <w:rPr>
          <w:rFonts w:eastAsia="Arial"/>
          <w:noProof/>
          <w:sz w:val="28"/>
          <w:szCs w:val="28"/>
          <w:lang w:val="en-US"/>
        </w:rPr>
      </w:pPr>
    </w:p>
    <w:p w14:paraId="27CC774E" w14:textId="77777777" w:rsidR="00161F3A" w:rsidRPr="00F37609" w:rsidRDefault="00161F3A" w:rsidP="00951CFD">
      <w:pPr>
        <w:shd w:val="clear" w:color="auto" w:fill="FFFFFF"/>
        <w:jc w:val="center"/>
        <w:rPr>
          <w:spacing w:val="2"/>
          <w:sz w:val="28"/>
          <w:szCs w:val="28"/>
          <w:lang w:val="en-US"/>
        </w:rPr>
      </w:pPr>
      <w:r w:rsidRPr="00F37609">
        <w:rPr>
          <w:spacing w:val="2"/>
          <w:sz w:val="28"/>
          <w:szCs w:val="28"/>
          <w:lang w:val="en-US"/>
        </w:rPr>
        <w:t>Thesis for the Degree of</w:t>
      </w:r>
    </w:p>
    <w:p w14:paraId="6A09ABFF" w14:textId="77777777" w:rsidR="004C46E3" w:rsidRPr="00F37609" w:rsidRDefault="00161F3A" w:rsidP="00951CFD">
      <w:pPr>
        <w:jc w:val="center"/>
        <w:rPr>
          <w:rFonts w:eastAsia="Arial"/>
          <w:noProof/>
          <w:sz w:val="28"/>
          <w:szCs w:val="28"/>
          <w:lang w:val="en-US"/>
        </w:rPr>
      </w:pPr>
      <w:r w:rsidRPr="00F37609">
        <w:rPr>
          <w:spacing w:val="2"/>
          <w:sz w:val="28"/>
          <w:szCs w:val="28"/>
          <w:lang w:val="en-US"/>
        </w:rPr>
        <w:t>doctor of Philosophy (PhD)</w:t>
      </w:r>
    </w:p>
    <w:p w14:paraId="10184C7A" w14:textId="77777777" w:rsidR="004C46E3" w:rsidRPr="00F37609" w:rsidRDefault="004C46E3" w:rsidP="00951CFD">
      <w:pPr>
        <w:jc w:val="center"/>
        <w:rPr>
          <w:rFonts w:eastAsia="Arial"/>
          <w:noProof/>
          <w:sz w:val="28"/>
          <w:szCs w:val="28"/>
          <w:lang w:val="en-US"/>
        </w:rPr>
      </w:pPr>
    </w:p>
    <w:p w14:paraId="0F3A9AF2" w14:textId="77777777" w:rsidR="004C46E3" w:rsidRPr="00F37609" w:rsidRDefault="004C46E3" w:rsidP="00951CFD">
      <w:pPr>
        <w:jc w:val="center"/>
        <w:rPr>
          <w:rFonts w:eastAsia="Arial"/>
          <w:noProof/>
          <w:sz w:val="28"/>
          <w:szCs w:val="28"/>
          <w:lang w:val="en-US"/>
        </w:rPr>
      </w:pPr>
    </w:p>
    <w:p w14:paraId="5656F959" w14:textId="77777777" w:rsidR="004C46E3" w:rsidRPr="00F37609" w:rsidRDefault="004C46E3" w:rsidP="00951CFD">
      <w:pPr>
        <w:jc w:val="right"/>
        <w:rPr>
          <w:rFonts w:eastAsia="Arial"/>
          <w:noProof/>
          <w:sz w:val="28"/>
          <w:szCs w:val="28"/>
          <w:lang w:val="en-US"/>
        </w:rPr>
      </w:pPr>
    </w:p>
    <w:p w14:paraId="61A8B774" w14:textId="77777777" w:rsidR="004C46E3" w:rsidRPr="00F37609" w:rsidRDefault="004C46E3" w:rsidP="00951CFD">
      <w:pPr>
        <w:jc w:val="right"/>
        <w:rPr>
          <w:rFonts w:eastAsia="Arial"/>
          <w:noProof/>
          <w:sz w:val="28"/>
          <w:szCs w:val="28"/>
          <w:vertAlign w:val="superscript"/>
          <w:lang w:val="en-US"/>
        </w:rPr>
      </w:pPr>
      <w:r w:rsidRPr="00F37609">
        <w:rPr>
          <w:rFonts w:eastAsia="Arial"/>
          <w:noProof/>
          <w:sz w:val="28"/>
          <w:szCs w:val="28"/>
          <w:lang w:val="en-US"/>
        </w:rPr>
        <w:t>Scientific supervisor</w:t>
      </w:r>
    </w:p>
    <w:p w14:paraId="2092BB1A" w14:textId="77777777" w:rsidR="00161F3A" w:rsidRPr="00F37609" w:rsidRDefault="00161F3A" w:rsidP="00951CFD">
      <w:pPr>
        <w:jc w:val="right"/>
        <w:rPr>
          <w:rFonts w:eastAsia="Arial"/>
          <w:noProof/>
          <w:sz w:val="28"/>
          <w:szCs w:val="28"/>
          <w:lang w:val="en-US"/>
        </w:rPr>
      </w:pPr>
      <w:r w:rsidRPr="00F37609">
        <w:rPr>
          <w:rFonts w:eastAsia="Arial"/>
          <w:noProof/>
          <w:sz w:val="28"/>
          <w:szCs w:val="28"/>
          <w:lang w:val="en-US"/>
        </w:rPr>
        <w:t>dr.</w:t>
      </w:r>
      <w:r w:rsidR="008635C2" w:rsidRPr="00F37609">
        <w:rPr>
          <w:rFonts w:eastAsia="Arial"/>
          <w:noProof/>
          <w:sz w:val="28"/>
          <w:szCs w:val="28"/>
          <w:lang w:val="en-US"/>
        </w:rPr>
        <w:t xml:space="preserve"> </w:t>
      </w:r>
      <w:r w:rsidRPr="00F37609">
        <w:rPr>
          <w:rFonts w:eastAsia="Arial"/>
          <w:noProof/>
          <w:sz w:val="28"/>
          <w:szCs w:val="28"/>
          <w:lang w:val="en-US"/>
        </w:rPr>
        <w:t>tech.</w:t>
      </w:r>
      <w:r w:rsidR="008635C2" w:rsidRPr="00F37609">
        <w:rPr>
          <w:rFonts w:eastAsia="Arial"/>
          <w:noProof/>
          <w:sz w:val="28"/>
          <w:szCs w:val="28"/>
          <w:lang w:val="en-US"/>
        </w:rPr>
        <w:t xml:space="preserve"> </w:t>
      </w:r>
      <w:r w:rsidRPr="00F37609">
        <w:rPr>
          <w:rFonts w:eastAsia="Arial"/>
          <w:noProof/>
          <w:sz w:val="28"/>
          <w:szCs w:val="28"/>
          <w:lang w:val="en-US"/>
        </w:rPr>
        <w:t xml:space="preserve">sc., </w:t>
      </w:r>
    </w:p>
    <w:p w14:paraId="3820A5BE" w14:textId="77777777" w:rsidR="00161F3A" w:rsidRPr="00F37609" w:rsidRDefault="008635C2" w:rsidP="00951CFD">
      <w:pPr>
        <w:jc w:val="right"/>
        <w:rPr>
          <w:rFonts w:eastAsia="Arial"/>
          <w:noProof/>
          <w:sz w:val="28"/>
          <w:szCs w:val="28"/>
          <w:lang w:val="en-US"/>
        </w:rPr>
      </w:pPr>
      <w:r w:rsidRPr="00F37609">
        <w:rPr>
          <w:rFonts w:eastAsia="Arial"/>
          <w:noProof/>
          <w:sz w:val="28"/>
          <w:szCs w:val="28"/>
          <w:lang w:val="en-US"/>
        </w:rPr>
        <w:t>p</w:t>
      </w:r>
      <w:r w:rsidR="004C46E3" w:rsidRPr="00F37609">
        <w:rPr>
          <w:rFonts w:eastAsia="Arial"/>
          <w:noProof/>
          <w:sz w:val="28"/>
          <w:szCs w:val="28"/>
          <w:lang w:val="en-US"/>
        </w:rPr>
        <w:t xml:space="preserve">rofessor </w:t>
      </w:r>
    </w:p>
    <w:p w14:paraId="578346EF" w14:textId="77777777" w:rsidR="004C46E3" w:rsidRPr="00F37609" w:rsidRDefault="004C46E3" w:rsidP="00951CFD">
      <w:pPr>
        <w:jc w:val="right"/>
        <w:rPr>
          <w:rFonts w:eastAsia="Arial"/>
          <w:noProof/>
          <w:sz w:val="28"/>
          <w:szCs w:val="28"/>
          <w:lang w:val="en-US"/>
        </w:rPr>
      </w:pPr>
      <w:r w:rsidRPr="00F37609">
        <w:rPr>
          <w:rFonts w:eastAsia="Arial"/>
          <w:noProof/>
          <w:sz w:val="28"/>
          <w:szCs w:val="28"/>
          <w:lang w:val="en-US"/>
        </w:rPr>
        <w:t>A</w:t>
      </w:r>
      <w:r w:rsidR="00161F3A" w:rsidRPr="00F37609">
        <w:rPr>
          <w:rFonts w:eastAsia="Arial"/>
          <w:noProof/>
          <w:sz w:val="28"/>
          <w:szCs w:val="28"/>
          <w:lang w:val="en-US"/>
        </w:rPr>
        <w:t>.</w:t>
      </w:r>
      <w:r w:rsidRPr="00F37609">
        <w:rPr>
          <w:rFonts w:eastAsia="Arial"/>
          <w:noProof/>
          <w:sz w:val="28"/>
          <w:szCs w:val="28"/>
          <w:lang w:val="en-US"/>
        </w:rPr>
        <w:t>Zh.</w:t>
      </w:r>
      <w:r w:rsidR="00161F3A" w:rsidRPr="00F37609">
        <w:rPr>
          <w:rFonts w:eastAsia="Arial"/>
          <w:noProof/>
          <w:sz w:val="28"/>
          <w:szCs w:val="28"/>
          <w:lang w:val="en-US"/>
        </w:rPr>
        <w:t xml:space="preserve"> </w:t>
      </w:r>
      <w:r w:rsidRPr="00F37609">
        <w:rPr>
          <w:rFonts w:eastAsia="Arial"/>
          <w:noProof/>
          <w:sz w:val="28"/>
          <w:szCs w:val="28"/>
          <w:lang w:val="en-US"/>
        </w:rPr>
        <w:t>Zhussupbekov</w:t>
      </w:r>
    </w:p>
    <w:p w14:paraId="624521A7" w14:textId="77777777" w:rsidR="004C46E3" w:rsidRPr="00F37609" w:rsidRDefault="004C46E3" w:rsidP="00951CFD">
      <w:pPr>
        <w:jc w:val="right"/>
        <w:rPr>
          <w:rFonts w:eastAsia="Arial"/>
          <w:noProof/>
          <w:sz w:val="18"/>
          <w:szCs w:val="18"/>
          <w:vertAlign w:val="subscript"/>
          <w:lang w:val="en-US"/>
        </w:rPr>
      </w:pPr>
    </w:p>
    <w:p w14:paraId="1128F3EA" w14:textId="77777777" w:rsidR="004C46E3" w:rsidRPr="00F37609" w:rsidRDefault="004C46E3" w:rsidP="00951CFD">
      <w:pPr>
        <w:jc w:val="right"/>
        <w:rPr>
          <w:rFonts w:eastAsia="Arial"/>
          <w:noProof/>
          <w:sz w:val="28"/>
          <w:szCs w:val="28"/>
          <w:lang w:val="en-US"/>
        </w:rPr>
      </w:pPr>
      <w:r w:rsidRPr="00F37609">
        <w:rPr>
          <w:rFonts w:eastAsia="Arial"/>
          <w:noProof/>
          <w:sz w:val="28"/>
          <w:szCs w:val="28"/>
          <w:lang w:val="en-US"/>
        </w:rPr>
        <w:t xml:space="preserve">Foreign </w:t>
      </w:r>
      <w:r w:rsidRPr="00F37609">
        <w:rPr>
          <w:sz w:val="28"/>
          <w:szCs w:val="28"/>
          <w:lang w:val="en-US"/>
        </w:rPr>
        <w:t>supervisor</w:t>
      </w:r>
    </w:p>
    <w:p w14:paraId="14AF1F41" w14:textId="75CBAA8F" w:rsidR="00161F3A" w:rsidRPr="00F37609" w:rsidRDefault="004A2D49" w:rsidP="004A2D49">
      <w:pPr>
        <w:jc w:val="right"/>
        <w:rPr>
          <w:rFonts w:eastAsia="Arial"/>
          <w:noProof/>
          <w:sz w:val="28"/>
          <w:szCs w:val="28"/>
          <w:lang w:val="en-US"/>
        </w:rPr>
      </w:pPr>
      <w:r>
        <w:rPr>
          <w:rFonts w:eastAsia="Arial"/>
          <w:noProof/>
          <w:sz w:val="28"/>
          <w:szCs w:val="28"/>
          <w:lang w:val="en-US"/>
        </w:rPr>
        <w:t>PhD</w:t>
      </w:r>
      <w:r w:rsidR="004C46E3" w:rsidRPr="00F37609">
        <w:rPr>
          <w:rFonts w:eastAsia="Arial"/>
          <w:noProof/>
          <w:sz w:val="28"/>
          <w:szCs w:val="28"/>
          <w:lang w:val="en-US"/>
        </w:rPr>
        <w:t xml:space="preserve"> Goh Lyn Dee,</w:t>
      </w:r>
      <w:r w:rsidR="00161F3A" w:rsidRPr="00F37609">
        <w:rPr>
          <w:rFonts w:eastAsia="Arial"/>
          <w:noProof/>
          <w:sz w:val="28"/>
          <w:szCs w:val="28"/>
          <w:lang w:val="en-US"/>
        </w:rPr>
        <w:t xml:space="preserve"> </w:t>
      </w:r>
    </w:p>
    <w:p w14:paraId="1D4ECBC5" w14:textId="4B88B89C" w:rsidR="004C46E3" w:rsidRPr="00BC576F" w:rsidRDefault="00161F3A" w:rsidP="00951CFD">
      <w:pPr>
        <w:jc w:val="right"/>
        <w:rPr>
          <w:rFonts w:eastAsia="Arial"/>
          <w:noProof/>
          <w:sz w:val="28"/>
          <w:szCs w:val="28"/>
          <w:lang w:val="en-US"/>
        </w:rPr>
      </w:pPr>
      <w:r w:rsidRPr="00F37609">
        <w:rPr>
          <w:rFonts w:eastAsia="Arial"/>
          <w:noProof/>
          <w:sz w:val="28"/>
          <w:szCs w:val="28"/>
          <w:lang w:val="en-US"/>
        </w:rPr>
        <w:t>(</w:t>
      </w:r>
      <w:r w:rsidR="00C35E85" w:rsidRPr="00F37609">
        <w:rPr>
          <w:rFonts w:eastAsia="Arial"/>
          <w:noProof/>
          <w:sz w:val="28"/>
          <w:szCs w:val="28"/>
          <w:lang w:val="en-US"/>
        </w:rPr>
        <w:t>Universiti Teknologi MARA</w:t>
      </w:r>
      <w:r w:rsidR="00BC576F" w:rsidRPr="00BC576F">
        <w:rPr>
          <w:rFonts w:eastAsia="Arial"/>
          <w:noProof/>
          <w:sz w:val="28"/>
          <w:szCs w:val="28"/>
          <w:lang w:val="en-US"/>
        </w:rPr>
        <w:t>,</w:t>
      </w:r>
    </w:p>
    <w:p w14:paraId="72EBFF28" w14:textId="77777777" w:rsidR="004C46E3" w:rsidRPr="00F37609" w:rsidRDefault="004C46E3" w:rsidP="00951CFD">
      <w:pPr>
        <w:jc w:val="right"/>
        <w:rPr>
          <w:rFonts w:eastAsia="Arial"/>
          <w:noProof/>
          <w:sz w:val="28"/>
          <w:szCs w:val="28"/>
          <w:lang w:val="en-US"/>
        </w:rPr>
      </w:pPr>
      <w:r w:rsidRPr="00F37609">
        <w:rPr>
          <w:rFonts w:eastAsia="Arial"/>
          <w:noProof/>
          <w:sz w:val="28"/>
          <w:szCs w:val="28"/>
          <w:lang w:val="en-US"/>
        </w:rPr>
        <w:t>Malaysia</w:t>
      </w:r>
      <w:r w:rsidR="00161F3A" w:rsidRPr="00F37609">
        <w:rPr>
          <w:rFonts w:eastAsia="Arial"/>
          <w:noProof/>
          <w:sz w:val="28"/>
          <w:szCs w:val="28"/>
          <w:lang w:val="en-US"/>
        </w:rPr>
        <w:t>)</w:t>
      </w:r>
    </w:p>
    <w:p w14:paraId="62A8A361" w14:textId="77777777" w:rsidR="004C46E3" w:rsidRPr="00F37609" w:rsidRDefault="004C46E3" w:rsidP="00951CFD">
      <w:pPr>
        <w:jc w:val="right"/>
        <w:rPr>
          <w:rFonts w:eastAsia="Arial"/>
          <w:noProof/>
          <w:sz w:val="28"/>
          <w:szCs w:val="28"/>
          <w:lang w:val="en-US"/>
        </w:rPr>
      </w:pPr>
    </w:p>
    <w:p w14:paraId="7A90B832" w14:textId="77777777" w:rsidR="004C46E3" w:rsidRPr="00F37609" w:rsidRDefault="004C46E3" w:rsidP="00951CFD">
      <w:pPr>
        <w:jc w:val="right"/>
        <w:rPr>
          <w:rFonts w:eastAsia="Arial"/>
          <w:noProof/>
          <w:sz w:val="28"/>
          <w:szCs w:val="28"/>
          <w:lang w:val="en-US"/>
        </w:rPr>
      </w:pPr>
    </w:p>
    <w:p w14:paraId="1CF74EF3" w14:textId="77777777" w:rsidR="00161F3A" w:rsidRPr="00F37609" w:rsidRDefault="00161F3A" w:rsidP="00951CFD">
      <w:pPr>
        <w:jc w:val="right"/>
        <w:rPr>
          <w:rFonts w:eastAsia="Arial"/>
          <w:noProof/>
          <w:sz w:val="28"/>
          <w:szCs w:val="28"/>
          <w:lang w:val="en-US"/>
        </w:rPr>
      </w:pPr>
    </w:p>
    <w:p w14:paraId="569C929F" w14:textId="77777777" w:rsidR="00161F3A" w:rsidRPr="00F37609" w:rsidRDefault="00161F3A" w:rsidP="00951CFD">
      <w:pPr>
        <w:jc w:val="right"/>
        <w:rPr>
          <w:rFonts w:eastAsia="Arial"/>
          <w:noProof/>
          <w:sz w:val="28"/>
          <w:szCs w:val="28"/>
          <w:lang w:val="en-US"/>
        </w:rPr>
      </w:pPr>
    </w:p>
    <w:p w14:paraId="4FB1CF81" w14:textId="77777777" w:rsidR="00161F3A" w:rsidRPr="00F37609" w:rsidRDefault="00161F3A" w:rsidP="00951CFD">
      <w:pPr>
        <w:jc w:val="right"/>
        <w:rPr>
          <w:rFonts w:eastAsia="Arial"/>
          <w:noProof/>
          <w:sz w:val="28"/>
          <w:szCs w:val="28"/>
          <w:lang w:val="en-US"/>
        </w:rPr>
      </w:pPr>
    </w:p>
    <w:p w14:paraId="7372575C" w14:textId="215B38B2" w:rsidR="00161F3A" w:rsidRDefault="00161F3A" w:rsidP="00951CFD">
      <w:pPr>
        <w:jc w:val="right"/>
        <w:rPr>
          <w:rFonts w:eastAsia="Arial"/>
          <w:noProof/>
          <w:sz w:val="28"/>
          <w:szCs w:val="28"/>
          <w:lang w:val="en-US"/>
        </w:rPr>
      </w:pPr>
    </w:p>
    <w:p w14:paraId="439ACB2C" w14:textId="77777777" w:rsidR="004A2D49" w:rsidRPr="00951CFD" w:rsidRDefault="004A2D49" w:rsidP="00951CFD">
      <w:pPr>
        <w:jc w:val="right"/>
        <w:rPr>
          <w:rFonts w:eastAsia="Arial"/>
          <w:noProof/>
          <w:sz w:val="28"/>
          <w:szCs w:val="28"/>
          <w:lang w:val="en-US"/>
        </w:rPr>
      </w:pPr>
    </w:p>
    <w:p w14:paraId="048E59EA" w14:textId="77777777" w:rsidR="004C46E3" w:rsidRPr="00B66468" w:rsidRDefault="004C46E3" w:rsidP="00951CFD">
      <w:pPr>
        <w:jc w:val="center"/>
        <w:rPr>
          <w:rFonts w:eastAsia="Arial"/>
          <w:noProof/>
          <w:sz w:val="28"/>
          <w:szCs w:val="28"/>
          <w:lang w:val="en-US"/>
        </w:rPr>
      </w:pPr>
      <w:r w:rsidRPr="00B66468">
        <w:rPr>
          <w:rFonts w:eastAsia="Arial"/>
          <w:noProof/>
          <w:sz w:val="28"/>
          <w:szCs w:val="28"/>
          <w:lang w:val="en-US"/>
        </w:rPr>
        <w:t>Republic of Kazakhstan</w:t>
      </w:r>
    </w:p>
    <w:p w14:paraId="641C124A" w14:textId="77777777" w:rsidR="004C46E3" w:rsidRPr="00161F3A" w:rsidRDefault="005B79FA" w:rsidP="00951CFD">
      <w:pPr>
        <w:jc w:val="center"/>
        <w:rPr>
          <w:rFonts w:eastAsia="Arial"/>
          <w:noProof/>
          <w:sz w:val="28"/>
          <w:szCs w:val="28"/>
        </w:rPr>
      </w:pPr>
      <w:r>
        <w:rPr>
          <w:rFonts w:eastAsia="Arial"/>
          <w:noProof/>
          <w:sz w:val="28"/>
          <w:szCs w:val="28"/>
        </w:rPr>
        <mc:AlternateContent>
          <mc:Choice Requires="wps">
            <w:drawing>
              <wp:anchor distT="0" distB="0" distL="114300" distR="114300" simplePos="0" relativeHeight="251747328" behindDoc="0" locked="0" layoutInCell="1" allowOverlap="1" wp14:anchorId="193827DF" wp14:editId="1A5E5D7F">
                <wp:simplePos x="0" y="0"/>
                <wp:positionH relativeFrom="column">
                  <wp:posOffset>2584189</wp:posOffset>
                </wp:positionH>
                <wp:positionV relativeFrom="paragraph">
                  <wp:posOffset>233755</wp:posOffset>
                </wp:positionV>
                <wp:extent cx="974911" cy="289111"/>
                <wp:effectExtent l="0" t="0" r="0" b="0"/>
                <wp:wrapNone/>
                <wp:docPr id="5" name="Прямоугольник 5"/>
                <wp:cNvGraphicFramePr/>
                <a:graphic xmlns:a="http://schemas.openxmlformats.org/drawingml/2006/main">
                  <a:graphicData uri="http://schemas.microsoft.com/office/word/2010/wordprocessingShape">
                    <wps:wsp>
                      <wps:cNvSpPr/>
                      <wps:spPr>
                        <a:xfrm>
                          <a:off x="0" y="0"/>
                          <a:ext cx="974911" cy="28911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09FC9" id="Прямоугольник 5" o:spid="_x0000_s1026" style="position:absolute;margin-left:203.5pt;margin-top:18.4pt;width:76.75pt;height:22.75pt;z-index:25174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" fillcolor="white [3212]" stroked="f" strokeweight="1pt"/>
            </w:pict>
          </mc:Fallback>
        </mc:AlternateContent>
      </w:r>
      <w:r w:rsidR="00A64207" w:rsidRPr="00161F3A">
        <w:rPr>
          <w:rFonts w:eastAsia="Arial"/>
          <w:noProof/>
          <w:sz w:val="28"/>
          <w:szCs w:val="28"/>
        </w:rPr>
        <w:t>Astana</w:t>
      </w:r>
      <w:r w:rsidR="004C46E3" w:rsidRPr="00161F3A">
        <w:rPr>
          <w:rFonts w:eastAsia="Arial"/>
          <w:noProof/>
          <w:sz w:val="28"/>
          <w:szCs w:val="28"/>
        </w:rPr>
        <w:t>, 2022</w:t>
      </w:r>
    </w:p>
    <w:p w14:paraId="23F68823" w14:textId="77777777" w:rsidR="004C46E3" w:rsidRPr="00161F3A" w:rsidRDefault="004C46E3" w:rsidP="00951CFD">
      <w:pPr>
        <w:sectPr w:rsidR="004C46E3" w:rsidRPr="00161F3A" w:rsidSect="005B79FA">
          <w:footerReference w:type="even" r:id="rId8"/>
          <w:footerReference w:type="default" r:id="rId9"/>
          <w:footerReference w:type="first" r:id="rId10"/>
          <w:pgSz w:w="11910" w:h="16840" w:code="9"/>
          <w:pgMar w:top="1134" w:right="567" w:bottom="1134" w:left="1701" w:header="709" w:footer="709" w:gutter="0"/>
          <w:pgNumType w:start="1"/>
          <w:cols w:space="720"/>
          <w:docGrid w:linePitch="326"/>
        </w:sectPr>
      </w:pPr>
    </w:p>
    <w:p w14:paraId="43D165BB" w14:textId="77777777" w:rsidR="009F1158" w:rsidRPr="00161F3A" w:rsidRDefault="009F1158" w:rsidP="00951CFD">
      <w:pPr>
        <w:pStyle w:val="1"/>
        <w:ind w:firstLine="709"/>
        <w:jc w:val="center"/>
        <w:rPr>
          <w:rFonts w:ascii="Times New Roman" w:hAnsi="Times New Roman" w:cs="Times New Roman"/>
          <w:b/>
          <w:sz w:val="28"/>
          <w:szCs w:val="28"/>
        </w:rPr>
      </w:pPr>
      <w:r w:rsidRPr="00161F3A">
        <w:rPr>
          <w:rFonts w:ascii="Times New Roman" w:hAnsi="Times New Roman" w:cs="Times New Roman"/>
          <w:b/>
          <w:sz w:val="28"/>
          <w:szCs w:val="28"/>
        </w:rPr>
        <w:lastRenderedPageBreak/>
        <w:t>CONTENTS</w:t>
      </w:r>
    </w:p>
    <w:p w14:paraId="5338878E" w14:textId="77777777" w:rsidR="009F1158" w:rsidRPr="00161F3A" w:rsidRDefault="009F1158" w:rsidP="00951CFD">
      <w:pPr>
        <w:pStyle w:val="1"/>
        <w:ind w:firstLine="709"/>
        <w:jc w:val="right"/>
        <w:rPr>
          <w:rFonts w:ascii="Times New Roman" w:hAnsi="Times New Roman" w:cs="Times New Roman"/>
          <w:b/>
          <w:sz w:val="28"/>
          <w:szCs w:val="28"/>
        </w:rPr>
      </w:pPr>
    </w:p>
    <w:tbl>
      <w:tblPr>
        <w:tblStyle w:val="aa"/>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4"/>
        <w:gridCol w:w="8146"/>
        <w:gridCol w:w="647"/>
      </w:tblGrid>
      <w:tr w:rsidR="00161F3A" w:rsidRPr="00161F3A" w14:paraId="2CEA3687" w14:textId="77777777" w:rsidTr="003B256D">
        <w:tc>
          <w:tcPr>
            <w:tcW w:w="9100" w:type="dxa"/>
            <w:gridSpan w:val="2"/>
            <w:vAlign w:val="center"/>
          </w:tcPr>
          <w:p w14:paraId="3AB53D82" w14:textId="77777777" w:rsidR="00161F3A" w:rsidRPr="005B79FA" w:rsidRDefault="005B79FA" w:rsidP="00951CFD">
            <w:pPr>
              <w:rPr>
                <w:rFonts w:eastAsia="Arial"/>
                <w:noProof/>
                <w:sz w:val="28"/>
                <w:szCs w:val="28"/>
                <w:lang w:val="ru-RU"/>
              </w:rPr>
            </w:pPr>
            <w:r w:rsidRPr="005B79FA">
              <w:rPr>
                <w:b/>
                <w:bCs/>
                <w:sz w:val="28"/>
                <w:szCs w:val="28"/>
              </w:rPr>
              <w:t>NORMATIVE REFERENCES</w:t>
            </w:r>
            <w:r>
              <w:rPr>
                <w:rFonts w:eastAsia="Arial"/>
                <w:noProof/>
                <w:sz w:val="28"/>
                <w:szCs w:val="28"/>
                <w:lang w:val="ru-RU"/>
              </w:rPr>
              <w:t xml:space="preserve"> ………………………………………………</w:t>
            </w:r>
          </w:p>
        </w:tc>
        <w:tc>
          <w:tcPr>
            <w:tcW w:w="647" w:type="dxa"/>
            <w:vAlign w:val="center"/>
          </w:tcPr>
          <w:p w14:paraId="560585C8" w14:textId="77777777" w:rsidR="00161F3A" w:rsidRPr="005B79FA" w:rsidRDefault="005B79FA" w:rsidP="00951CFD">
            <w:pPr>
              <w:pStyle w:val="1"/>
              <w:outlineLvl w:val="0"/>
              <w:rPr>
                <w:rFonts w:ascii="Times New Roman" w:hAnsi="Times New Roman" w:cs="Times New Roman"/>
                <w:bCs/>
                <w:sz w:val="28"/>
                <w:szCs w:val="28"/>
                <w:lang w:val="ru-RU"/>
              </w:rPr>
            </w:pPr>
            <w:r>
              <w:rPr>
                <w:rFonts w:ascii="Times New Roman" w:hAnsi="Times New Roman" w:cs="Times New Roman"/>
                <w:bCs/>
                <w:sz w:val="28"/>
                <w:szCs w:val="28"/>
                <w:lang w:val="ru-RU"/>
              </w:rPr>
              <w:t>4</w:t>
            </w:r>
          </w:p>
        </w:tc>
      </w:tr>
      <w:tr w:rsidR="00161F3A" w:rsidRPr="00161F3A" w14:paraId="1DDFB896" w14:textId="77777777" w:rsidTr="003B256D">
        <w:tc>
          <w:tcPr>
            <w:tcW w:w="9100" w:type="dxa"/>
            <w:gridSpan w:val="2"/>
            <w:vAlign w:val="center"/>
          </w:tcPr>
          <w:p w14:paraId="303AAFF6" w14:textId="77777777" w:rsidR="00161F3A" w:rsidRPr="005B79FA" w:rsidRDefault="005B79FA" w:rsidP="00951CFD">
            <w:pPr>
              <w:rPr>
                <w:rFonts w:eastAsia="Arial"/>
                <w:noProof/>
                <w:sz w:val="28"/>
                <w:szCs w:val="28"/>
                <w:lang w:val="ru-RU"/>
              </w:rPr>
            </w:pPr>
            <w:r w:rsidRPr="003A23C6">
              <w:rPr>
                <w:rFonts w:eastAsia="Arial"/>
                <w:b/>
                <w:bCs/>
                <w:noProof/>
                <w:color w:val="000000" w:themeColor="text1"/>
                <w:spacing w:val="1"/>
                <w:sz w:val="28"/>
                <w:szCs w:val="28"/>
              </w:rPr>
              <w:t>SYMBOLS AND ABBREVIATIONS</w:t>
            </w:r>
            <w:r>
              <w:rPr>
                <w:rFonts w:eastAsia="Arial"/>
                <w:noProof/>
                <w:sz w:val="28"/>
                <w:szCs w:val="28"/>
                <w:lang w:val="ru-RU"/>
              </w:rPr>
              <w:t>………………………………………..</w:t>
            </w:r>
          </w:p>
        </w:tc>
        <w:tc>
          <w:tcPr>
            <w:tcW w:w="647" w:type="dxa"/>
            <w:vAlign w:val="center"/>
          </w:tcPr>
          <w:p w14:paraId="567D3ED1" w14:textId="77777777" w:rsidR="00161F3A" w:rsidRPr="00A85AD1" w:rsidRDefault="00A85AD1" w:rsidP="00951CFD">
            <w:pPr>
              <w:pStyle w:val="1"/>
              <w:outlineLvl w:val="0"/>
              <w:rPr>
                <w:rFonts w:ascii="Times New Roman" w:hAnsi="Times New Roman" w:cs="Times New Roman"/>
                <w:bCs/>
                <w:sz w:val="28"/>
                <w:szCs w:val="28"/>
                <w:lang w:val="ru-RU"/>
              </w:rPr>
            </w:pPr>
            <w:r>
              <w:rPr>
                <w:rFonts w:ascii="Times New Roman" w:hAnsi="Times New Roman" w:cs="Times New Roman"/>
                <w:bCs/>
                <w:sz w:val="28"/>
                <w:szCs w:val="28"/>
                <w:lang w:val="ru-RU"/>
              </w:rPr>
              <w:t>6</w:t>
            </w:r>
          </w:p>
        </w:tc>
      </w:tr>
      <w:tr w:rsidR="00A85AD1" w:rsidRPr="00161F3A" w14:paraId="0F1956E2" w14:textId="77777777" w:rsidTr="003B256D">
        <w:tc>
          <w:tcPr>
            <w:tcW w:w="9100" w:type="dxa"/>
            <w:gridSpan w:val="2"/>
            <w:vAlign w:val="center"/>
          </w:tcPr>
          <w:p w14:paraId="2AB9121C" w14:textId="77777777" w:rsidR="00A85AD1" w:rsidRPr="005B79FA" w:rsidRDefault="00A85AD1" w:rsidP="00951CFD">
            <w:pPr>
              <w:pStyle w:val="11"/>
              <w:spacing w:before="0" w:beforeAutospacing="0" w:line="240" w:lineRule="auto"/>
              <w:ind w:firstLine="0"/>
              <w:jc w:val="left"/>
              <w:rPr>
                <w:sz w:val="28"/>
                <w:szCs w:val="28"/>
                <w:lang w:val="ru-RU"/>
              </w:rPr>
            </w:pPr>
            <w:r w:rsidRPr="005B79FA">
              <w:rPr>
                <w:rFonts w:eastAsia="Arial"/>
                <w:b/>
                <w:noProof/>
                <w:sz w:val="28"/>
                <w:szCs w:val="28"/>
                <w:lang w:eastAsia="en-US"/>
              </w:rPr>
              <w:t>INTRODUCTION</w:t>
            </w:r>
            <w:r>
              <w:rPr>
                <w:rFonts w:eastAsia="Arial"/>
                <w:noProof/>
                <w:sz w:val="28"/>
                <w:szCs w:val="28"/>
                <w:lang w:val="ru-RU" w:eastAsia="en-US"/>
              </w:rPr>
              <w:t>……………………………………………………………..</w:t>
            </w:r>
          </w:p>
        </w:tc>
        <w:tc>
          <w:tcPr>
            <w:tcW w:w="647" w:type="dxa"/>
            <w:vAlign w:val="center"/>
          </w:tcPr>
          <w:p w14:paraId="18F877D1" w14:textId="77777777" w:rsidR="00A85AD1" w:rsidRPr="005B79FA" w:rsidRDefault="00A85AD1" w:rsidP="00951CFD">
            <w:pPr>
              <w:pStyle w:val="11"/>
              <w:spacing w:before="0" w:beforeAutospacing="0" w:line="240" w:lineRule="auto"/>
              <w:ind w:firstLine="0"/>
              <w:jc w:val="left"/>
              <w:rPr>
                <w:sz w:val="28"/>
                <w:szCs w:val="28"/>
                <w:lang w:val="ru-RU"/>
              </w:rPr>
            </w:pPr>
            <w:r>
              <w:rPr>
                <w:sz w:val="28"/>
                <w:szCs w:val="28"/>
                <w:lang w:val="ru-RU"/>
              </w:rPr>
              <w:t>7</w:t>
            </w:r>
          </w:p>
        </w:tc>
      </w:tr>
      <w:tr w:rsidR="009F1158" w:rsidRPr="00161F3A" w14:paraId="49B7B67C" w14:textId="77777777" w:rsidTr="003B256D">
        <w:tc>
          <w:tcPr>
            <w:tcW w:w="954" w:type="dxa"/>
            <w:vAlign w:val="center"/>
          </w:tcPr>
          <w:p w14:paraId="5A26DA4A" w14:textId="77777777" w:rsidR="009F1158" w:rsidRPr="00161F3A" w:rsidRDefault="009F1158" w:rsidP="00951CFD">
            <w:pPr>
              <w:pStyle w:val="1"/>
              <w:outlineLvl w:val="0"/>
              <w:rPr>
                <w:rFonts w:ascii="Times New Roman" w:hAnsi="Times New Roman" w:cs="Times New Roman"/>
                <w:b/>
                <w:sz w:val="28"/>
                <w:szCs w:val="28"/>
              </w:rPr>
            </w:pPr>
            <w:r w:rsidRPr="00161F3A">
              <w:rPr>
                <w:rFonts w:ascii="Times New Roman" w:hAnsi="Times New Roman" w:cs="Times New Roman"/>
                <w:b/>
                <w:sz w:val="28"/>
                <w:szCs w:val="28"/>
              </w:rPr>
              <w:t>1</w:t>
            </w:r>
          </w:p>
        </w:tc>
        <w:tc>
          <w:tcPr>
            <w:tcW w:w="8146" w:type="dxa"/>
            <w:vAlign w:val="center"/>
          </w:tcPr>
          <w:p w14:paraId="1F913FF2" w14:textId="77777777" w:rsidR="009F1158" w:rsidRPr="005B79FA" w:rsidRDefault="009F1158" w:rsidP="00951CFD">
            <w:pPr>
              <w:pStyle w:val="1"/>
              <w:outlineLvl w:val="0"/>
              <w:rPr>
                <w:rFonts w:ascii="Times New Roman" w:hAnsi="Times New Roman" w:cs="Times New Roman"/>
                <w:sz w:val="28"/>
                <w:szCs w:val="28"/>
                <w:lang w:val="ru-RU"/>
              </w:rPr>
            </w:pPr>
            <w:r w:rsidRPr="00161F3A">
              <w:rPr>
                <w:rFonts w:ascii="Times New Roman" w:hAnsi="Times New Roman" w:cs="Times New Roman"/>
                <w:b/>
                <w:noProof/>
                <w:sz w:val="28"/>
                <w:szCs w:val="28"/>
              </w:rPr>
              <w:t>LITERATURE REVIEW</w:t>
            </w:r>
            <w:r w:rsidR="005B79FA">
              <w:rPr>
                <w:rFonts w:ascii="Times New Roman" w:hAnsi="Times New Roman" w:cs="Times New Roman"/>
                <w:noProof/>
                <w:sz w:val="28"/>
                <w:szCs w:val="28"/>
                <w:lang w:val="ru-RU"/>
              </w:rPr>
              <w:t>……………………………………………</w:t>
            </w:r>
          </w:p>
        </w:tc>
        <w:tc>
          <w:tcPr>
            <w:tcW w:w="647" w:type="dxa"/>
            <w:vAlign w:val="center"/>
          </w:tcPr>
          <w:p w14:paraId="224EF272" w14:textId="37BA57B3" w:rsidR="009F1158" w:rsidRPr="00A85AD1"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1</w:t>
            </w:r>
            <w:r w:rsidR="001D1868">
              <w:rPr>
                <w:rFonts w:ascii="Times New Roman" w:hAnsi="Times New Roman" w:cs="Times New Roman"/>
                <w:bCs/>
                <w:sz w:val="28"/>
                <w:szCs w:val="28"/>
              </w:rPr>
              <w:t>1</w:t>
            </w:r>
          </w:p>
        </w:tc>
      </w:tr>
      <w:tr w:rsidR="009F1158" w:rsidRPr="00161F3A" w14:paraId="24EF788D" w14:textId="77777777" w:rsidTr="003B256D">
        <w:tc>
          <w:tcPr>
            <w:tcW w:w="954" w:type="dxa"/>
            <w:vAlign w:val="center"/>
          </w:tcPr>
          <w:p w14:paraId="27E0A04B" w14:textId="77777777" w:rsidR="009F1158" w:rsidRPr="00161F3A" w:rsidRDefault="009F1158" w:rsidP="00951CFD">
            <w:pPr>
              <w:pStyle w:val="1"/>
              <w:outlineLvl w:val="0"/>
              <w:rPr>
                <w:rFonts w:ascii="Times New Roman" w:hAnsi="Times New Roman" w:cs="Times New Roman"/>
                <w:bCs/>
                <w:sz w:val="28"/>
                <w:szCs w:val="28"/>
              </w:rPr>
            </w:pPr>
            <w:r w:rsidRPr="00161F3A">
              <w:rPr>
                <w:rFonts w:ascii="Times New Roman" w:hAnsi="Times New Roman" w:cs="Times New Roman"/>
                <w:bCs/>
                <w:sz w:val="28"/>
                <w:szCs w:val="28"/>
              </w:rPr>
              <w:t>1.1</w:t>
            </w:r>
          </w:p>
        </w:tc>
        <w:tc>
          <w:tcPr>
            <w:tcW w:w="8146" w:type="dxa"/>
            <w:vAlign w:val="center"/>
          </w:tcPr>
          <w:p w14:paraId="6F7230A4" w14:textId="77777777" w:rsidR="009F1158" w:rsidRPr="005B79FA" w:rsidRDefault="009F1158" w:rsidP="00951CFD">
            <w:pPr>
              <w:pStyle w:val="1"/>
              <w:outlineLvl w:val="0"/>
              <w:rPr>
                <w:rFonts w:ascii="Times New Roman" w:hAnsi="Times New Roman" w:cs="Times New Roman"/>
                <w:bCs/>
                <w:sz w:val="28"/>
                <w:szCs w:val="28"/>
              </w:rPr>
            </w:pPr>
            <w:r w:rsidRPr="00161F3A">
              <w:rPr>
                <w:rFonts w:ascii="Times New Roman" w:eastAsia="Arial Bold" w:hAnsi="Times New Roman" w:cs="Times New Roman"/>
                <w:bCs/>
                <w:noProof/>
                <w:sz w:val="28"/>
                <w:szCs w:val="28"/>
              </w:rPr>
              <w:t>History of structural condition monitoring systems</w:t>
            </w:r>
            <w:r w:rsidR="005B79FA" w:rsidRPr="005B79FA">
              <w:rPr>
                <w:rFonts w:ascii="Times New Roman" w:eastAsia="Arial Bold" w:hAnsi="Times New Roman" w:cs="Times New Roman"/>
                <w:bCs/>
                <w:noProof/>
                <w:sz w:val="28"/>
                <w:szCs w:val="28"/>
              </w:rPr>
              <w:t>…………………...</w:t>
            </w:r>
          </w:p>
        </w:tc>
        <w:tc>
          <w:tcPr>
            <w:tcW w:w="647" w:type="dxa"/>
            <w:vAlign w:val="center"/>
          </w:tcPr>
          <w:p w14:paraId="0AC0E3CA" w14:textId="158125AA" w:rsidR="009F1158" w:rsidRPr="00A85AD1"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1</w:t>
            </w:r>
            <w:r w:rsidR="001D1868">
              <w:rPr>
                <w:rFonts w:ascii="Times New Roman" w:hAnsi="Times New Roman" w:cs="Times New Roman"/>
                <w:bCs/>
                <w:sz w:val="28"/>
                <w:szCs w:val="28"/>
              </w:rPr>
              <w:t>1</w:t>
            </w:r>
          </w:p>
        </w:tc>
      </w:tr>
      <w:tr w:rsidR="009F1158" w:rsidRPr="00161F3A" w14:paraId="2831BC1D" w14:textId="77777777" w:rsidTr="003B256D">
        <w:tc>
          <w:tcPr>
            <w:tcW w:w="954" w:type="dxa"/>
            <w:vAlign w:val="center"/>
          </w:tcPr>
          <w:p w14:paraId="11F08D98" w14:textId="77777777" w:rsidR="009F1158" w:rsidRPr="00161F3A" w:rsidRDefault="009F1158" w:rsidP="00951CFD">
            <w:pPr>
              <w:pStyle w:val="1"/>
              <w:outlineLvl w:val="0"/>
              <w:rPr>
                <w:rFonts w:ascii="Times New Roman" w:hAnsi="Times New Roman" w:cs="Times New Roman"/>
                <w:bCs/>
                <w:sz w:val="28"/>
                <w:szCs w:val="28"/>
              </w:rPr>
            </w:pPr>
            <w:r w:rsidRPr="00161F3A">
              <w:rPr>
                <w:rFonts w:ascii="Times New Roman" w:hAnsi="Times New Roman" w:cs="Times New Roman"/>
                <w:bCs/>
                <w:sz w:val="28"/>
                <w:szCs w:val="28"/>
              </w:rPr>
              <w:t>1.2</w:t>
            </w:r>
          </w:p>
        </w:tc>
        <w:tc>
          <w:tcPr>
            <w:tcW w:w="8146" w:type="dxa"/>
            <w:vAlign w:val="center"/>
          </w:tcPr>
          <w:p w14:paraId="5474C7ED" w14:textId="77777777" w:rsidR="009F1158" w:rsidRPr="005B79FA" w:rsidRDefault="009F1158" w:rsidP="00951CFD">
            <w:pPr>
              <w:pStyle w:val="11"/>
              <w:spacing w:before="0" w:beforeAutospacing="0" w:line="240" w:lineRule="auto"/>
              <w:ind w:firstLine="0"/>
              <w:jc w:val="left"/>
              <w:rPr>
                <w:rFonts w:eastAsia="Arial"/>
                <w:bCs/>
                <w:noProof/>
                <w:sz w:val="28"/>
                <w:szCs w:val="28"/>
                <w:lang w:val="ru-RU" w:eastAsia="en-US"/>
              </w:rPr>
            </w:pPr>
            <w:r w:rsidRPr="00161F3A">
              <w:rPr>
                <w:bCs/>
                <w:sz w:val="28"/>
                <w:szCs w:val="28"/>
              </w:rPr>
              <w:t>Distributed fibre sensors</w:t>
            </w:r>
            <w:r w:rsidR="005B79FA">
              <w:rPr>
                <w:bCs/>
                <w:sz w:val="28"/>
                <w:szCs w:val="28"/>
                <w:lang w:val="ru-RU"/>
              </w:rPr>
              <w:t>……………………………………………….</w:t>
            </w:r>
          </w:p>
        </w:tc>
        <w:tc>
          <w:tcPr>
            <w:tcW w:w="647" w:type="dxa"/>
            <w:vAlign w:val="center"/>
          </w:tcPr>
          <w:p w14:paraId="1F26A26C" w14:textId="52419565" w:rsidR="009F1158" w:rsidRPr="001D1868" w:rsidRDefault="00A85AD1"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1</w:t>
            </w:r>
            <w:r w:rsidR="00C85E69">
              <w:rPr>
                <w:rFonts w:ascii="Times New Roman" w:hAnsi="Times New Roman" w:cs="Times New Roman"/>
                <w:bCs/>
                <w:sz w:val="28"/>
                <w:szCs w:val="28"/>
              </w:rPr>
              <w:t>8</w:t>
            </w:r>
          </w:p>
        </w:tc>
      </w:tr>
      <w:tr w:rsidR="009F1158" w:rsidRPr="00161F3A" w14:paraId="4095DE55" w14:textId="77777777" w:rsidTr="003B256D">
        <w:tc>
          <w:tcPr>
            <w:tcW w:w="954" w:type="dxa"/>
            <w:vAlign w:val="center"/>
          </w:tcPr>
          <w:p w14:paraId="170A64D4" w14:textId="77777777" w:rsidR="009F1158" w:rsidRPr="00161F3A" w:rsidRDefault="009F1158" w:rsidP="00951CFD">
            <w:pPr>
              <w:pStyle w:val="1"/>
              <w:outlineLvl w:val="0"/>
              <w:rPr>
                <w:rFonts w:ascii="Times New Roman" w:hAnsi="Times New Roman" w:cs="Times New Roman"/>
                <w:bCs/>
                <w:sz w:val="28"/>
                <w:szCs w:val="28"/>
              </w:rPr>
            </w:pPr>
            <w:r w:rsidRPr="00161F3A">
              <w:rPr>
                <w:rFonts w:ascii="Times New Roman" w:hAnsi="Times New Roman" w:cs="Times New Roman"/>
                <w:bCs/>
                <w:sz w:val="28"/>
                <w:szCs w:val="28"/>
              </w:rPr>
              <w:t>1.2.1</w:t>
            </w:r>
          </w:p>
        </w:tc>
        <w:tc>
          <w:tcPr>
            <w:tcW w:w="8146" w:type="dxa"/>
            <w:vAlign w:val="center"/>
          </w:tcPr>
          <w:p w14:paraId="04CAC6A7" w14:textId="77777777" w:rsidR="009F1158" w:rsidRPr="005B79FA" w:rsidRDefault="009F1158" w:rsidP="00951CFD">
            <w:pPr>
              <w:pStyle w:val="11"/>
              <w:spacing w:before="0" w:beforeAutospacing="0" w:line="240" w:lineRule="auto"/>
              <w:ind w:firstLine="0"/>
              <w:jc w:val="left"/>
              <w:rPr>
                <w:bCs/>
                <w:sz w:val="28"/>
                <w:szCs w:val="28"/>
              </w:rPr>
            </w:pPr>
            <w:r w:rsidRPr="00161F3A">
              <w:rPr>
                <w:bCs/>
                <w:sz w:val="28"/>
                <w:szCs w:val="28"/>
              </w:rPr>
              <w:t>Distributed fiber optic strain sensing system (DFOSS)</w:t>
            </w:r>
            <w:r w:rsidR="005B79FA" w:rsidRPr="005B79FA">
              <w:rPr>
                <w:bCs/>
                <w:sz w:val="28"/>
                <w:szCs w:val="28"/>
              </w:rPr>
              <w:t>……………….</w:t>
            </w:r>
          </w:p>
        </w:tc>
        <w:tc>
          <w:tcPr>
            <w:tcW w:w="647" w:type="dxa"/>
            <w:vAlign w:val="center"/>
          </w:tcPr>
          <w:p w14:paraId="72339988" w14:textId="6DBC1431" w:rsidR="009F1158" w:rsidRPr="001D1868" w:rsidRDefault="00C85E6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19</w:t>
            </w:r>
          </w:p>
        </w:tc>
      </w:tr>
      <w:tr w:rsidR="009F1158" w:rsidRPr="00161F3A" w14:paraId="123724B5" w14:textId="77777777" w:rsidTr="003B256D">
        <w:tc>
          <w:tcPr>
            <w:tcW w:w="954" w:type="dxa"/>
            <w:vAlign w:val="center"/>
          </w:tcPr>
          <w:p w14:paraId="507F3A52" w14:textId="77777777" w:rsidR="009F1158" w:rsidRPr="00161F3A" w:rsidRDefault="009F1158" w:rsidP="00951CFD">
            <w:pPr>
              <w:pStyle w:val="1"/>
              <w:outlineLvl w:val="0"/>
              <w:rPr>
                <w:rFonts w:ascii="Times New Roman" w:hAnsi="Times New Roman" w:cs="Times New Roman"/>
                <w:bCs/>
                <w:sz w:val="28"/>
                <w:szCs w:val="28"/>
              </w:rPr>
            </w:pPr>
            <w:r w:rsidRPr="00161F3A">
              <w:rPr>
                <w:rFonts w:ascii="Times New Roman" w:hAnsi="Times New Roman" w:cs="Times New Roman"/>
                <w:bCs/>
                <w:sz w:val="28"/>
                <w:szCs w:val="28"/>
              </w:rPr>
              <w:t>1.2.2</w:t>
            </w:r>
          </w:p>
        </w:tc>
        <w:tc>
          <w:tcPr>
            <w:tcW w:w="8146" w:type="dxa"/>
            <w:vAlign w:val="center"/>
          </w:tcPr>
          <w:p w14:paraId="3BED34A8" w14:textId="77777777" w:rsidR="009F1158" w:rsidRPr="005B79FA" w:rsidRDefault="009F1158" w:rsidP="00951CFD">
            <w:pPr>
              <w:pStyle w:val="11"/>
              <w:spacing w:before="0" w:beforeAutospacing="0" w:line="240" w:lineRule="auto"/>
              <w:ind w:firstLine="0"/>
              <w:jc w:val="left"/>
              <w:rPr>
                <w:bCs/>
                <w:sz w:val="28"/>
                <w:szCs w:val="28"/>
                <w:lang w:val="ru-RU"/>
              </w:rPr>
            </w:pPr>
            <w:r w:rsidRPr="00161F3A">
              <w:rPr>
                <w:bCs/>
                <w:sz w:val="28"/>
                <w:szCs w:val="28"/>
              </w:rPr>
              <w:t>Structure of optical fiber</w:t>
            </w:r>
            <w:r w:rsidR="005B79FA">
              <w:rPr>
                <w:bCs/>
                <w:sz w:val="28"/>
                <w:szCs w:val="28"/>
                <w:lang w:val="ru-RU"/>
              </w:rPr>
              <w:t>………………………………………………</w:t>
            </w:r>
          </w:p>
        </w:tc>
        <w:tc>
          <w:tcPr>
            <w:tcW w:w="647" w:type="dxa"/>
            <w:vAlign w:val="center"/>
          </w:tcPr>
          <w:p w14:paraId="1609D4D8" w14:textId="7C6B19D7" w:rsidR="009F1158" w:rsidRPr="001D1868" w:rsidRDefault="00C85E6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19</w:t>
            </w:r>
          </w:p>
        </w:tc>
      </w:tr>
      <w:tr w:rsidR="009F1158" w:rsidRPr="00161F3A" w14:paraId="2A2752F6" w14:textId="77777777" w:rsidTr="003B256D">
        <w:tc>
          <w:tcPr>
            <w:tcW w:w="954" w:type="dxa"/>
            <w:vAlign w:val="center"/>
          </w:tcPr>
          <w:p w14:paraId="6887FD1B" w14:textId="77777777" w:rsidR="009F1158" w:rsidRPr="00161F3A" w:rsidRDefault="009F1158" w:rsidP="00951CFD">
            <w:pPr>
              <w:pStyle w:val="1"/>
              <w:outlineLvl w:val="0"/>
              <w:rPr>
                <w:rFonts w:ascii="Times New Roman" w:hAnsi="Times New Roman" w:cs="Times New Roman"/>
                <w:bCs/>
                <w:sz w:val="28"/>
                <w:szCs w:val="28"/>
              </w:rPr>
            </w:pPr>
            <w:r w:rsidRPr="00161F3A">
              <w:rPr>
                <w:rFonts w:ascii="Times New Roman" w:hAnsi="Times New Roman" w:cs="Times New Roman"/>
                <w:bCs/>
                <w:sz w:val="28"/>
                <w:szCs w:val="28"/>
              </w:rPr>
              <w:t>1.2.3</w:t>
            </w:r>
          </w:p>
        </w:tc>
        <w:tc>
          <w:tcPr>
            <w:tcW w:w="8146" w:type="dxa"/>
            <w:vAlign w:val="center"/>
          </w:tcPr>
          <w:p w14:paraId="4405EE58" w14:textId="77777777" w:rsidR="009F1158" w:rsidRPr="005B79FA" w:rsidRDefault="009F1158" w:rsidP="00951CFD">
            <w:pPr>
              <w:pStyle w:val="11"/>
              <w:spacing w:before="0" w:beforeAutospacing="0" w:line="240" w:lineRule="auto"/>
              <w:ind w:firstLine="0"/>
              <w:jc w:val="left"/>
              <w:rPr>
                <w:bCs/>
                <w:sz w:val="28"/>
                <w:szCs w:val="28"/>
                <w:lang w:val="ru-RU"/>
              </w:rPr>
            </w:pPr>
            <w:r w:rsidRPr="00161F3A">
              <w:rPr>
                <w:bCs/>
                <w:sz w:val="28"/>
                <w:szCs w:val="28"/>
              </w:rPr>
              <w:t>Sensing principle</w:t>
            </w:r>
            <w:r w:rsidR="005B79FA">
              <w:rPr>
                <w:bCs/>
                <w:sz w:val="28"/>
                <w:szCs w:val="28"/>
                <w:lang w:val="ru-RU"/>
              </w:rPr>
              <w:t>………………………………………………………</w:t>
            </w:r>
          </w:p>
        </w:tc>
        <w:tc>
          <w:tcPr>
            <w:tcW w:w="647" w:type="dxa"/>
            <w:vAlign w:val="center"/>
          </w:tcPr>
          <w:p w14:paraId="32957146" w14:textId="1650E4D4"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2</w:t>
            </w:r>
            <w:r w:rsidR="00C85E69">
              <w:rPr>
                <w:rFonts w:ascii="Times New Roman" w:hAnsi="Times New Roman" w:cs="Times New Roman"/>
                <w:bCs/>
                <w:sz w:val="28"/>
                <w:szCs w:val="28"/>
              </w:rPr>
              <w:t>1</w:t>
            </w:r>
          </w:p>
        </w:tc>
      </w:tr>
      <w:tr w:rsidR="009F1158" w:rsidRPr="00161F3A" w14:paraId="0BD297CC" w14:textId="77777777" w:rsidTr="003B256D">
        <w:tc>
          <w:tcPr>
            <w:tcW w:w="954" w:type="dxa"/>
            <w:vAlign w:val="center"/>
          </w:tcPr>
          <w:p w14:paraId="41A67A9D" w14:textId="77777777" w:rsidR="009F1158" w:rsidRPr="00161F3A" w:rsidRDefault="009F1158" w:rsidP="00951CFD">
            <w:pPr>
              <w:pStyle w:val="1"/>
              <w:outlineLvl w:val="0"/>
              <w:rPr>
                <w:rFonts w:ascii="Times New Roman" w:hAnsi="Times New Roman" w:cs="Times New Roman"/>
                <w:bCs/>
                <w:sz w:val="28"/>
                <w:szCs w:val="28"/>
              </w:rPr>
            </w:pPr>
            <w:r w:rsidRPr="00161F3A">
              <w:rPr>
                <w:rFonts w:ascii="Times New Roman" w:hAnsi="Times New Roman" w:cs="Times New Roman"/>
                <w:bCs/>
                <w:sz w:val="28"/>
                <w:szCs w:val="28"/>
              </w:rPr>
              <w:t>1.2.4</w:t>
            </w:r>
          </w:p>
        </w:tc>
        <w:tc>
          <w:tcPr>
            <w:tcW w:w="8146" w:type="dxa"/>
            <w:vAlign w:val="center"/>
          </w:tcPr>
          <w:p w14:paraId="2ABAAB4F" w14:textId="77777777" w:rsidR="009F1158" w:rsidRPr="005B79FA" w:rsidRDefault="009F1158" w:rsidP="00951CFD">
            <w:pPr>
              <w:pStyle w:val="11"/>
              <w:spacing w:before="0" w:beforeAutospacing="0" w:line="240" w:lineRule="auto"/>
              <w:ind w:firstLine="0"/>
              <w:jc w:val="left"/>
              <w:rPr>
                <w:bCs/>
                <w:sz w:val="28"/>
                <w:szCs w:val="28"/>
                <w:lang w:val="ru-RU"/>
              </w:rPr>
            </w:pPr>
            <w:r w:rsidRPr="00161F3A">
              <w:rPr>
                <w:bCs/>
                <w:sz w:val="28"/>
                <w:szCs w:val="28"/>
              </w:rPr>
              <w:t>Conversional coefficients</w:t>
            </w:r>
            <w:r w:rsidR="005B79FA">
              <w:rPr>
                <w:bCs/>
                <w:sz w:val="28"/>
                <w:szCs w:val="28"/>
                <w:lang w:val="ru-RU"/>
              </w:rPr>
              <w:t>……………………………………………..</w:t>
            </w:r>
          </w:p>
        </w:tc>
        <w:tc>
          <w:tcPr>
            <w:tcW w:w="647" w:type="dxa"/>
            <w:vAlign w:val="center"/>
          </w:tcPr>
          <w:p w14:paraId="564ABA1C" w14:textId="08B11966"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2</w:t>
            </w:r>
            <w:r w:rsidR="00930D20">
              <w:rPr>
                <w:rFonts w:ascii="Times New Roman" w:hAnsi="Times New Roman" w:cs="Times New Roman"/>
                <w:bCs/>
                <w:sz w:val="28"/>
                <w:szCs w:val="28"/>
              </w:rPr>
              <w:t>3</w:t>
            </w:r>
          </w:p>
        </w:tc>
      </w:tr>
      <w:tr w:rsidR="009F1158" w:rsidRPr="00161F3A" w14:paraId="6894B085" w14:textId="77777777" w:rsidTr="003B256D">
        <w:tc>
          <w:tcPr>
            <w:tcW w:w="954" w:type="dxa"/>
          </w:tcPr>
          <w:p w14:paraId="2916157F" w14:textId="77777777" w:rsidR="009F1158" w:rsidRPr="00161F3A" w:rsidRDefault="009F1158" w:rsidP="00951CFD">
            <w:pPr>
              <w:pStyle w:val="1"/>
              <w:outlineLvl w:val="0"/>
              <w:rPr>
                <w:rFonts w:ascii="Times New Roman" w:hAnsi="Times New Roman" w:cs="Times New Roman"/>
                <w:bCs/>
                <w:sz w:val="28"/>
                <w:szCs w:val="28"/>
              </w:rPr>
            </w:pPr>
            <w:r w:rsidRPr="00161F3A">
              <w:rPr>
                <w:rFonts w:ascii="Times New Roman" w:hAnsi="Times New Roman" w:cs="Times New Roman"/>
                <w:bCs/>
                <w:sz w:val="28"/>
                <w:szCs w:val="28"/>
              </w:rPr>
              <w:t>1.3</w:t>
            </w:r>
          </w:p>
        </w:tc>
        <w:tc>
          <w:tcPr>
            <w:tcW w:w="8146" w:type="dxa"/>
            <w:vAlign w:val="center"/>
          </w:tcPr>
          <w:p w14:paraId="4F437F4E" w14:textId="77777777" w:rsidR="009F1158" w:rsidRPr="005B79FA" w:rsidRDefault="009F1158" w:rsidP="00951CFD">
            <w:pPr>
              <w:pStyle w:val="1"/>
              <w:jc w:val="both"/>
              <w:outlineLvl w:val="0"/>
              <w:rPr>
                <w:rFonts w:ascii="Times New Roman" w:eastAsia="Calibri" w:hAnsi="Times New Roman" w:cs="Times New Roman"/>
                <w:bCs/>
                <w:sz w:val="28"/>
                <w:szCs w:val="28"/>
                <w:lang w:eastAsia="ru-RU"/>
              </w:rPr>
            </w:pPr>
            <w:r w:rsidRPr="00161F3A">
              <w:rPr>
                <w:rFonts w:ascii="Times New Roman" w:eastAsia="Calibri" w:hAnsi="Times New Roman" w:cs="Times New Roman"/>
                <w:bCs/>
                <w:sz w:val="28"/>
                <w:szCs w:val="28"/>
                <w:lang w:eastAsia="ru-RU"/>
              </w:rPr>
              <w:t>Strains induced by delayed ettringite formation and alkali-aggregate reaction</w:t>
            </w:r>
            <w:r w:rsidR="005B79FA" w:rsidRPr="005B79FA">
              <w:rPr>
                <w:rFonts w:ascii="Times New Roman" w:eastAsia="Calibri" w:hAnsi="Times New Roman" w:cs="Times New Roman"/>
                <w:bCs/>
                <w:sz w:val="28"/>
                <w:szCs w:val="28"/>
                <w:lang w:eastAsia="ru-RU"/>
              </w:rPr>
              <w:t>………………………………………………………………..</w:t>
            </w:r>
          </w:p>
        </w:tc>
        <w:tc>
          <w:tcPr>
            <w:tcW w:w="647" w:type="dxa"/>
            <w:vAlign w:val="bottom"/>
          </w:tcPr>
          <w:p w14:paraId="6B77A8D4" w14:textId="553E0B31"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2</w:t>
            </w:r>
            <w:r w:rsidR="00930D20">
              <w:rPr>
                <w:rFonts w:ascii="Times New Roman" w:hAnsi="Times New Roman" w:cs="Times New Roman"/>
                <w:bCs/>
                <w:sz w:val="28"/>
                <w:szCs w:val="28"/>
              </w:rPr>
              <w:t>4</w:t>
            </w:r>
          </w:p>
        </w:tc>
      </w:tr>
      <w:tr w:rsidR="00425F87" w:rsidRPr="00425F87" w14:paraId="78BF2B17" w14:textId="77777777" w:rsidTr="003B256D">
        <w:tc>
          <w:tcPr>
            <w:tcW w:w="954" w:type="dxa"/>
            <w:vAlign w:val="center"/>
          </w:tcPr>
          <w:p w14:paraId="2B44C08D" w14:textId="77777777" w:rsidR="009F1158" w:rsidRPr="00425F87" w:rsidRDefault="009F1158" w:rsidP="00951CFD">
            <w:pPr>
              <w:pStyle w:val="1"/>
              <w:outlineLvl w:val="0"/>
              <w:rPr>
                <w:rFonts w:ascii="Times New Roman" w:hAnsi="Times New Roman" w:cs="Times New Roman"/>
                <w:bCs/>
                <w:sz w:val="28"/>
                <w:szCs w:val="28"/>
              </w:rPr>
            </w:pPr>
            <w:r w:rsidRPr="00425F87">
              <w:rPr>
                <w:rFonts w:ascii="Times New Roman" w:hAnsi="Times New Roman" w:cs="Times New Roman"/>
                <w:bCs/>
                <w:sz w:val="28"/>
                <w:szCs w:val="28"/>
              </w:rPr>
              <w:t>1.4</w:t>
            </w:r>
          </w:p>
        </w:tc>
        <w:tc>
          <w:tcPr>
            <w:tcW w:w="8146" w:type="dxa"/>
            <w:vAlign w:val="center"/>
          </w:tcPr>
          <w:p w14:paraId="079B99B9" w14:textId="77777777" w:rsidR="009F1158" w:rsidRPr="00425F87" w:rsidRDefault="009F1158" w:rsidP="00951CFD">
            <w:pPr>
              <w:pStyle w:val="1"/>
              <w:outlineLvl w:val="0"/>
              <w:rPr>
                <w:rFonts w:ascii="Times New Roman" w:eastAsia="Arial Bold" w:hAnsi="Times New Roman" w:cs="Times New Roman"/>
                <w:bCs/>
                <w:noProof/>
                <w:sz w:val="28"/>
                <w:szCs w:val="28"/>
              </w:rPr>
            </w:pPr>
            <w:r w:rsidRPr="00425F87">
              <w:rPr>
                <w:rFonts w:ascii="Times New Roman" w:eastAsia="Calibri" w:hAnsi="Times New Roman" w:cs="Times New Roman"/>
                <w:bCs/>
                <w:sz w:val="28"/>
                <w:szCs w:val="28"/>
                <w:lang w:eastAsia="ru-RU"/>
              </w:rPr>
              <w:t>The use of strain sensing in monitoring</w:t>
            </w:r>
            <w:r w:rsidR="005B79FA" w:rsidRPr="00425F87">
              <w:rPr>
                <w:rFonts w:ascii="Times New Roman" w:eastAsia="Calibri" w:hAnsi="Times New Roman" w:cs="Times New Roman"/>
                <w:bCs/>
                <w:sz w:val="28"/>
                <w:szCs w:val="28"/>
                <w:lang w:eastAsia="ru-RU"/>
              </w:rPr>
              <w:t>……………………………….</w:t>
            </w:r>
          </w:p>
        </w:tc>
        <w:tc>
          <w:tcPr>
            <w:tcW w:w="647" w:type="dxa"/>
            <w:vAlign w:val="center"/>
          </w:tcPr>
          <w:p w14:paraId="77650008" w14:textId="61DD420B" w:rsidR="009F1158" w:rsidRPr="001D1868" w:rsidRDefault="00200396" w:rsidP="00951CFD">
            <w:pPr>
              <w:pStyle w:val="1"/>
              <w:outlineLvl w:val="0"/>
              <w:rPr>
                <w:rFonts w:ascii="Times New Roman" w:hAnsi="Times New Roman" w:cs="Times New Roman"/>
                <w:bCs/>
                <w:sz w:val="28"/>
                <w:szCs w:val="28"/>
              </w:rPr>
            </w:pPr>
            <w:r w:rsidRPr="00425F87">
              <w:rPr>
                <w:rFonts w:ascii="Times New Roman" w:hAnsi="Times New Roman" w:cs="Times New Roman"/>
                <w:bCs/>
                <w:sz w:val="28"/>
                <w:szCs w:val="28"/>
                <w:lang w:val="ru-RU"/>
              </w:rPr>
              <w:t>2</w:t>
            </w:r>
            <w:r w:rsidR="00930D20">
              <w:rPr>
                <w:rFonts w:ascii="Times New Roman" w:hAnsi="Times New Roman" w:cs="Times New Roman"/>
                <w:bCs/>
                <w:sz w:val="28"/>
                <w:szCs w:val="28"/>
              </w:rPr>
              <w:t>5</w:t>
            </w:r>
          </w:p>
        </w:tc>
      </w:tr>
      <w:tr w:rsidR="00200396" w:rsidRPr="00161F3A" w14:paraId="21087553" w14:textId="77777777" w:rsidTr="003B256D">
        <w:tc>
          <w:tcPr>
            <w:tcW w:w="9100" w:type="dxa"/>
            <w:gridSpan w:val="2"/>
            <w:vAlign w:val="center"/>
          </w:tcPr>
          <w:p w14:paraId="58E4F8AE" w14:textId="63115C8C" w:rsidR="00200396" w:rsidRPr="00200396" w:rsidRDefault="00412DA9" w:rsidP="00951CFD">
            <w:pPr>
              <w:rPr>
                <w:rFonts w:eastAsia="Calibri"/>
                <w:bCs/>
                <w:sz w:val="28"/>
                <w:szCs w:val="28"/>
              </w:rPr>
            </w:pPr>
            <w:r>
              <w:rPr>
                <w:rStyle w:val="rynqvb"/>
                <w:sz w:val="28"/>
                <w:szCs w:val="28"/>
                <w:lang w:val="en"/>
              </w:rPr>
              <w:t>Summary</w:t>
            </w:r>
            <w:r w:rsidR="00200396" w:rsidRPr="00200396">
              <w:rPr>
                <w:rStyle w:val="rynqvb"/>
                <w:sz w:val="28"/>
                <w:szCs w:val="28"/>
                <w:lang w:val="en"/>
              </w:rPr>
              <w:t xml:space="preserve"> on the section</w:t>
            </w:r>
            <w:r w:rsidR="00200396" w:rsidRPr="00200396">
              <w:rPr>
                <w:rFonts w:eastAsia="Calibri"/>
                <w:bCs/>
                <w:sz w:val="28"/>
                <w:szCs w:val="28"/>
              </w:rPr>
              <w:t>……………………………………………………</w:t>
            </w:r>
          </w:p>
        </w:tc>
        <w:tc>
          <w:tcPr>
            <w:tcW w:w="647" w:type="dxa"/>
            <w:vAlign w:val="center"/>
          </w:tcPr>
          <w:p w14:paraId="632517A1" w14:textId="0644C6D4" w:rsidR="00200396" w:rsidRPr="00200396" w:rsidRDefault="00200396"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3</w:t>
            </w:r>
            <w:r w:rsidR="00930D20">
              <w:rPr>
                <w:rFonts w:ascii="Times New Roman" w:hAnsi="Times New Roman" w:cs="Times New Roman"/>
                <w:bCs/>
                <w:sz w:val="28"/>
                <w:szCs w:val="28"/>
              </w:rPr>
              <w:t>1</w:t>
            </w:r>
          </w:p>
        </w:tc>
      </w:tr>
      <w:tr w:rsidR="009F1158" w:rsidRPr="00161F3A" w14:paraId="353DFED7" w14:textId="77777777" w:rsidTr="003B256D">
        <w:tc>
          <w:tcPr>
            <w:tcW w:w="954" w:type="dxa"/>
            <w:vAlign w:val="center"/>
          </w:tcPr>
          <w:p w14:paraId="5C89B1F7" w14:textId="77777777" w:rsidR="009F1158" w:rsidRPr="00161F3A" w:rsidRDefault="009F1158" w:rsidP="00951CFD">
            <w:pPr>
              <w:pStyle w:val="1"/>
              <w:outlineLvl w:val="0"/>
              <w:rPr>
                <w:rFonts w:ascii="Times New Roman" w:hAnsi="Times New Roman" w:cs="Times New Roman"/>
                <w:b/>
                <w:bCs/>
                <w:sz w:val="28"/>
                <w:szCs w:val="28"/>
              </w:rPr>
            </w:pPr>
            <w:r w:rsidRPr="00161F3A">
              <w:rPr>
                <w:rFonts w:ascii="Times New Roman" w:eastAsia="Times New Roman" w:hAnsi="Times New Roman" w:cs="Times New Roman"/>
                <w:b/>
                <w:bCs/>
                <w:sz w:val="28"/>
                <w:szCs w:val="28"/>
              </w:rPr>
              <w:t>2</w:t>
            </w:r>
          </w:p>
        </w:tc>
        <w:tc>
          <w:tcPr>
            <w:tcW w:w="8146" w:type="dxa"/>
            <w:vAlign w:val="center"/>
          </w:tcPr>
          <w:p w14:paraId="297D2F24" w14:textId="77777777" w:rsidR="009F1158" w:rsidRPr="005B79FA" w:rsidRDefault="009F1158" w:rsidP="00951CFD">
            <w:pPr>
              <w:rPr>
                <w:rFonts w:eastAsia="Arial Bold"/>
                <w:bCs/>
                <w:noProof/>
                <w:sz w:val="28"/>
                <w:szCs w:val="28"/>
                <w:lang w:val="ru-RU"/>
              </w:rPr>
            </w:pPr>
            <w:r w:rsidRPr="00161F3A">
              <w:rPr>
                <w:b/>
                <w:bCs/>
                <w:sz w:val="28"/>
                <w:szCs w:val="28"/>
              </w:rPr>
              <w:t>METHODOLOGY FOR NUMERICAL ANALYSIS</w:t>
            </w:r>
            <w:r w:rsidR="005B79FA">
              <w:rPr>
                <w:bCs/>
                <w:sz w:val="28"/>
                <w:szCs w:val="28"/>
                <w:lang w:val="ru-RU"/>
              </w:rPr>
              <w:t>……………..</w:t>
            </w:r>
          </w:p>
        </w:tc>
        <w:tc>
          <w:tcPr>
            <w:tcW w:w="647" w:type="dxa"/>
            <w:vAlign w:val="center"/>
          </w:tcPr>
          <w:p w14:paraId="42864CD2" w14:textId="027276BB"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3</w:t>
            </w:r>
            <w:r w:rsidR="00930D20">
              <w:rPr>
                <w:rFonts w:ascii="Times New Roman" w:hAnsi="Times New Roman" w:cs="Times New Roman"/>
                <w:bCs/>
                <w:sz w:val="28"/>
                <w:szCs w:val="28"/>
              </w:rPr>
              <w:t>2</w:t>
            </w:r>
          </w:p>
        </w:tc>
      </w:tr>
      <w:tr w:rsidR="009F1158" w:rsidRPr="00161F3A" w14:paraId="356E99ED" w14:textId="77777777" w:rsidTr="003B256D">
        <w:tc>
          <w:tcPr>
            <w:tcW w:w="954" w:type="dxa"/>
            <w:vAlign w:val="center"/>
          </w:tcPr>
          <w:p w14:paraId="26663CD3" w14:textId="0656230C"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2.</w:t>
            </w:r>
            <w:r w:rsidR="00C90D59">
              <w:rPr>
                <w:rFonts w:ascii="Times New Roman" w:eastAsia="Times New Roman" w:hAnsi="Times New Roman" w:cs="Times New Roman"/>
                <w:sz w:val="28"/>
                <w:szCs w:val="28"/>
              </w:rPr>
              <w:t>1</w:t>
            </w:r>
          </w:p>
        </w:tc>
        <w:tc>
          <w:tcPr>
            <w:tcW w:w="8146" w:type="dxa"/>
            <w:vAlign w:val="center"/>
          </w:tcPr>
          <w:p w14:paraId="3B381F67" w14:textId="77777777" w:rsidR="009F1158" w:rsidRPr="005B79FA" w:rsidRDefault="009F1158" w:rsidP="00951CFD">
            <w:pPr>
              <w:rPr>
                <w:b/>
                <w:bCs/>
                <w:sz w:val="28"/>
                <w:szCs w:val="28"/>
              </w:rPr>
            </w:pPr>
            <w:r w:rsidRPr="00161F3A">
              <w:rPr>
                <w:sz w:val="28"/>
                <w:szCs w:val="28"/>
              </w:rPr>
              <w:t>Methodology for numerical analysis of slab expansion</w:t>
            </w:r>
            <w:r w:rsidR="005B79FA" w:rsidRPr="005B79FA">
              <w:rPr>
                <w:sz w:val="28"/>
                <w:szCs w:val="28"/>
              </w:rPr>
              <w:t>……………….</w:t>
            </w:r>
          </w:p>
        </w:tc>
        <w:tc>
          <w:tcPr>
            <w:tcW w:w="647" w:type="dxa"/>
            <w:vAlign w:val="center"/>
          </w:tcPr>
          <w:p w14:paraId="73198775" w14:textId="7DCE7C8F"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3</w:t>
            </w:r>
            <w:r w:rsidR="00930D20">
              <w:rPr>
                <w:rFonts w:ascii="Times New Roman" w:hAnsi="Times New Roman" w:cs="Times New Roman"/>
                <w:bCs/>
                <w:sz w:val="28"/>
                <w:szCs w:val="28"/>
              </w:rPr>
              <w:t>2</w:t>
            </w:r>
          </w:p>
        </w:tc>
      </w:tr>
      <w:tr w:rsidR="009F1158" w:rsidRPr="00161F3A" w14:paraId="32ECEC3E" w14:textId="77777777" w:rsidTr="003B256D">
        <w:tc>
          <w:tcPr>
            <w:tcW w:w="954" w:type="dxa"/>
            <w:vAlign w:val="center"/>
          </w:tcPr>
          <w:p w14:paraId="6F13EDD7" w14:textId="0FCB2743"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2.</w:t>
            </w:r>
            <w:r w:rsidR="00930D20">
              <w:rPr>
                <w:rFonts w:ascii="Times New Roman" w:eastAsia="Times New Roman" w:hAnsi="Times New Roman" w:cs="Times New Roman"/>
                <w:sz w:val="28"/>
                <w:szCs w:val="28"/>
              </w:rPr>
              <w:t>2</w:t>
            </w:r>
          </w:p>
        </w:tc>
        <w:tc>
          <w:tcPr>
            <w:tcW w:w="8146" w:type="dxa"/>
            <w:vAlign w:val="center"/>
          </w:tcPr>
          <w:p w14:paraId="6A983BA7" w14:textId="77777777" w:rsidR="009F1158" w:rsidRPr="005B79FA" w:rsidRDefault="009F1158" w:rsidP="00951CFD">
            <w:pPr>
              <w:rPr>
                <w:sz w:val="28"/>
                <w:szCs w:val="28"/>
                <w:lang w:val="ru-RU"/>
              </w:rPr>
            </w:pPr>
            <w:r w:rsidRPr="00161F3A">
              <w:rPr>
                <w:sz w:val="28"/>
                <w:szCs w:val="28"/>
              </w:rPr>
              <w:t>Geometry</w:t>
            </w:r>
            <w:r w:rsidR="005B79FA">
              <w:rPr>
                <w:sz w:val="28"/>
                <w:szCs w:val="28"/>
                <w:lang w:val="ru-RU"/>
              </w:rPr>
              <w:t>……………………………………………………………….</w:t>
            </w:r>
          </w:p>
        </w:tc>
        <w:tc>
          <w:tcPr>
            <w:tcW w:w="647" w:type="dxa"/>
            <w:vAlign w:val="center"/>
          </w:tcPr>
          <w:p w14:paraId="6D355AE5" w14:textId="4D609543"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3</w:t>
            </w:r>
            <w:r w:rsidR="00930D20">
              <w:rPr>
                <w:rFonts w:ascii="Times New Roman" w:hAnsi="Times New Roman" w:cs="Times New Roman"/>
                <w:bCs/>
                <w:sz w:val="28"/>
                <w:szCs w:val="28"/>
              </w:rPr>
              <w:t>2</w:t>
            </w:r>
          </w:p>
        </w:tc>
      </w:tr>
      <w:tr w:rsidR="009F1158" w:rsidRPr="00161F3A" w14:paraId="2DC6628B" w14:textId="77777777" w:rsidTr="003B256D">
        <w:tc>
          <w:tcPr>
            <w:tcW w:w="954" w:type="dxa"/>
            <w:vAlign w:val="center"/>
          </w:tcPr>
          <w:p w14:paraId="462FD37A" w14:textId="4EC9B58B"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2.</w:t>
            </w:r>
            <w:r w:rsidR="00930D20">
              <w:rPr>
                <w:rFonts w:ascii="Times New Roman" w:eastAsia="Times New Roman" w:hAnsi="Times New Roman" w:cs="Times New Roman"/>
                <w:sz w:val="28"/>
                <w:szCs w:val="28"/>
              </w:rPr>
              <w:t>3</w:t>
            </w:r>
          </w:p>
        </w:tc>
        <w:tc>
          <w:tcPr>
            <w:tcW w:w="8146" w:type="dxa"/>
            <w:vAlign w:val="center"/>
          </w:tcPr>
          <w:p w14:paraId="33D0B7B4" w14:textId="77777777" w:rsidR="009F1158" w:rsidRPr="005B79FA" w:rsidRDefault="009F1158" w:rsidP="00951CFD">
            <w:pPr>
              <w:rPr>
                <w:sz w:val="28"/>
                <w:szCs w:val="28"/>
                <w:lang w:val="ru-RU"/>
              </w:rPr>
            </w:pPr>
            <w:r w:rsidRPr="00161F3A">
              <w:rPr>
                <w:sz w:val="28"/>
                <w:szCs w:val="28"/>
              </w:rPr>
              <w:t>Constitutive modelling</w:t>
            </w:r>
            <w:r w:rsidR="005B79FA">
              <w:rPr>
                <w:sz w:val="28"/>
                <w:szCs w:val="28"/>
                <w:lang w:val="ru-RU"/>
              </w:rPr>
              <w:t>…………………………………………………</w:t>
            </w:r>
          </w:p>
        </w:tc>
        <w:tc>
          <w:tcPr>
            <w:tcW w:w="647" w:type="dxa"/>
            <w:vAlign w:val="center"/>
          </w:tcPr>
          <w:p w14:paraId="692439B2" w14:textId="135FF862"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3</w:t>
            </w:r>
            <w:r w:rsidR="00930D20">
              <w:rPr>
                <w:rFonts w:ascii="Times New Roman" w:hAnsi="Times New Roman" w:cs="Times New Roman"/>
                <w:bCs/>
                <w:sz w:val="28"/>
                <w:szCs w:val="28"/>
              </w:rPr>
              <w:t>3</w:t>
            </w:r>
          </w:p>
        </w:tc>
      </w:tr>
      <w:tr w:rsidR="009F1158" w:rsidRPr="00161F3A" w14:paraId="07121957" w14:textId="77777777" w:rsidTr="003B256D">
        <w:tc>
          <w:tcPr>
            <w:tcW w:w="954" w:type="dxa"/>
            <w:vAlign w:val="center"/>
          </w:tcPr>
          <w:p w14:paraId="2EBF3228" w14:textId="0FDC48E9"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2.</w:t>
            </w:r>
            <w:r w:rsidR="00930D20">
              <w:rPr>
                <w:rFonts w:ascii="Times New Roman" w:eastAsia="Times New Roman" w:hAnsi="Times New Roman" w:cs="Times New Roman"/>
                <w:sz w:val="28"/>
                <w:szCs w:val="28"/>
              </w:rPr>
              <w:t>4</w:t>
            </w:r>
          </w:p>
        </w:tc>
        <w:tc>
          <w:tcPr>
            <w:tcW w:w="8146" w:type="dxa"/>
            <w:vAlign w:val="center"/>
          </w:tcPr>
          <w:p w14:paraId="77F40331" w14:textId="77777777" w:rsidR="009F1158" w:rsidRPr="005B79FA" w:rsidRDefault="009F1158" w:rsidP="00951CFD">
            <w:pPr>
              <w:rPr>
                <w:sz w:val="28"/>
                <w:szCs w:val="28"/>
                <w:lang w:val="ru-RU"/>
              </w:rPr>
            </w:pPr>
            <w:r w:rsidRPr="00161F3A">
              <w:rPr>
                <w:sz w:val="28"/>
                <w:szCs w:val="28"/>
              </w:rPr>
              <w:t>Analyses</w:t>
            </w:r>
            <w:r w:rsidR="005B79FA">
              <w:rPr>
                <w:sz w:val="28"/>
                <w:szCs w:val="28"/>
                <w:lang w:val="ru-RU"/>
              </w:rPr>
              <w:t>………………………………………………………………..</w:t>
            </w:r>
          </w:p>
        </w:tc>
        <w:tc>
          <w:tcPr>
            <w:tcW w:w="647" w:type="dxa"/>
            <w:vAlign w:val="center"/>
          </w:tcPr>
          <w:p w14:paraId="672B66C2" w14:textId="202E9D06" w:rsidR="009F1158" w:rsidRPr="00200396" w:rsidRDefault="009F1158" w:rsidP="00951CFD">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3</w:t>
            </w:r>
            <w:r w:rsidR="00930D20">
              <w:rPr>
                <w:rFonts w:ascii="Times New Roman" w:hAnsi="Times New Roman" w:cs="Times New Roman"/>
                <w:bCs/>
                <w:sz w:val="28"/>
                <w:szCs w:val="28"/>
              </w:rPr>
              <w:t>5</w:t>
            </w:r>
          </w:p>
        </w:tc>
      </w:tr>
      <w:tr w:rsidR="009F1158" w:rsidRPr="00161F3A" w14:paraId="64748C97" w14:textId="77777777" w:rsidTr="003B256D">
        <w:tc>
          <w:tcPr>
            <w:tcW w:w="954" w:type="dxa"/>
            <w:vAlign w:val="center"/>
          </w:tcPr>
          <w:p w14:paraId="5C62D18E" w14:textId="1F183D28"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2.</w:t>
            </w:r>
            <w:r w:rsidR="00930D20">
              <w:rPr>
                <w:rFonts w:ascii="Times New Roman" w:eastAsia="Times New Roman" w:hAnsi="Times New Roman" w:cs="Times New Roman"/>
                <w:sz w:val="28"/>
                <w:szCs w:val="28"/>
              </w:rPr>
              <w:t>5</w:t>
            </w:r>
          </w:p>
        </w:tc>
        <w:tc>
          <w:tcPr>
            <w:tcW w:w="8146" w:type="dxa"/>
            <w:vAlign w:val="center"/>
          </w:tcPr>
          <w:p w14:paraId="560E2234" w14:textId="77777777" w:rsidR="009F1158" w:rsidRPr="005B79FA" w:rsidRDefault="009F1158" w:rsidP="00951CFD">
            <w:pPr>
              <w:rPr>
                <w:sz w:val="28"/>
                <w:szCs w:val="28"/>
              </w:rPr>
            </w:pPr>
            <w:r w:rsidRPr="00161F3A">
              <w:rPr>
                <w:sz w:val="28"/>
                <w:szCs w:val="28"/>
              </w:rPr>
              <w:t>Minimum gauge length to prevent fibre optic fracture</w:t>
            </w:r>
            <w:r w:rsidR="005B79FA" w:rsidRPr="005B79FA">
              <w:rPr>
                <w:sz w:val="28"/>
                <w:szCs w:val="28"/>
              </w:rPr>
              <w:t>………………..</w:t>
            </w:r>
          </w:p>
        </w:tc>
        <w:tc>
          <w:tcPr>
            <w:tcW w:w="647" w:type="dxa"/>
            <w:vAlign w:val="center"/>
          </w:tcPr>
          <w:p w14:paraId="77431B20" w14:textId="7A1449C1" w:rsidR="009F1158" w:rsidRPr="001D1868"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3</w:t>
            </w:r>
            <w:r w:rsidR="00930D20">
              <w:rPr>
                <w:rFonts w:ascii="Times New Roman" w:hAnsi="Times New Roman" w:cs="Times New Roman"/>
                <w:bCs/>
                <w:sz w:val="28"/>
                <w:szCs w:val="28"/>
              </w:rPr>
              <w:t>6</w:t>
            </w:r>
          </w:p>
        </w:tc>
      </w:tr>
      <w:tr w:rsidR="009F1158" w:rsidRPr="00161F3A" w14:paraId="4A3E79DF" w14:textId="77777777" w:rsidTr="003B256D">
        <w:tc>
          <w:tcPr>
            <w:tcW w:w="954" w:type="dxa"/>
            <w:vAlign w:val="center"/>
          </w:tcPr>
          <w:p w14:paraId="66426155" w14:textId="0759D8F2"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2.</w:t>
            </w:r>
            <w:r w:rsidR="00930D20">
              <w:rPr>
                <w:rFonts w:ascii="Times New Roman" w:eastAsia="Times New Roman" w:hAnsi="Times New Roman" w:cs="Times New Roman"/>
                <w:sz w:val="28"/>
                <w:szCs w:val="28"/>
              </w:rPr>
              <w:t>6</w:t>
            </w:r>
          </w:p>
        </w:tc>
        <w:tc>
          <w:tcPr>
            <w:tcW w:w="8146" w:type="dxa"/>
            <w:vAlign w:val="center"/>
          </w:tcPr>
          <w:p w14:paraId="1B9CE9F9" w14:textId="77777777" w:rsidR="009F1158" w:rsidRPr="005B79FA" w:rsidRDefault="009F1158" w:rsidP="00951CFD">
            <w:pPr>
              <w:rPr>
                <w:sz w:val="28"/>
                <w:szCs w:val="28"/>
                <w:lang w:val="ru-RU"/>
              </w:rPr>
            </w:pPr>
            <w:r w:rsidRPr="00161F3A">
              <w:rPr>
                <w:sz w:val="28"/>
                <w:szCs w:val="28"/>
              </w:rPr>
              <w:t>Numerical analyses results</w:t>
            </w:r>
            <w:r w:rsidR="005B79FA">
              <w:rPr>
                <w:sz w:val="28"/>
                <w:szCs w:val="28"/>
                <w:lang w:val="ru-RU"/>
              </w:rPr>
              <w:t>……………………………………………..</w:t>
            </w:r>
          </w:p>
        </w:tc>
        <w:tc>
          <w:tcPr>
            <w:tcW w:w="647" w:type="dxa"/>
            <w:vAlign w:val="center"/>
          </w:tcPr>
          <w:p w14:paraId="6DC8C51A" w14:textId="7B735616" w:rsidR="009F1158" w:rsidRPr="001D1868"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3</w:t>
            </w:r>
            <w:r w:rsidR="00930D20">
              <w:rPr>
                <w:rFonts w:ascii="Times New Roman" w:hAnsi="Times New Roman" w:cs="Times New Roman"/>
                <w:bCs/>
                <w:sz w:val="28"/>
                <w:szCs w:val="28"/>
              </w:rPr>
              <w:t>7</w:t>
            </w:r>
          </w:p>
        </w:tc>
      </w:tr>
      <w:tr w:rsidR="00200396" w:rsidRPr="00161F3A" w14:paraId="3A6CC37F" w14:textId="77777777" w:rsidTr="003B256D">
        <w:tc>
          <w:tcPr>
            <w:tcW w:w="954" w:type="dxa"/>
            <w:vAlign w:val="center"/>
          </w:tcPr>
          <w:p w14:paraId="59D62A90" w14:textId="01D1FA08" w:rsidR="00200396" w:rsidRPr="00C90D59" w:rsidRDefault="00200396" w:rsidP="00951CFD">
            <w:pPr>
              <w:pStyle w:val="1"/>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2.</w:t>
            </w:r>
            <w:r w:rsidR="00930D20">
              <w:rPr>
                <w:rFonts w:ascii="Times New Roman" w:eastAsia="Times New Roman" w:hAnsi="Times New Roman" w:cs="Times New Roman"/>
                <w:sz w:val="28"/>
                <w:szCs w:val="28"/>
              </w:rPr>
              <w:t>7</w:t>
            </w:r>
          </w:p>
        </w:tc>
        <w:tc>
          <w:tcPr>
            <w:tcW w:w="8146" w:type="dxa"/>
            <w:vAlign w:val="center"/>
          </w:tcPr>
          <w:p w14:paraId="082BCC41" w14:textId="77777777" w:rsidR="00200396" w:rsidRPr="00200396" w:rsidRDefault="00200396" w:rsidP="00951CFD">
            <w:pPr>
              <w:rPr>
                <w:sz w:val="28"/>
                <w:szCs w:val="28"/>
              </w:rPr>
            </w:pPr>
            <w:r w:rsidRPr="00200396">
              <w:rPr>
                <w:bCs/>
                <w:sz w:val="28"/>
                <w:szCs w:val="28"/>
              </w:rPr>
              <w:t>Required strain resolution for expansion detection……………………</w:t>
            </w:r>
          </w:p>
        </w:tc>
        <w:tc>
          <w:tcPr>
            <w:tcW w:w="647" w:type="dxa"/>
            <w:vAlign w:val="center"/>
          </w:tcPr>
          <w:p w14:paraId="13478958" w14:textId="17B0C4CC" w:rsidR="00200396" w:rsidRPr="001D1868"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4</w:t>
            </w:r>
            <w:r w:rsidR="00930D20">
              <w:rPr>
                <w:rFonts w:ascii="Times New Roman" w:hAnsi="Times New Roman" w:cs="Times New Roman"/>
                <w:bCs/>
                <w:sz w:val="28"/>
                <w:szCs w:val="28"/>
              </w:rPr>
              <w:t>2</w:t>
            </w:r>
          </w:p>
        </w:tc>
      </w:tr>
      <w:tr w:rsidR="00200396" w:rsidRPr="00161F3A" w14:paraId="5AE525B7" w14:textId="77777777" w:rsidTr="003B256D">
        <w:tc>
          <w:tcPr>
            <w:tcW w:w="954" w:type="dxa"/>
            <w:vAlign w:val="center"/>
          </w:tcPr>
          <w:p w14:paraId="7994A065" w14:textId="3E536318" w:rsidR="00200396" w:rsidRPr="00C90D59" w:rsidRDefault="00200396" w:rsidP="00951CFD">
            <w:pPr>
              <w:pStyle w:val="1"/>
              <w:outlineLvl w:val="0"/>
              <w:rPr>
                <w:rFonts w:ascii="Times New Roman" w:eastAsia="Times New Roman" w:hAnsi="Times New Roman" w:cs="Times New Roman"/>
                <w:sz w:val="28"/>
                <w:szCs w:val="28"/>
              </w:rPr>
            </w:pPr>
            <w:r>
              <w:rPr>
                <w:rFonts w:ascii="Times New Roman" w:eastAsia="Times New Roman" w:hAnsi="Times New Roman" w:cs="Times New Roman"/>
                <w:sz w:val="28"/>
                <w:szCs w:val="28"/>
                <w:lang w:val="ru-RU"/>
              </w:rPr>
              <w:t>2.</w:t>
            </w:r>
            <w:r w:rsidR="00930D20">
              <w:rPr>
                <w:rFonts w:ascii="Times New Roman" w:eastAsia="Times New Roman" w:hAnsi="Times New Roman" w:cs="Times New Roman"/>
                <w:sz w:val="28"/>
                <w:szCs w:val="28"/>
              </w:rPr>
              <w:t>8</w:t>
            </w:r>
          </w:p>
        </w:tc>
        <w:tc>
          <w:tcPr>
            <w:tcW w:w="8146" w:type="dxa"/>
            <w:vAlign w:val="center"/>
          </w:tcPr>
          <w:p w14:paraId="55DA4AE9" w14:textId="77777777" w:rsidR="00200396" w:rsidRPr="00200396" w:rsidRDefault="00200396" w:rsidP="00951CFD">
            <w:pPr>
              <w:rPr>
                <w:bCs/>
                <w:sz w:val="28"/>
                <w:szCs w:val="28"/>
                <w:lang w:val="ru-RU"/>
              </w:rPr>
            </w:pPr>
            <w:r w:rsidRPr="00200396">
              <w:rPr>
                <w:bCs/>
                <w:sz w:val="28"/>
                <w:szCs w:val="28"/>
              </w:rPr>
              <w:t>Required strain resolution</w:t>
            </w:r>
            <w:r>
              <w:rPr>
                <w:bCs/>
                <w:sz w:val="28"/>
                <w:szCs w:val="28"/>
                <w:lang w:val="ru-RU"/>
              </w:rPr>
              <w:t>……………………………………………..</w:t>
            </w:r>
          </w:p>
        </w:tc>
        <w:tc>
          <w:tcPr>
            <w:tcW w:w="647" w:type="dxa"/>
            <w:vAlign w:val="center"/>
          </w:tcPr>
          <w:p w14:paraId="3278AF2D" w14:textId="3BBFAADD" w:rsidR="00200396" w:rsidRPr="001D1868"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4</w:t>
            </w:r>
            <w:r w:rsidR="00930D20">
              <w:rPr>
                <w:rFonts w:ascii="Times New Roman" w:hAnsi="Times New Roman" w:cs="Times New Roman"/>
                <w:bCs/>
                <w:sz w:val="28"/>
                <w:szCs w:val="28"/>
              </w:rPr>
              <w:t>3</w:t>
            </w:r>
          </w:p>
        </w:tc>
      </w:tr>
      <w:tr w:rsidR="004B049B" w:rsidRPr="004B049B" w14:paraId="19B749C4" w14:textId="77777777" w:rsidTr="003B256D">
        <w:tc>
          <w:tcPr>
            <w:tcW w:w="954" w:type="dxa"/>
            <w:vAlign w:val="center"/>
          </w:tcPr>
          <w:p w14:paraId="791B3FB1" w14:textId="62B9882F" w:rsidR="00C90D59" w:rsidRPr="004B049B" w:rsidRDefault="00C90D59" w:rsidP="00951CFD">
            <w:pPr>
              <w:pStyle w:val="1"/>
              <w:outlineLvl w:val="0"/>
              <w:rPr>
                <w:rFonts w:ascii="Times New Roman" w:eastAsia="Times New Roman" w:hAnsi="Times New Roman" w:cs="Times New Roman"/>
                <w:sz w:val="28"/>
                <w:szCs w:val="28"/>
              </w:rPr>
            </w:pPr>
            <w:r w:rsidRPr="004B049B">
              <w:rPr>
                <w:rFonts w:ascii="Times New Roman" w:eastAsia="Times New Roman" w:hAnsi="Times New Roman" w:cs="Times New Roman"/>
                <w:sz w:val="28"/>
                <w:szCs w:val="28"/>
              </w:rPr>
              <w:t>2.</w:t>
            </w:r>
            <w:r w:rsidR="00930D20">
              <w:rPr>
                <w:rFonts w:ascii="Times New Roman" w:eastAsia="Times New Roman" w:hAnsi="Times New Roman" w:cs="Times New Roman"/>
                <w:sz w:val="28"/>
                <w:szCs w:val="28"/>
              </w:rPr>
              <w:t>9</w:t>
            </w:r>
          </w:p>
        </w:tc>
        <w:tc>
          <w:tcPr>
            <w:tcW w:w="8146" w:type="dxa"/>
            <w:vAlign w:val="center"/>
          </w:tcPr>
          <w:p w14:paraId="256771D2" w14:textId="3EC26430" w:rsidR="00C90D59" w:rsidRPr="00414899" w:rsidRDefault="00C90D59" w:rsidP="00951CFD">
            <w:pPr>
              <w:rPr>
                <w:bCs/>
                <w:sz w:val="28"/>
                <w:szCs w:val="28"/>
              </w:rPr>
            </w:pPr>
            <w:r w:rsidRPr="004B049B">
              <w:rPr>
                <w:bCs/>
                <w:sz w:val="28"/>
                <w:szCs w:val="28"/>
              </w:rPr>
              <w:t xml:space="preserve">Numerical modeling of concrete raft </w:t>
            </w:r>
            <w:r w:rsidR="002A0FBA" w:rsidRPr="004B049B">
              <w:rPr>
                <w:bCs/>
                <w:sz w:val="28"/>
                <w:szCs w:val="28"/>
              </w:rPr>
              <w:t>using</w:t>
            </w:r>
            <w:r w:rsidRPr="004B049B">
              <w:rPr>
                <w:bCs/>
                <w:sz w:val="28"/>
                <w:szCs w:val="28"/>
              </w:rPr>
              <w:t xml:space="preserve"> Plaxis 3D</w:t>
            </w:r>
            <w:r w:rsidR="002A0FBA" w:rsidRPr="004B049B">
              <w:rPr>
                <w:bCs/>
                <w:sz w:val="28"/>
                <w:szCs w:val="28"/>
              </w:rPr>
              <w:t xml:space="preserve"> simulation</w:t>
            </w:r>
            <w:r w:rsidR="00414899" w:rsidRPr="00414899">
              <w:rPr>
                <w:bCs/>
                <w:sz w:val="28"/>
                <w:szCs w:val="28"/>
              </w:rPr>
              <w:t>……..</w:t>
            </w:r>
          </w:p>
        </w:tc>
        <w:tc>
          <w:tcPr>
            <w:tcW w:w="647" w:type="dxa"/>
            <w:vAlign w:val="center"/>
          </w:tcPr>
          <w:p w14:paraId="0C865D55" w14:textId="3A500A63" w:rsidR="00C90D59" w:rsidRPr="004B049B" w:rsidRDefault="00C90D59" w:rsidP="00951CFD">
            <w:pPr>
              <w:pStyle w:val="1"/>
              <w:outlineLvl w:val="0"/>
              <w:rPr>
                <w:rFonts w:ascii="Times New Roman" w:hAnsi="Times New Roman" w:cs="Times New Roman"/>
                <w:bCs/>
                <w:sz w:val="28"/>
                <w:szCs w:val="28"/>
              </w:rPr>
            </w:pPr>
            <w:r w:rsidRPr="004B049B">
              <w:rPr>
                <w:rFonts w:ascii="Times New Roman" w:hAnsi="Times New Roman" w:cs="Times New Roman"/>
                <w:bCs/>
                <w:sz w:val="28"/>
                <w:szCs w:val="28"/>
              </w:rPr>
              <w:t>4</w:t>
            </w:r>
            <w:r w:rsidR="00930D20">
              <w:rPr>
                <w:rFonts w:ascii="Times New Roman" w:hAnsi="Times New Roman" w:cs="Times New Roman"/>
                <w:bCs/>
                <w:sz w:val="28"/>
                <w:szCs w:val="28"/>
              </w:rPr>
              <w:t>7</w:t>
            </w:r>
          </w:p>
        </w:tc>
      </w:tr>
      <w:tr w:rsidR="00200396" w:rsidRPr="00161F3A" w14:paraId="0E31B4BD" w14:textId="77777777" w:rsidTr="003B256D">
        <w:tc>
          <w:tcPr>
            <w:tcW w:w="9100" w:type="dxa"/>
            <w:gridSpan w:val="2"/>
            <w:vAlign w:val="center"/>
          </w:tcPr>
          <w:p w14:paraId="23E4CB8D" w14:textId="619BAE0F" w:rsidR="00200396" w:rsidRPr="005B79FA" w:rsidRDefault="00412DA9" w:rsidP="00951CFD">
            <w:pPr>
              <w:rPr>
                <w:sz w:val="28"/>
                <w:szCs w:val="28"/>
                <w:lang w:val="ru-RU"/>
              </w:rPr>
            </w:pPr>
            <w:r>
              <w:rPr>
                <w:rStyle w:val="rynqvb"/>
                <w:sz w:val="28"/>
                <w:szCs w:val="28"/>
                <w:lang w:val="en"/>
              </w:rPr>
              <w:t>Summary</w:t>
            </w:r>
            <w:r w:rsidR="00200396" w:rsidRPr="00200396">
              <w:rPr>
                <w:rStyle w:val="rynqvb"/>
                <w:sz w:val="28"/>
                <w:szCs w:val="28"/>
                <w:lang w:val="en"/>
              </w:rPr>
              <w:t xml:space="preserve"> on the section</w:t>
            </w:r>
            <w:r w:rsidR="00200396">
              <w:rPr>
                <w:rFonts w:eastAsia="Calibri"/>
                <w:bCs/>
                <w:sz w:val="28"/>
                <w:szCs w:val="28"/>
                <w:lang w:val="ru-RU"/>
              </w:rPr>
              <w:t xml:space="preserve"> …………………………………………………….</w:t>
            </w:r>
          </w:p>
        </w:tc>
        <w:tc>
          <w:tcPr>
            <w:tcW w:w="647" w:type="dxa"/>
            <w:vAlign w:val="center"/>
          </w:tcPr>
          <w:p w14:paraId="1B61B38C" w14:textId="5CD961B6" w:rsidR="00200396" w:rsidRPr="001D1868" w:rsidRDefault="00414899"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5</w:t>
            </w:r>
            <w:r w:rsidR="00930D20">
              <w:rPr>
                <w:rFonts w:ascii="Times New Roman" w:hAnsi="Times New Roman" w:cs="Times New Roman"/>
                <w:bCs/>
                <w:sz w:val="28"/>
                <w:szCs w:val="28"/>
              </w:rPr>
              <w:t>0</w:t>
            </w:r>
          </w:p>
        </w:tc>
      </w:tr>
      <w:tr w:rsidR="009F1158" w:rsidRPr="00161F3A" w14:paraId="679838F4" w14:textId="77777777" w:rsidTr="003B256D">
        <w:tc>
          <w:tcPr>
            <w:tcW w:w="954" w:type="dxa"/>
            <w:vAlign w:val="center"/>
          </w:tcPr>
          <w:p w14:paraId="23EF76F3" w14:textId="77777777" w:rsidR="009F1158" w:rsidRPr="00161F3A" w:rsidRDefault="009F1158" w:rsidP="00951CFD">
            <w:pPr>
              <w:pStyle w:val="1"/>
              <w:outlineLvl w:val="0"/>
              <w:rPr>
                <w:rFonts w:ascii="Times New Roman" w:eastAsia="Times New Roman" w:hAnsi="Times New Roman" w:cs="Times New Roman"/>
                <w:b/>
                <w:bCs/>
                <w:sz w:val="28"/>
                <w:szCs w:val="28"/>
              </w:rPr>
            </w:pPr>
            <w:r w:rsidRPr="00161F3A">
              <w:rPr>
                <w:rFonts w:ascii="Times New Roman" w:eastAsia="Times New Roman" w:hAnsi="Times New Roman" w:cs="Times New Roman"/>
                <w:b/>
                <w:bCs/>
                <w:sz w:val="28"/>
                <w:szCs w:val="28"/>
              </w:rPr>
              <w:t>3</w:t>
            </w:r>
          </w:p>
        </w:tc>
        <w:tc>
          <w:tcPr>
            <w:tcW w:w="8146" w:type="dxa"/>
            <w:vAlign w:val="center"/>
          </w:tcPr>
          <w:p w14:paraId="34B31C46" w14:textId="77777777" w:rsidR="009F1158" w:rsidRPr="005B79FA" w:rsidRDefault="009F1158" w:rsidP="00951CFD">
            <w:pPr>
              <w:rPr>
                <w:sz w:val="28"/>
                <w:szCs w:val="28"/>
                <w:lang w:val="ru-RU"/>
              </w:rPr>
            </w:pPr>
            <w:r w:rsidRPr="00161F3A">
              <w:rPr>
                <w:b/>
                <w:bCs/>
                <w:sz w:val="28"/>
                <w:szCs w:val="28"/>
              </w:rPr>
              <w:t>EXPERIMENTAL RESEARCH METHODS</w:t>
            </w:r>
            <w:r w:rsidR="005B79FA">
              <w:rPr>
                <w:bCs/>
                <w:sz w:val="28"/>
                <w:szCs w:val="28"/>
                <w:lang w:val="ru-RU"/>
              </w:rPr>
              <w:t>……………………...</w:t>
            </w:r>
          </w:p>
        </w:tc>
        <w:tc>
          <w:tcPr>
            <w:tcW w:w="647" w:type="dxa"/>
            <w:vAlign w:val="center"/>
          </w:tcPr>
          <w:p w14:paraId="565074A8" w14:textId="2F3BD098" w:rsidR="009F1158" w:rsidRPr="00A038E9" w:rsidRDefault="00A038E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5</w:t>
            </w:r>
            <w:r w:rsidR="00930D20">
              <w:rPr>
                <w:rFonts w:ascii="Times New Roman" w:hAnsi="Times New Roman" w:cs="Times New Roman"/>
                <w:bCs/>
                <w:sz w:val="28"/>
                <w:szCs w:val="28"/>
              </w:rPr>
              <w:t>2</w:t>
            </w:r>
          </w:p>
        </w:tc>
      </w:tr>
      <w:tr w:rsidR="009F1158" w:rsidRPr="00161F3A" w14:paraId="7E4D3120" w14:textId="77777777" w:rsidTr="003B256D">
        <w:tc>
          <w:tcPr>
            <w:tcW w:w="954" w:type="dxa"/>
            <w:vAlign w:val="center"/>
          </w:tcPr>
          <w:p w14:paraId="55CDE65F"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3.1</w:t>
            </w:r>
          </w:p>
        </w:tc>
        <w:tc>
          <w:tcPr>
            <w:tcW w:w="8146" w:type="dxa"/>
            <w:vAlign w:val="center"/>
          </w:tcPr>
          <w:p w14:paraId="570B9C68" w14:textId="77777777" w:rsidR="009F1158" w:rsidRPr="005B79FA" w:rsidRDefault="009F1158" w:rsidP="00951CFD">
            <w:pPr>
              <w:rPr>
                <w:sz w:val="28"/>
                <w:szCs w:val="28"/>
              </w:rPr>
            </w:pPr>
            <w:r w:rsidRPr="00161F3A">
              <w:rPr>
                <w:sz w:val="28"/>
                <w:szCs w:val="28"/>
              </w:rPr>
              <w:t>Engineering-geological investigation of the construction site</w:t>
            </w:r>
            <w:r w:rsidR="005B79FA" w:rsidRPr="005B79FA">
              <w:rPr>
                <w:sz w:val="28"/>
                <w:szCs w:val="28"/>
              </w:rPr>
              <w:t>…………</w:t>
            </w:r>
          </w:p>
        </w:tc>
        <w:tc>
          <w:tcPr>
            <w:tcW w:w="647" w:type="dxa"/>
            <w:vAlign w:val="center"/>
          </w:tcPr>
          <w:p w14:paraId="737C3013" w14:textId="2E78891D" w:rsidR="009F1158" w:rsidRPr="00A038E9" w:rsidRDefault="00A038E9" w:rsidP="00951CFD">
            <w:pPr>
              <w:pStyle w:val="1"/>
              <w:outlineLvl w:val="0"/>
              <w:rPr>
                <w:rFonts w:ascii="Times New Roman" w:hAnsi="Times New Roman" w:cs="Times New Roman"/>
                <w:sz w:val="28"/>
                <w:szCs w:val="28"/>
              </w:rPr>
            </w:pPr>
            <w:r>
              <w:rPr>
                <w:rFonts w:ascii="Times New Roman" w:hAnsi="Times New Roman" w:cs="Times New Roman"/>
                <w:sz w:val="28"/>
                <w:szCs w:val="28"/>
              </w:rPr>
              <w:t>5</w:t>
            </w:r>
            <w:r w:rsidR="00930D20">
              <w:rPr>
                <w:rFonts w:ascii="Times New Roman" w:hAnsi="Times New Roman" w:cs="Times New Roman"/>
                <w:sz w:val="28"/>
                <w:szCs w:val="28"/>
              </w:rPr>
              <w:t>2</w:t>
            </w:r>
          </w:p>
        </w:tc>
      </w:tr>
      <w:tr w:rsidR="009F1158" w:rsidRPr="00161F3A" w14:paraId="373F3EA1" w14:textId="77777777" w:rsidTr="003B256D">
        <w:tc>
          <w:tcPr>
            <w:tcW w:w="954" w:type="dxa"/>
            <w:vAlign w:val="center"/>
          </w:tcPr>
          <w:p w14:paraId="72628BF0"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3.2</w:t>
            </w:r>
          </w:p>
        </w:tc>
        <w:tc>
          <w:tcPr>
            <w:tcW w:w="8146" w:type="dxa"/>
            <w:vAlign w:val="center"/>
          </w:tcPr>
          <w:p w14:paraId="499F6502" w14:textId="77777777" w:rsidR="009F1158" w:rsidRPr="005B79FA" w:rsidRDefault="009F1158" w:rsidP="00951CFD">
            <w:pPr>
              <w:rPr>
                <w:sz w:val="28"/>
                <w:szCs w:val="28"/>
                <w:lang w:val="ru-RU"/>
              </w:rPr>
            </w:pPr>
            <w:r w:rsidRPr="00161F3A">
              <w:rPr>
                <w:sz w:val="28"/>
                <w:szCs w:val="28"/>
              </w:rPr>
              <w:t>Fiber optic monitoring system</w:t>
            </w:r>
            <w:r w:rsidR="005B79FA">
              <w:rPr>
                <w:sz w:val="28"/>
                <w:szCs w:val="28"/>
                <w:lang w:val="ru-RU"/>
              </w:rPr>
              <w:t>…………………………………………</w:t>
            </w:r>
          </w:p>
        </w:tc>
        <w:tc>
          <w:tcPr>
            <w:tcW w:w="647" w:type="dxa"/>
            <w:vAlign w:val="center"/>
          </w:tcPr>
          <w:p w14:paraId="02F2CA15" w14:textId="2F3E47A9" w:rsidR="009F1158" w:rsidRPr="00A038E9" w:rsidRDefault="00200396" w:rsidP="00951CFD">
            <w:pPr>
              <w:pStyle w:val="1"/>
              <w:outlineLvl w:val="0"/>
              <w:rPr>
                <w:rFonts w:ascii="Times New Roman" w:hAnsi="Times New Roman" w:cs="Times New Roman"/>
                <w:sz w:val="28"/>
                <w:szCs w:val="28"/>
              </w:rPr>
            </w:pPr>
            <w:r>
              <w:rPr>
                <w:rFonts w:ascii="Times New Roman" w:hAnsi="Times New Roman" w:cs="Times New Roman"/>
                <w:sz w:val="28"/>
                <w:szCs w:val="28"/>
                <w:lang w:val="ru-RU"/>
              </w:rPr>
              <w:t>5</w:t>
            </w:r>
            <w:r w:rsidR="00930D20">
              <w:rPr>
                <w:rFonts w:ascii="Times New Roman" w:hAnsi="Times New Roman" w:cs="Times New Roman"/>
                <w:sz w:val="28"/>
                <w:szCs w:val="28"/>
              </w:rPr>
              <w:t>6</w:t>
            </w:r>
          </w:p>
        </w:tc>
      </w:tr>
      <w:tr w:rsidR="009F1158" w:rsidRPr="00161F3A" w14:paraId="1A93F385" w14:textId="77777777" w:rsidTr="003B256D">
        <w:tc>
          <w:tcPr>
            <w:tcW w:w="954" w:type="dxa"/>
            <w:vAlign w:val="center"/>
          </w:tcPr>
          <w:p w14:paraId="10526668" w14:textId="77777777" w:rsidR="009F1158" w:rsidRPr="00161F3A" w:rsidRDefault="009F1158" w:rsidP="00951CFD">
            <w:pPr>
              <w:pStyle w:val="1"/>
              <w:outlineLvl w:val="0"/>
              <w:rPr>
                <w:rFonts w:ascii="Times New Roman" w:hAnsi="Times New Roman" w:cs="Times New Roman"/>
                <w:sz w:val="28"/>
                <w:szCs w:val="28"/>
              </w:rPr>
            </w:pPr>
            <w:r w:rsidRPr="00161F3A">
              <w:rPr>
                <w:rFonts w:ascii="Times New Roman" w:eastAsia="Times New Roman" w:hAnsi="Times New Roman" w:cs="Times New Roman"/>
                <w:sz w:val="28"/>
                <w:szCs w:val="28"/>
              </w:rPr>
              <w:t>3.2.1</w:t>
            </w:r>
          </w:p>
        </w:tc>
        <w:tc>
          <w:tcPr>
            <w:tcW w:w="8146" w:type="dxa"/>
            <w:vAlign w:val="center"/>
          </w:tcPr>
          <w:p w14:paraId="442F6BF0" w14:textId="77777777" w:rsidR="009F1158" w:rsidRPr="005B79FA" w:rsidRDefault="009F1158" w:rsidP="00951CFD">
            <w:pPr>
              <w:pStyle w:val="3"/>
              <w:spacing w:before="0"/>
              <w:outlineLvl w:val="2"/>
              <w:rPr>
                <w:rFonts w:ascii="Times New Roman" w:hAnsi="Times New Roman" w:cs="Times New Roman"/>
                <w:b/>
                <w:bCs/>
                <w:color w:val="auto"/>
                <w:sz w:val="28"/>
                <w:szCs w:val="28"/>
              </w:rPr>
            </w:pPr>
            <w:r w:rsidRPr="00161F3A">
              <w:rPr>
                <w:rFonts w:ascii="Times New Roman" w:eastAsia="Times New Roman" w:hAnsi="Times New Roman" w:cs="Times New Roman"/>
                <w:color w:val="auto"/>
                <w:sz w:val="28"/>
                <w:szCs w:val="28"/>
              </w:rPr>
              <w:t>Design of distributed fiber optic strain sensing system (DFOSS)</w:t>
            </w:r>
            <w:r w:rsidR="005B79FA" w:rsidRPr="005B79FA">
              <w:rPr>
                <w:rFonts w:ascii="Times New Roman" w:eastAsia="Times New Roman" w:hAnsi="Times New Roman" w:cs="Times New Roman"/>
                <w:color w:val="auto"/>
                <w:sz w:val="28"/>
                <w:szCs w:val="28"/>
              </w:rPr>
              <w:t>……..</w:t>
            </w:r>
          </w:p>
        </w:tc>
        <w:tc>
          <w:tcPr>
            <w:tcW w:w="647" w:type="dxa"/>
            <w:vAlign w:val="center"/>
          </w:tcPr>
          <w:p w14:paraId="6A4CACF4" w14:textId="2AB42CD8" w:rsidR="009F1158" w:rsidRPr="00A038E9"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5</w:t>
            </w:r>
            <w:r w:rsidR="00930D20">
              <w:rPr>
                <w:rFonts w:ascii="Times New Roman" w:hAnsi="Times New Roman" w:cs="Times New Roman"/>
                <w:bCs/>
                <w:sz w:val="28"/>
                <w:szCs w:val="28"/>
              </w:rPr>
              <w:t>6</w:t>
            </w:r>
          </w:p>
        </w:tc>
      </w:tr>
      <w:tr w:rsidR="009F1158" w:rsidRPr="00161F3A" w14:paraId="6B015852" w14:textId="77777777" w:rsidTr="003B256D">
        <w:tc>
          <w:tcPr>
            <w:tcW w:w="954" w:type="dxa"/>
            <w:vAlign w:val="center"/>
          </w:tcPr>
          <w:p w14:paraId="38F1F7DA"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3.2.2</w:t>
            </w:r>
          </w:p>
        </w:tc>
        <w:tc>
          <w:tcPr>
            <w:tcW w:w="8146" w:type="dxa"/>
            <w:vAlign w:val="center"/>
          </w:tcPr>
          <w:p w14:paraId="35BE4B6D" w14:textId="77777777" w:rsidR="009F1158" w:rsidRPr="005B79FA" w:rsidRDefault="009F1158" w:rsidP="00951CFD">
            <w:pPr>
              <w:pStyle w:val="3"/>
              <w:spacing w:before="0"/>
              <w:outlineLvl w:val="2"/>
              <w:rPr>
                <w:rFonts w:ascii="Times New Roman" w:hAnsi="Times New Roman" w:cs="Times New Roman"/>
                <w:b/>
                <w:bCs/>
                <w:color w:val="auto"/>
                <w:sz w:val="28"/>
                <w:szCs w:val="28"/>
                <w:lang w:val="ru-RU"/>
              </w:rPr>
            </w:pPr>
            <w:r w:rsidRPr="00161F3A">
              <w:rPr>
                <w:rFonts w:ascii="Times New Roman" w:hAnsi="Times New Roman" w:cs="Times New Roman"/>
                <w:color w:val="auto"/>
                <w:sz w:val="28"/>
                <w:szCs w:val="28"/>
              </w:rPr>
              <w:t>Gauge length installation-calibration</w:t>
            </w:r>
            <w:r w:rsidR="005B79FA">
              <w:rPr>
                <w:rFonts w:ascii="Times New Roman" w:hAnsi="Times New Roman" w:cs="Times New Roman"/>
                <w:color w:val="auto"/>
                <w:sz w:val="28"/>
                <w:szCs w:val="28"/>
                <w:lang w:val="ru-RU"/>
              </w:rPr>
              <w:t>…………………………………..</w:t>
            </w:r>
          </w:p>
        </w:tc>
        <w:tc>
          <w:tcPr>
            <w:tcW w:w="647" w:type="dxa"/>
            <w:vAlign w:val="center"/>
          </w:tcPr>
          <w:p w14:paraId="60605748" w14:textId="10F9812E" w:rsidR="009F1158" w:rsidRPr="00A038E9"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5</w:t>
            </w:r>
            <w:r w:rsidR="00930D20">
              <w:rPr>
                <w:rFonts w:ascii="Times New Roman" w:hAnsi="Times New Roman" w:cs="Times New Roman"/>
                <w:bCs/>
                <w:sz w:val="28"/>
                <w:szCs w:val="28"/>
              </w:rPr>
              <w:t>6</w:t>
            </w:r>
          </w:p>
        </w:tc>
      </w:tr>
      <w:tr w:rsidR="009F1158" w:rsidRPr="00161F3A" w14:paraId="046DB09B" w14:textId="77777777" w:rsidTr="003B256D">
        <w:tc>
          <w:tcPr>
            <w:tcW w:w="954" w:type="dxa"/>
            <w:vAlign w:val="center"/>
          </w:tcPr>
          <w:p w14:paraId="2DA62299"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3.2.3</w:t>
            </w:r>
          </w:p>
        </w:tc>
        <w:tc>
          <w:tcPr>
            <w:tcW w:w="8146" w:type="dxa"/>
            <w:vAlign w:val="center"/>
          </w:tcPr>
          <w:p w14:paraId="598A1522" w14:textId="77777777" w:rsidR="009F1158" w:rsidRPr="005B79FA" w:rsidRDefault="009F1158" w:rsidP="00951CFD">
            <w:pPr>
              <w:pStyle w:val="1"/>
              <w:outlineLvl w:val="0"/>
              <w:rPr>
                <w:rFonts w:ascii="Times New Roman" w:eastAsia="Times New Roman" w:hAnsi="Times New Roman" w:cs="Times New Roman"/>
                <w:sz w:val="28"/>
                <w:szCs w:val="28"/>
                <w:lang w:val="ru-RU"/>
              </w:rPr>
            </w:pPr>
            <w:r w:rsidRPr="00161F3A">
              <w:rPr>
                <w:rFonts w:ascii="Times New Roman" w:eastAsia="Times New Roman" w:hAnsi="Times New Roman" w:cs="Times New Roman"/>
                <w:sz w:val="28"/>
                <w:szCs w:val="28"/>
              </w:rPr>
              <w:t>Strain resolution</w:t>
            </w:r>
            <w:r w:rsidR="005B79FA">
              <w:rPr>
                <w:rFonts w:ascii="Times New Roman" w:eastAsia="Times New Roman" w:hAnsi="Times New Roman" w:cs="Times New Roman"/>
                <w:sz w:val="28"/>
                <w:szCs w:val="28"/>
                <w:lang w:val="ru-RU"/>
              </w:rPr>
              <w:t>………………………………………………………..</w:t>
            </w:r>
          </w:p>
        </w:tc>
        <w:tc>
          <w:tcPr>
            <w:tcW w:w="647" w:type="dxa"/>
            <w:vAlign w:val="center"/>
          </w:tcPr>
          <w:p w14:paraId="2159931E" w14:textId="354A687C" w:rsidR="009F1158" w:rsidRPr="00A038E9"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5</w:t>
            </w:r>
            <w:r w:rsidR="002079DB">
              <w:rPr>
                <w:rFonts w:ascii="Times New Roman" w:hAnsi="Times New Roman" w:cs="Times New Roman"/>
                <w:bCs/>
                <w:sz w:val="28"/>
                <w:szCs w:val="28"/>
              </w:rPr>
              <w:t>7</w:t>
            </w:r>
          </w:p>
        </w:tc>
      </w:tr>
      <w:tr w:rsidR="009F1158" w:rsidRPr="00161F3A" w14:paraId="394BD255" w14:textId="77777777" w:rsidTr="003B256D">
        <w:tc>
          <w:tcPr>
            <w:tcW w:w="954" w:type="dxa"/>
            <w:vAlign w:val="center"/>
          </w:tcPr>
          <w:p w14:paraId="7F1CE174"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sz w:val="28"/>
                <w:szCs w:val="28"/>
              </w:rPr>
              <w:t>3.2.4</w:t>
            </w:r>
          </w:p>
        </w:tc>
        <w:tc>
          <w:tcPr>
            <w:tcW w:w="8146" w:type="dxa"/>
            <w:vAlign w:val="center"/>
          </w:tcPr>
          <w:p w14:paraId="1202135C" w14:textId="77777777" w:rsidR="009F1158" w:rsidRPr="005B79FA" w:rsidRDefault="009F1158" w:rsidP="00951CFD">
            <w:pPr>
              <w:pStyle w:val="1"/>
              <w:outlineLvl w:val="0"/>
              <w:rPr>
                <w:rFonts w:ascii="Times New Roman" w:eastAsia="Times New Roman" w:hAnsi="Times New Roman" w:cs="Times New Roman"/>
                <w:sz w:val="28"/>
                <w:szCs w:val="28"/>
                <w:lang w:val="ru-RU"/>
              </w:rPr>
            </w:pPr>
            <w:r w:rsidRPr="00161F3A">
              <w:rPr>
                <w:rFonts w:ascii="Times New Roman" w:eastAsia="Times New Roman" w:hAnsi="Times New Roman" w:cs="Times New Roman"/>
                <w:sz w:val="28"/>
                <w:szCs w:val="28"/>
              </w:rPr>
              <w:t>Grid spacing</w:t>
            </w:r>
            <w:r w:rsidR="005B79FA">
              <w:rPr>
                <w:rFonts w:ascii="Times New Roman" w:eastAsia="Times New Roman" w:hAnsi="Times New Roman" w:cs="Times New Roman"/>
                <w:sz w:val="28"/>
                <w:szCs w:val="28"/>
                <w:lang w:val="ru-RU"/>
              </w:rPr>
              <w:t>……………………………………………………………</w:t>
            </w:r>
          </w:p>
        </w:tc>
        <w:tc>
          <w:tcPr>
            <w:tcW w:w="647" w:type="dxa"/>
            <w:vAlign w:val="center"/>
          </w:tcPr>
          <w:p w14:paraId="74AD5968" w14:textId="7E15F4A7" w:rsidR="009F1158" w:rsidRPr="00A038E9"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5</w:t>
            </w:r>
            <w:r w:rsidR="002079DB">
              <w:rPr>
                <w:rFonts w:ascii="Times New Roman" w:hAnsi="Times New Roman" w:cs="Times New Roman"/>
                <w:bCs/>
                <w:sz w:val="28"/>
                <w:szCs w:val="28"/>
              </w:rPr>
              <w:t>8</w:t>
            </w:r>
          </w:p>
        </w:tc>
      </w:tr>
      <w:tr w:rsidR="009F1158" w:rsidRPr="00161F3A" w14:paraId="723E626F" w14:textId="77777777" w:rsidTr="003B256D">
        <w:tc>
          <w:tcPr>
            <w:tcW w:w="954" w:type="dxa"/>
            <w:vAlign w:val="center"/>
          </w:tcPr>
          <w:p w14:paraId="2CD0E1EB"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bCs/>
                <w:sz w:val="28"/>
                <w:szCs w:val="28"/>
              </w:rPr>
              <w:t>3.2.5</w:t>
            </w:r>
          </w:p>
        </w:tc>
        <w:tc>
          <w:tcPr>
            <w:tcW w:w="8146" w:type="dxa"/>
            <w:vAlign w:val="center"/>
          </w:tcPr>
          <w:p w14:paraId="6477C272" w14:textId="77777777" w:rsidR="009F1158" w:rsidRPr="005B79FA" w:rsidRDefault="009F1158" w:rsidP="00951CFD">
            <w:pPr>
              <w:pStyle w:val="3"/>
              <w:spacing w:before="0"/>
              <w:outlineLvl w:val="2"/>
              <w:rPr>
                <w:rFonts w:ascii="Times New Roman" w:eastAsia="Times New Roman" w:hAnsi="Times New Roman" w:cs="Times New Roman"/>
                <w:b/>
                <w:bCs/>
                <w:color w:val="auto"/>
                <w:sz w:val="28"/>
                <w:szCs w:val="28"/>
                <w:lang w:val="ru-RU"/>
              </w:rPr>
            </w:pPr>
            <w:r w:rsidRPr="00161F3A">
              <w:rPr>
                <w:rFonts w:ascii="Times New Roman" w:eastAsia="Times New Roman" w:hAnsi="Times New Roman" w:cs="Times New Roman"/>
                <w:color w:val="auto"/>
                <w:sz w:val="28"/>
                <w:szCs w:val="28"/>
              </w:rPr>
              <w:t>Cable routing</w:t>
            </w:r>
            <w:r w:rsidR="005B79FA">
              <w:rPr>
                <w:rFonts w:ascii="Times New Roman" w:eastAsia="Times New Roman" w:hAnsi="Times New Roman" w:cs="Times New Roman"/>
                <w:color w:val="auto"/>
                <w:sz w:val="28"/>
                <w:szCs w:val="28"/>
                <w:lang w:val="ru-RU"/>
              </w:rPr>
              <w:t>…………………………………………………………...</w:t>
            </w:r>
          </w:p>
        </w:tc>
        <w:tc>
          <w:tcPr>
            <w:tcW w:w="647" w:type="dxa"/>
            <w:vAlign w:val="center"/>
          </w:tcPr>
          <w:p w14:paraId="616B7397" w14:textId="59EA7C39" w:rsidR="009F1158" w:rsidRPr="00A038E9" w:rsidRDefault="00200396"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5</w:t>
            </w:r>
            <w:r w:rsidR="002079DB">
              <w:rPr>
                <w:rFonts w:ascii="Times New Roman" w:hAnsi="Times New Roman" w:cs="Times New Roman"/>
                <w:bCs/>
                <w:sz w:val="28"/>
                <w:szCs w:val="28"/>
              </w:rPr>
              <w:t>8</w:t>
            </w:r>
          </w:p>
        </w:tc>
      </w:tr>
      <w:tr w:rsidR="009F1158" w:rsidRPr="00161F3A" w14:paraId="6FAC9D28" w14:textId="77777777" w:rsidTr="003B256D">
        <w:tc>
          <w:tcPr>
            <w:tcW w:w="954" w:type="dxa"/>
            <w:vAlign w:val="center"/>
          </w:tcPr>
          <w:p w14:paraId="5E5342D2"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bCs/>
                <w:sz w:val="28"/>
                <w:szCs w:val="28"/>
              </w:rPr>
              <w:t>3.2.6</w:t>
            </w:r>
          </w:p>
        </w:tc>
        <w:tc>
          <w:tcPr>
            <w:tcW w:w="8146" w:type="dxa"/>
            <w:vAlign w:val="center"/>
          </w:tcPr>
          <w:p w14:paraId="3B374DED" w14:textId="77777777" w:rsidR="009F1158" w:rsidRPr="005B79FA" w:rsidRDefault="009F1158" w:rsidP="00951CFD">
            <w:pPr>
              <w:pStyle w:val="3"/>
              <w:spacing w:before="0"/>
              <w:outlineLvl w:val="2"/>
              <w:rPr>
                <w:rFonts w:ascii="Times New Roman" w:eastAsia="Times New Roman" w:hAnsi="Times New Roman" w:cs="Times New Roman"/>
                <w:b/>
                <w:bCs/>
                <w:color w:val="auto"/>
                <w:sz w:val="28"/>
                <w:szCs w:val="28"/>
                <w:lang w:val="ru-RU"/>
              </w:rPr>
            </w:pPr>
            <w:r w:rsidRPr="00161F3A">
              <w:rPr>
                <w:rFonts w:ascii="Times New Roman" w:eastAsia="Times New Roman" w:hAnsi="Times New Roman" w:cs="Times New Roman"/>
                <w:color w:val="auto"/>
                <w:sz w:val="28"/>
                <w:szCs w:val="28"/>
              </w:rPr>
              <w:t>Optical losses</w:t>
            </w:r>
            <w:r w:rsidR="005B79FA">
              <w:rPr>
                <w:rFonts w:ascii="Times New Roman" w:eastAsia="Times New Roman" w:hAnsi="Times New Roman" w:cs="Times New Roman"/>
                <w:color w:val="auto"/>
                <w:sz w:val="28"/>
                <w:szCs w:val="28"/>
                <w:lang w:val="ru-RU"/>
              </w:rPr>
              <w:t>…………………………………………………………..</w:t>
            </w:r>
          </w:p>
        </w:tc>
        <w:tc>
          <w:tcPr>
            <w:tcW w:w="647" w:type="dxa"/>
            <w:vAlign w:val="center"/>
          </w:tcPr>
          <w:p w14:paraId="53B55C8E" w14:textId="5DCA69F7" w:rsidR="009F1158" w:rsidRPr="00A038E9" w:rsidRDefault="00A038E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6</w:t>
            </w:r>
            <w:r w:rsidR="002079DB">
              <w:rPr>
                <w:rFonts w:ascii="Times New Roman" w:hAnsi="Times New Roman" w:cs="Times New Roman"/>
                <w:bCs/>
                <w:sz w:val="28"/>
                <w:szCs w:val="28"/>
              </w:rPr>
              <w:t>3</w:t>
            </w:r>
          </w:p>
        </w:tc>
      </w:tr>
      <w:tr w:rsidR="009F1158" w:rsidRPr="00161F3A" w14:paraId="452B4B2D" w14:textId="77777777" w:rsidTr="003B256D">
        <w:tc>
          <w:tcPr>
            <w:tcW w:w="954" w:type="dxa"/>
            <w:vAlign w:val="center"/>
          </w:tcPr>
          <w:p w14:paraId="4C16051C" w14:textId="77777777" w:rsidR="009F1158" w:rsidRPr="00161F3A" w:rsidRDefault="009F1158" w:rsidP="00951CFD">
            <w:pPr>
              <w:pStyle w:val="1"/>
              <w:outlineLvl w:val="0"/>
              <w:rPr>
                <w:rFonts w:ascii="Times New Roman" w:eastAsia="Times New Roman" w:hAnsi="Times New Roman" w:cs="Times New Roman"/>
                <w:sz w:val="28"/>
                <w:szCs w:val="28"/>
              </w:rPr>
            </w:pPr>
            <w:r w:rsidRPr="00161F3A">
              <w:rPr>
                <w:rFonts w:ascii="Times New Roman" w:eastAsia="Times New Roman" w:hAnsi="Times New Roman" w:cs="Times New Roman"/>
                <w:bCs/>
                <w:sz w:val="28"/>
                <w:szCs w:val="28"/>
              </w:rPr>
              <w:t>3.2.7</w:t>
            </w:r>
          </w:p>
        </w:tc>
        <w:tc>
          <w:tcPr>
            <w:tcW w:w="8146" w:type="dxa"/>
            <w:vAlign w:val="center"/>
          </w:tcPr>
          <w:p w14:paraId="03CEED80" w14:textId="77777777" w:rsidR="009F1158" w:rsidRPr="005B79FA" w:rsidRDefault="009F1158" w:rsidP="00951CFD">
            <w:pPr>
              <w:pStyle w:val="3"/>
              <w:spacing w:before="0"/>
              <w:outlineLvl w:val="2"/>
              <w:rPr>
                <w:rFonts w:ascii="Times New Roman" w:eastAsia="Times New Roman" w:hAnsi="Times New Roman" w:cs="Times New Roman"/>
                <w:b/>
                <w:bCs/>
                <w:color w:val="auto"/>
                <w:sz w:val="28"/>
                <w:szCs w:val="28"/>
                <w:lang w:val="ru-RU"/>
              </w:rPr>
            </w:pPr>
            <w:r w:rsidRPr="00161F3A">
              <w:rPr>
                <w:rFonts w:ascii="Times New Roman" w:eastAsia="Times New Roman" w:hAnsi="Times New Roman" w:cs="Times New Roman"/>
                <w:color w:val="auto"/>
                <w:sz w:val="28"/>
                <w:szCs w:val="28"/>
              </w:rPr>
              <w:t>Spatial resolution</w:t>
            </w:r>
            <w:r w:rsidR="005B79FA">
              <w:rPr>
                <w:rFonts w:ascii="Times New Roman" w:eastAsia="Times New Roman" w:hAnsi="Times New Roman" w:cs="Times New Roman"/>
                <w:color w:val="auto"/>
                <w:sz w:val="28"/>
                <w:szCs w:val="28"/>
                <w:lang w:val="ru-RU"/>
              </w:rPr>
              <w:t>………………………………………………………</w:t>
            </w:r>
          </w:p>
        </w:tc>
        <w:tc>
          <w:tcPr>
            <w:tcW w:w="647" w:type="dxa"/>
            <w:vAlign w:val="center"/>
          </w:tcPr>
          <w:p w14:paraId="3479F150" w14:textId="4D6B4D9E" w:rsidR="009F1158" w:rsidRPr="00A038E9" w:rsidRDefault="00710404"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6</w:t>
            </w:r>
            <w:r w:rsidR="002079DB">
              <w:rPr>
                <w:rFonts w:ascii="Times New Roman" w:hAnsi="Times New Roman" w:cs="Times New Roman"/>
                <w:bCs/>
                <w:sz w:val="28"/>
                <w:szCs w:val="28"/>
              </w:rPr>
              <w:t>4</w:t>
            </w:r>
          </w:p>
        </w:tc>
      </w:tr>
      <w:tr w:rsidR="009F1158" w:rsidRPr="00161F3A" w14:paraId="1AFD2F86" w14:textId="77777777" w:rsidTr="003B256D">
        <w:tc>
          <w:tcPr>
            <w:tcW w:w="954" w:type="dxa"/>
            <w:vAlign w:val="center"/>
          </w:tcPr>
          <w:p w14:paraId="28EFD145" w14:textId="77777777" w:rsidR="009F1158" w:rsidRPr="00161F3A" w:rsidRDefault="009F1158" w:rsidP="00951CFD">
            <w:pPr>
              <w:pStyle w:val="1"/>
              <w:outlineLvl w:val="0"/>
              <w:rPr>
                <w:rFonts w:ascii="Times New Roman" w:eastAsia="Times New Roman" w:hAnsi="Times New Roman" w:cs="Times New Roman"/>
                <w:bCs/>
                <w:sz w:val="28"/>
                <w:szCs w:val="28"/>
              </w:rPr>
            </w:pPr>
            <w:r w:rsidRPr="00161F3A">
              <w:rPr>
                <w:rFonts w:ascii="Times New Roman" w:hAnsi="Times New Roman" w:cs="Times New Roman"/>
                <w:sz w:val="28"/>
                <w:szCs w:val="28"/>
              </w:rPr>
              <w:t>3.2.8</w:t>
            </w:r>
          </w:p>
        </w:tc>
        <w:tc>
          <w:tcPr>
            <w:tcW w:w="8146" w:type="dxa"/>
            <w:vAlign w:val="center"/>
          </w:tcPr>
          <w:p w14:paraId="133C0854" w14:textId="77777777" w:rsidR="009F1158" w:rsidRPr="005B79FA" w:rsidRDefault="009F1158" w:rsidP="00951CFD">
            <w:pPr>
              <w:pStyle w:val="3"/>
              <w:spacing w:before="0"/>
              <w:outlineLvl w:val="2"/>
              <w:rPr>
                <w:rFonts w:ascii="Times New Roman" w:eastAsia="Times New Roman" w:hAnsi="Times New Roman" w:cs="Times New Roman"/>
                <w:b/>
                <w:bCs/>
                <w:color w:val="auto"/>
                <w:sz w:val="28"/>
                <w:szCs w:val="28"/>
                <w:lang w:val="ru-RU"/>
              </w:rPr>
            </w:pPr>
            <w:r w:rsidRPr="00161F3A">
              <w:rPr>
                <w:rFonts w:ascii="Times New Roman" w:hAnsi="Times New Roman" w:cs="Times New Roman"/>
                <w:color w:val="auto"/>
                <w:sz w:val="28"/>
                <w:szCs w:val="28"/>
              </w:rPr>
              <w:t>Analyzer and analyzer room</w:t>
            </w:r>
            <w:r w:rsidR="005B79FA">
              <w:rPr>
                <w:rFonts w:ascii="Times New Roman" w:hAnsi="Times New Roman" w:cs="Times New Roman"/>
                <w:color w:val="auto"/>
                <w:sz w:val="28"/>
                <w:szCs w:val="28"/>
                <w:lang w:val="ru-RU"/>
              </w:rPr>
              <w:t>…………………………………………...</w:t>
            </w:r>
          </w:p>
        </w:tc>
        <w:tc>
          <w:tcPr>
            <w:tcW w:w="647" w:type="dxa"/>
            <w:vAlign w:val="center"/>
          </w:tcPr>
          <w:p w14:paraId="01184434" w14:textId="55FF2708" w:rsidR="009F1158" w:rsidRPr="00A038E9" w:rsidRDefault="00710404"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6</w:t>
            </w:r>
            <w:r w:rsidR="002079DB">
              <w:rPr>
                <w:rFonts w:ascii="Times New Roman" w:hAnsi="Times New Roman" w:cs="Times New Roman"/>
                <w:bCs/>
                <w:sz w:val="28"/>
                <w:szCs w:val="28"/>
              </w:rPr>
              <w:t>5</w:t>
            </w:r>
          </w:p>
        </w:tc>
      </w:tr>
      <w:tr w:rsidR="009F1158" w:rsidRPr="00161F3A" w14:paraId="766B1570" w14:textId="77777777" w:rsidTr="003B256D">
        <w:tc>
          <w:tcPr>
            <w:tcW w:w="954" w:type="dxa"/>
            <w:vAlign w:val="center"/>
          </w:tcPr>
          <w:p w14:paraId="7E14D6BB" w14:textId="77777777" w:rsidR="009F1158" w:rsidRPr="00161F3A" w:rsidRDefault="009F1158" w:rsidP="00951CFD">
            <w:pPr>
              <w:pStyle w:val="1"/>
              <w:outlineLvl w:val="0"/>
              <w:rPr>
                <w:rFonts w:ascii="Times New Roman" w:eastAsia="Times New Roman" w:hAnsi="Times New Roman" w:cs="Times New Roman"/>
                <w:bCs/>
                <w:sz w:val="28"/>
                <w:szCs w:val="28"/>
              </w:rPr>
            </w:pPr>
            <w:r w:rsidRPr="00161F3A">
              <w:rPr>
                <w:rFonts w:ascii="Times New Roman" w:hAnsi="Times New Roman" w:cs="Times New Roman"/>
                <w:sz w:val="28"/>
                <w:szCs w:val="28"/>
              </w:rPr>
              <w:t>3.2.9</w:t>
            </w:r>
          </w:p>
        </w:tc>
        <w:tc>
          <w:tcPr>
            <w:tcW w:w="8146" w:type="dxa"/>
            <w:vAlign w:val="center"/>
          </w:tcPr>
          <w:p w14:paraId="007ED257" w14:textId="77777777" w:rsidR="009F1158" w:rsidRPr="005B79FA" w:rsidRDefault="009F1158" w:rsidP="00951CFD">
            <w:pPr>
              <w:pStyle w:val="3"/>
              <w:spacing w:before="0"/>
              <w:ind w:left="6"/>
              <w:outlineLvl w:val="2"/>
              <w:rPr>
                <w:rFonts w:ascii="Times New Roman" w:hAnsi="Times New Roman" w:cs="Times New Roman"/>
                <w:b/>
                <w:bCs/>
                <w:color w:val="auto"/>
                <w:sz w:val="28"/>
                <w:szCs w:val="28"/>
                <w:lang w:val="ru-RU"/>
              </w:rPr>
            </w:pPr>
            <w:r w:rsidRPr="00161F3A">
              <w:rPr>
                <w:rFonts w:ascii="Times New Roman" w:hAnsi="Times New Roman" w:cs="Times New Roman"/>
                <w:color w:val="auto"/>
                <w:sz w:val="28"/>
                <w:szCs w:val="28"/>
              </w:rPr>
              <w:t>Cable installation</w:t>
            </w:r>
            <w:r w:rsidR="005B79FA">
              <w:rPr>
                <w:rFonts w:ascii="Times New Roman" w:hAnsi="Times New Roman" w:cs="Times New Roman"/>
                <w:color w:val="auto"/>
                <w:sz w:val="28"/>
                <w:szCs w:val="28"/>
                <w:lang w:val="ru-RU"/>
              </w:rPr>
              <w:t>………………………………………………………</w:t>
            </w:r>
          </w:p>
        </w:tc>
        <w:tc>
          <w:tcPr>
            <w:tcW w:w="647" w:type="dxa"/>
            <w:vAlign w:val="center"/>
          </w:tcPr>
          <w:p w14:paraId="1C57FBFF" w14:textId="04C1B9D4" w:rsidR="009F1158" w:rsidRPr="00A038E9" w:rsidRDefault="00710404"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6</w:t>
            </w:r>
            <w:r w:rsidR="002079DB">
              <w:rPr>
                <w:rFonts w:ascii="Times New Roman" w:hAnsi="Times New Roman" w:cs="Times New Roman"/>
                <w:bCs/>
                <w:sz w:val="28"/>
                <w:szCs w:val="28"/>
              </w:rPr>
              <w:t>7</w:t>
            </w:r>
          </w:p>
        </w:tc>
      </w:tr>
      <w:tr w:rsidR="009F1158" w:rsidRPr="00161F3A" w14:paraId="69E0F740" w14:textId="77777777" w:rsidTr="003B256D">
        <w:tc>
          <w:tcPr>
            <w:tcW w:w="954" w:type="dxa"/>
            <w:vAlign w:val="center"/>
          </w:tcPr>
          <w:p w14:paraId="0522710D" w14:textId="77777777" w:rsidR="009F1158" w:rsidRPr="00161F3A" w:rsidRDefault="009F1158" w:rsidP="00951CFD">
            <w:pPr>
              <w:pStyle w:val="1"/>
              <w:outlineLvl w:val="0"/>
              <w:rPr>
                <w:rFonts w:ascii="Times New Roman" w:eastAsia="Times New Roman" w:hAnsi="Times New Roman" w:cs="Times New Roman"/>
                <w:bCs/>
                <w:sz w:val="28"/>
                <w:szCs w:val="28"/>
              </w:rPr>
            </w:pPr>
            <w:r w:rsidRPr="00161F3A">
              <w:rPr>
                <w:rFonts w:ascii="Times New Roman" w:hAnsi="Times New Roman" w:cs="Times New Roman"/>
                <w:bCs/>
                <w:sz w:val="28"/>
                <w:szCs w:val="28"/>
              </w:rPr>
              <w:t>3.2.10</w:t>
            </w:r>
          </w:p>
        </w:tc>
        <w:tc>
          <w:tcPr>
            <w:tcW w:w="8146" w:type="dxa"/>
            <w:vAlign w:val="center"/>
          </w:tcPr>
          <w:p w14:paraId="1557A544" w14:textId="77777777" w:rsidR="009F1158" w:rsidRPr="005B79FA" w:rsidRDefault="009F1158" w:rsidP="00951CFD">
            <w:pPr>
              <w:pStyle w:val="4"/>
              <w:spacing w:before="0"/>
              <w:ind w:left="6"/>
              <w:outlineLvl w:val="3"/>
              <w:rPr>
                <w:rFonts w:ascii="Times New Roman" w:hAnsi="Times New Roman" w:cs="Times New Roman"/>
                <w:b/>
                <w:i w:val="0"/>
                <w:iCs w:val="0"/>
                <w:color w:val="auto"/>
                <w:sz w:val="28"/>
                <w:szCs w:val="28"/>
                <w:lang w:val="ru-RU"/>
              </w:rPr>
            </w:pPr>
            <w:bookmarkStart w:id="2" w:name="_TOC_250005"/>
            <w:r w:rsidRPr="00161F3A">
              <w:rPr>
                <w:rFonts w:ascii="Times New Roman" w:hAnsi="Times New Roman" w:cs="Times New Roman"/>
                <w:i w:val="0"/>
                <w:iCs w:val="0"/>
                <w:color w:val="auto"/>
                <w:sz w:val="28"/>
                <w:szCs w:val="28"/>
              </w:rPr>
              <w:t>Test preparation</w:t>
            </w:r>
            <w:bookmarkEnd w:id="2"/>
            <w:r w:rsidR="005B79FA">
              <w:rPr>
                <w:rFonts w:ascii="Times New Roman" w:hAnsi="Times New Roman" w:cs="Times New Roman"/>
                <w:i w:val="0"/>
                <w:iCs w:val="0"/>
                <w:color w:val="auto"/>
                <w:sz w:val="28"/>
                <w:szCs w:val="28"/>
                <w:lang w:val="ru-RU"/>
              </w:rPr>
              <w:t>………………………………………………………..</w:t>
            </w:r>
          </w:p>
        </w:tc>
        <w:tc>
          <w:tcPr>
            <w:tcW w:w="647" w:type="dxa"/>
            <w:vAlign w:val="center"/>
          </w:tcPr>
          <w:p w14:paraId="5E6BD541" w14:textId="5BDDB6EB" w:rsidR="009F1158" w:rsidRPr="00A038E9" w:rsidRDefault="00A038E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7</w:t>
            </w:r>
            <w:r w:rsidR="002079DB">
              <w:rPr>
                <w:rFonts w:ascii="Times New Roman" w:hAnsi="Times New Roman" w:cs="Times New Roman"/>
                <w:bCs/>
                <w:sz w:val="28"/>
                <w:szCs w:val="28"/>
              </w:rPr>
              <w:t>2</w:t>
            </w:r>
          </w:p>
        </w:tc>
      </w:tr>
      <w:tr w:rsidR="009F1158" w:rsidRPr="00161F3A" w14:paraId="536B3B5E" w14:textId="77777777" w:rsidTr="003B256D">
        <w:tc>
          <w:tcPr>
            <w:tcW w:w="954" w:type="dxa"/>
            <w:vAlign w:val="center"/>
          </w:tcPr>
          <w:p w14:paraId="767A4DE1" w14:textId="77777777" w:rsidR="009F1158" w:rsidRPr="00161F3A" w:rsidRDefault="009F1158" w:rsidP="00951CFD">
            <w:pPr>
              <w:pStyle w:val="1"/>
              <w:outlineLvl w:val="0"/>
              <w:rPr>
                <w:rFonts w:ascii="Times New Roman" w:eastAsia="Times New Roman" w:hAnsi="Times New Roman" w:cs="Times New Roman"/>
                <w:bCs/>
                <w:sz w:val="28"/>
                <w:szCs w:val="28"/>
              </w:rPr>
            </w:pPr>
            <w:r w:rsidRPr="00161F3A">
              <w:rPr>
                <w:rFonts w:ascii="Times New Roman" w:hAnsi="Times New Roman" w:cs="Times New Roman"/>
                <w:sz w:val="28"/>
                <w:szCs w:val="28"/>
              </w:rPr>
              <w:t>3.2.11</w:t>
            </w:r>
          </w:p>
        </w:tc>
        <w:tc>
          <w:tcPr>
            <w:tcW w:w="8146" w:type="dxa"/>
            <w:vAlign w:val="center"/>
          </w:tcPr>
          <w:p w14:paraId="4D0AA5B3" w14:textId="77777777" w:rsidR="009F1158" w:rsidRPr="005B79FA" w:rsidRDefault="009F1158" w:rsidP="00951CFD">
            <w:pPr>
              <w:pStyle w:val="4"/>
              <w:spacing w:before="0"/>
              <w:outlineLvl w:val="3"/>
              <w:rPr>
                <w:rFonts w:ascii="Times New Roman" w:hAnsi="Times New Roman" w:cs="Times New Roman"/>
                <w:b/>
                <w:i w:val="0"/>
                <w:iCs w:val="0"/>
                <w:color w:val="auto"/>
                <w:sz w:val="28"/>
                <w:szCs w:val="28"/>
                <w:lang w:val="ru-RU"/>
              </w:rPr>
            </w:pPr>
            <w:r w:rsidRPr="00161F3A">
              <w:rPr>
                <w:rFonts w:ascii="Times New Roman" w:hAnsi="Times New Roman" w:cs="Times New Roman"/>
                <w:i w:val="0"/>
                <w:iCs w:val="0"/>
                <w:color w:val="auto"/>
                <w:sz w:val="28"/>
                <w:szCs w:val="28"/>
              </w:rPr>
              <w:t>Site testing</w:t>
            </w:r>
            <w:r w:rsidR="005B79FA">
              <w:rPr>
                <w:rFonts w:ascii="Times New Roman" w:hAnsi="Times New Roman" w:cs="Times New Roman"/>
                <w:i w:val="0"/>
                <w:iCs w:val="0"/>
                <w:color w:val="auto"/>
                <w:sz w:val="28"/>
                <w:szCs w:val="28"/>
                <w:lang w:val="ru-RU"/>
              </w:rPr>
              <w:t>……………………………………………………………...</w:t>
            </w:r>
          </w:p>
        </w:tc>
        <w:tc>
          <w:tcPr>
            <w:tcW w:w="647" w:type="dxa"/>
            <w:vAlign w:val="center"/>
          </w:tcPr>
          <w:p w14:paraId="2C83B2B3" w14:textId="3C79AEA3" w:rsidR="009F1158" w:rsidRPr="00A038E9" w:rsidRDefault="00A038E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7</w:t>
            </w:r>
            <w:r w:rsidR="002079DB">
              <w:rPr>
                <w:rFonts w:ascii="Times New Roman" w:hAnsi="Times New Roman" w:cs="Times New Roman"/>
                <w:bCs/>
                <w:sz w:val="28"/>
                <w:szCs w:val="28"/>
              </w:rPr>
              <w:t>3</w:t>
            </w:r>
          </w:p>
        </w:tc>
      </w:tr>
      <w:tr w:rsidR="009F1158" w:rsidRPr="00161F3A" w14:paraId="0514CB86" w14:textId="77777777" w:rsidTr="003B256D">
        <w:tc>
          <w:tcPr>
            <w:tcW w:w="954" w:type="dxa"/>
            <w:vAlign w:val="center"/>
          </w:tcPr>
          <w:p w14:paraId="53D163C8" w14:textId="77777777" w:rsidR="009F1158" w:rsidRPr="00161F3A" w:rsidRDefault="009F1158" w:rsidP="00951CFD">
            <w:pPr>
              <w:pStyle w:val="1"/>
              <w:outlineLvl w:val="0"/>
              <w:rPr>
                <w:rFonts w:ascii="Times New Roman" w:eastAsia="Times New Roman" w:hAnsi="Times New Roman" w:cs="Times New Roman"/>
                <w:bCs/>
                <w:sz w:val="28"/>
                <w:szCs w:val="28"/>
              </w:rPr>
            </w:pPr>
            <w:r w:rsidRPr="00161F3A">
              <w:rPr>
                <w:rFonts w:ascii="Times New Roman" w:eastAsia="Times New Roman" w:hAnsi="Times New Roman" w:cs="Times New Roman"/>
                <w:bCs/>
                <w:sz w:val="28"/>
                <w:szCs w:val="28"/>
              </w:rPr>
              <w:t>3.3</w:t>
            </w:r>
          </w:p>
        </w:tc>
        <w:tc>
          <w:tcPr>
            <w:tcW w:w="8146" w:type="dxa"/>
            <w:vAlign w:val="center"/>
          </w:tcPr>
          <w:p w14:paraId="22EDD94F" w14:textId="77777777" w:rsidR="009F1158" w:rsidRPr="005B79FA" w:rsidRDefault="009F1158" w:rsidP="00951CFD">
            <w:pPr>
              <w:rPr>
                <w:rFonts w:eastAsia="Arial"/>
                <w:bCs/>
                <w:sz w:val="28"/>
                <w:szCs w:val="28"/>
                <w:lang w:val="ru-RU"/>
              </w:rPr>
            </w:pPr>
            <w:r w:rsidRPr="00161F3A">
              <w:rPr>
                <w:rFonts w:eastAsia="Arial"/>
                <w:bCs/>
                <w:sz w:val="28"/>
                <w:szCs w:val="28"/>
              </w:rPr>
              <w:t>Field results</w:t>
            </w:r>
            <w:r w:rsidR="005B79FA">
              <w:rPr>
                <w:rFonts w:eastAsia="Arial"/>
                <w:bCs/>
                <w:sz w:val="28"/>
                <w:szCs w:val="28"/>
                <w:lang w:val="ru-RU"/>
              </w:rPr>
              <w:t>…………………………………………………………….</w:t>
            </w:r>
          </w:p>
        </w:tc>
        <w:tc>
          <w:tcPr>
            <w:tcW w:w="647" w:type="dxa"/>
            <w:vAlign w:val="center"/>
          </w:tcPr>
          <w:p w14:paraId="19B66386" w14:textId="2387EF3C" w:rsidR="009F1158" w:rsidRPr="00A038E9" w:rsidRDefault="00710404"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7</w:t>
            </w:r>
            <w:r w:rsidR="002079DB">
              <w:rPr>
                <w:rFonts w:ascii="Times New Roman" w:hAnsi="Times New Roman" w:cs="Times New Roman"/>
                <w:bCs/>
                <w:sz w:val="28"/>
                <w:szCs w:val="28"/>
              </w:rPr>
              <w:t>5</w:t>
            </w:r>
          </w:p>
        </w:tc>
      </w:tr>
      <w:tr w:rsidR="00710404" w:rsidRPr="00161F3A" w14:paraId="3313E8D7" w14:textId="77777777" w:rsidTr="003B256D">
        <w:tc>
          <w:tcPr>
            <w:tcW w:w="9100" w:type="dxa"/>
            <w:gridSpan w:val="2"/>
            <w:vAlign w:val="center"/>
          </w:tcPr>
          <w:p w14:paraId="09D07DDE" w14:textId="09A813EB" w:rsidR="00710404" w:rsidRPr="002C294F" w:rsidRDefault="00412DA9" w:rsidP="00951CFD">
            <w:pPr>
              <w:rPr>
                <w:rFonts w:eastAsia="Arial"/>
                <w:bCs/>
                <w:sz w:val="28"/>
                <w:szCs w:val="28"/>
                <w:lang w:val="ru-RU"/>
              </w:rPr>
            </w:pPr>
            <w:r>
              <w:rPr>
                <w:rStyle w:val="rynqvb"/>
                <w:sz w:val="28"/>
                <w:szCs w:val="28"/>
                <w:lang w:val="en"/>
              </w:rPr>
              <w:t>Summary</w:t>
            </w:r>
            <w:r w:rsidR="00710404" w:rsidRPr="00710404">
              <w:rPr>
                <w:rStyle w:val="rynqvb"/>
                <w:sz w:val="28"/>
                <w:szCs w:val="28"/>
                <w:lang w:val="en"/>
              </w:rPr>
              <w:t xml:space="preserve"> on the section</w:t>
            </w:r>
            <w:r w:rsidR="00710404">
              <w:rPr>
                <w:rFonts w:eastAsia="Calibri"/>
                <w:bCs/>
                <w:sz w:val="28"/>
                <w:szCs w:val="28"/>
                <w:lang w:val="ru-RU"/>
              </w:rPr>
              <w:t xml:space="preserve"> ……………………………………………………</w:t>
            </w:r>
            <w:r w:rsidR="002C294F">
              <w:rPr>
                <w:rFonts w:eastAsia="Calibri"/>
                <w:bCs/>
                <w:sz w:val="28"/>
                <w:szCs w:val="28"/>
                <w:lang w:val="ru-RU"/>
              </w:rPr>
              <w:t>…..</w:t>
            </w:r>
          </w:p>
        </w:tc>
        <w:tc>
          <w:tcPr>
            <w:tcW w:w="647" w:type="dxa"/>
            <w:vAlign w:val="center"/>
          </w:tcPr>
          <w:p w14:paraId="1E796B3E" w14:textId="251026AA" w:rsidR="00710404" w:rsidRPr="00A038E9" w:rsidRDefault="00710404"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7</w:t>
            </w:r>
            <w:r w:rsidR="00C859AD">
              <w:rPr>
                <w:rFonts w:ascii="Times New Roman" w:hAnsi="Times New Roman" w:cs="Times New Roman"/>
                <w:bCs/>
                <w:sz w:val="28"/>
                <w:szCs w:val="28"/>
              </w:rPr>
              <w:t>8</w:t>
            </w:r>
          </w:p>
        </w:tc>
      </w:tr>
      <w:tr w:rsidR="00952C75" w:rsidRPr="00161F3A" w14:paraId="0A520CA4" w14:textId="77777777" w:rsidTr="003B256D">
        <w:tc>
          <w:tcPr>
            <w:tcW w:w="9100" w:type="dxa"/>
            <w:gridSpan w:val="2"/>
            <w:vAlign w:val="center"/>
          </w:tcPr>
          <w:p w14:paraId="1DD8463E" w14:textId="7F4C4DA1" w:rsidR="00952C75" w:rsidRPr="005B79FA" w:rsidRDefault="002C294F" w:rsidP="00951CFD">
            <w:pPr>
              <w:pStyle w:val="MDPI21heading1"/>
              <w:spacing w:before="0" w:after="0" w:line="240" w:lineRule="auto"/>
              <w:ind w:left="0"/>
              <w:rPr>
                <w:rFonts w:ascii="Times New Roman" w:hAnsi="Times New Roman"/>
                <w:b w:val="0"/>
                <w:bCs/>
                <w:color w:val="auto"/>
                <w:sz w:val="28"/>
                <w:szCs w:val="28"/>
                <w:lang w:val="ru-RU"/>
              </w:rPr>
            </w:pPr>
            <w:r>
              <w:rPr>
                <w:rFonts w:ascii="Times New Roman" w:eastAsia="Arial" w:hAnsi="Times New Roman"/>
                <w:bCs/>
                <w:snapToGrid/>
                <w:color w:val="auto"/>
                <w:sz w:val="28"/>
                <w:szCs w:val="28"/>
                <w:lang w:val="ru-RU" w:eastAsia="ru-RU" w:bidi="ar-SA"/>
              </w:rPr>
              <w:t xml:space="preserve">4           </w:t>
            </w:r>
            <w:r w:rsidR="00952C75" w:rsidRPr="00161F3A">
              <w:rPr>
                <w:rFonts w:ascii="Times New Roman" w:eastAsia="Arial" w:hAnsi="Times New Roman"/>
                <w:bCs/>
                <w:snapToGrid/>
                <w:color w:val="auto"/>
                <w:sz w:val="28"/>
                <w:szCs w:val="28"/>
                <w:lang w:eastAsia="ru-RU" w:bidi="ar-SA"/>
              </w:rPr>
              <w:t>DISCUSSION</w:t>
            </w:r>
            <w:r w:rsidR="005B79FA">
              <w:rPr>
                <w:rFonts w:ascii="Times New Roman" w:eastAsia="Arial" w:hAnsi="Times New Roman"/>
                <w:b w:val="0"/>
                <w:bCs/>
                <w:snapToGrid/>
                <w:color w:val="auto"/>
                <w:sz w:val="28"/>
                <w:szCs w:val="28"/>
                <w:lang w:val="ru-RU" w:eastAsia="ru-RU" w:bidi="ar-SA"/>
              </w:rPr>
              <w:t>……</w:t>
            </w:r>
            <w:r w:rsidR="00414899">
              <w:rPr>
                <w:rFonts w:ascii="Times New Roman" w:eastAsia="Arial" w:hAnsi="Times New Roman"/>
                <w:b w:val="0"/>
                <w:bCs/>
                <w:snapToGrid/>
                <w:color w:val="auto"/>
                <w:sz w:val="28"/>
                <w:szCs w:val="28"/>
                <w:lang w:val="ru-RU" w:eastAsia="ru-RU" w:bidi="ar-SA"/>
              </w:rPr>
              <w:t>…</w:t>
            </w:r>
            <w:r w:rsidR="005B79FA">
              <w:rPr>
                <w:rFonts w:ascii="Times New Roman" w:eastAsia="Arial" w:hAnsi="Times New Roman"/>
                <w:b w:val="0"/>
                <w:bCs/>
                <w:snapToGrid/>
                <w:color w:val="auto"/>
                <w:sz w:val="28"/>
                <w:szCs w:val="28"/>
                <w:lang w:val="ru-RU" w:eastAsia="ru-RU" w:bidi="ar-SA"/>
              </w:rPr>
              <w:t>………………………………………………</w:t>
            </w:r>
            <w:r>
              <w:rPr>
                <w:rFonts w:ascii="Times New Roman" w:eastAsia="Arial" w:hAnsi="Times New Roman"/>
                <w:b w:val="0"/>
                <w:bCs/>
                <w:snapToGrid/>
                <w:color w:val="auto"/>
                <w:sz w:val="28"/>
                <w:szCs w:val="28"/>
                <w:lang w:val="ru-RU" w:eastAsia="ru-RU" w:bidi="ar-SA"/>
              </w:rPr>
              <w:t>….</w:t>
            </w:r>
          </w:p>
        </w:tc>
        <w:tc>
          <w:tcPr>
            <w:tcW w:w="647" w:type="dxa"/>
            <w:vAlign w:val="center"/>
          </w:tcPr>
          <w:p w14:paraId="0D0B6C9A" w14:textId="07C4A044" w:rsidR="00952C75" w:rsidRPr="00A038E9" w:rsidRDefault="00A038E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8</w:t>
            </w:r>
            <w:r w:rsidR="00C859AD">
              <w:rPr>
                <w:rFonts w:ascii="Times New Roman" w:hAnsi="Times New Roman" w:cs="Times New Roman"/>
                <w:bCs/>
                <w:sz w:val="28"/>
                <w:szCs w:val="28"/>
              </w:rPr>
              <w:t>0</w:t>
            </w:r>
          </w:p>
        </w:tc>
      </w:tr>
      <w:tr w:rsidR="00710404" w:rsidRPr="00161F3A" w14:paraId="142235A7" w14:textId="77777777" w:rsidTr="003B256D">
        <w:tc>
          <w:tcPr>
            <w:tcW w:w="9100" w:type="dxa"/>
            <w:gridSpan w:val="2"/>
            <w:vAlign w:val="center"/>
          </w:tcPr>
          <w:p w14:paraId="08BBA801" w14:textId="3759FF45" w:rsidR="00710404" w:rsidRPr="002C294F" w:rsidRDefault="002C294F" w:rsidP="00951CFD">
            <w:pPr>
              <w:pStyle w:val="MDPI21heading1"/>
              <w:spacing w:before="0" w:after="0" w:line="240" w:lineRule="auto"/>
              <w:ind w:left="0"/>
              <w:rPr>
                <w:rFonts w:ascii="Times New Roman" w:eastAsia="Arial" w:hAnsi="Times New Roman"/>
                <w:b w:val="0"/>
                <w:bCs/>
                <w:snapToGrid/>
                <w:color w:val="auto"/>
                <w:sz w:val="28"/>
                <w:szCs w:val="28"/>
                <w:lang w:val="ru-RU" w:eastAsia="ru-RU" w:bidi="ar-SA"/>
              </w:rPr>
            </w:pPr>
            <w:r>
              <w:rPr>
                <w:rStyle w:val="rynqvb"/>
                <w:rFonts w:ascii="Times New Roman" w:hAnsi="Times New Roman"/>
                <w:bCs/>
                <w:sz w:val="28"/>
                <w:szCs w:val="28"/>
                <w:lang w:val="ru-RU"/>
              </w:rPr>
              <w:t xml:space="preserve">5           </w:t>
            </w:r>
            <w:r w:rsidR="00952ECC" w:rsidRPr="00952ECC">
              <w:rPr>
                <w:rStyle w:val="rynqvb"/>
                <w:rFonts w:ascii="Times New Roman" w:hAnsi="Times New Roman"/>
                <w:bCs/>
                <w:sz w:val="28"/>
                <w:szCs w:val="28"/>
              </w:rPr>
              <w:t>RECOMMENDATIONS</w:t>
            </w:r>
            <w:r w:rsidR="00710404">
              <w:rPr>
                <w:rStyle w:val="rynqvb"/>
                <w:rFonts w:ascii="Times New Roman" w:hAnsi="Times New Roman"/>
                <w:b w:val="0"/>
                <w:sz w:val="28"/>
                <w:szCs w:val="28"/>
                <w:lang w:val="ru-RU"/>
              </w:rPr>
              <w:t>…………………………………………...</w:t>
            </w:r>
            <w:r w:rsidR="00952ECC">
              <w:rPr>
                <w:rStyle w:val="rynqvb"/>
                <w:rFonts w:ascii="Times New Roman" w:hAnsi="Times New Roman"/>
                <w:b w:val="0"/>
                <w:sz w:val="28"/>
                <w:szCs w:val="28"/>
              </w:rPr>
              <w:t>.</w:t>
            </w:r>
            <w:r>
              <w:rPr>
                <w:rStyle w:val="rynqvb"/>
                <w:rFonts w:ascii="Times New Roman" w:hAnsi="Times New Roman"/>
                <w:b w:val="0"/>
                <w:sz w:val="28"/>
                <w:szCs w:val="28"/>
                <w:lang w:val="ru-RU"/>
              </w:rPr>
              <w:t>..</w:t>
            </w:r>
          </w:p>
        </w:tc>
        <w:tc>
          <w:tcPr>
            <w:tcW w:w="647" w:type="dxa"/>
            <w:vAlign w:val="center"/>
          </w:tcPr>
          <w:p w14:paraId="2228D939" w14:textId="2D9BAC98" w:rsidR="00710404" w:rsidRPr="008671F5" w:rsidRDefault="00A038E9" w:rsidP="00414899">
            <w:pPr>
              <w:pStyle w:val="1"/>
              <w:outlineLvl w:val="0"/>
              <w:rPr>
                <w:rFonts w:ascii="Times New Roman" w:hAnsi="Times New Roman" w:cs="Times New Roman"/>
                <w:bCs/>
                <w:sz w:val="28"/>
                <w:szCs w:val="28"/>
                <w:lang w:val="ru-RU"/>
              </w:rPr>
            </w:pPr>
            <w:r>
              <w:rPr>
                <w:rFonts w:ascii="Times New Roman" w:hAnsi="Times New Roman" w:cs="Times New Roman"/>
                <w:bCs/>
                <w:sz w:val="28"/>
                <w:szCs w:val="28"/>
              </w:rPr>
              <w:t>8</w:t>
            </w:r>
            <w:r w:rsidR="008671F5">
              <w:rPr>
                <w:rFonts w:ascii="Times New Roman" w:hAnsi="Times New Roman" w:cs="Times New Roman"/>
                <w:bCs/>
                <w:sz w:val="28"/>
                <w:szCs w:val="28"/>
                <w:lang w:val="ru-RU"/>
              </w:rPr>
              <w:t>4</w:t>
            </w:r>
          </w:p>
        </w:tc>
      </w:tr>
      <w:tr w:rsidR="00952C75" w:rsidRPr="00161F3A" w14:paraId="4AB170DE" w14:textId="77777777" w:rsidTr="003B256D">
        <w:tc>
          <w:tcPr>
            <w:tcW w:w="9100" w:type="dxa"/>
            <w:gridSpan w:val="2"/>
            <w:vAlign w:val="center"/>
          </w:tcPr>
          <w:p w14:paraId="7F710841" w14:textId="77777777" w:rsidR="00952C75" w:rsidRPr="005B79FA" w:rsidRDefault="00952C75" w:rsidP="00951CFD">
            <w:pPr>
              <w:pStyle w:val="MDPI21heading1"/>
              <w:spacing w:before="0" w:after="0" w:line="240" w:lineRule="auto"/>
              <w:ind w:left="0"/>
              <w:rPr>
                <w:rFonts w:ascii="Times New Roman" w:hAnsi="Times New Roman"/>
                <w:b w:val="0"/>
                <w:bCs/>
                <w:color w:val="auto"/>
                <w:sz w:val="28"/>
                <w:szCs w:val="28"/>
                <w:lang w:val="ru-RU"/>
              </w:rPr>
            </w:pPr>
            <w:r w:rsidRPr="00161F3A">
              <w:rPr>
                <w:rFonts w:ascii="Times New Roman" w:hAnsi="Times New Roman"/>
                <w:bCs/>
                <w:color w:val="auto"/>
                <w:sz w:val="28"/>
                <w:szCs w:val="28"/>
              </w:rPr>
              <w:lastRenderedPageBreak/>
              <w:t>CONCLUSIONS</w:t>
            </w:r>
            <w:r w:rsidR="005B79FA">
              <w:rPr>
                <w:rFonts w:ascii="Times New Roman" w:hAnsi="Times New Roman"/>
                <w:b w:val="0"/>
                <w:bCs/>
                <w:color w:val="auto"/>
                <w:sz w:val="28"/>
                <w:szCs w:val="28"/>
                <w:lang w:val="ru-RU"/>
              </w:rPr>
              <w:t>……………………………………………………………….</w:t>
            </w:r>
          </w:p>
        </w:tc>
        <w:tc>
          <w:tcPr>
            <w:tcW w:w="647" w:type="dxa"/>
            <w:vAlign w:val="center"/>
          </w:tcPr>
          <w:p w14:paraId="2E56957C" w14:textId="37AA9A97" w:rsidR="00952C75" w:rsidRPr="00A038E9" w:rsidRDefault="00A038E9" w:rsidP="00951CFD">
            <w:pPr>
              <w:pStyle w:val="1"/>
              <w:outlineLvl w:val="0"/>
              <w:rPr>
                <w:rFonts w:ascii="Times New Roman" w:hAnsi="Times New Roman" w:cs="Times New Roman"/>
                <w:bCs/>
                <w:sz w:val="28"/>
                <w:szCs w:val="28"/>
              </w:rPr>
            </w:pPr>
            <w:r>
              <w:rPr>
                <w:rFonts w:ascii="Times New Roman" w:hAnsi="Times New Roman" w:cs="Times New Roman"/>
                <w:bCs/>
                <w:sz w:val="28"/>
                <w:szCs w:val="28"/>
              </w:rPr>
              <w:t>8</w:t>
            </w:r>
            <w:r w:rsidR="001D1868">
              <w:rPr>
                <w:rFonts w:ascii="Times New Roman" w:hAnsi="Times New Roman" w:cs="Times New Roman"/>
                <w:bCs/>
                <w:sz w:val="28"/>
                <w:szCs w:val="28"/>
              </w:rPr>
              <w:t>5</w:t>
            </w:r>
          </w:p>
        </w:tc>
      </w:tr>
      <w:tr w:rsidR="00952C75" w:rsidRPr="00161F3A" w14:paraId="6ABDAF16" w14:textId="77777777" w:rsidTr="003B256D">
        <w:tc>
          <w:tcPr>
            <w:tcW w:w="9100" w:type="dxa"/>
            <w:gridSpan w:val="2"/>
            <w:vAlign w:val="center"/>
          </w:tcPr>
          <w:p w14:paraId="1443BEAE" w14:textId="77777777" w:rsidR="00952C75" w:rsidRPr="005B79FA" w:rsidRDefault="00952C75" w:rsidP="00951CFD">
            <w:pPr>
              <w:jc w:val="both"/>
              <w:rPr>
                <w:bCs/>
                <w:sz w:val="28"/>
                <w:szCs w:val="28"/>
                <w:lang w:val="ru-RU"/>
              </w:rPr>
            </w:pPr>
            <w:r w:rsidRPr="00161F3A">
              <w:rPr>
                <w:b/>
                <w:bCs/>
                <w:sz w:val="28"/>
                <w:szCs w:val="28"/>
              </w:rPr>
              <w:t>REFERENCES</w:t>
            </w:r>
            <w:r w:rsidR="005B79FA">
              <w:rPr>
                <w:bCs/>
                <w:sz w:val="28"/>
                <w:szCs w:val="28"/>
                <w:lang w:val="ru-RU"/>
              </w:rPr>
              <w:t>…………………………………………………………………</w:t>
            </w:r>
          </w:p>
        </w:tc>
        <w:tc>
          <w:tcPr>
            <w:tcW w:w="647" w:type="dxa"/>
            <w:vAlign w:val="center"/>
          </w:tcPr>
          <w:p w14:paraId="05F6DE60" w14:textId="4B416986" w:rsidR="00952C75" w:rsidRPr="006F12A9" w:rsidRDefault="00710404" w:rsidP="00951CFD">
            <w:pPr>
              <w:pStyle w:val="1"/>
              <w:outlineLvl w:val="0"/>
              <w:rPr>
                <w:rFonts w:ascii="Times New Roman" w:hAnsi="Times New Roman" w:cs="Times New Roman"/>
                <w:bCs/>
                <w:sz w:val="28"/>
                <w:szCs w:val="28"/>
              </w:rPr>
            </w:pPr>
            <w:r>
              <w:rPr>
                <w:rFonts w:ascii="Times New Roman" w:hAnsi="Times New Roman" w:cs="Times New Roman"/>
                <w:bCs/>
                <w:sz w:val="28"/>
                <w:szCs w:val="28"/>
                <w:lang w:val="ru-RU"/>
              </w:rPr>
              <w:t>8</w:t>
            </w:r>
            <w:r w:rsidR="001D1868">
              <w:rPr>
                <w:rFonts w:ascii="Times New Roman" w:hAnsi="Times New Roman" w:cs="Times New Roman"/>
                <w:bCs/>
                <w:sz w:val="28"/>
                <w:szCs w:val="28"/>
              </w:rPr>
              <w:t>6</w:t>
            </w:r>
          </w:p>
        </w:tc>
      </w:tr>
      <w:tr w:rsidR="00952C75" w:rsidRPr="00161F3A" w14:paraId="5572C578" w14:textId="77777777" w:rsidTr="003B256D">
        <w:tc>
          <w:tcPr>
            <w:tcW w:w="9100" w:type="dxa"/>
            <w:gridSpan w:val="2"/>
            <w:vAlign w:val="center"/>
          </w:tcPr>
          <w:p w14:paraId="09F2D143" w14:textId="20FD4D15" w:rsidR="00952C75" w:rsidRPr="006F12A9" w:rsidRDefault="00952C75" w:rsidP="00951CFD">
            <w:pPr>
              <w:jc w:val="both"/>
              <w:rPr>
                <w:bCs/>
                <w:sz w:val="28"/>
                <w:szCs w:val="28"/>
              </w:rPr>
            </w:pPr>
            <w:r w:rsidRPr="00161F3A">
              <w:rPr>
                <w:b/>
                <w:bCs/>
                <w:sz w:val="28"/>
                <w:szCs w:val="28"/>
              </w:rPr>
              <w:t>APPENDIX A</w:t>
            </w:r>
            <w:r w:rsidR="005B79FA" w:rsidRPr="006F12A9">
              <w:rPr>
                <w:bCs/>
                <w:sz w:val="28"/>
                <w:szCs w:val="28"/>
              </w:rPr>
              <w:t xml:space="preserve"> </w:t>
            </w:r>
            <w:r w:rsidR="00710404" w:rsidRPr="006F12A9">
              <w:rPr>
                <w:bCs/>
                <w:sz w:val="28"/>
                <w:szCs w:val="28"/>
              </w:rPr>
              <w:t>–</w:t>
            </w:r>
            <w:r w:rsidR="00710404">
              <w:rPr>
                <w:bCs/>
                <w:sz w:val="28"/>
                <w:szCs w:val="28"/>
              </w:rPr>
              <w:t xml:space="preserve"> </w:t>
            </w:r>
            <w:r w:rsidR="006F12A9">
              <w:rPr>
                <w:sz w:val="28"/>
                <w:szCs w:val="28"/>
              </w:rPr>
              <w:t>Cable routing l</w:t>
            </w:r>
            <w:r w:rsidR="006F12A9" w:rsidRPr="00161F3A">
              <w:rPr>
                <w:sz w:val="28"/>
                <w:szCs w:val="28"/>
              </w:rPr>
              <w:t>ocation</w:t>
            </w:r>
            <w:r w:rsidR="006F12A9">
              <w:rPr>
                <w:sz w:val="28"/>
                <w:szCs w:val="28"/>
              </w:rPr>
              <w:t xml:space="preserve">s </w:t>
            </w:r>
            <w:r w:rsidR="00680DAF">
              <w:rPr>
                <w:sz w:val="28"/>
                <w:szCs w:val="28"/>
              </w:rPr>
              <w:t>……………………</w:t>
            </w:r>
            <w:r w:rsidR="006F12A9">
              <w:rPr>
                <w:sz w:val="28"/>
                <w:szCs w:val="28"/>
              </w:rPr>
              <w:t>……</w:t>
            </w:r>
            <w:r w:rsidR="007A226A">
              <w:rPr>
                <w:sz w:val="28"/>
                <w:szCs w:val="28"/>
              </w:rPr>
              <w:t>……………</w:t>
            </w:r>
          </w:p>
        </w:tc>
        <w:tc>
          <w:tcPr>
            <w:tcW w:w="647" w:type="dxa"/>
            <w:vAlign w:val="center"/>
          </w:tcPr>
          <w:p w14:paraId="4352AAE4" w14:textId="116E2571" w:rsidR="00952C75" w:rsidRPr="00414899" w:rsidRDefault="00952C75" w:rsidP="00414899">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9</w:t>
            </w:r>
            <w:r w:rsidR="001D1868">
              <w:rPr>
                <w:rFonts w:ascii="Times New Roman" w:hAnsi="Times New Roman" w:cs="Times New Roman"/>
                <w:bCs/>
                <w:sz w:val="28"/>
                <w:szCs w:val="28"/>
              </w:rPr>
              <w:t>3</w:t>
            </w:r>
          </w:p>
        </w:tc>
      </w:tr>
      <w:tr w:rsidR="00952C75" w:rsidRPr="00161F3A" w14:paraId="3ACCB1B2" w14:textId="77777777" w:rsidTr="003B256D">
        <w:tc>
          <w:tcPr>
            <w:tcW w:w="9100" w:type="dxa"/>
            <w:gridSpan w:val="2"/>
            <w:vAlign w:val="center"/>
          </w:tcPr>
          <w:p w14:paraId="2F0E61DD" w14:textId="77777777" w:rsidR="00952C75" w:rsidRPr="0048526F" w:rsidRDefault="00952C75" w:rsidP="00951CFD">
            <w:pPr>
              <w:jc w:val="both"/>
              <w:rPr>
                <w:bCs/>
                <w:sz w:val="28"/>
                <w:szCs w:val="28"/>
              </w:rPr>
            </w:pPr>
            <w:r w:rsidRPr="00161F3A">
              <w:rPr>
                <w:b/>
                <w:bCs/>
                <w:sz w:val="28"/>
                <w:szCs w:val="28"/>
              </w:rPr>
              <w:t>APPENDIX B</w:t>
            </w:r>
            <w:r w:rsidR="005B79FA" w:rsidRPr="00680DAF">
              <w:rPr>
                <w:bCs/>
                <w:sz w:val="28"/>
                <w:szCs w:val="28"/>
              </w:rPr>
              <w:t xml:space="preserve"> </w:t>
            </w:r>
            <w:r w:rsidR="0048526F" w:rsidRPr="00680DAF">
              <w:rPr>
                <w:bCs/>
                <w:sz w:val="28"/>
                <w:szCs w:val="28"/>
              </w:rPr>
              <w:t>–</w:t>
            </w:r>
            <w:r w:rsidR="0048526F">
              <w:rPr>
                <w:bCs/>
                <w:sz w:val="28"/>
                <w:szCs w:val="28"/>
              </w:rPr>
              <w:t xml:space="preserve"> </w:t>
            </w:r>
            <w:r w:rsidR="00680DAF" w:rsidRPr="00680DAF">
              <w:rPr>
                <w:sz w:val="28"/>
                <w:szCs w:val="28"/>
              </w:rPr>
              <w:t>Distributed fiber optic sensor for civil and geotechnical integrity monitoring</w:t>
            </w:r>
            <w:r w:rsidR="00680DAF">
              <w:rPr>
                <w:sz w:val="28"/>
                <w:szCs w:val="28"/>
              </w:rPr>
              <w:t>……………………………………………………….…….</w:t>
            </w:r>
          </w:p>
        </w:tc>
        <w:tc>
          <w:tcPr>
            <w:tcW w:w="647" w:type="dxa"/>
            <w:vAlign w:val="center"/>
          </w:tcPr>
          <w:p w14:paraId="456984DD" w14:textId="77777777" w:rsidR="00414899" w:rsidRPr="006C66C7" w:rsidRDefault="00414899" w:rsidP="00414899">
            <w:pPr>
              <w:pStyle w:val="1"/>
              <w:outlineLvl w:val="0"/>
              <w:rPr>
                <w:rFonts w:ascii="Times New Roman" w:hAnsi="Times New Roman" w:cs="Times New Roman"/>
                <w:bCs/>
                <w:sz w:val="28"/>
                <w:szCs w:val="28"/>
              </w:rPr>
            </w:pPr>
          </w:p>
          <w:p w14:paraId="55CD29E2" w14:textId="750247A1" w:rsidR="00952C75" w:rsidRPr="00414899" w:rsidRDefault="00952C75" w:rsidP="00414899">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10</w:t>
            </w:r>
            <w:r w:rsidR="001D1868">
              <w:rPr>
                <w:rFonts w:ascii="Times New Roman" w:hAnsi="Times New Roman" w:cs="Times New Roman"/>
                <w:bCs/>
                <w:sz w:val="28"/>
                <w:szCs w:val="28"/>
              </w:rPr>
              <w:t>1</w:t>
            </w:r>
          </w:p>
        </w:tc>
      </w:tr>
      <w:tr w:rsidR="00952C75" w:rsidRPr="00161F3A" w14:paraId="0EFE5C7A" w14:textId="77777777" w:rsidTr="003B256D">
        <w:tc>
          <w:tcPr>
            <w:tcW w:w="9100" w:type="dxa"/>
            <w:gridSpan w:val="2"/>
            <w:vAlign w:val="center"/>
          </w:tcPr>
          <w:p w14:paraId="59C9D766" w14:textId="33A04A3B" w:rsidR="00952C75" w:rsidRPr="006F12A9" w:rsidRDefault="00952C75" w:rsidP="00951CFD">
            <w:pPr>
              <w:jc w:val="both"/>
              <w:rPr>
                <w:bCs/>
                <w:sz w:val="28"/>
                <w:szCs w:val="28"/>
              </w:rPr>
            </w:pPr>
            <w:r w:rsidRPr="00161F3A">
              <w:rPr>
                <w:b/>
                <w:bCs/>
                <w:sz w:val="28"/>
                <w:szCs w:val="28"/>
              </w:rPr>
              <w:t>APPENDIX C</w:t>
            </w:r>
            <w:r w:rsidR="005B79FA" w:rsidRPr="0048526F">
              <w:rPr>
                <w:bCs/>
                <w:sz w:val="28"/>
                <w:szCs w:val="28"/>
              </w:rPr>
              <w:t xml:space="preserve"> </w:t>
            </w:r>
            <w:r w:rsidR="0048526F" w:rsidRPr="0048526F">
              <w:rPr>
                <w:bCs/>
                <w:sz w:val="28"/>
                <w:szCs w:val="28"/>
              </w:rPr>
              <w:t>–</w:t>
            </w:r>
            <w:r w:rsidR="0048526F">
              <w:rPr>
                <w:bCs/>
                <w:sz w:val="28"/>
                <w:szCs w:val="28"/>
              </w:rPr>
              <w:t xml:space="preserve"> </w:t>
            </w:r>
            <w:r w:rsidR="0048526F" w:rsidRPr="00161F3A">
              <w:rPr>
                <w:bCs/>
                <w:sz w:val="28"/>
                <w:szCs w:val="28"/>
              </w:rPr>
              <w:t>Length of Curved cable Transition</w:t>
            </w:r>
            <w:r w:rsidR="0048526F" w:rsidRPr="00161F3A">
              <w:rPr>
                <w:rFonts w:eastAsia="Arial"/>
                <w:bCs/>
                <w:sz w:val="28"/>
                <w:szCs w:val="28"/>
              </w:rPr>
              <w:t xml:space="preserve"> </w:t>
            </w:r>
            <w:r w:rsidR="0048526F" w:rsidRPr="00161F3A">
              <w:rPr>
                <w:bCs/>
                <w:sz w:val="28"/>
                <w:szCs w:val="28"/>
              </w:rPr>
              <w:t>for steps and ramps</w:t>
            </w:r>
            <w:r w:rsidR="00680DAF">
              <w:rPr>
                <w:bCs/>
                <w:sz w:val="28"/>
                <w:szCs w:val="28"/>
              </w:rPr>
              <w:t>……</w:t>
            </w:r>
            <w:r w:rsidR="006F12A9">
              <w:rPr>
                <w:bCs/>
                <w:sz w:val="28"/>
                <w:szCs w:val="28"/>
              </w:rPr>
              <w:t>..</w:t>
            </w:r>
          </w:p>
        </w:tc>
        <w:tc>
          <w:tcPr>
            <w:tcW w:w="647" w:type="dxa"/>
            <w:vAlign w:val="center"/>
          </w:tcPr>
          <w:p w14:paraId="2F5946D0" w14:textId="7DE6D615" w:rsidR="00952C75" w:rsidRPr="00414899" w:rsidRDefault="00952C75" w:rsidP="00414899">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1</w:t>
            </w:r>
            <w:r w:rsidR="006F12A9">
              <w:rPr>
                <w:rFonts w:ascii="Times New Roman" w:hAnsi="Times New Roman" w:cs="Times New Roman"/>
                <w:bCs/>
                <w:sz w:val="28"/>
                <w:szCs w:val="28"/>
              </w:rPr>
              <w:t>0</w:t>
            </w:r>
            <w:r w:rsidR="001D1868">
              <w:rPr>
                <w:rFonts w:ascii="Times New Roman" w:hAnsi="Times New Roman" w:cs="Times New Roman"/>
                <w:bCs/>
                <w:sz w:val="28"/>
                <w:szCs w:val="28"/>
              </w:rPr>
              <w:t>3</w:t>
            </w:r>
          </w:p>
        </w:tc>
      </w:tr>
      <w:tr w:rsidR="00952C75" w:rsidRPr="00161F3A" w14:paraId="6BFB1690" w14:textId="77777777" w:rsidTr="003B256D">
        <w:tc>
          <w:tcPr>
            <w:tcW w:w="9100" w:type="dxa"/>
            <w:gridSpan w:val="2"/>
            <w:vAlign w:val="center"/>
          </w:tcPr>
          <w:p w14:paraId="4F2E6FAA" w14:textId="51A65576" w:rsidR="00952C75" w:rsidRPr="0048526F" w:rsidRDefault="00952C75" w:rsidP="00951CFD">
            <w:pPr>
              <w:jc w:val="both"/>
              <w:rPr>
                <w:bCs/>
                <w:sz w:val="28"/>
                <w:szCs w:val="28"/>
              </w:rPr>
            </w:pPr>
            <w:r w:rsidRPr="00161F3A">
              <w:rPr>
                <w:b/>
                <w:bCs/>
                <w:sz w:val="28"/>
                <w:szCs w:val="28"/>
              </w:rPr>
              <w:t>APPENDIX D</w:t>
            </w:r>
            <w:r w:rsidR="005B79FA" w:rsidRPr="006F12A9">
              <w:rPr>
                <w:bCs/>
                <w:sz w:val="28"/>
                <w:szCs w:val="28"/>
              </w:rPr>
              <w:t xml:space="preserve"> </w:t>
            </w:r>
            <w:r w:rsidR="0048526F" w:rsidRPr="006F12A9">
              <w:rPr>
                <w:bCs/>
                <w:sz w:val="28"/>
                <w:szCs w:val="28"/>
              </w:rPr>
              <w:t>–</w:t>
            </w:r>
            <w:r w:rsidR="0048526F">
              <w:rPr>
                <w:bCs/>
                <w:sz w:val="28"/>
                <w:szCs w:val="28"/>
              </w:rPr>
              <w:t xml:space="preserve"> </w:t>
            </w:r>
            <w:r w:rsidR="006F12A9" w:rsidRPr="006F12A9">
              <w:rPr>
                <w:sz w:val="28"/>
                <w:szCs w:val="28"/>
              </w:rPr>
              <w:t>The obtained data from the temperature field</w:t>
            </w:r>
            <w:r w:rsidR="006F12A9">
              <w:rPr>
                <w:sz w:val="28"/>
                <w:szCs w:val="28"/>
              </w:rPr>
              <w:t>………………</w:t>
            </w:r>
            <w:r w:rsidR="00F8712F">
              <w:rPr>
                <w:sz w:val="28"/>
                <w:szCs w:val="28"/>
              </w:rPr>
              <w:t>..</w:t>
            </w:r>
          </w:p>
        </w:tc>
        <w:tc>
          <w:tcPr>
            <w:tcW w:w="647" w:type="dxa"/>
            <w:vAlign w:val="center"/>
          </w:tcPr>
          <w:p w14:paraId="437EA134" w14:textId="457F373B" w:rsidR="00952C75" w:rsidRPr="00414899" w:rsidRDefault="00952C75" w:rsidP="00414899">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1</w:t>
            </w:r>
            <w:r w:rsidR="006F12A9">
              <w:rPr>
                <w:rFonts w:ascii="Times New Roman" w:hAnsi="Times New Roman" w:cs="Times New Roman"/>
                <w:bCs/>
                <w:sz w:val="28"/>
                <w:szCs w:val="28"/>
              </w:rPr>
              <w:t>0</w:t>
            </w:r>
            <w:r w:rsidR="001D1868">
              <w:rPr>
                <w:rFonts w:ascii="Times New Roman" w:hAnsi="Times New Roman" w:cs="Times New Roman"/>
                <w:bCs/>
                <w:sz w:val="28"/>
                <w:szCs w:val="28"/>
              </w:rPr>
              <w:t>9</w:t>
            </w:r>
          </w:p>
        </w:tc>
      </w:tr>
      <w:tr w:rsidR="00952C75" w:rsidRPr="00161F3A" w14:paraId="4A282DE9" w14:textId="77777777" w:rsidTr="003B256D">
        <w:tc>
          <w:tcPr>
            <w:tcW w:w="9100" w:type="dxa"/>
            <w:gridSpan w:val="2"/>
            <w:vAlign w:val="center"/>
          </w:tcPr>
          <w:p w14:paraId="1A9D87E1" w14:textId="0B11F819" w:rsidR="00952C75" w:rsidRPr="0048526F" w:rsidRDefault="00952C75" w:rsidP="00951CFD">
            <w:pPr>
              <w:jc w:val="both"/>
              <w:rPr>
                <w:bCs/>
                <w:sz w:val="28"/>
                <w:szCs w:val="28"/>
              </w:rPr>
            </w:pPr>
            <w:r w:rsidRPr="00161F3A">
              <w:rPr>
                <w:b/>
                <w:bCs/>
                <w:sz w:val="28"/>
                <w:szCs w:val="28"/>
              </w:rPr>
              <w:t>APPENDIX E</w:t>
            </w:r>
            <w:r w:rsidR="005B79FA" w:rsidRPr="006F12A9">
              <w:rPr>
                <w:bCs/>
                <w:sz w:val="28"/>
                <w:szCs w:val="28"/>
              </w:rPr>
              <w:t xml:space="preserve"> </w:t>
            </w:r>
            <w:r w:rsidR="0048526F" w:rsidRPr="006F12A9">
              <w:rPr>
                <w:bCs/>
                <w:sz w:val="28"/>
                <w:szCs w:val="28"/>
              </w:rPr>
              <w:t>–</w:t>
            </w:r>
            <w:r w:rsidR="0048526F">
              <w:rPr>
                <w:bCs/>
                <w:sz w:val="28"/>
                <w:szCs w:val="28"/>
              </w:rPr>
              <w:t xml:space="preserve"> </w:t>
            </w:r>
            <w:r w:rsidR="006F12A9" w:rsidRPr="006F12A9">
              <w:rPr>
                <w:sz w:val="28"/>
                <w:szCs w:val="28"/>
              </w:rPr>
              <w:t>The values of the compression and tension</w:t>
            </w:r>
            <w:r w:rsidR="006F12A9">
              <w:rPr>
                <w:sz w:val="28"/>
                <w:szCs w:val="28"/>
              </w:rPr>
              <w:t>…………………..</w:t>
            </w:r>
          </w:p>
        </w:tc>
        <w:tc>
          <w:tcPr>
            <w:tcW w:w="647" w:type="dxa"/>
            <w:vAlign w:val="center"/>
          </w:tcPr>
          <w:p w14:paraId="28727611" w14:textId="2E48FBC9" w:rsidR="00952C75" w:rsidRPr="00414899" w:rsidRDefault="00952C75" w:rsidP="00414899">
            <w:pPr>
              <w:pStyle w:val="1"/>
              <w:outlineLvl w:val="0"/>
              <w:rPr>
                <w:rFonts w:ascii="Times New Roman" w:hAnsi="Times New Roman" w:cs="Times New Roman"/>
                <w:bCs/>
                <w:sz w:val="28"/>
                <w:szCs w:val="28"/>
                <w:lang w:val="ru-RU"/>
              </w:rPr>
            </w:pPr>
            <w:r w:rsidRPr="00161F3A">
              <w:rPr>
                <w:rFonts w:ascii="Times New Roman" w:hAnsi="Times New Roman" w:cs="Times New Roman"/>
                <w:bCs/>
                <w:sz w:val="28"/>
                <w:szCs w:val="28"/>
              </w:rPr>
              <w:t>1</w:t>
            </w:r>
            <w:r w:rsidR="006F12A9">
              <w:rPr>
                <w:rFonts w:ascii="Times New Roman" w:hAnsi="Times New Roman" w:cs="Times New Roman"/>
                <w:bCs/>
                <w:sz w:val="28"/>
                <w:szCs w:val="28"/>
              </w:rPr>
              <w:t>1</w:t>
            </w:r>
            <w:r w:rsidR="001D1868">
              <w:rPr>
                <w:rFonts w:ascii="Times New Roman" w:hAnsi="Times New Roman" w:cs="Times New Roman"/>
                <w:bCs/>
                <w:sz w:val="28"/>
                <w:szCs w:val="28"/>
              </w:rPr>
              <w:t>1</w:t>
            </w:r>
          </w:p>
        </w:tc>
      </w:tr>
      <w:tr w:rsidR="00A466DF" w:rsidRPr="00A466DF" w14:paraId="24F1BE63" w14:textId="77777777" w:rsidTr="003B256D">
        <w:tc>
          <w:tcPr>
            <w:tcW w:w="9100" w:type="dxa"/>
            <w:gridSpan w:val="2"/>
            <w:vAlign w:val="center"/>
          </w:tcPr>
          <w:p w14:paraId="31CD07CE" w14:textId="55A21181" w:rsidR="00A466DF" w:rsidRPr="00161F3A" w:rsidRDefault="00A466DF" w:rsidP="00951CFD">
            <w:pPr>
              <w:jc w:val="both"/>
              <w:rPr>
                <w:b/>
                <w:bCs/>
                <w:sz w:val="28"/>
                <w:szCs w:val="28"/>
              </w:rPr>
            </w:pPr>
            <w:r w:rsidRPr="00161F3A">
              <w:rPr>
                <w:b/>
                <w:bCs/>
                <w:sz w:val="28"/>
                <w:szCs w:val="28"/>
              </w:rPr>
              <w:t xml:space="preserve">APPENDIX </w:t>
            </w:r>
            <w:r>
              <w:rPr>
                <w:b/>
                <w:bCs/>
                <w:sz w:val="28"/>
                <w:szCs w:val="28"/>
              </w:rPr>
              <w:t xml:space="preserve">F </w:t>
            </w:r>
            <w:r w:rsidRPr="006F12A9">
              <w:rPr>
                <w:bCs/>
                <w:sz w:val="28"/>
                <w:szCs w:val="28"/>
              </w:rPr>
              <w:t>–</w:t>
            </w:r>
            <w:r w:rsidRPr="00937171">
              <w:rPr>
                <w:bCs/>
                <w:sz w:val="28"/>
                <w:szCs w:val="28"/>
              </w:rPr>
              <w:t xml:space="preserve"> Act of implementation of the monitoring method with fiber optic sensors at the construction site</w:t>
            </w:r>
            <w:r>
              <w:rPr>
                <w:bCs/>
                <w:sz w:val="28"/>
                <w:szCs w:val="28"/>
              </w:rPr>
              <w:t>………………………………………</w:t>
            </w:r>
            <w:r w:rsidR="00F8712F">
              <w:rPr>
                <w:bCs/>
                <w:sz w:val="28"/>
                <w:szCs w:val="28"/>
              </w:rPr>
              <w:t>…….</w:t>
            </w:r>
          </w:p>
        </w:tc>
        <w:tc>
          <w:tcPr>
            <w:tcW w:w="647" w:type="dxa"/>
            <w:vAlign w:val="center"/>
          </w:tcPr>
          <w:p w14:paraId="7ADBD017" w14:textId="77777777" w:rsidR="00F8712F" w:rsidRDefault="00F8712F" w:rsidP="00414899">
            <w:pPr>
              <w:pStyle w:val="1"/>
              <w:outlineLvl w:val="0"/>
              <w:rPr>
                <w:rFonts w:ascii="Times New Roman" w:hAnsi="Times New Roman" w:cs="Times New Roman"/>
                <w:bCs/>
                <w:sz w:val="28"/>
                <w:szCs w:val="28"/>
              </w:rPr>
            </w:pPr>
          </w:p>
          <w:p w14:paraId="21B12C00" w14:textId="45BCE64C" w:rsidR="00A466DF" w:rsidRPr="00161F3A" w:rsidRDefault="00F8712F" w:rsidP="00414899">
            <w:pPr>
              <w:pStyle w:val="1"/>
              <w:outlineLvl w:val="0"/>
              <w:rPr>
                <w:rFonts w:ascii="Times New Roman" w:hAnsi="Times New Roman" w:cs="Times New Roman"/>
                <w:bCs/>
                <w:sz w:val="28"/>
                <w:szCs w:val="28"/>
              </w:rPr>
            </w:pPr>
            <w:r>
              <w:rPr>
                <w:rFonts w:ascii="Times New Roman" w:hAnsi="Times New Roman" w:cs="Times New Roman"/>
                <w:bCs/>
                <w:sz w:val="28"/>
                <w:szCs w:val="28"/>
              </w:rPr>
              <w:t>115</w:t>
            </w:r>
          </w:p>
        </w:tc>
      </w:tr>
    </w:tbl>
    <w:p w14:paraId="02762548" w14:textId="77777777" w:rsidR="009F1158" w:rsidRPr="00A466DF" w:rsidRDefault="009F1158" w:rsidP="00951CFD">
      <w:pPr>
        <w:ind w:firstLine="709"/>
        <w:rPr>
          <w:lang w:val="en-US"/>
        </w:rPr>
      </w:pPr>
    </w:p>
    <w:p w14:paraId="0980E246" w14:textId="77777777" w:rsidR="009F1158" w:rsidRPr="00A466DF" w:rsidRDefault="009F1158" w:rsidP="00951CFD">
      <w:pPr>
        <w:ind w:firstLine="709"/>
        <w:rPr>
          <w:lang w:val="en-US"/>
        </w:rPr>
      </w:pPr>
    </w:p>
    <w:p w14:paraId="307543DE" w14:textId="77777777" w:rsidR="009F1158" w:rsidRPr="00A466DF" w:rsidRDefault="009F1158" w:rsidP="00951CFD">
      <w:pPr>
        <w:ind w:firstLine="709"/>
        <w:rPr>
          <w:lang w:val="en-US"/>
        </w:rPr>
      </w:pPr>
    </w:p>
    <w:p w14:paraId="1DB95B1B" w14:textId="77777777" w:rsidR="009F1158" w:rsidRPr="00A466DF" w:rsidRDefault="009F1158" w:rsidP="00951CFD">
      <w:pPr>
        <w:ind w:firstLine="709"/>
        <w:rPr>
          <w:lang w:val="en-US"/>
        </w:rPr>
      </w:pPr>
    </w:p>
    <w:p w14:paraId="6AE8DFA1" w14:textId="77777777" w:rsidR="009F1158" w:rsidRPr="00A466DF" w:rsidRDefault="009F1158" w:rsidP="00951CFD">
      <w:pPr>
        <w:ind w:firstLine="709"/>
        <w:rPr>
          <w:lang w:val="en-US"/>
        </w:rPr>
      </w:pPr>
    </w:p>
    <w:p w14:paraId="02D80A42" w14:textId="77777777" w:rsidR="009F1158" w:rsidRPr="00A466DF" w:rsidRDefault="009F1158" w:rsidP="00951CFD">
      <w:pPr>
        <w:ind w:firstLine="709"/>
        <w:rPr>
          <w:lang w:val="en-US"/>
        </w:rPr>
      </w:pPr>
    </w:p>
    <w:p w14:paraId="350E2AEB" w14:textId="77777777" w:rsidR="009F1158" w:rsidRPr="00A466DF" w:rsidRDefault="009F1158" w:rsidP="00951CFD">
      <w:pPr>
        <w:ind w:firstLine="709"/>
        <w:rPr>
          <w:lang w:val="en-US"/>
        </w:rPr>
      </w:pPr>
    </w:p>
    <w:p w14:paraId="7B9141E7" w14:textId="77777777" w:rsidR="009F1158" w:rsidRPr="00A466DF" w:rsidRDefault="009F1158" w:rsidP="00951CFD">
      <w:pPr>
        <w:ind w:firstLine="709"/>
        <w:rPr>
          <w:lang w:val="en-US"/>
        </w:rPr>
      </w:pPr>
    </w:p>
    <w:p w14:paraId="0E9A252B" w14:textId="77777777" w:rsidR="009F1158" w:rsidRPr="00A466DF" w:rsidRDefault="009F1158" w:rsidP="00951CFD">
      <w:pPr>
        <w:ind w:firstLine="709"/>
        <w:rPr>
          <w:lang w:val="en-US"/>
        </w:rPr>
      </w:pPr>
    </w:p>
    <w:p w14:paraId="4A90ABFA" w14:textId="77777777" w:rsidR="009F1158" w:rsidRPr="00A466DF" w:rsidRDefault="009F1158" w:rsidP="00951CFD">
      <w:pPr>
        <w:ind w:firstLine="709"/>
        <w:rPr>
          <w:lang w:val="en-US"/>
        </w:rPr>
      </w:pPr>
    </w:p>
    <w:p w14:paraId="2B2268FE" w14:textId="77777777" w:rsidR="009F1158" w:rsidRPr="00A466DF" w:rsidRDefault="009F1158" w:rsidP="00951CFD">
      <w:pPr>
        <w:ind w:firstLine="709"/>
        <w:rPr>
          <w:lang w:val="en-US"/>
        </w:rPr>
      </w:pPr>
    </w:p>
    <w:p w14:paraId="6222A393" w14:textId="77777777" w:rsidR="009F1158" w:rsidRPr="00A466DF" w:rsidRDefault="009F1158" w:rsidP="00951CFD">
      <w:pPr>
        <w:ind w:firstLine="709"/>
        <w:rPr>
          <w:lang w:val="en-US"/>
        </w:rPr>
      </w:pPr>
    </w:p>
    <w:p w14:paraId="65EA2D4B" w14:textId="77777777" w:rsidR="009F1158" w:rsidRPr="00A466DF" w:rsidRDefault="009F1158" w:rsidP="00951CFD">
      <w:pPr>
        <w:ind w:firstLine="709"/>
        <w:rPr>
          <w:lang w:val="en-US"/>
        </w:rPr>
      </w:pPr>
    </w:p>
    <w:p w14:paraId="63D88FDA" w14:textId="77777777" w:rsidR="009F1158" w:rsidRPr="00A466DF" w:rsidRDefault="009F1158" w:rsidP="00951CFD">
      <w:pPr>
        <w:ind w:firstLine="709"/>
        <w:rPr>
          <w:lang w:val="en-US"/>
        </w:rPr>
      </w:pPr>
    </w:p>
    <w:p w14:paraId="061396D5" w14:textId="77777777" w:rsidR="009F1158" w:rsidRPr="00A466DF" w:rsidRDefault="009F1158" w:rsidP="00951CFD">
      <w:pPr>
        <w:ind w:firstLine="709"/>
        <w:rPr>
          <w:lang w:val="en-US"/>
        </w:rPr>
      </w:pPr>
    </w:p>
    <w:p w14:paraId="388E2DCA" w14:textId="77777777" w:rsidR="009F1158" w:rsidRPr="00A466DF" w:rsidRDefault="009F1158" w:rsidP="00951CFD">
      <w:pPr>
        <w:ind w:firstLine="709"/>
        <w:rPr>
          <w:lang w:val="en-US"/>
        </w:rPr>
      </w:pPr>
    </w:p>
    <w:p w14:paraId="417F7201" w14:textId="77777777" w:rsidR="009F1158" w:rsidRPr="00A466DF" w:rsidRDefault="009F1158" w:rsidP="00951CFD">
      <w:pPr>
        <w:ind w:firstLine="709"/>
        <w:rPr>
          <w:lang w:val="en-US"/>
        </w:rPr>
      </w:pPr>
    </w:p>
    <w:p w14:paraId="51455F1D" w14:textId="77777777" w:rsidR="009F1158" w:rsidRPr="00A466DF" w:rsidRDefault="009F1158" w:rsidP="00951CFD">
      <w:pPr>
        <w:ind w:firstLine="709"/>
        <w:rPr>
          <w:lang w:val="en-US"/>
        </w:rPr>
      </w:pPr>
    </w:p>
    <w:p w14:paraId="6D5EB1B3" w14:textId="77777777" w:rsidR="009F1158" w:rsidRPr="00A466DF" w:rsidRDefault="009F1158" w:rsidP="00951CFD">
      <w:pPr>
        <w:ind w:firstLine="709"/>
        <w:rPr>
          <w:lang w:val="en-US"/>
        </w:rPr>
      </w:pPr>
    </w:p>
    <w:p w14:paraId="64D41BE2" w14:textId="77777777" w:rsidR="009F1158" w:rsidRPr="00A466DF" w:rsidRDefault="009F1158" w:rsidP="00951CFD">
      <w:pPr>
        <w:ind w:firstLine="709"/>
        <w:rPr>
          <w:lang w:val="en-US"/>
        </w:rPr>
      </w:pPr>
    </w:p>
    <w:p w14:paraId="383E90AF" w14:textId="77777777" w:rsidR="009F1158" w:rsidRPr="00A466DF" w:rsidRDefault="009F1158" w:rsidP="00951CFD">
      <w:pPr>
        <w:ind w:firstLine="709"/>
        <w:rPr>
          <w:lang w:val="en-US"/>
        </w:rPr>
      </w:pPr>
    </w:p>
    <w:p w14:paraId="53414C69" w14:textId="77777777" w:rsidR="009F1158" w:rsidRPr="00A466DF" w:rsidRDefault="009F1158" w:rsidP="00951CFD">
      <w:pPr>
        <w:ind w:firstLine="709"/>
        <w:rPr>
          <w:lang w:val="en-US"/>
        </w:rPr>
      </w:pPr>
    </w:p>
    <w:p w14:paraId="0B1D32E3" w14:textId="77777777" w:rsidR="009F1158" w:rsidRPr="00A466DF" w:rsidRDefault="009F1158" w:rsidP="00951CFD">
      <w:pPr>
        <w:ind w:firstLine="709"/>
        <w:rPr>
          <w:lang w:val="en-US"/>
        </w:rPr>
      </w:pPr>
    </w:p>
    <w:p w14:paraId="7A35E0AA" w14:textId="77777777" w:rsidR="009F1158" w:rsidRPr="00A466DF" w:rsidRDefault="009F1158" w:rsidP="00951CFD">
      <w:pPr>
        <w:ind w:firstLine="709"/>
        <w:rPr>
          <w:lang w:val="en-US"/>
        </w:rPr>
      </w:pPr>
    </w:p>
    <w:p w14:paraId="7FF8CE6B" w14:textId="77777777" w:rsidR="009F1158" w:rsidRPr="00A466DF" w:rsidRDefault="009F1158" w:rsidP="00951CFD">
      <w:pPr>
        <w:ind w:firstLine="709"/>
        <w:rPr>
          <w:lang w:val="en-US"/>
        </w:rPr>
      </w:pPr>
    </w:p>
    <w:p w14:paraId="0713D809" w14:textId="77777777" w:rsidR="00952C75" w:rsidRPr="00A466DF" w:rsidRDefault="00952C75" w:rsidP="00951CFD">
      <w:pPr>
        <w:ind w:firstLine="709"/>
        <w:rPr>
          <w:lang w:val="en-US"/>
        </w:rPr>
      </w:pPr>
    </w:p>
    <w:p w14:paraId="1F5379CF" w14:textId="77777777" w:rsidR="00952C75" w:rsidRPr="00A466DF" w:rsidRDefault="00952C75" w:rsidP="00951CFD">
      <w:pPr>
        <w:ind w:firstLine="709"/>
        <w:rPr>
          <w:lang w:val="en-US"/>
        </w:rPr>
      </w:pPr>
    </w:p>
    <w:p w14:paraId="6074B7F0" w14:textId="77777777" w:rsidR="00952C75" w:rsidRPr="00A466DF" w:rsidRDefault="00952C75" w:rsidP="00951CFD">
      <w:pPr>
        <w:ind w:firstLine="709"/>
        <w:rPr>
          <w:lang w:val="en-US"/>
        </w:rPr>
      </w:pPr>
    </w:p>
    <w:p w14:paraId="78C165CC" w14:textId="77777777" w:rsidR="00952C75" w:rsidRPr="00A466DF" w:rsidRDefault="00952C75" w:rsidP="00951CFD">
      <w:pPr>
        <w:ind w:firstLine="709"/>
        <w:rPr>
          <w:lang w:val="en-US"/>
        </w:rPr>
      </w:pPr>
    </w:p>
    <w:p w14:paraId="2E6B4DBA" w14:textId="77777777" w:rsidR="00952C75" w:rsidRPr="00A466DF" w:rsidRDefault="00952C75" w:rsidP="00951CFD">
      <w:pPr>
        <w:ind w:firstLine="709"/>
        <w:rPr>
          <w:lang w:val="en-US"/>
        </w:rPr>
      </w:pPr>
    </w:p>
    <w:p w14:paraId="6591B3E8" w14:textId="77777777" w:rsidR="00952C75" w:rsidRPr="00A466DF" w:rsidRDefault="00952C75" w:rsidP="00951CFD">
      <w:pPr>
        <w:ind w:firstLine="709"/>
        <w:rPr>
          <w:lang w:val="en-US"/>
        </w:rPr>
      </w:pPr>
    </w:p>
    <w:p w14:paraId="21AFB53B" w14:textId="77777777" w:rsidR="00952C75" w:rsidRPr="00A466DF" w:rsidRDefault="00952C75" w:rsidP="00951CFD">
      <w:pPr>
        <w:ind w:firstLine="709"/>
        <w:rPr>
          <w:lang w:val="en-US"/>
        </w:rPr>
      </w:pPr>
    </w:p>
    <w:p w14:paraId="6CC86C20" w14:textId="77777777" w:rsidR="00436D77" w:rsidRPr="00A466DF" w:rsidRDefault="00436D77" w:rsidP="00951CFD">
      <w:pPr>
        <w:ind w:firstLine="709"/>
        <w:rPr>
          <w:lang w:val="en-US"/>
        </w:rPr>
      </w:pPr>
    </w:p>
    <w:p w14:paraId="5FE903B4" w14:textId="77777777" w:rsidR="00436D77" w:rsidRPr="00A466DF" w:rsidRDefault="00436D77" w:rsidP="00951CFD">
      <w:pPr>
        <w:ind w:firstLine="709"/>
        <w:rPr>
          <w:lang w:val="en-US"/>
        </w:rPr>
      </w:pPr>
    </w:p>
    <w:p w14:paraId="094008CE" w14:textId="77777777" w:rsidR="00436D77" w:rsidRPr="00A466DF" w:rsidRDefault="00436D77" w:rsidP="00951CFD">
      <w:pPr>
        <w:ind w:firstLine="709"/>
        <w:rPr>
          <w:lang w:val="en-US"/>
        </w:rPr>
      </w:pPr>
    </w:p>
    <w:p w14:paraId="789E7656" w14:textId="77777777" w:rsidR="00436D77" w:rsidRPr="00A466DF" w:rsidRDefault="00436D77" w:rsidP="00951CFD">
      <w:pPr>
        <w:ind w:firstLine="709"/>
        <w:rPr>
          <w:lang w:val="en-US"/>
        </w:rPr>
      </w:pPr>
    </w:p>
    <w:p w14:paraId="722EC796" w14:textId="77777777" w:rsidR="00436D77" w:rsidRPr="00A466DF" w:rsidRDefault="00436D77" w:rsidP="00951CFD">
      <w:pPr>
        <w:ind w:firstLine="709"/>
        <w:rPr>
          <w:lang w:val="en-US"/>
        </w:rPr>
      </w:pPr>
    </w:p>
    <w:p w14:paraId="07ABB98F" w14:textId="77777777" w:rsidR="00320885" w:rsidRPr="00A466DF" w:rsidRDefault="00320885" w:rsidP="00951CFD">
      <w:pPr>
        <w:ind w:firstLine="709"/>
        <w:rPr>
          <w:lang w:val="en-US"/>
        </w:rPr>
      </w:pPr>
    </w:p>
    <w:p w14:paraId="61FA645C" w14:textId="77777777" w:rsidR="00320885" w:rsidRPr="00A466DF" w:rsidRDefault="00320885" w:rsidP="00951CFD">
      <w:pPr>
        <w:ind w:firstLine="709"/>
        <w:rPr>
          <w:lang w:val="en-US"/>
        </w:rPr>
      </w:pPr>
    </w:p>
    <w:p w14:paraId="5DE90D37" w14:textId="77777777" w:rsidR="00320885" w:rsidRPr="00A466DF" w:rsidRDefault="00320885" w:rsidP="00951CFD">
      <w:pPr>
        <w:ind w:firstLine="709"/>
        <w:rPr>
          <w:lang w:val="en-US"/>
        </w:rPr>
      </w:pPr>
    </w:p>
    <w:p w14:paraId="50ACD11E" w14:textId="77777777" w:rsidR="00952C75" w:rsidRPr="00A466DF" w:rsidRDefault="00952C75" w:rsidP="00951CFD">
      <w:pPr>
        <w:ind w:firstLine="709"/>
        <w:rPr>
          <w:lang w:val="en-US"/>
        </w:rPr>
      </w:pPr>
    </w:p>
    <w:p w14:paraId="5332A59E" w14:textId="77777777" w:rsidR="009F1158" w:rsidRPr="004A2D49" w:rsidRDefault="009F1158" w:rsidP="00951CFD">
      <w:pPr>
        <w:pStyle w:val="ab"/>
        <w:ind w:left="0" w:right="113"/>
        <w:jc w:val="center"/>
        <w:rPr>
          <w:rFonts w:ascii="Times New Roman" w:hAnsi="Times New Roman" w:cs="Times New Roman"/>
          <w:b/>
          <w:bCs/>
          <w:sz w:val="28"/>
          <w:szCs w:val="28"/>
        </w:rPr>
      </w:pPr>
      <w:r w:rsidRPr="00436D77">
        <w:rPr>
          <w:rFonts w:ascii="Times New Roman" w:hAnsi="Times New Roman" w:cs="Times New Roman"/>
          <w:b/>
          <w:bCs/>
          <w:sz w:val="28"/>
          <w:szCs w:val="28"/>
        </w:rPr>
        <w:lastRenderedPageBreak/>
        <w:t>NORMATIVE REFERENCES</w:t>
      </w:r>
    </w:p>
    <w:p w14:paraId="59088B1E" w14:textId="77777777" w:rsidR="00952C75" w:rsidRPr="004A2D49" w:rsidRDefault="00952C75" w:rsidP="00951CFD">
      <w:pPr>
        <w:pStyle w:val="ab"/>
        <w:ind w:left="0" w:right="113" w:firstLine="709"/>
        <w:jc w:val="center"/>
        <w:rPr>
          <w:rFonts w:ascii="Times New Roman" w:hAnsi="Times New Roman" w:cs="Times New Roman"/>
          <w:b/>
          <w:bCs/>
          <w:sz w:val="28"/>
          <w:szCs w:val="28"/>
        </w:rPr>
      </w:pPr>
    </w:p>
    <w:p w14:paraId="37CDED3E" w14:textId="77777777" w:rsidR="009F1158" w:rsidRPr="00BD619D" w:rsidRDefault="00952C75" w:rsidP="00951CFD">
      <w:pPr>
        <w:pStyle w:val="ab"/>
        <w:ind w:left="0" w:firstLine="709"/>
        <w:jc w:val="both"/>
        <w:rPr>
          <w:rFonts w:ascii="Times New Roman" w:hAnsi="Times New Roman" w:cs="Times New Roman"/>
          <w:sz w:val="28"/>
          <w:szCs w:val="28"/>
        </w:rPr>
      </w:pPr>
      <w:r w:rsidRPr="00952C75">
        <w:rPr>
          <w:rStyle w:val="rynqvb"/>
          <w:rFonts w:ascii="Times New Roman" w:hAnsi="Times New Roman" w:cs="Times New Roman"/>
          <w:sz w:val="28"/>
          <w:szCs w:val="28"/>
          <w:lang w:val="en"/>
        </w:rPr>
        <w:t>This dissertation uses links to the following standards</w:t>
      </w:r>
      <w:r w:rsidR="00BD619D" w:rsidRPr="00BD619D">
        <w:rPr>
          <w:rStyle w:val="rynqvb"/>
          <w:rFonts w:ascii="Times New Roman" w:hAnsi="Times New Roman" w:cs="Times New Roman"/>
          <w:sz w:val="28"/>
          <w:szCs w:val="28"/>
        </w:rPr>
        <w:t>:</w:t>
      </w:r>
    </w:p>
    <w:p w14:paraId="72133A36"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SP RK 1.02-102-2014</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Engineering and geological surveys for construction</w:t>
      </w:r>
      <w:r w:rsidR="00BD619D" w:rsidRPr="00BD619D">
        <w:rPr>
          <w:rFonts w:ascii="Times New Roman" w:hAnsi="Times New Roman" w:cs="Times New Roman"/>
          <w:sz w:val="28"/>
          <w:szCs w:val="28"/>
        </w:rPr>
        <w:t>.</w:t>
      </w:r>
    </w:p>
    <w:p w14:paraId="66AD2FE3" w14:textId="77777777" w:rsidR="009F1158" w:rsidRPr="008635C2"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SP RK 1.02-105-2014</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Engineering surveys for construction. Basic provisions</w:t>
      </w:r>
      <w:r w:rsidR="00BD619D" w:rsidRPr="008635C2">
        <w:rPr>
          <w:rFonts w:ascii="Times New Roman" w:hAnsi="Times New Roman" w:cs="Times New Roman"/>
          <w:sz w:val="28"/>
          <w:szCs w:val="28"/>
        </w:rPr>
        <w:t>.</w:t>
      </w:r>
    </w:p>
    <w:p w14:paraId="1D13047D"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5.01-02-2013</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Foundations of buildings and structures</w:t>
      </w:r>
      <w:r w:rsidR="00BD619D" w:rsidRPr="00BD619D">
        <w:rPr>
          <w:rFonts w:ascii="Times New Roman" w:hAnsi="Times New Roman" w:cs="Times New Roman"/>
          <w:sz w:val="28"/>
          <w:szCs w:val="28"/>
        </w:rPr>
        <w:t>.</w:t>
      </w:r>
    </w:p>
    <w:p w14:paraId="7D9FEDE6"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SP RK 5.01-102-2013</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Foundations of buildings and structures</w:t>
      </w:r>
      <w:r w:rsidR="00BD619D" w:rsidRPr="00BD619D">
        <w:rPr>
          <w:rFonts w:ascii="Times New Roman" w:hAnsi="Times New Roman" w:cs="Times New Roman"/>
          <w:sz w:val="28"/>
          <w:szCs w:val="28"/>
        </w:rPr>
        <w:t>.</w:t>
      </w:r>
    </w:p>
    <w:p w14:paraId="7B767D1F" w14:textId="77777777" w:rsidR="009F1158" w:rsidRPr="008635C2" w:rsidRDefault="009F1158" w:rsidP="00951CFD">
      <w:pPr>
        <w:pStyle w:val="ab"/>
        <w:tabs>
          <w:tab w:val="left" w:pos="1276"/>
        </w:tabs>
        <w:ind w:left="0" w:firstLine="709"/>
        <w:jc w:val="both"/>
        <w:rPr>
          <w:rFonts w:ascii="Times New Roman" w:hAnsi="Times New Roman" w:cs="Times New Roman"/>
          <w:sz w:val="28"/>
          <w:szCs w:val="28"/>
        </w:rPr>
      </w:pPr>
      <w:bookmarkStart w:id="3" w:name="_Hlk115115269"/>
      <w:r w:rsidRPr="00161F3A">
        <w:rPr>
          <w:rFonts w:ascii="Times New Roman" w:hAnsi="Times New Roman" w:cs="Times New Roman"/>
          <w:sz w:val="28"/>
          <w:szCs w:val="28"/>
        </w:rPr>
        <w:t>SN RK 5.01-03-2013</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Pile foundations</w:t>
      </w:r>
      <w:r w:rsidR="00BD619D" w:rsidRPr="008635C2">
        <w:rPr>
          <w:rFonts w:ascii="Times New Roman" w:hAnsi="Times New Roman" w:cs="Times New Roman"/>
          <w:sz w:val="28"/>
          <w:szCs w:val="28"/>
        </w:rPr>
        <w:t>.</w:t>
      </w:r>
    </w:p>
    <w:bookmarkEnd w:id="3"/>
    <w:p w14:paraId="0BAB161C" w14:textId="77777777" w:rsidR="009F1158" w:rsidRPr="00161F3A"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2.01-01-2013</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Protection of building structures against corrosion</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w:t>
      </w:r>
    </w:p>
    <w:p w14:paraId="3D7BEFC9" w14:textId="77777777" w:rsidR="009F1158" w:rsidRPr="008635C2"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SP RK 2.03-30-2017</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Construction in seismic areas</w:t>
      </w:r>
      <w:r w:rsidR="00BD619D" w:rsidRPr="008635C2">
        <w:rPr>
          <w:rFonts w:ascii="Times New Roman" w:hAnsi="Times New Roman" w:cs="Times New Roman"/>
          <w:sz w:val="28"/>
          <w:szCs w:val="28"/>
        </w:rPr>
        <w:t>.</w:t>
      </w:r>
    </w:p>
    <w:p w14:paraId="56AAD406" w14:textId="77777777" w:rsidR="009F1158" w:rsidRPr="008635C2"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GOST 25100-2011</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Soils. Classification</w:t>
      </w:r>
      <w:r w:rsidR="00BD619D" w:rsidRPr="008635C2">
        <w:rPr>
          <w:rFonts w:ascii="Times New Roman" w:hAnsi="Times New Roman" w:cs="Times New Roman"/>
          <w:sz w:val="28"/>
          <w:szCs w:val="28"/>
        </w:rPr>
        <w:t>.</w:t>
      </w:r>
    </w:p>
    <w:p w14:paraId="7294DA7F"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GOST 12248-2010</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Soils. Methods for laboratory determination of strength and deformability characteristics</w:t>
      </w:r>
      <w:r w:rsidR="00BD619D" w:rsidRPr="00BD619D">
        <w:rPr>
          <w:rFonts w:ascii="Times New Roman" w:hAnsi="Times New Roman" w:cs="Times New Roman"/>
          <w:sz w:val="28"/>
          <w:szCs w:val="28"/>
        </w:rPr>
        <w:t>.</w:t>
      </w:r>
    </w:p>
    <w:p w14:paraId="538F1EB1"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ST RK 1273-2004</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Soils. Method for laboratory determination of grain (granulometric) composition</w:t>
      </w:r>
      <w:r w:rsidR="00BD619D" w:rsidRPr="00BD619D">
        <w:rPr>
          <w:rFonts w:ascii="Times New Roman" w:hAnsi="Times New Roman" w:cs="Times New Roman"/>
          <w:sz w:val="28"/>
          <w:szCs w:val="28"/>
        </w:rPr>
        <w:t>.</w:t>
      </w:r>
    </w:p>
    <w:p w14:paraId="34993D26"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ST RK 1291-2004</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Soils. Methods for laboratory determination of the filtration coefficient</w:t>
      </w:r>
      <w:r w:rsidR="00BD619D" w:rsidRPr="00BD619D">
        <w:rPr>
          <w:rFonts w:ascii="Times New Roman" w:hAnsi="Times New Roman" w:cs="Times New Roman"/>
          <w:sz w:val="28"/>
          <w:szCs w:val="28"/>
        </w:rPr>
        <w:t>.</w:t>
      </w:r>
    </w:p>
    <w:p w14:paraId="75CBB444"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ST RK 1550-2006</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Soils. Methods for</w:t>
      </w:r>
      <w:r w:rsidR="00BD619D">
        <w:rPr>
          <w:rFonts w:ascii="Times New Roman" w:hAnsi="Times New Roman" w:cs="Times New Roman"/>
          <w:sz w:val="28"/>
          <w:szCs w:val="28"/>
        </w:rPr>
        <w:t xml:space="preserve"> laboratory determination of </w:t>
      </w:r>
      <w:r w:rsidRPr="00161F3A">
        <w:rPr>
          <w:rFonts w:ascii="Times New Roman" w:hAnsi="Times New Roman" w:cs="Times New Roman"/>
          <w:sz w:val="28"/>
          <w:szCs w:val="28"/>
        </w:rPr>
        <w:t>swelling and shrinkage characteristics</w:t>
      </w:r>
      <w:r w:rsidR="00BD619D" w:rsidRPr="00BD619D">
        <w:rPr>
          <w:rFonts w:ascii="Times New Roman" w:hAnsi="Times New Roman" w:cs="Times New Roman"/>
          <w:sz w:val="28"/>
          <w:szCs w:val="28"/>
        </w:rPr>
        <w:t>.</w:t>
      </w:r>
    </w:p>
    <w:p w14:paraId="22CF9043"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GOST 20522-2012</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Soils. Methods of statistical processing of test results</w:t>
      </w:r>
      <w:r w:rsidR="00BD619D" w:rsidRPr="00BD619D">
        <w:rPr>
          <w:rFonts w:ascii="Times New Roman" w:hAnsi="Times New Roman" w:cs="Times New Roman"/>
          <w:sz w:val="28"/>
          <w:szCs w:val="28"/>
        </w:rPr>
        <w:t>.</w:t>
      </w:r>
    </w:p>
    <w:p w14:paraId="0FDE220D"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8.02-05-2002</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Collections of estimated norms and prices for construction work</w:t>
      </w:r>
      <w:r w:rsidR="00BD619D" w:rsidRPr="00BD619D">
        <w:rPr>
          <w:rFonts w:ascii="Times New Roman" w:hAnsi="Times New Roman" w:cs="Times New Roman"/>
          <w:sz w:val="28"/>
          <w:szCs w:val="28"/>
        </w:rPr>
        <w:t>.</w:t>
      </w:r>
    </w:p>
    <w:p w14:paraId="57CCF9AE"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1.03-05-2007</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Labor Protection and Safety in Construction</w:t>
      </w:r>
      <w:r w:rsidR="00BD619D" w:rsidRPr="00BD619D">
        <w:rPr>
          <w:rFonts w:ascii="Times New Roman" w:hAnsi="Times New Roman" w:cs="Times New Roman"/>
          <w:sz w:val="28"/>
          <w:szCs w:val="28"/>
        </w:rPr>
        <w:t>.</w:t>
      </w:r>
    </w:p>
    <w:p w14:paraId="6D936173"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3.02-08-2013</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(mod 15.11.18_235-NK) Administrative and domestic buildings</w:t>
      </w:r>
      <w:r w:rsidR="00BD619D" w:rsidRPr="00BD619D">
        <w:rPr>
          <w:rFonts w:ascii="Times New Roman" w:hAnsi="Times New Roman" w:cs="Times New Roman"/>
          <w:sz w:val="28"/>
          <w:szCs w:val="28"/>
        </w:rPr>
        <w:t>.</w:t>
      </w:r>
    </w:p>
    <w:p w14:paraId="4A0E5F6E"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3.02-09-2011</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Multifunctional buildings and complexes</w:t>
      </w:r>
      <w:r w:rsidR="00BD619D" w:rsidRPr="00BD619D">
        <w:rPr>
          <w:rFonts w:ascii="Times New Roman" w:hAnsi="Times New Roman" w:cs="Times New Roman"/>
          <w:sz w:val="28"/>
          <w:szCs w:val="28"/>
        </w:rPr>
        <w:t>.</w:t>
      </w:r>
    </w:p>
    <w:p w14:paraId="246FD31B" w14:textId="7881355D"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1.02-03-2022</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The order of development, coordination, approval and composition of project documentation for construction</w:t>
      </w:r>
      <w:r w:rsidR="00BD619D" w:rsidRPr="00BD619D">
        <w:rPr>
          <w:rFonts w:ascii="Times New Roman" w:hAnsi="Times New Roman" w:cs="Times New Roman"/>
          <w:sz w:val="28"/>
          <w:szCs w:val="28"/>
        </w:rPr>
        <w:t>.</w:t>
      </w:r>
    </w:p>
    <w:p w14:paraId="71028BF8"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1.02-01-2016</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Standard Design (Order 31-N-K of 12.07.2016)</w:t>
      </w:r>
      <w:r w:rsidR="00BD619D" w:rsidRPr="00BD619D">
        <w:rPr>
          <w:rFonts w:ascii="Times New Roman" w:hAnsi="Times New Roman" w:cs="Times New Roman"/>
          <w:sz w:val="28"/>
          <w:szCs w:val="28"/>
        </w:rPr>
        <w:t>.</w:t>
      </w:r>
    </w:p>
    <w:p w14:paraId="09C0AF25" w14:textId="77777777" w:rsidR="009F1158" w:rsidRPr="00BD619D" w:rsidRDefault="009F1158" w:rsidP="00951CFD">
      <w:pPr>
        <w:pStyle w:val="ab"/>
        <w:tabs>
          <w:tab w:val="left"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SN RK 1.03-01-2016</w:t>
      </w:r>
      <w:r w:rsidR="00BD619D" w:rsidRPr="00BD619D">
        <w:rPr>
          <w:rFonts w:ascii="Times New Roman" w:hAnsi="Times New Roman" w:cs="Times New Roman"/>
          <w:sz w:val="28"/>
          <w:szCs w:val="28"/>
        </w:rPr>
        <w:t>.</w:t>
      </w:r>
      <w:r w:rsidRPr="00161F3A">
        <w:rPr>
          <w:rFonts w:ascii="Times New Roman" w:hAnsi="Times New Roman" w:cs="Times New Roman"/>
          <w:sz w:val="28"/>
          <w:szCs w:val="28"/>
        </w:rPr>
        <w:t xml:space="preserve"> Duration of construction and reserves in the construction of enterprises, buildings and structures. Part 1. (Order 31-N-K dated 12.07.2016)</w:t>
      </w:r>
      <w:r w:rsidR="00BD619D" w:rsidRPr="00BD619D">
        <w:rPr>
          <w:rFonts w:ascii="Times New Roman" w:hAnsi="Times New Roman" w:cs="Times New Roman"/>
          <w:sz w:val="28"/>
          <w:szCs w:val="28"/>
        </w:rPr>
        <w:t>.</w:t>
      </w:r>
    </w:p>
    <w:p w14:paraId="400BD045" w14:textId="77777777" w:rsidR="009F1158" w:rsidRPr="00BD619D" w:rsidRDefault="002A2504" w:rsidP="00951CFD">
      <w:pPr>
        <w:pStyle w:val="ab"/>
        <w:tabs>
          <w:tab w:val="left" w:pos="1276"/>
        </w:tabs>
        <w:ind w:left="0" w:firstLine="709"/>
        <w:jc w:val="both"/>
        <w:rPr>
          <w:rFonts w:ascii="Times New Roman" w:eastAsia="Palatino Linotype" w:hAnsi="Times New Roman" w:cs="Times New Roman"/>
          <w:sz w:val="28"/>
          <w:szCs w:val="28"/>
        </w:rPr>
      </w:pPr>
      <w:hyperlink r:id="rId11" w:history="1">
        <w:r w:rsidR="009F1158" w:rsidRPr="00161F3A">
          <w:rPr>
            <w:rFonts w:ascii="Times New Roman" w:hAnsi="Times New Roman" w:cs="Times New Roman"/>
          </w:rPr>
          <w:t xml:space="preserve"> </w:t>
        </w:r>
        <w:r w:rsidR="009F1158" w:rsidRPr="00161F3A">
          <w:rPr>
            <w:rFonts w:ascii="Times New Roman" w:eastAsia="Palatino Linotype" w:hAnsi="Times New Roman" w:cs="Times New Roman"/>
            <w:sz w:val="28"/>
            <w:szCs w:val="28"/>
          </w:rPr>
          <w:t>SN RK 1.03-02-2014</w:t>
        </w:r>
        <w:r w:rsidR="00BD619D" w:rsidRPr="00BD619D">
          <w:rPr>
            <w:rFonts w:ascii="Times New Roman" w:eastAsia="Palatino Linotype" w:hAnsi="Times New Roman" w:cs="Times New Roman"/>
            <w:sz w:val="28"/>
            <w:szCs w:val="28"/>
          </w:rPr>
          <w:t>.</w:t>
        </w:r>
        <w:r w:rsidR="009F1158" w:rsidRPr="00161F3A">
          <w:rPr>
            <w:rFonts w:ascii="Times New Roman" w:eastAsia="Palatino Linotype" w:hAnsi="Times New Roman" w:cs="Times New Roman"/>
            <w:sz w:val="28"/>
            <w:szCs w:val="28"/>
          </w:rPr>
          <w:t xml:space="preserve"> Duration of construction and the reserve in the construction of enterprises, buildings and structures. </w:t>
        </w:r>
        <w:r w:rsidR="009F1158" w:rsidRPr="00BD619D">
          <w:rPr>
            <w:rFonts w:ascii="Times New Roman" w:eastAsia="Palatino Linotype" w:hAnsi="Times New Roman" w:cs="Times New Roman"/>
            <w:sz w:val="28"/>
            <w:szCs w:val="28"/>
          </w:rPr>
          <w:t>Part II</w:t>
        </w:r>
      </w:hyperlink>
      <w:r w:rsidR="00BD619D" w:rsidRPr="00BD619D">
        <w:rPr>
          <w:rFonts w:ascii="Times New Roman" w:eastAsia="Palatino Linotype" w:hAnsi="Times New Roman" w:cs="Times New Roman"/>
          <w:sz w:val="28"/>
          <w:szCs w:val="28"/>
        </w:rPr>
        <w:t>.</w:t>
      </w:r>
    </w:p>
    <w:p w14:paraId="2041B8E4" w14:textId="77777777" w:rsidR="009F1158" w:rsidRPr="008635C2"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IEC standards. SC86A: Fibers and Cables</w:t>
      </w:r>
      <w:r w:rsidR="00BD619D" w:rsidRPr="008635C2">
        <w:rPr>
          <w:rFonts w:ascii="Times New Roman" w:eastAsia="Palatino Linotype" w:hAnsi="Times New Roman" w:cs="Times New Roman"/>
          <w:sz w:val="28"/>
          <w:szCs w:val="28"/>
        </w:rPr>
        <w:t>.</w:t>
      </w:r>
    </w:p>
    <w:p w14:paraId="145EC3CB" w14:textId="77777777" w:rsidR="009F1158" w:rsidRPr="00161F3A"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IEC standards. SC86B: Fiber optic interconnecting devices and passive components</w:t>
      </w:r>
      <w:r w:rsidR="00BD619D" w:rsidRPr="00BD619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w:t>
      </w:r>
    </w:p>
    <w:p w14:paraId="128A08BB" w14:textId="77777777"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IEC standards. SC86C: Fiber optic systems and active devices</w:t>
      </w:r>
      <w:r w:rsidR="00BD619D" w:rsidRPr="00BD619D">
        <w:rPr>
          <w:rFonts w:ascii="Times New Roman" w:eastAsia="Palatino Linotype" w:hAnsi="Times New Roman" w:cs="Times New Roman"/>
          <w:sz w:val="28"/>
          <w:szCs w:val="28"/>
        </w:rPr>
        <w:t>.</w:t>
      </w:r>
    </w:p>
    <w:p w14:paraId="547DBA6F" w14:textId="77777777" w:rsidR="009F1158" w:rsidRPr="005B79FA"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5B79FA">
        <w:rPr>
          <w:rFonts w:ascii="Times New Roman" w:eastAsia="Palatino Linotype" w:hAnsi="Times New Roman" w:cs="Times New Roman"/>
          <w:sz w:val="28"/>
          <w:szCs w:val="28"/>
        </w:rPr>
        <w:t>ITU – R. Radiocommunication sector.</w:t>
      </w:r>
    </w:p>
    <w:p w14:paraId="76661F9E" w14:textId="77777777" w:rsidR="009F1158" w:rsidRPr="00161F3A"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ITU – T. Telecommunication standardization sector.</w:t>
      </w:r>
    </w:p>
    <w:p w14:paraId="46D7F4CC" w14:textId="77777777" w:rsidR="009F1158" w:rsidRPr="00161F3A"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ITU – D. Telecommunication development sector.</w:t>
      </w:r>
    </w:p>
    <w:p w14:paraId="65D70E73" w14:textId="4EF0C1B9" w:rsidR="009F1158" w:rsidRPr="00161F3A"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IEC 61300-3-35</w:t>
      </w:r>
      <w:r w:rsidR="00F37609" w:rsidRPr="00F37609">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Fibre optic connector end face visual inspection.</w:t>
      </w:r>
    </w:p>
    <w:p w14:paraId="0652318A" w14:textId="77777777"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IEC 60793-1 and -2: Optical fibers (includes several parts)</w:t>
      </w:r>
      <w:r w:rsidR="00BD619D" w:rsidRPr="00BD619D">
        <w:rPr>
          <w:rFonts w:ascii="Times New Roman" w:eastAsia="Palatino Linotype" w:hAnsi="Times New Roman" w:cs="Times New Roman"/>
          <w:sz w:val="28"/>
          <w:szCs w:val="28"/>
        </w:rPr>
        <w:t>.</w:t>
      </w:r>
    </w:p>
    <w:p w14:paraId="1A4333DB" w14:textId="77777777" w:rsidR="009F1158" w:rsidRPr="00161F3A" w:rsidRDefault="009F1158" w:rsidP="00951CFD">
      <w:pPr>
        <w:pStyle w:val="ab"/>
        <w:tabs>
          <w:tab w:val="left" w:pos="1276"/>
        </w:tabs>
        <w:ind w:left="0" w:firstLine="709"/>
        <w:jc w:val="both"/>
        <w:rPr>
          <w:rFonts w:ascii="Times New Roman" w:hAnsi="Times New Roman" w:cs="Times New Roman"/>
        </w:rPr>
      </w:pPr>
      <w:r w:rsidRPr="00BD619D">
        <w:rPr>
          <w:rFonts w:ascii="Times New Roman" w:eastAsia="Palatino Linotype" w:hAnsi="Times New Roman" w:cs="Times New Roman"/>
          <w:sz w:val="28"/>
          <w:szCs w:val="28"/>
        </w:rPr>
        <w:t>IEC 60794-1, -2, -3: Optical fiber cables</w:t>
      </w:r>
      <w:r w:rsidR="00BD619D" w:rsidRPr="00BD619D">
        <w:rPr>
          <w:rFonts w:ascii="Times New Roman" w:eastAsia="Palatino Linotype" w:hAnsi="Times New Roman" w:cs="Times New Roman"/>
          <w:sz w:val="28"/>
          <w:szCs w:val="28"/>
        </w:rPr>
        <w:t>.</w:t>
      </w:r>
    </w:p>
    <w:p w14:paraId="1F291F4B" w14:textId="387B7E83"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G.651</w:t>
      </w:r>
      <w:r w:rsidR="00F37609" w:rsidRPr="00F37609">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Characteristics of 50/125 </w:t>
      </w:r>
      <w:r w:rsidRPr="00161F3A">
        <w:rPr>
          <w:rFonts w:ascii="Times New Roman" w:eastAsia="Palatino Linotype" w:hAnsi="Times New Roman" w:cs="Times New Roman"/>
          <w:sz w:val="28"/>
          <w:szCs w:val="28"/>
          <w:lang w:val="ru-RU"/>
        </w:rPr>
        <w:sym w:font="Symbol" w:char="F06D"/>
      </w:r>
      <w:r w:rsidRPr="00161F3A">
        <w:rPr>
          <w:rFonts w:ascii="Times New Roman" w:eastAsia="Palatino Linotype" w:hAnsi="Times New Roman" w:cs="Times New Roman"/>
          <w:sz w:val="28"/>
          <w:szCs w:val="28"/>
        </w:rPr>
        <w:t>m Multimode graded-index optical fiber</w:t>
      </w:r>
      <w:r w:rsidR="00BD619D" w:rsidRPr="00BD619D">
        <w:rPr>
          <w:rFonts w:ascii="Times New Roman" w:eastAsia="Palatino Linotype" w:hAnsi="Times New Roman" w:cs="Times New Roman"/>
          <w:sz w:val="28"/>
          <w:szCs w:val="28"/>
        </w:rPr>
        <w:t>.</w:t>
      </w:r>
    </w:p>
    <w:p w14:paraId="07A245B5" w14:textId="4FB7A42A"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G.652</w:t>
      </w:r>
      <w:r w:rsidR="00F37609" w:rsidRPr="00F37609">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Characteristics of single-mode optical fiber and cable</w:t>
      </w:r>
      <w:r w:rsidR="00BD619D" w:rsidRPr="00BD619D">
        <w:rPr>
          <w:rFonts w:ascii="Times New Roman" w:eastAsia="Palatino Linotype" w:hAnsi="Times New Roman" w:cs="Times New Roman"/>
          <w:sz w:val="28"/>
          <w:szCs w:val="28"/>
        </w:rPr>
        <w:t>.</w:t>
      </w:r>
    </w:p>
    <w:p w14:paraId="7758F2D6" w14:textId="53531CE3"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lastRenderedPageBreak/>
        <w:t>G.653</w:t>
      </w:r>
      <w:r w:rsidR="00F37609" w:rsidRPr="00951CF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Characteristics of single-mode dispersion shifted optical fiber and cable</w:t>
      </w:r>
      <w:r w:rsidR="00BD619D" w:rsidRPr="00BD619D">
        <w:rPr>
          <w:rFonts w:ascii="Times New Roman" w:eastAsia="Palatino Linotype" w:hAnsi="Times New Roman" w:cs="Times New Roman"/>
          <w:sz w:val="28"/>
          <w:szCs w:val="28"/>
        </w:rPr>
        <w:t>.</w:t>
      </w:r>
    </w:p>
    <w:p w14:paraId="2A6903E3" w14:textId="1C3F612A"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G.654</w:t>
      </w:r>
      <w:r w:rsidR="00F37609" w:rsidRPr="00951CF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Characteristics of cut – off shifted single-mode optical fiber and cable</w:t>
      </w:r>
      <w:r w:rsidR="00BD619D" w:rsidRPr="00BD619D">
        <w:rPr>
          <w:rFonts w:ascii="Times New Roman" w:eastAsia="Palatino Linotype" w:hAnsi="Times New Roman" w:cs="Times New Roman"/>
          <w:sz w:val="28"/>
          <w:szCs w:val="28"/>
        </w:rPr>
        <w:t>.</w:t>
      </w:r>
    </w:p>
    <w:p w14:paraId="19C6F6F4" w14:textId="1DBB4396"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G.655</w:t>
      </w:r>
      <w:r w:rsidR="00F37609" w:rsidRPr="00951CF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Characteristics of non-zero dispersion shifted single-mode optical fiber and cable</w:t>
      </w:r>
      <w:r w:rsidR="00BD619D" w:rsidRPr="00BD619D">
        <w:rPr>
          <w:rFonts w:ascii="Times New Roman" w:eastAsia="Palatino Linotype" w:hAnsi="Times New Roman" w:cs="Times New Roman"/>
          <w:sz w:val="28"/>
          <w:szCs w:val="28"/>
        </w:rPr>
        <w:t>.</w:t>
      </w:r>
    </w:p>
    <w:p w14:paraId="00FCC02B" w14:textId="48AC8728"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G.656</w:t>
      </w:r>
      <w:r w:rsidR="00F37609" w:rsidRPr="00951CF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Characteristics of non-zero dispersion shifted fiber for wideband transport</w:t>
      </w:r>
      <w:r w:rsidR="00BD619D" w:rsidRPr="00BD619D">
        <w:rPr>
          <w:rFonts w:ascii="Times New Roman" w:eastAsia="Palatino Linotype" w:hAnsi="Times New Roman" w:cs="Times New Roman"/>
          <w:sz w:val="28"/>
          <w:szCs w:val="28"/>
        </w:rPr>
        <w:t>.</w:t>
      </w:r>
    </w:p>
    <w:p w14:paraId="7B64D6B5" w14:textId="669FF41C"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G.657</w:t>
      </w:r>
      <w:r w:rsidR="00F37609" w:rsidRPr="00951CF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Characteristics of a bending loss insensitive single-mode fiber for access networks</w:t>
      </w:r>
      <w:r w:rsidR="00BD619D" w:rsidRPr="00BD619D">
        <w:rPr>
          <w:rFonts w:ascii="Times New Roman" w:eastAsia="Palatino Linotype" w:hAnsi="Times New Roman" w:cs="Times New Roman"/>
          <w:sz w:val="28"/>
          <w:szCs w:val="28"/>
        </w:rPr>
        <w:t>.</w:t>
      </w:r>
    </w:p>
    <w:p w14:paraId="668DDA95" w14:textId="33673F39"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IEC 61350</w:t>
      </w:r>
      <w:r w:rsidR="00F37609" w:rsidRPr="00F37609">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power meter calibration</w:t>
      </w:r>
      <w:r w:rsidR="00BD619D" w:rsidRPr="00BD619D">
        <w:rPr>
          <w:rFonts w:ascii="Times New Roman" w:eastAsia="Palatino Linotype" w:hAnsi="Times New Roman" w:cs="Times New Roman"/>
          <w:sz w:val="28"/>
          <w:szCs w:val="28"/>
        </w:rPr>
        <w:t>.</w:t>
      </w:r>
    </w:p>
    <w:p w14:paraId="6B078308" w14:textId="3289B79B"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IEC 61746</w:t>
      </w:r>
      <w:r w:rsidR="00F37609" w:rsidRPr="00F37609">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OTDR calibration</w:t>
      </w:r>
      <w:r w:rsidR="00BD619D" w:rsidRPr="00BD619D">
        <w:rPr>
          <w:rFonts w:ascii="Times New Roman" w:eastAsia="Palatino Linotype" w:hAnsi="Times New Roman" w:cs="Times New Roman"/>
          <w:sz w:val="28"/>
          <w:szCs w:val="28"/>
        </w:rPr>
        <w:t>.</w:t>
      </w:r>
    </w:p>
    <w:p w14:paraId="1A3AC23E" w14:textId="333F4F0D"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G.650.1</w:t>
      </w:r>
      <w:r w:rsidR="00F37609" w:rsidRPr="00951CF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Definition and test methods for linear, deterministic attributes of single-mode fiber and cable</w:t>
      </w:r>
      <w:r w:rsidR="00BD619D" w:rsidRPr="00BD619D">
        <w:rPr>
          <w:rFonts w:ascii="Times New Roman" w:eastAsia="Palatino Linotype" w:hAnsi="Times New Roman" w:cs="Times New Roman"/>
          <w:sz w:val="28"/>
          <w:szCs w:val="28"/>
        </w:rPr>
        <w:t>.</w:t>
      </w:r>
    </w:p>
    <w:p w14:paraId="5B3A9392" w14:textId="095D30D2"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G.650.2</w:t>
      </w:r>
      <w:r w:rsidR="00F37609" w:rsidRPr="00951CF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Definition and test methods for statistical and non-linear attributes of single-mode fiber and cable</w:t>
      </w:r>
      <w:r w:rsidR="00BD619D" w:rsidRPr="00BD619D">
        <w:rPr>
          <w:rFonts w:ascii="Times New Roman" w:eastAsia="Palatino Linotype" w:hAnsi="Times New Roman" w:cs="Times New Roman"/>
          <w:sz w:val="28"/>
          <w:szCs w:val="28"/>
        </w:rPr>
        <w:t>.</w:t>
      </w:r>
    </w:p>
    <w:p w14:paraId="713C3A14" w14:textId="77777777" w:rsidR="009F1158" w:rsidRPr="008635C2"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GOST 19912-2012. Soils. Methods of field tests by static and dynamic sounding. Soils. Field test methods: cone penetration test and dynamic probing</w:t>
      </w:r>
      <w:r w:rsidR="00BD619D" w:rsidRPr="008635C2">
        <w:rPr>
          <w:rFonts w:ascii="Times New Roman" w:eastAsia="Palatino Linotype" w:hAnsi="Times New Roman" w:cs="Times New Roman"/>
          <w:sz w:val="28"/>
          <w:szCs w:val="28"/>
        </w:rPr>
        <w:t>.</w:t>
      </w:r>
    </w:p>
    <w:p w14:paraId="2E8CFCA4" w14:textId="77777777" w:rsidR="009F1158" w:rsidRPr="008635C2"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SP RK 2.04-01-2017</w:t>
      </w:r>
      <w:r w:rsidR="00BD619D" w:rsidRPr="00BD619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Building Climatology</w:t>
      </w:r>
      <w:r w:rsidR="00BD619D" w:rsidRPr="008635C2">
        <w:rPr>
          <w:rFonts w:ascii="Times New Roman" w:eastAsia="Palatino Linotype" w:hAnsi="Times New Roman" w:cs="Times New Roman"/>
          <w:sz w:val="28"/>
          <w:szCs w:val="28"/>
        </w:rPr>
        <w:t>.</w:t>
      </w:r>
    </w:p>
    <w:p w14:paraId="71C4DE4A" w14:textId="77777777" w:rsidR="009F1158" w:rsidRPr="008635C2"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SP RK 1.02-105-2014</w:t>
      </w:r>
      <w:r w:rsidR="00BD619D" w:rsidRPr="00BD619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Engineering surveys for construction</w:t>
      </w:r>
      <w:r w:rsidR="00BD619D" w:rsidRPr="008635C2">
        <w:rPr>
          <w:rFonts w:ascii="Times New Roman" w:hAnsi="Times New Roman" w:cs="Times New Roman"/>
        </w:rPr>
        <w:t>.</w:t>
      </w:r>
    </w:p>
    <w:p w14:paraId="2890BE5C" w14:textId="77777777" w:rsidR="009F1158" w:rsidRPr="008635C2" w:rsidRDefault="009F1158" w:rsidP="00951CFD">
      <w:pPr>
        <w:pStyle w:val="ab"/>
        <w:tabs>
          <w:tab w:val="left" w:pos="1276"/>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GOST</w:t>
      </w:r>
      <w:r w:rsidRPr="00BD619D">
        <w:rPr>
          <w:rFonts w:ascii="Times New Roman" w:eastAsia="Palatino Linotype" w:hAnsi="Times New Roman" w:cs="Times New Roman"/>
          <w:sz w:val="28"/>
          <w:szCs w:val="28"/>
        </w:rPr>
        <w:t xml:space="preserve"> 25100-2020. Soils. Classification. Soils. Classification</w:t>
      </w:r>
      <w:r w:rsidR="00BD619D" w:rsidRPr="008635C2">
        <w:rPr>
          <w:rFonts w:ascii="Times New Roman" w:eastAsia="Palatino Linotype" w:hAnsi="Times New Roman" w:cs="Times New Roman"/>
          <w:sz w:val="28"/>
          <w:szCs w:val="28"/>
        </w:rPr>
        <w:t>.</w:t>
      </w:r>
    </w:p>
    <w:p w14:paraId="53E3A477" w14:textId="77777777" w:rsidR="009F1158" w:rsidRPr="008635C2" w:rsidRDefault="002A2504" w:rsidP="00951CFD">
      <w:pPr>
        <w:pStyle w:val="ab"/>
        <w:tabs>
          <w:tab w:val="left" w:pos="1276"/>
        </w:tabs>
        <w:ind w:left="0" w:firstLine="709"/>
        <w:jc w:val="both"/>
        <w:rPr>
          <w:rFonts w:ascii="Times New Roman" w:eastAsia="Palatino Linotype" w:hAnsi="Times New Roman" w:cs="Times New Roman"/>
          <w:sz w:val="28"/>
          <w:szCs w:val="28"/>
        </w:rPr>
      </w:pPr>
      <w:hyperlink r:id="rId12" w:tooltip="ГОСТ 9.602-2016 " w:history="1">
        <w:r w:rsidR="009F1158" w:rsidRPr="00161F3A">
          <w:rPr>
            <w:rFonts w:ascii="Times New Roman" w:eastAsia="Palatino Linotype" w:hAnsi="Times New Roman" w:cs="Times New Roman"/>
            <w:sz w:val="28"/>
            <w:szCs w:val="28"/>
          </w:rPr>
          <w:t>GOST 9.602-2016</w:t>
        </w:r>
      </w:hyperlink>
      <w:r w:rsidR="009F1158" w:rsidRPr="00161F3A">
        <w:rPr>
          <w:rFonts w:ascii="Times New Roman" w:eastAsia="Palatino Linotype" w:hAnsi="Times New Roman" w:cs="Times New Roman"/>
          <w:sz w:val="28"/>
          <w:szCs w:val="28"/>
        </w:rPr>
        <w:t xml:space="preserve">. </w:t>
      </w:r>
      <w:r w:rsidR="00BD619D" w:rsidRPr="00161F3A">
        <w:rPr>
          <w:rFonts w:ascii="Times New Roman" w:eastAsia="Palatino Linotype" w:hAnsi="Times New Roman" w:cs="Times New Roman"/>
          <w:sz w:val="28"/>
          <w:szCs w:val="28"/>
        </w:rPr>
        <w:t>Interstate Standard</w:t>
      </w:r>
      <w:r w:rsidR="009F1158" w:rsidRPr="00161F3A">
        <w:rPr>
          <w:rFonts w:ascii="Times New Roman" w:eastAsia="Palatino Linotype" w:hAnsi="Times New Roman" w:cs="Times New Roman"/>
          <w:sz w:val="28"/>
          <w:szCs w:val="28"/>
        </w:rPr>
        <w:t xml:space="preserve">. Unified system of protection against corrosion and ageing. </w:t>
      </w:r>
      <w:r w:rsidR="009F1158" w:rsidRPr="00BD619D">
        <w:rPr>
          <w:rFonts w:ascii="Times New Roman" w:eastAsia="Palatino Linotype" w:hAnsi="Times New Roman" w:cs="Times New Roman"/>
          <w:sz w:val="28"/>
          <w:szCs w:val="28"/>
        </w:rPr>
        <w:t>Underground structures. General requirements for protection against corrosion</w:t>
      </w:r>
      <w:r w:rsidR="00BD619D" w:rsidRPr="008635C2">
        <w:rPr>
          <w:rFonts w:ascii="Times New Roman" w:eastAsia="Palatino Linotype" w:hAnsi="Times New Roman" w:cs="Times New Roman"/>
          <w:sz w:val="28"/>
          <w:szCs w:val="28"/>
        </w:rPr>
        <w:t>.</w:t>
      </w:r>
    </w:p>
    <w:p w14:paraId="5F294949" w14:textId="77777777" w:rsidR="009F1158" w:rsidRPr="00BD619D" w:rsidRDefault="009F1158" w:rsidP="00951CFD">
      <w:pPr>
        <w:pStyle w:val="ab"/>
        <w:tabs>
          <w:tab w:val="left" w:pos="1276"/>
        </w:tabs>
        <w:ind w:left="0" w:firstLine="709"/>
        <w:jc w:val="both"/>
        <w:rPr>
          <w:rFonts w:ascii="Times New Roman" w:eastAsia="Palatino Linotype" w:hAnsi="Times New Roman" w:cs="Times New Roman"/>
          <w:sz w:val="28"/>
          <w:szCs w:val="28"/>
          <w:lang w:val="ru-RU"/>
        </w:rPr>
      </w:pPr>
      <w:r w:rsidRPr="00161F3A">
        <w:rPr>
          <w:rFonts w:ascii="Times New Roman" w:eastAsia="Palatino Linotype" w:hAnsi="Times New Roman" w:cs="Times New Roman"/>
          <w:sz w:val="28"/>
          <w:szCs w:val="28"/>
        </w:rPr>
        <w:t>SN RK 8.02-14-2005</w:t>
      </w:r>
      <w:r w:rsidR="00BD619D" w:rsidRPr="00BD619D">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w:t>
      </w:r>
      <w:r w:rsidR="00BD619D" w:rsidRPr="00161F3A">
        <w:rPr>
          <w:rFonts w:ascii="Times New Roman" w:eastAsia="Palatino Linotype" w:hAnsi="Times New Roman" w:cs="Times New Roman"/>
          <w:sz w:val="28"/>
          <w:szCs w:val="28"/>
        </w:rPr>
        <w:t>Collections of Consolidated Estimate Norms. Rates</w:t>
      </w:r>
      <w:r w:rsidR="00BD619D">
        <w:rPr>
          <w:rFonts w:ascii="Times New Roman" w:eastAsia="Palatino Linotype" w:hAnsi="Times New Roman" w:cs="Times New Roman"/>
          <w:sz w:val="28"/>
          <w:szCs w:val="28"/>
          <w:lang w:val="ru-RU"/>
        </w:rPr>
        <w:t>.</w:t>
      </w:r>
    </w:p>
    <w:p w14:paraId="4DED707A" w14:textId="77777777" w:rsidR="009F1158" w:rsidRPr="00161F3A" w:rsidRDefault="009F1158" w:rsidP="00951CFD">
      <w:pPr>
        <w:ind w:firstLine="709"/>
        <w:rPr>
          <w:sz w:val="28"/>
          <w:szCs w:val="28"/>
        </w:rPr>
      </w:pPr>
    </w:p>
    <w:p w14:paraId="2900D4EF" w14:textId="77777777" w:rsidR="009F1158" w:rsidRPr="00161F3A" w:rsidRDefault="009F1158" w:rsidP="00951CFD">
      <w:pPr>
        <w:shd w:val="clear" w:color="auto" w:fill="FFFFFF"/>
        <w:ind w:firstLine="709"/>
        <w:jc w:val="both"/>
        <w:textAlignment w:val="baseline"/>
        <w:rPr>
          <w:color w:val="000000"/>
        </w:rPr>
      </w:pPr>
      <w:r w:rsidRPr="00161F3A">
        <w:rPr>
          <w:color w:val="000000"/>
        </w:rPr>
        <w:t> </w:t>
      </w:r>
    </w:p>
    <w:p w14:paraId="1FF59BC9" w14:textId="77777777" w:rsidR="009F1158" w:rsidRPr="00161F3A" w:rsidRDefault="009F1158" w:rsidP="00951CFD">
      <w:pPr>
        <w:shd w:val="clear" w:color="auto" w:fill="FFFFFF"/>
        <w:ind w:firstLine="709"/>
        <w:jc w:val="both"/>
        <w:textAlignment w:val="baseline"/>
        <w:rPr>
          <w:rFonts w:eastAsia="Arial"/>
          <w:b/>
          <w:bCs/>
          <w:color w:val="000000"/>
        </w:rPr>
      </w:pPr>
    </w:p>
    <w:p w14:paraId="2C662205" w14:textId="77777777" w:rsidR="009F1158" w:rsidRPr="00161F3A" w:rsidRDefault="009F1158" w:rsidP="00951CFD">
      <w:pPr>
        <w:ind w:firstLine="709"/>
        <w:jc w:val="both"/>
      </w:pPr>
    </w:p>
    <w:p w14:paraId="6533F5E7" w14:textId="77777777" w:rsidR="009F1158" w:rsidRPr="00161F3A" w:rsidRDefault="009F1158" w:rsidP="00951CFD">
      <w:pPr>
        <w:ind w:firstLine="709"/>
      </w:pPr>
    </w:p>
    <w:p w14:paraId="156D81D4" w14:textId="77777777" w:rsidR="009F1158" w:rsidRPr="00161F3A" w:rsidRDefault="009F1158" w:rsidP="00951CFD">
      <w:pPr>
        <w:ind w:firstLine="709"/>
      </w:pPr>
    </w:p>
    <w:p w14:paraId="251A4C80" w14:textId="77777777" w:rsidR="009F1158" w:rsidRPr="00161F3A" w:rsidRDefault="009F1158" w:rsidP="00951CFD">
      <w:pPr>
        <w:ind w:firstLine="709"/>
      </w:pPr>
    </w:p>
    <w:p w14:paraId="7CF5A3F6" w14:textId="77777777" w:rsidR="009F1158" w:rsidRPr="00161F3A" w:rsidRDefault="009F1158" w:rsidP="00951CFD">
      <w:pPr>
        <w:ind w:firstLine="709"/>
      </w:pPr>
    </w:p>
    <w:p w14:paraId="76A00FEC" w14:textId="77777777" w:rsidR="009F1158" w:rsidRPr="00161F3A" w:rsidRDefault="009F1158" w:rsidP="00951CFD">
      <w:pPr>
        <w:ind w:firstLine="709"/>
      </w:pPr>
    </w:p>
    <w:p w14:paraId="758FBECD" w14:textId="77777777" w:rsidR="009F1158" w:rsidRPr="00161F3A" w:rsidRDefault="009F1158" w:rsidP="00951CFD">
      <w:pPr>
        <w:ind w:firstLine="709"/>
      </w:pPr>
    </w:p>
    <w:p w14:paraId="2697B83C" w14:textId="77777777" w:rsidR="009F1158" w:rsidRPr="00161F3A" w:rsidRDefault="009F1158" w:rsidP="00951CFD">
      <w:pPr>
        <w:ind w:firstLine="709"/>
      </w:pPr>
    </w:p>
    <w:p w14:paraId="25838FB8" w14:textId="77777777" w:rsidR="009F1158" w:rsidRDefault="009F1158" w:rsidP="00951CFD">
      <w:pPr>
        <w:ind w:firstLine="709"/>
      </w:pPr>
    </w:p>
    <w:p w14:paraId="432D48FB" w14:textId="77777777" w:rsidR="00BD619D" w:rsidRDefault="00BD619D" w:rsidP="00951CFD">
      <w:pPr>
        <w:ind w:firstLine="709"/>
      </w:pPr>
    </w:p>
    <w:p w14:paraId="3B55956F" w14:textId="77777777" w:rsidR="00BD619D" w:rsidRDefault="00BD619D" w:rsidP="00951CFD">
      <w:pPr>
        <w:ind w:firstLine="709"/>
      </w:pPr>
    </w:p>
    <w:p w14:paraId="5D528B67" w14:textId="77777777" w:rsidR="00BD619D" w:rsidRDefault="00BD619D" w:rsidP="00951CFD">
      <w:pPr>
        <w:ind w:firstLine="709"/>
      </w:pPr>
    </w:p>
    <w:p w14:paraId="42BAE494" w14:textId="77777777" w:rsidR="00BD619D" w:rsidRDefault="00BD619D" w:rsidP="00951CFD">
      <w:pPr>
        <w:ind w:firstLine="709"/>
      </w:pPr>
    </w:p>
    <w:p w14:paraId="16DFECC4" w14:textId="77777777" w:rsidR="00BD619D" w:rsidRDefault="00BD619D" w:rsidP="00951CFD">
      <w:pPr>
        <w:ind w:firstLine="709"/>
      </w:pPr>
    </w:p>
    <w:p w14:paraId="278ADD5E" w14:textId="77777777" w:rsidR="00436D77" w:rsidRDefault="00436D77" w:rsidP="00951CFD">
      <w:pPr>
        <w:ind w:firstLine="709"/>
      </w:pPr>
    </w:p>
    <w:p w14:paraId="155B218A" w14:textId="77777777" w:rsidR="00436D77" w:rsidRDefault="00436D77" w:rsidP="00951CFD">
      <w:pPr>
        <w:ind w:firstLine="709"/>
      </w:pPr>
    </w:p>
    <w:p w14:paraId="64225C0F" w14:textId="77777777" w:rsidR="00436D77" w:rsidRDefault="00436D77" w:rsidP="00951CFD">
      <w:pPr>
        <w:ind w:firstLine="709"/>
      </w:pPr>
    </w:p>
    <w:p w14:paraId="15329CBE" w14:textId="77777777" w:rsidR="00436D77" w:rsidRDefault="00436D77" w:rsidP="00951CFD">
      <w:pPr>
        <w:ind w:firstLine="709"/>
      </w:pPr>
    </w:p>
    <w:p w14:paraId="51B3F113" w14:textId="77777777" w:rsidR="00BD619D" w:rsidRDefault="00BD619D" w:rsidP="00951CFD">
      <w:pPr>
        <w:ind w:firstLine="709"/>
      </w:pPr>
    </w:p>
    <w:p w14:paraId="7F344DC0" w14:textId="77777777" w:rsidR="005B79FA" w:rsidRDefault="005B79FA" w:rsidP="00951CFD">
      <w:pPr>
        <w:ind w:firstLine="709"/>
      </w:pPr>
    </w:p>
    <w:p w14:paraId="1497B584" w14:textId="77777777" w:rsidR="005B79FA" w:rsidRPr="00BD619D" w:rsidRDefault="005B79FA" w:rsidP="00951CFD">
      <w:pPr>
        <w:ind w:firstLine="709"/>
      </w:pPr>
    </w:p>
    <w:p w14:paraId="1B1B38AF" w14:textId="2B6002D1" w:rsidR="009F1158" w:rsidRPr="00BD619D" w:rsidRDefault="005B79FA" w:rsidP="00951CFD">
      <w:pPr>
        <w:jc w:val="center"/>
        <w:rPr>
          <w:rFonts w:eastAsia="Arial"/>
          <w:b/>
          <w:bCs/>
          <w:noProof/>
          <w:color w:val="000000" w:themeColor="text1"/>
          <w:sz w:val="28"/>
          <w:szCs w:val="28"/>
        </w:rPr>
      </w:pPr>
      <w:r w:rsidRPr="003A23C6">
        <w:rPr>
          <w:rFonts w:eastAsia="Arial"/>
          <w:b/>
          <w:bCs/>
          <w:noProof/>
          <w:color w:val="000000" w:themeColor="text1"/>
          <w:spacing w:val="1"/>
          <w:sz w:val="28"/>
          <w:szCs w:val="28"/>
        </w:rPr>
        <w:lastRenderedPageBreak/>
        <w:t>SYMBOLS AND ABBREVIATIONS</w:t>
      </w:r>
    </w:p>
    <w:p w14:paraId="7E5A6018" w14:textId="77777777" w:rsidR="009F1158" w:rsidRPr="00161F3A" w:rsidRDefault="009F1158" w:rsidP="00951CFD">
      <w:pPr>
        <w:ind w:firstLine="709"/>
        <w:rPr>
          <w:rFonts w:eastAsia="Arial"/>
          <w:noProof/>
          <w:color w:val="000000" w:themeColor="text1"/>
          <w:sz w:val="28"/>
          <w:szCs w:val="28"/>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35"/>
        <w:gridCol w:w="8620"/>
      </w:tblGrid>
      <w:tr w:rsidR="00BD619D" w14:paraId="0039B601" w14:textId="77777777" w:rsidTr="00BD619D">
        <w:tc>
          <w:tcPr>
            <w:tcW w:w="1242" w:type="dxa"/>
          </w:tcPr>
          <w:p w14:paraId="6C2586B5" w14:textId="77777777" w:rsidR="00BD619D" w:rsidRDefault="00BD619D" w:rsidP="00951CFD">
            <w:pPr>
              <w:rPr>
                <w:rFonts w:eastAsia="Arial Bold"/>
                <w:bCs/>
                <w:noProof/>
                <w:color w:val="000000" w:themeColor="text1"/>
                <w:sz w:val="28"/>
                <w:szCs w:val="28"/>
              </w:rPr>
            </w:pPr>
            <w:r w:rsidRPr="000C2005">
              <w:rPr>
                <w:rFonts w:eastAsia="Arial Bold"/>
                <w:bCs/>
                <w:noProof/>
                <w:color w:val="000000" w:themeColor="text1"/>
                <w:sz w:val="28"/>
                <w:szCs w:val="28"/>
              </w:rPr>
              <w:t>SHM</w:t>
            </w:r>
          </w:p>
        </w:tc>
        <w:tc>
          <w:tcPr>
            <w:tcW w:w="8946" w:type="dxa"/>
          </w:tcPr>
          <w:p w14:paraId="76ADAFAF" w14:textId="77777777" w:rsidR="00BD619D" w:rsidRDefault="00BD619D" w:rsidP="00951CFD">
            <w:pPr>
              <w:rPr>
                <w:rFonts w:eastAsia="Arial Bold"/>
                <w:bCs/>
                <w:noProof/>
                <w:color w:val="000000" w:themeColor="text1"/>
                <w:sz w:val="28"/>
                <w:szCs w:val="28"/>
              </w:rPr>
            </w:pPr>
            <w:r>
              <w:rPr>
                <w:rFonts w:eastAsia="Arial Bold"/>
                <w:bCs/>
                <w:noProof/>
                <w:color w:val="000000" w:themeColor="text1"/>
                <w:sz w:val="28"/>
                <w:szCs w:val="28"/>
              </w:rPr>
              <w:t>–</w:t>
            </w:r>
            <w:r w:rsidRPr="00497F24">
              <w:rPr>
                <w:rFonts w:eastAsia="Arial Bold"/>
                <w:bCs/>
                <w:noProof/>
                <w:color w:val="000000" w:themeColor="text1"/>
                <w:sz w:val="28"/>
                <w:szCs w:val="28"/>
              </w:rPr>
              <w:t xml:space="preserve"> Structural Health Monitoring</w:t>
            </w:r>
          </w:p>
        </w:tc>
      </w:tr>
      <w:tr w:rsidR="00BD619D" w14:paraId="1EF5EE20" w14:textId="77777777" w:rsidTr="00BD619D">
        <w:tc>
          <w:tcPr>
            <w:tcW w:w="1242" w:type="dxa"/>
          </w:tcPr>
          <w:p w14:paraId="4107E75B" w14:textId="77777777" w:rsidR="00BD619D" w:rsidRDefault="00BD619D" w:rsidP="00951CFD">
            <w:pPr>
              <w:rPr>
                <w:rFonts w:eastAsia="Arial Bold"/>
                <w:bCs/>
                <w:noProof/>
                <w:color w:val="000000" w:themeColor="text1"/>
                <w:sz w:val="28"/>
                <w:szCs w:val="28"/>
              </w:rPr>
            </w:pPr>
            <w:r w:rsidRPr="000C2005">
              <w:rPr>
                <w:rFonts w:eastAsia="Arial Bold"/>
                <w:bCs/>
                <w:noProof/>
                <w:color w:val="000000" w:themeColor="text1"/>
                <w:sz w:val="28"/>
                <w:szCs w:val="28"/>
              </w:rPr>
              <w:t>FEM</w:t>
            </w:r>
          </w:p>
        </w:tc>
        <w:tc>
          <w:tcPr>
            <w:tcW w:w="8946" w:type="dxa"/>
          </w:tcPr>
          <w:p w14:paraId="6743613A" w14:textId="77777777" w:rsidR="00BD619D" w:rsidRDefault="00BD619D" w:rsidP="00951CFD">
            <w:pPr>
              <w:rPr>
                <w:rFonts w:eastAsia="Arial Bold"/>
                <w:bCs/>
                <w:noProof/>
                <w:color w:val="000000" w:themeColor="text1"/>
                <w:sz w:val="28"/>
                <w:szCs w:val="28"/>
              </w:rPr>
            </w:pPr>
            <w:r>
              <w:rPr>
                <w:rFonts w:eastAsia="Arial Bold"/>
                <w:bCs/>
                <w:noProof/>
                <w:color w:val="000000" w:themeColor="text1"/>
                <w:sz w:val="28"/>
                <w:szCs w:val="28"/>
              </w:rPr>
              <w:t>–</w:t>
            </w:r>
            <w:r w:rsidRPr="00497F24">
              <w:rPr>
                <w:rFonts w:eastAsia="Arial Bold"/>
                <w:bCs/>
                <w:noProof/>
                <w:color w:val="000000" w:themeColor="text1"/>
                <w:sz w:val="28"/>
                <w:szCs w:val="28"/>
              </w:rPr>
              <w:t xml:space="preserve"> finite element model</w:t>
            </w:r>
          </w:p>
        </w:tc>
      </w:tr>
      <w:tr w:rsidR="00BD619D" w14:paraId="383AF290" w14:textId="77777777" w:rsidTr="00BD619D">
        <w:tc>
          <w:tcPr>
            <w:tcW w:w="1242" w:type="dxa"/>
          </w:tcPr>
          <w:p w14:paraId="5BBD055C" w14:textId="77777777" w:rsidR="00BD619D" w:rsidRDefault="00BD619D" w:rsidP="00951CFD">
            <w:pPr>
              <w:rPr>
                <w:rFonts w:eastAsia="Arial Bold"/>
                <w:bCs/>
                <w:noProof/>
                <w:color w:val="000000" w:themeColor="text1"/>
                <w:sz w:val="28"/>
                <w:szCs w:val="28"/>
              </w:rPr>
            </w:pPr>
            <w:r w:rsidRPr="000C2005">
              <w:rPr>
                <w:rFonts w:eastAsia="Arial Bold"/>
                <w:bCs/>
                <w:noProof/>
                <w:color w:val="000000" w:themeColor="text1"/>
                <w:sz w:val="28"/>
                <w:szCs w:val="28"/>
              </w:rPr>
              <w:t>MEM</w:t>
            </w:r>
            <w:r w:rsidRPr="000C2005">
              <w:rPr>
                <w:color w:val="202124"/>
                <w:sz w:val="28"/>
                <w:szCs w:val="28"/>
                <w:shd w:val="clear" w:color="auto" w:fill="FFFFFF"/>
              </w:rPr>
              <w:t>S</w:t>
            </w:r>
          </w:p>
        </w:tc>
        <w:tc>
          <w:tcPr>
            <w:tcW w:w="8946" w:type="dxa"/>
          </w:tcPr>
          <w:p w14:paraId="7D837C0D" w14:textId="77777777" w:rsidR="00BD619D" w:rsidRDefault="00BD619D" w:rsidP="00951CFD">
            <w:pPr>
              <w:rPr>
                <w:rFonts w:eastAsia="Arial Bold"/>
                <w:bCs/>
                <w:noProof/>
                <w:color w:val="000000" w:themeColor="text1"/>
                <w:sz w:val="28"/>
                <w:szCs w:val="28"/>
              </w:rPr>
            </w:pPr>
            <w:r>
              <w:rPr>
                <w:rFonts w:eastAsia="Arial Bold"/>
                <w:bCs/>
                <w:noProof/>
                <w:color w:val="000000" w:themeColor="text1"/>
                <w:sz w:val="28"/>
                <w:szCs w:val="28"/>
              </w:rPr>
              <w:t>–</w:t>
            </w:r>
            <w:r w:rsidRPr="00497F24">
              <w:rPr>
                <w:color w:val="202124"/>
                <w:sz w:val="28"/>
                <w:szCs w:val="28"/>
                <w:shd w:val="clear" w:color="auto" w:fill="FFFFFF"/>
              </w:rPr>
              <w:t xml:space="preserve"> </w:t>
            </w:r>
            <w:r w:rsidRPr="00497F24">
              <w:rPr>
                <w:rFonts w:eastAsia="Arial Bold"/>
                <w:bCs/>
                <w:noProof/>
                <w:color w:val="000000" w:themeColor="text1"/>
                <w:sz w:val="28"/>
                <w:szCs w:val="28"/>
              </w:rPr>
              <w:t>Micro-electromechanical systems</w:t>
            </w:r>
          </w:p>
        </w:tc>
      </w:tr>
      <w:tr w:rsidR="00BD619D" w14:paraId="7C31808D" w14:textId="77777777" w:rsidTr="00BD619D">
        <w:tc>
          <w:tcPr>
            <w:tcW w:w="1242" w:type="dxa"/>
          </w:tcPr>
          <w:p w14:paraId="48785142" w14:textId="77777777" w:rsidR="00BD619D" w:rsidRDefault="00BD619D" w:rsidP="00951CFD">
            <w:pPr>
              <w:rPr>
                <w:rFonts w:eastAsia="Arial Bold"/>
                <w:bCs/>
                <w:noProof/>
                <w:color w:val="000000" w:themeColor="text1"/>
                <w:sz w:val="28"/>
                <w:szCs w:val="28"/>
              </w:rPr>
            </w:pPr>
            <w:r w:rsidRPr="000C2005">
              <w:rPr>
                <w:sz w:val="28"/>
                <w:szCs w:val="28"/>
              </w:rPr>
              <w:t>OW</w:t>
            </w:r>
          </w:p>
        </w:tc>
        <w:tc>
          <w:tcPr>
            <w:tcW w:w="8946" w:type="dxa"/>
          </w:tcPr>
          <w:p w14:paraId="4AD22DBD"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optical fibers</w:t>
            </w:r>
          </w:p>
        </w:tc>
      </w:tr>
      <w:tr w:rsidR="00BD619D" w14:paraId="224429B8" w14:textId="77777777" w:rsidTr="00BD619D">
        <w:tc>
          <w:tcPr>
            <w:tcW w:w="1242" w:type="dxa"/>
          </w:tcPr>
          <w:p w14:paraId="121D99B6" w14:textId="77777777" w:rsidR="00BD619D" w:rsidRDefault="00BD619D" w:rsidP="00951CFD">
            <w:pPr>
              <w:rPr>
                <w:rFonts w:eastAsia="Arial Bold"/>
                <w:bCs/>
                <w:noProof/>
                <w:color w:val="000000" w:themeColor="text1"/>
                <w:sz w:val="28"/>
                <w:szCs w:val="28"/>
              </w:rPr>
            </w:pPr>
            <w:r w:rsidRPr="000C2005">
              <w:rPr>
                <w:sz w:val="28"/>
                <w:szCs w:val="28"/>
              </w:rPr>
              <w:t>BIM</w:t>
            </w:r>
          </w:p>
        </w:tc>
        <w:tc>
          <w:tcPr>
            <w:tcW w:w="8946" w:type="dxa"/>
          </w:tcPr>
          <w:p w14:paraId="149E9198" w14:textId="77777777" w:rsidR="00BD619D" w:rsidRDefault="00BD619D" w:rsidP="00951CFD">
            <w:pPr>
              <w:rPr>
                <w:rFonts w:eastAsia="Arial Bold"/>
                <w:bCs/>
                <w:noProof/>
                <w:color w:val="000000" w:themeColor="text1"/>
                <w:sz w:val="28"/>
                <w:szCs w:val="28"/>
              </w:rPr>
            </w:pPr>
            <w:r w:rsidRPr="00497F24">
              <w:rPr>
                <w:sz w:val="28"/>
                <w:szCs w:val="28"/>
              </w:rPr>
              <w:t xml:space="preserve">– </w:t>
            </w:r>
            <w:r w:rsidRPr="00497F24">
              <w:rPr>
                <w:rFonts w:eastAsia="Arial Bold"/>
                <w:bCs/>
                <w:noProof/>
                <w:color w:val="000000" w:themeColor="text1"/>
                <w:sz w:val="28"/>
                <w:szCs w:val="28"/>
              </w:rPr>
              <w:t>Building Information Model</w:t>
            </w:r>
            <w:r w:rsidRPr="00497F24">
              <w:rPr>
                <w:color w:val="4D5156"/>
                <w:sz w:val="21"/>
                <w:szCs w:val="21"/>
                <w:shd w:val="clear" w:color="auto" w:fill="FFFFFF"/>
              </w:rPr>
              <w:t> </w:t>
            </w:r>
          </w:p>
        </w:tc>
      </w:tr>
      <w:tr w:rsidR="00BD619D" w14:paraId="2947878E" w14:textId="77777777" w:rsidTr="00BD619D">
        <w:tc>
          <w:tcPr>
            <w:tcW w:w="1242" w:type="dxa"/>
          </w:tcPr>
          <w:p w14:paraId="2C0145D8" w14:textId="77777777" w:rsidR="00BD619D" w:rsidRDefault="00BD619D" w:rsidP="00951CFD">
            <w:pPr>
              <w:rPr>
                <w:rFonts w:eastAsia="Arial Bold"/>
                <w:bCs/>
                <w:noProof/>
                <w:color w:val="000000" w:themeColor="text1"/>
                <w:sz w:val="28"/>
                <w:szCs w:val="28"/>
              </w:rPr>
            </w:pPr>
            <w:r w:rsidRPr="000C2005">
              <w:rPr>
                <w:sz w:val="28"/>
                <w:szCs w:val="28"/>
              </w:rPr>
              <w:t>ACCL</w:t>
            </w:r>
          </w:p>
        </w:tc>
        <w:tc>
          <w:tcPr>
            <w:tcW w:w="8946" w:type="dxa"/>
          </w:tcPr>
          <w:p w14:paraId="47E14CAE"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Arabtec Consolidated Contractors Limited</w:t>
            </w:r>
          </w:p>
        </w:tc>
      </w:tr>
      <w:tr w:rsidR="00BD619D" w14:paraId="5765CCCC" w14:textId="77777777" w:rsidTr="00BD619D">
        <w:tc>
          <w:tcPr>
            <w:tcW w:w="1242" w:type="dxa"/>
          </w:tcPr>
          <w:p w14:paraId="38280BFB" w14:textId="77777777" w:rsidR="00BD619D" w:rsidRDefault="00BD619D" w:rsidP="00951CFD">
            <w:pPr>
              <w:rPr>
                <w:rFonts w:eastAsia="Arial Bold"/>
                <w:bCs/>
                <w:noProof/>
                <w:color w:val="000000" w:themeColor="text1"/>
                <w:sz w:val="28"/>
                <w:szCs w:val="28"/>
              </w:rPr>
            </w:pPr>
            <w:r w:rsidRPr="000C2005">
              <w:rPr>
                <w:sz w:val="28"/>
                <w:szCs w:val="28"/>
              </w:rPr>
              <w:t>DEF</w:t>
            </w:r>
          </w:p>
        </w:tc>
        <w:tc>
          <w:tcPr>
            <w:tcW w:w="8946" w:type="dxa"/>
          </w:tcPr>
          <w:p w14:paraId="73607B44"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delayed ettringite formation</w:t>
            </w:r>
          </w:p>
        </w:tc>
      </w:tr>
      <w:tr w:rsidR="00BD619D" w14:paraId="454BF793" w14:textId="77777777" w:rsidTr="00BD619D">
        <w:tc>
          <w:tcPr>
            <w:tcW w:w="1242" w:type="dxa"/>
          </w:tcPr>
          <w:p w14:paraId="776E99EE" w14:textId="77777777" w:rsidR="00BD619D" w:rsidRDefault="00BD619D" w:rsidP="00951CFD">
            <w:pPr>
              <w:rPr>
                <w:rFonts w:eastAsia="Arial Bold"/>
                <w:bCs/>
                <w:noProof/>
                <w:color w:val="000000" w:themeColor="text1"/>
                <w:sz w:val="28"/>
                <w:szCs w:val="28"/>
              </w:rPr>
            </w:pPr>
            <w:r w:rsidRPr="000C2005">
              <w:rPr>
                <w:sz w:val="28"/>
                <w:szCs w:val="28"/>
              </w:rPr>
              <w:t>AAR</w:t>
            </w:r>
          </w:p>
        </w:tc>
        <w:tc>
          <w:tcPr>
            <w:tcW w:w="8946" w:type="dxa"/>
          </w:tcPr>
          <w:p w14:paraId="691427E9"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alkali-aggregate reaction</w:t>
            </w:r>
          </w:p>
        </w:tc>
      </w:tr>
      <w:tr w:rsidR="00BD619D" w:rsidRPr="00BC576F" w14:paraId="1B279EEC" w14:textId="77777777" w:rsidTr="00BD619D">
        <w:tc>
          <w:tcPr>
            <w:tcW w:w="1242" w:type="dxa"/>
          </w:tcPr>
          <w:p w14:paraId="0E65ABC1" w14:textId="77777777" w:rsidR="00BD619D" w:rsidRDefault="00BD619D" w:rsidP="00951CFD">
            <w:pPr>
              <w:rPr>
                <w:rFonts w:eastAsia="Arial Bold"/>
                <w:bCs/>
                <w:noProof/>
                <w:color w:val="000000" w:themeColor="text1"/>
                <w:sz w:val="28"/>
                <w:szCs w:val="28"/>
              </w:rPr>
            </w:pPr>
            <w:r w:rsidRPr="000C2005">
              <w:rPr>
                <w:sz w:val="28"/>
                <w:szCs w:val="28"/>
              </w:rPr>
              <w:t>DFOSS</w:t>
            </w:r>
          </w:p>
        </w:tc>
        <w:tc>
          <w:tcPr>
            <w:tcW w:w="8946" w:type="dxa"/>
          </w:tcPr>
          <w:p w14:paraId="6D7ACD6C"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distributed fibre optic strain sensing</w:t>
            </w:r>
          </w:p>
        </w:tc>
      </w:tr>
      <w:tr w:rsidR="00BD619D" w14:paraId="4AFF3C09" w14:textId="77777777" w:rsidTr="00BD619D">
        <w:tc>
          <w:tcPr>
            <w:tcW w:w="1242" w:type="dxa"/>
          </w:tcPr>
          <w:p w14:paraId="5A0892C8" w14:textId="77777777" w:rsidR="00BD619D" w:rsidRDefault="00BD619D" w:rsidP="00951CFD">
            <w:pPr>
              <w:rPr>
                <w:rFonts w:eastAsia="Arial Bold"/>
                <w:bCs/>
                <w:noProof/>
                <w:color w:val="000000" w:themeColor="text1"/>
                <w:sz w:val="28"/>
                <w:szCs w:val="28"/>
              </w:rPr>
            </w:pPr>
            <w:r w:rsidRPr="000C2005">
              <w:rPr>
                <w:sz w:val="28"/>
                <w:szCs w:val="28"/>
              </w:rPr>
              <w:t>SiO2</w:t>
            </w:r>
          </w:p>
        </w:tc>
        <w:tc>
          <w:tcPr>
            <w:tcW w:w="8946" w:type="dxa"/>
          </w:tcPr>
          <w:p w14:paraId="15F3F4B3"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silicon dioxide</w:t>
            </w:r>
          </w:p>
        </w:tc>
      </w:tr>
      <w:tr w:rsidR="00BD619D" w14:paraId="3E722791" w14:textId="77777777" w:rsidTr="00BD619D">
        <w:tc>
          <w:tcPr>
            <w:tcW w:w="1242" w:type="dxa"/>
          </w:tcPr>
          <w:p w14:paraId="3CAF0A46" w14:textId="77777777" w:rsidR="00BD619D" w:rsidRDefault="00BD619D" w:rsidP="00951CFD">
            <w:pPr>
              <w:rPr>
                <w:rFonts w:eastAsia="Arial Bold"/>
                <w:bCs/>
                <w:noProof/>
                <w:color w:val="000000" w:themeColor="text1"/>
                <w:sz w:val="28"/>
                <w:szCs w:val="28"/>
              </w:rPr>
            </w:pPr>
            <w:r w:rsidRPr="000C2005">
              <w:rPr>
                <w:sz w:val="28"/>
                <w:szCs w:val="28"/>
              </w:rPr>
              <w:t>RI</w:t>
            </w:r>
          </w:p>
        </w:tc>
        <w:tc>
          <w:tcPr>
            <w:tcW w:w="8946" w:type="dxa"/>
          </w:tcPr>
          <w:p w14:paraId="2229F394"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refractive index</w:t>
            </w:r>
          </w:p>
        </w:tc>
      </w:tr>
      <w:tr w:rsidR="00BD619D" w14:paraId="3343A2FD" w14:textId="77777777" w:rsidTr="00BD619D">
        <w:tc>
          <w:tcPr>
            <w:tcW w:w="1242" w:type="dxa"/>
          </w:tcPr>
          <w:p w14:paraId="3C64C55C" w14:textId="77777777" w:rsidR="00BD619D" w:rsidRDefault="00BD619D" w:rsidP="00951CFD">
            <w:pPr>
              <w:rPr>
                <w:rFonts w:eastAsia="Arial Bold"/>
                <w:bCs/>
                <w:noProof/>
                <w:color w:val="000000" w:themeColor="text1"/>
                <w:sz w:val="28"/>
                <w:szCs w:val="28"/>
              </w:rPr>
            </w:pPr>
            <w:r w:rsidRPr="000C2005">
              <w:rPr>
                <w:sz w:val="28"/>
                <w:szCs w:val="28"/>
              </w:rPr>
              <w:t xml:space="preserve">POFs </w:t>
            </w:r>
          </w:p>
        </w:tc>
        <w:tc>
          <w:tcPr>
            <w:tcW w:w="8946" w:type="dxa"/>
          </w:tcPr>
          <w:p w14:paraId="00F4328B" w14:textId="77777777" w:rsidR="00BD619D" w:rsidRDefault="00436D77" w:rsidP="00951CFD">
            <w:pPr>
              <w:rPr>
                <w:rFonts w:eastAsia="Arial Bold"/>
                <w:bCs/>
                <w:noProof/>
                <w:color w:val="000000" w:themeColor="text1"/>
                <w:sz w:val="28"/>
                <w:szCs w:val="28"/>
              </w:rPr>
            </w:pPr>
            <w:r>
              <w:rPr>
                <w:sz w:val="28"/>
                <w:szCs w:val="28"/>
              </w:rPr>
              <w:t>–</w:t>
            </w:r>
            <w:r w:rsidR="00BD619D" w:rsidRPr="00497F24">
              <w:rPr>
                <w:sz w:val="28"/>
                <w:szCs w:val="28"/>
              </w:rPr>
              <w:t xml:space="preserve"> polymer optical fibres</w:t>
            </w:r>
          </w:p>
        </w:tc>
      </w:tr>
      <w:tr w:rsidR="00BD619D" w14:paraId="03DFD11A" w14:textId="77777777" w:rsidTr="00BD619D">
        <w:tc>
          <w:tcPr>
            <w:tcW w:w="1242" w:type="dxa"/>
          </w:tcPr>
          <w:p w14:paraId="44D088FF" w14:textId="77777777" w:rsidR="00BD619D" w:rsidRDefault="00BD619D" w:rsidP="00951CFD">
            <w:pPr>
              <w:rPr>
                <w:rFonts w:eastAsia="Arial Bold"/>
                <w:bCs/>
                <w:noProof/>
                <w:color w:val="000000" w:themeColor="text1"/>
                <w:sz w:val="28"/>
                <w:szCs w:val="28"/>
              </w:rPr>
            </w:pPr>
            <w:r w:rsidRPr="000C2005">
              <w:rPr>
                <w:sz w:val="28"/>
                <w:szCs w:val="28"/>
              </w:rPr>
              <w:t>PCS</w:t>
            </w:r>
          </w:p>
        </w:tc>
        <w:tc>
          <w:tcPr>
            <w:tcW w:w="8946" w:type="dxa"/>
          </w:tcPr>
          <w:p w14:paraId="0F246FC0"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polymer clad silica</w:t>
            </w:r>
          </w:p>
        </w:tc>
      </w:tr>
      <w:tr w:rsidR="00BD619D" w14:paraId="2347E5EA" w14:textId="77777777" w:rsidTr="00BD619D">
        <w:tc>
          <w:tcPr>
            <w:tcW w:w="1242" w:type="dxa"/>
          </w:tcPr>
          <w:p w14:paraId="3C657656" w14:textId="77777777" w:rsidR="00BD619D" w:rsidRDefault="00BD619D" w:rsidP="00951CFD">
            <w:pPr>
              <w:rPr>
                <w:rFonts w:eastAsia="Arial Bold"/>
                <w:bCs/>
                <w:noProof/>
                <w:color w:val="000000" w:themeColor="text1"/>
                <w:sz w:val="28"/>
                <w:szCs w:val="28"/>
              </w:rPr>
            </w:pPr>
            <w:r w:rsidRPr="000C2005">
              <w:rPr>
                <w:sz w:val="28"/>
                <w:szCs w:val="28"/>
              </w:rPr>
              <w:t>OTDR</w:t>
            </w:r>
          </w:p>
        </w:tc>
        <w:tc>
          <w:tcPr>
            <w:tcW w:w="8946" w:type="dxa"/>
          </w:tcPr>
          <w:p w14:paraId="1B799B4F" w14:textId="77777777" w:rsidR="00BD619D" w:rsidRDefault="00BD619D" w:rsidP="00951CFD">
            <w:pPr>
              <w:rPr>
                <w:rFonts w:eastAsia="Arial Bold"/>
                <w:bCs/>
                <w:noProof/>
                <w:color w:val="000000" w:themeColor="text1"/>
                <w:sz w:val="28"/>
                <w:szCs w:val="28"/>
              </w:rPr>
            </w:pPr>
            <w:r>
              <w:rPr>
                <w:sz w:val="28"/>
                <w:szCs w:val="28"/>
              </w:rPr>
              <w:t>–</w:t>
            </w:r>
            <w:r w:rsidRPr="00497F24">
              <w:rPr>
                <w:sz w:val="28"/>
                <w:szCs w:val="28"/>
              </w:rPr>
              <w:t xml:space="preserve"> Optical Time Domain Reflectometry</w:t>
            </w:r>
          </w:p>
        </w:tc>
      </w:tr>
      <w:tr w:rsidR="00BD619D" w14:paraId="7503E3F2" w14:textId="77777777" w:rsidTr="00BD619D">
        <w:tc>
          <w:tcPr>
            <w:tcW w:w="1242" w:type="dxa"/>
          </w:tcPr>
          <w:p w14:paraId="184C0F09" w14:textId="77777777" w:rsidR="00BD619D" w:rsidRDefault="00BD619D" w:rsidP="00951CFD">
            <w:pPr>
              <w:rPr>
                <w:rFonts w:eastAsia="Arial Bold"/>
                <w:bCs/>
                <w:noProof/>
                <w:color w:val="000000" w:themeColor="text1"/>
                <w:sz w:val="28"/>
                <w:szCs w:val="28"/>
              </w:rPr>
            </w:pPr>
            <w:r w:rsidRPr="000C2005">
              <w:rPr>
                <w:rFonts w:eastAsia="Arial Bold"/>
                <w:bCs/>
                <w:noProof/>
                <w:color w:val="000000" w:themeColor="text1"/>
                <w:sz w:val="28"/>
                <w:szCs w:val="28"/>
              </w:rPr>
              <w:t>ADP</w:t>
            </w:r>
          </w:p>
        </w:tc>
        <w:tc>
          <w:tcPr>
            <w:tcW w:w="8946" w:type="dxa"/>
          </w:tcPr>
          <w:p w14:paraId="38E99B9F" w14:textId="77777777" w:rsidR="00BD619D" w:rsidRDefault="00BD619D" w:rsidP="00951CFD">
            <w:pPr>
              <w:rPr>
                <w:rFonts w:eastAsia="Arial Bold"/>
                <w:bCs/>
                <w:noProof/>
                <w:color w:val="000000" w:themeColor="text1"/>
                <w:sz w:val="28"/>
                <w:szCs w:val="28"/>
              </w:rPr>
            </w:pPr>
            <w:r>
              <w:rPr>
                <w:rFonts w:eastAsia="Arial Bold"/>
                <w:bCs/>
                <w:noProof/>
                <w:color w:val="000000" w:themeColor="text1"/>
                <w:sz w:val="28"/>
                <w:szCs w:val="28"/>
              </w:rPr>
              <w:t>–</w:t>
            </w:r>
            <w:r w:rsidRPr="00497F24">
              <w:rPr>
                <w:rFonts w:eastAsia="Arial Bold"/>
                <w:bCs/>
                <w:noProof/>
                <w:color w:val="000000" w:themeColor="text1"/>
                <w:sz w:val="28"/>
                <w:szCs w:val="28"/>
              </w:rPr>
              <w:t xml:space="preserve"> Abu Dhabi plaza</w:t>
            </w:r>
          </w:p>
        </w:tc>
      </w:tr>
    </w:tbl>
    <w:p w14:paraId="314CBC2B" w14:textId="77777777" w:rsidR="009F1158" w:rsidRPr="00161F3A" w:rsidRDefault="009F1158" w:rsidP="00951CFD">
      <w:pPr>
        <w:rPr>
          <w:rFonts w:eastAsia="Arial Bold"/>
          <w:bCs/>
          <w:noProof/>
          <w:color w:val="000000" w:themeColor="text1"/>
          <w:sz w:val="28"/>
          <w:szCs w:val="28"/>
        </w:rPr>
      </w:pPr>
    </w:p>
    <w:p w14:paraId="67DB7DD5" w14:textId="77777777" w:rsidR="009F1158" w:rsidRPr="00161F3A" w:rsidRDefault="009F1158" w:rsidP="00951CFD">
      <w:pPr>
        <w:ind w:firstLine="709"/>
        <w:rPr>
          <w:sz w:val="28"/>
          <w:szCs w:val="28"/>
        </w:rPr>
      </w:pPr>
    </w:p>
    <w:p w14:paraId="6A7747C4" w14:textId="77777777" w:rsidR="009F1158" w:rsidRPr="00161F3A" w:rsidRDefault="009F1158" w:rsidP="00951CFD">
      <w:pPr>
        <w:ind w:firstLine="709"/>
        <w:rPr>
          <w:sz w:val="28"/>
          <w:szCs w:val="28"/>
        </w:rPr>
      </w:pPr>
    </w:p>
    <w:p w14:paraId="7D091FE9" w14:textId="77777777" w:rsidR="009F1158" w:rsidRPr="00161F3A" w:rsidRDefault="009F1158" w:rsidP="00951CFD">
      <w:pPr>
        <w:ind w:firstLine="709"/>
      </w:pPr>
    </w:p>
    <w:p w14:paraId="621A3B8F" w14:textId="77777777" w:rsidR="009F1158" w:rsidRPr="00161F3A" w:rsidRDefault="009F1158" w:rsidP="00951CFD">
      <w:pPr>
        <w:ind w:firstLine="709"/>
      </w:pPr>
    </w:p>
    <w:p w14:paraId="236BB7FD" w14:textId="77777777" w:rsidR="009F1158" w:rsidRPr="00161F3A" w:rsidRDefault="009F1158" w:rsidP="00951CFD">
      <w:pPr>
        <w:ind w:firstLine="709"/>
      </w:pPr>
    </w:p>
    <w:p w14:paraId="767E32FC" w14:textId="77777777" w:rsidR="009F1158" w:rsidRPr="00161F3A" w:rsidRDefault="009F1158" w:rsidP="00951CFD">
      <w:pPr>
        <w:ind w:firstLine="709"/>
      </w:pPr>
    </w:p>
    <w:p w14:paraId="6276D1B9" w14:textId="77777777" w:rsidR="009F1158" w:rsidRPr="00161F3A" w:rsidRDefault="009F1158" w:rsidP="00951CFD">
      <w:pPr>
        <w:ind w:firstLine="709"/>
      </w:pPr>
    </w:p>
    <w:p w14:paraId="0358A0DE" w14:textId="77777777" w:rsidR="009F1158" w:rsidRPr="00161F3A" w:rsidRDefault="009F1158" w:rsidP="00951CFD">
      <w:pPr>
        <w:ind w:firstLine="709"/>
      </w:pPr>
    </w:p>
    <w:p w14:paraId="7A202562" w14:textId="77777777" w:rsidR="009F1158" w:rsidRPr="00161F3A" w:rsidRDefault="009F1158" w:rsidP="00951CFD">
      <w:pPr>
        <w:ind w:firstLine="709"/>
      </w:pPr>
    </w:p>
    <w:p w14:paraId="3E471E68" w14:textId="77777777" w:rsidR="009F1158" w:rsidRPr="00161F3A" w:rsidRDefault="009F1158" w:rsidP="00951CFD">
      <w:pPr>
        <w:ind w:firstLine="709"/>
      </w:pPr>
    </w:p>
    <w:p w14:paraId="496654B9" w14:textId="77777777" w:rsidR="009F1158" w:rsidRPr="00161F3A" w:rsidRDefault="009F1158" w:rsidP="00951CFD">
      <w:pPr>
        <w:ind w:firstLine="709"/>
      </w:pPr>
    </w:p>
    <w:p w14:paraId="75CD07FC" w14:textId="77777777" w:rsidR="009F1158" w:rsidRPr="00161F3A" w:rsidRDefault="009F1158" w:rsidP="00951CFD">
      <w:pPr>
        <w:ind w:firstLine="709"/>
      </w:pPr>
    </w:p>
    <w:p w14:paraId="55B83306" w14:textId="77777777" w:rsidR="009F1158" w:rsidRPr="00161F3A" w:rsidRDefault="009F1158" w:rsidP="00951CFD">
      <w:pPr>
        <w:ind w:firstLine="709"/>
      </w:pPr>
    </w:p>
    <w:p w14:paraId="168A5D5A" w14:textId="77777777" w:rsidR="009F1158" w:rsidRPr="00161F3A" w:rsidRDefault="009F1158" w:rsidP="00951CFD">
      <w:pPr>
        <w:ind w:firstLine="709"/>
      </w:pPr>
    </w:p>
    <w:p w14:paraId="552BF5F3" w14:textId="77777777" w:rsidR="009F1158" w:rsidRPr="00161F3A" w:rsidRDefault="009F1158" w:rsidP="00951CFD">
      <w:pPr>
        <w:ind w:firstLine="709"/>
      </w:pPr>
    </w:p>
    <w:p w14:paraId="12874438" w14:textId="77777777" w:rsidR="009F1158" w:rsidRPr="00161F3A" w:rsidRDefault="009F1158" w:rsidP="00951CFD">
      <w:pPr>
        <w:ind w:firstLine="709"/>
      </w:pPr>
    </w:p>
    <w:p w14:paraId="6A50E31F" w14:textId="77777777" w:rsidR="009F1158" w:rsidRPr="00161F3A" w:rsidRDefault="009F1158" w:rsidP="00951CFD">
      <w:pPr>
        <w:ind w:firstLine="709"/>
      </w:pPr>
    </w:p>
    <w:p w14:paraId="3C2600BE" w14:textId="77777777" w:rsidR="009F1158" w:rsidRPr="00161F3A" w:rsidRDefault="009F1158" w:rsidP="00951CFD">
      <w:pPr>
        <w:ind w:firstLine="709"/>
      </w:pPr>
    </w:p>
    <w:p w14:paraId="18F742C1" w14:textId="77777777" w:rsidR="009F1158" w:rsidRPr="00161F3A" w:rsidRDefault="009F1158" w:rsidP="00951CFD">
      <w:pPr>
        <w:ind w:firstLine="709"/>
      </w:pPr>
    </w:p>
    <w:p w14:paraId="60C8B5C3" w14:textId="77777777" w:rsidR="009F1158" w:rsidRPr="00161F3A" w:rsidRDefault="009F1158" w:rsidP="00951CFD">
      <w:pPr>
        <w:ind w:firstLine="709"/>
      </w:pPr>
    </w:p>
    <w:p w14:paraId="0EF1D6E7" w14:textId="77777777" w:rsidR="009F1158" w:rsidRPr="00161F3A" w:rsidRDefault="009F1158" w:rsidP="00951CFD">
      <w:pPr>
        <w:ind w:firstLine="709"/>
      </w:pPr>
    </w:p>
    <w:p w14:paraId="6ECE2652" w14:textId="77777777" w:rsidR="009F1158" w:rsidRPr="00161F3A" w:rsidRDefault="009F1158" w:rsidP="00951CFD">
      <w:pPr>
        <w:ind w:firstLine="709"/>
      </w:pPr>
    </w:p>
    <w:p w14:paraId="75A0FFC9" w14:textId="77777777" w:rsidR="009F1158" w:rsidRDefault="009F1158" w:rsidP="00951CFD">
      <w:pPr>
        <w:ind w:firstLine="709"/>
      </w:pPr>
    </w:p>
    <w:p w14:paraId="3C81C6B8" w14:textId="77777777" w:rsidR="00BD619D" w:rsidRDefault="00BD619D" w:rsidP="00951CFD">
      <w:pPr>
        <w:ind w:firstLine="709"/>
      </w:pPr>
    </w:p>
    <w:p w14:paraId="59B14EB1" w14:textId="77777777" w:rsidR="00BD619D" w:rsidRPr="00BD619D" w:rsidRDefault="00BD619D" w:rsidP="00951CFD">
      <w:pPr>
        <w:ind w:firstLine="709"/>
      </w:pPr>
    </w:p>
    <w:p w14:paraId="0224D1F1" w14:textId="77777777" w:rsidR="009F1158" w:rsidRPr="00161F3A" w:rsidRDefault="009F1158" w:rsidP="00951CFD">
      <w:pPr>
        <w:ind w:firstLine="709"/>
      </w:pPr>
    </w:p>
    <w:p w14:paraId="5996C4C5" w14:textId="77777777" w:rsidR="009F1158" w:rsidRDefault="009F1158" w:rsidP="00951CFD">
      <w:pPr>
        <w:ind w:firstLine="709"/>
      </w:pPr>
    </w:p>
    <w:p w14:paraId="08079895" w14:textId="77777777" w:rsidR="00436D77" w:rsidRDefault="00436D77" w:rsidP="00951CFD">
      <w:pPr>
        <w:ind w:firstLine="709"/>
      </w:pPr>
    </w:p>
    <w:p w14:paraId="26753C89" w14:textId="77777777" w:rsidR="00A85AD1" w:rsidRDefault="00A85AD1" w:rsidP="00951CFD">
      <w:pPr>
        <w:ind w:firstLine="709"/>
      </w:pPr>
    </w:p>
    <w:p w14:paraId="7AA01448" w14:textId="77777777" w:rsidR="00A85AD1" w:rsidRDefault="00A85AD1" w:rsidP="00951CFD">
      <w:pPr>
        <w:ind w:firstLine="709"/>
      </w:pPr>
    </w:p>
    <w:p w14:paraId="6A36F70E" w14:textId="77777777" w:rsidR="00A85AD1" w:rsidRDefault="00A85AD1" w:rsidP="00951CFD">
      <w:pPr>
        <w:ind w:firstLine="709"/>
      </w:pPr>
    </w:p>
    <w:p w14:paraId="59B0B950" w14:textId="77777777" w:rsidR="009F1158" w:rsidRPr="004A2D49" w:rsidRDefault="009F1158" w:rsidP="0095401A">
      <w:pPr>
        <w:ind w:firstLine="708"/>
        <w:jc w:val="both"/>
        <w:rPr>
          <w:rFonts w:eastAsia="Arial"/>
          <w:b/>
          <w:bCs/>
          <w:noProof/>
          <w:color w:val="000000"/>
          <w:sz w:val="28"/>
          <w:szCs w:val="28"/>
          <w:lang w:val="en-US"/>
        </w:rPr>
      </w:pPr>
      <w:r w:rsidRPr="004A2D49">
        <w:rPr>
          <w:rFonts w:eastAsia="Arial"/>
          <w:b/>
          <w:bCs/>
          <w:noProof/>
          <w:color w:val="000000"/>
          <w:sz w:val="28"/>
          <w:szCs w:val="28"/>
          <w:lang w:val="en-US"/>
        </w:rPr>
        <w:lastRenderedPageBreak/>
        <w:t>INTRODUCTION</w:t>
      </w:r>
    </w:p>
    <w:p w14:paraId="6BC21B1C" w14:textId="77777777" w:rsidR="00BD619D" w:rsidRPr="004A2D49" w:rsidRDefault="00BD619D" w:rsidP="00951CFD">
      <w:pPr>
        <w:ind w:firstLine="709"/>
        <w:jc w:val="both"/>
        <w:rPr>
          <w:rFonts w:eastAsia="Arial"/>
          <w:noProof/>
          <w:color w:val="000000"/>
          <w:sz w:val="28"/>
          <w:szCs w:val="28"/>
          <w:lang w:val="en-US"/>
        </w:rPr>
      </w:pPr>
    </w:p>
    <w:p w14:paraId="1096F457" w14:textId="012AC464" w:rsidR="009F1158" w:rsidRPr="00F37609" w:rsidRDefault="009F1158" w:rsidP="00951CFD">
      <w:pPr>
        <w:ind w:firstLine="709"/>
        <w:jc w:val="both"/>
        <w:rPr>
          <w:rFonts w:eastAsia="Arial"/>
          <w:noProof/>
          <w:color w:val="000000"/>
          <w:sz w:val="28"/>
          <w:szCs w:val="28"/>
          <w:lang w:val="en-US"/>
        </w:rPr>
      </w:pPr>
      <w:r w:rsidRPr="00F37609">
        <w:rPr>
          <w:rFonts w:eastAsia="Arial"/>
          <w:noProof/>
          <w:color w:val="000000"/>
          <w:sz w:val="28"/>
          <w:szCs w:val="28"/>
          <w:lang w:val="en-US"/>
        </w:rPr>
        <w:t xml:space="preserve">I hereby declare that, except where specific reference is made to the work of others, the contents of this thesis are original and have not been submitted in whole or in part to any other degree or qualification at this or any other university. This dissertation is my own work and contains nothing that is the result of work done in collaboration with others, except as indicated in the text and Acknowledgements. This thesis </w:t>
      </w:r>
      <w:r w:rsidR="00090C11">
        <w:rPr>
          <w:rFonts w:eastAsia="Arial"/>
          <w:noProof/>
          <w:color w:val="000000"/>
          <w:sz w:val="28"/>
          <w:szCs w:val="28"/>
          <w:lang w:val="en-US"/>
        </w:rPr>
        <w:t>include</w:t>
      </w:r>
      <w:r w:rsidRPr="00F37609">
        <w:rPr>
          <w:rFonts w:eastAsia="Arial"/>
          <w:noProof/>
          <w:color w:val="000000"/>
          <w:sz w:val="28"/>
          <w:szCs w:val="28"/>
          <w:lang w:val="en-US"/>
        </w:rPr>
        <w:t xml:space="preserve">s </w:t>
      </w:r>
      <w:r w:rsidR="00090C11">
        <w:rPr>
          <w:rFonts w:eastAsia="Arial"/>
          <w:noProof/>
          <w:color w:val="000000"/>
          <w:sz w:val="28"/>
          <w:szCs w:val="28"/>
          <w:lang w:val="en-US"/>
        </w:rPr>
        <w:t>introduction</w:t>
      </w:r>
      <w:r w:rsidRPr="00F37609">
        <w:rPr>
          <w:rFonts w:eastAsia="Arial"/>
          <w:noProof/>
          <w:color w:val="000000"/>
          <w:sz w:val="28"/>
          <w:szCs w:val="28"/>
          <w:lang w:val="en-US"/>
        </w:rPr>
        <w:t>,</w:t>
      </w:r>
      <w:r w:rsidR="00090C11">
        <w:rPr>
          <w:rFonts w:eastAsia="Arial"/>
          <w:noProof/>
          <w:color w:val="000000"/>
          <w:sz w:val="28"/>
          <w:szCs w:val="28"/>
          <w:lang w:val="en-US"/>
        </w:rPr>
        <w:t xml:space="preserve"> </w:t>
      </w:r>
      <w:r w:rsidRPr="00F37609">
        <w:rPr>
          <w:rFonts w:eastAsia="Arial"/>
          <w:noProof/>
          <w:color w:val="000000"/>
          <w:sz w:val="28"/>
          <w:szCs w:val="28"/>
          <w:lang w:val="en-US"/>
        </w:rPr>
        <w:t xml:space="preserve"> </w:t>
      </w:r>
      <w:r w:rsidR="003D4ACF" w:rsidRPr="00F37609">
        <w:rPr>
          <w:rFonts w:eastAsia="Arial Bold"/>
          <w:noProof/>
          <w:color w:val="000000" w:themeColor="text1"/>
          <w:sz w:val="28"/>
          <w:szCs w:val="28"/>
          <w:lang w:val="en-US"/>
        </w:rPr>
        <w:t>and main body, which includes 3 chapters, discussion, conclusion, references and appendixes</w:t>
      </w:r>
      <w:r w:rsidR="003D4ACF" w:rsidRPr="00F37609">
        <w:rPr>
          <w:rFonts w:eastAsia="Arial"/>
          <w:noProof/>
          <w:color w:val="000000"/>
          <w:sz w:val="28"/>
          <w:szCs w:val="28"/>
          <w:lang w:val="en-US"/>
        </w:rPr>
        <w:t xml:space="preserve"> </w:t>
      </w:r>
      <w:r w:rsidRPr="00F37609">
        <w:rPr>
          <w:rFonts w:eastAsia="Arial"/>
          <w:noProof/>
          <w:color w:val="000000"/>
          <w:sz w:val="28"/>
          <w:szCs w:val="28"/>
          <w:lang w:val="en-US"/>
        </w:rPr>
        <w:t xml:space="preserve">including appendices, bibliography, tables, equations and </w:t>
      </w:r>
      <w:r w:rsidR="003D4ACF">
        <w:rPr>
          <w:rFonts w:eastAsia="Arial"/>
          <w:noProof/>
          <w:color w:val="000000"/>
          <w:sz w:val="28"/>
          <w:szCs w:val="28"/>
          <w:lang w:val="en-US"/>
        </w:rPr>
        <w:t>about</w:t>
      </w:r>
      <w:r w:rsidRPr="00F37609">
        <w:rPr>
          <w:rFonts w:eastAsia="Arial"/>
          <w:noProof/>
          <w:color w:val="000000"/>
          <w:sz w:val="28"/>
          <w:szCs w:val="28"/>
          <w:lang w:val="en-US"/>
        </w:rPr>
        <w:t xml:space="preserve"> 50 figures</w:t>
      </w:r>
      <w:r w:rsidR="003D4ACF">
        <w:rPr>
          <w:rFonts w:eastAsia="Arial"/>
          <w:noProof/>
          <w:color w:val="000000"/>
          <w:sz w:val="28"/>
          <w:szCs w:val="28"/>
          <w:lang w:val="en-US"/>
        </w:rPr>
        <w:t xml:space="preserve"> (total – 115 pages)</w:t>
      </w:r>
      <w:r w:rsidRPr="00F37609">
        <w:rPr>
          <w:rFonts w:eastAsia="Arial"/>
          <w:noProof/>
          <w:color w:val="000000"/>
          <w:sz w:val="28"/>
          <w:szCs w:val="28"/>
          <w:lang w:val="en-US"/>
        </w:rPr>
        <w:t>.</w:t>
      </w:r>
    </w:p>
    <w:p w14:paraId="60C10CCA" w14:textId="2ACCDB90" w:rsidR="00611A3B" w:rsidRPr="004727B4" w:rsidRDefault="00611A3B" w:rsidP="00611A3B">
      <w:pPr>
        <w:ind w:firstLine="709"/>
        <w:jc w:val="both"/>
        <w:rPr>
          <w:rFonts w:eastAsia="Arial Bold"/>
          <w:noProof/>
          <w:color w:val="000000" w:themeColor="text1"/>
          <w:sz w:val="28"/>
          <w:szCs w:val="28"/>
          <w:lang w:val="en-US"/>
        </w:rPr>
      </w:pPr>
      <w:r>
        <w:rPr>
          <w:rFonts w:eastAsia="Arial Bold"/>
          <w:b/>
          <w:bCs/>
          <w:noProof/>
          <w:color w:val="000000" w:themeColor="text1"/>
          <w:sz w:val="28"/>
          <w:szCs w:val="28"/>
          <w:lang w:val="en-US"/>
        </w:rPr>
        <w:t>The relevance of the study</w:t>
      </w:r>
      <w:r w:rsidR="009F1158" w:rsidRPr="00F37609">
        <w:rPr>
          <w:rFonts w:eastAsia="Arial Bold"/>
          <w:b/>
          <w:bCs/>
          <w:noProof/>
          <w:color w:val="000000" w:themeColor="text1"/>
          <w:sz w:val="28"/>
          <w:szCs w:val="28"/>
          <w:lang w:val="en-US"/>
        </w:rPr>
        <w:t xml:space="preserve">. </w:t>
      </w:r>
      <w:r w:rsidRPr="00611A3B">
        <w:rPr>
          <w:rFonts w:eastAsia="Arial Bold"/>
          <w:noProof/>
          <w:color w:val="000000" w:themeColor="text1"/>
          <w:sz w:val="28"/>
          <w:szCs w:val="28"/>
          <w:lang w:val="en-US"/>
        </w:rPr>
        <w:t>The safe operation of a building and structure is the main criterion at all stages of construction. To ensure the realization of this task, a System of distributed fiber-optic strain gauge probing of foundations has been developed, which makes it possible</w:t>
      </w:r>
      <w:r>
        <w:rPr>
          <w:rFonts w:eastAsia="Arial Bold"/>
          <w:noProof/>
          <w:color w:val="000000" w:themeColor="text1"/>
          <w:sz w:val="28"/>
          <w:szCs w:val="28"/>
          <w:lang w:val="en-US"/>
        </w:rPr>
        <w:t>:</w:t>
      </w:r>
      <w:r w:rsidRPr="00611A3B">
        <w:rPr>
          <w:rFonts w:eastAsia="Arial Bold"/>
          <w:noProof/>
          <w:color w:val="000000" w:themeColor="text1"/>
          <w:sz w:val="28"/>
          <w:szCs w:val="28"/>
          <w:lang w:val="en-US"/>
        </w:rPr>
        <w:t xml:space="preserve">  </w:t>
      </w:r>
    </w:p>
    <w:p w14:paraId="691478AC" w14:textId="77777777" w:rsidR="00611A3B" w:rsidRPr="00611A3B" w:rsidRDefault="00611A3B" w:rsidP="00611A3B">
      <w:pPr>
        <w:ind w:firstLine="709"/>
        <w:jc w:val="both"/>
        <w:rPr>
          <w:rFonts w:eastAsia="Arial Bold"/>
          <w:noProof/>
          <w:color w:val="000000" w:themeColor="text1"/>
          <w:sz w:val="28"/>
          <w:szCs w:val="28"/>
          <w:lang w:val="en-US"/>
        </w:rPr>
      </w:pPr>
      <w:r w:rsidRPr="00611A3B">
        <w:rPr>
          <w:rFonts w:eastAsia="Arial Bold"/>
          <w:noProof/>
          <w:color w:val="000000" w:themeColor="text1"/>
          <w:sz w:val="28"/>
          <w:szCs w:val="28"/>
          <w:lang w:val="en-US"/>
        </w:rPr>
        <w:t>- to continuously monitor the foundation slab in order to avoid the appearance of cracks in the foundation slab and adverse effects during the operation of the building, and thereby to improve the reliability and safety of the project through the timely identification of critical points of deformation;</w:t>
      </w:r>
    </w:p>
    <w:p w14:paraId="0A286821" w14:textId="724A9134" w:rsidR="009F1158" w:rsidRPr="00611A3B" w:rsidRDefault="00611A3B" w:rsidP="00611A3B">
      <w:pPr>
        <w:ind w:firstLine="709"/>
        <w:jc w:val="both"/>
        <w:rPr>
          <w:rFonts w:eastAsia="Arial Bold"/>
          <w:noProof/>
          <w:color w:val="000000" w:themeColor="text1"/>
          <w:sz w:val="28"/>
          <w:szCs w:val="28"/>
          <w:lang w:val="en-US"/>
        </w:rPr>
      </w:pPr>
      <w:r w:rsidRPr="00611A3B">
        <w:rPr>
          <w:rFonts w:eastAsia="Arial Bold"/>
          <w:noProof/>
          <w:color w:val="000000" w:themeColor="text1"/>
          <w:sz w:val="28"/>
          <w:szCs w:val="28"/>
          <w:lang w:val="en-US"/>
        </w:rPr>
        <w:t xml:space="preserve">- to receive data from sensors and integrate it into the </w:t>
      </w:r>
      <w:r>
        <w:rPr>
          <w:rFonts w:eastAsia="Arial Bold"/>
          <w:noProof/>
          <w:color w:val="000000" w:themeColor="text1"/>
          <w:sz w:val="28"/>
          <w:szCs w:val="28"/>
          <w:lang w:val="en-US"/>
        </w:rPr>
        <w:t xml:space="preserve">building </w:t>
      </w:r>
      <w:r w:rsidRPr="00611A3B">
        <w:rPr>
          <w:rFonts w:eastAsia="Arial Bold"/>
          <w:noProof/>
          <w:color w:val="000000" w:themeColor="text1"/>
          <w:sz w:val="28"/>
          <w:szCs w:val="28"/>
          <w:lang w:val="en-US"/>
        </w:rPr>
        <w:t>information</w:t>
      </w:r>
      <w:r>
        <w:rPr>
          <w:rFonts w:eastAsia="Arial Bold"/>
          <w:noProof/>
          <w:color w:val="000000" w:themeColor="text1"/>
          <w:sz w:val="28"/>
          <w:szCs w:val="28"/>
          <w:lang w:val="en-US"/>
        </w:rPr>
        <w:t xml:space="preserve"> modelling</w:t>
      </w:r>
      <w:r w:rsidRPr="00611A3B">
        <w:rPr>
          <w:rFonts w:eastAsia="Arial Bold"/>
          <w:noProof/>
          <w:color w:val="000000" w:themeColor="text1"/>
          <w:sz w:val="28"/>
          <w:szCs w:val="28"/>
          <w:lang w:val="en-US"/>
        </w:rPr>
        <w:t xml:space="preserve"> system, which in turn makes it possible to process a large amount of data to make correct and quick decisions over the entire life cycle of the object</w:t>
      </w:r>
      <w:r w:rsidR="009F1158" w:rsidRPr="00F37609">
        <w:rPr>
          <w:rFonts w:eastAsia="Arial Bold"/>
          <w:noProof/>
          <w:color w:val="000000" w:themeColor="text1"/>
          <w:sz w:val="28"/>
          <w:szCs w:val="28"/>
          <w:lang w:val="en-US"/>
        </w:rPr>
        <w:t xml:space="preserve">. </w:t>
      </w:r>
    </w:p>
    <w:p w14:paraId="2FD6D52F" w14:textId="287372D8" w:rsidR="00407CFD" w:rsidRPr="0095401A" w:rsidRDefault="00407CFD" w:rsidP="00407CFD">
      <w:pPr>
        <w:ind w:firstLine="709"/>
        <w:jc w:val="both"/>
        <w:rPr>
          <w:rFonts w:eastAsia="Arial Bold"/>
          <w:b/>
          <w:bCs/>
          <w:noProof/>
          <w:color w:val="000000" w:themeColor="text1"/>
          <w:sz w:val="28"/>
          <w:szCs w:val="28"/>
          <w:lang w:val="en-US"/>
        </w:rPr>
      </w:pPr>
      <w:r w:rsidRPr="0095401A">
        <w:rPr>
          <w:rFonts w:eastAsia="Arial Bold"/>
          <w:b/>
          <w:bCs/>
          <w:noProof/>
          <w:color w:val="000000" w:themeColor="text1"/>
          <w:sz w:val="28"/>
          <w:szCs w:val="28"/>
          <w:lang w:val="en-US"/>
        </w:rPr>
        <w:t>The following objectives are defined:</w:t>
      </w:r>
    </w:p>
    <w:p w14:paraId="5FBD3966" w14:textId="77777777" w:rsidR="00407CFD" w:rsidRPr="007F6610" w:rsidRDefault="00407CFD" w:rsidP="00407CFD">
      <w:pPr>
        <w:ind w:firstLine="709"/>
        <w:jc w:val="both"/>
        <w:rPr>
          <w:rFonts w:eastAsia="Arial Bold"/>
          <w:noProof/>
          <w:color w:val="000000" w:themeColor="text1"/>
          <w:sz w:val="28"/>
          <w:szCs w:val="28"/>
          <w:lang w:val="kk-KZ"/>
        </w:rPr>
      </w:pPr>
      <w:r w:rsidRPr="00F37609">
        <w:rPr>
          <w:rFonts w:eastAsia="Arial Bold"/>
          <w:noProof/>
          <w:color w:val="000000" w:themeColor="text1"/>
          <w:sz w:val="28"/>
          <w:szCs w:val="28"/>
          <w:lang w:val="en-US"/>
        </w:rPr>
        <w:t>–</w:t>
      </w:r>
      <w:r>
        <w:rPr>
          <w:rFonts w:eastAsia="Arial Bold"/>
          <w:noProof/>
          <w:color w:val="000000" w:themeColor="text1"/>
          <w:sz w:val="28"/>
          <w:szCs w:val="28"/>
          <w:lang w:val="kk-KZ"/>
        </w:rPr>
        <w:t xml:space="preserve"> </w:t>
      </w:r>
      <w:r w:rsidRPr="00F37609">
        <w:rPr>
          <w:rFonts w:eastAsia="Arial Bold"/>
          <w:noProof/>
          <w:color w:val="000000" w:themeColor="text1"/>
          <w:sz w:val="28"/>
          <w:szCs w:val="28"/>
          <w:lang w:val="en-US"/>
        </w:rPr>
        <w:t>study of international experience</w:t>
      </w:r>
      <w:r w:rsidRPr="0081727D">
        <w:rPr>
          <w:rFonts w:eastAsia="Arial Bold"/>
          <w:noProof/>
          <w:color w:val="000000" w:themeColor="text1"/>
          <w:sz w:val="28"/>
          <w:szCs w:val="28"/>
          <w:lang w:val="en-US"/>
        </w:rPr>
        <w:t>;</w:t>
      </w:r>
    </w:p>
    <w:p w14:paraId="794FE946" w14:textId="39AAC4A5" w:rsidR="00407CFD" w:rsidRDefault="00407CFD" w:rsidP="00407CFD">
      <w:pPr>
        <w:ind w:firstLine="709"/>
        <w:jc w:val="both"/>
        <w:rPr>
          <w:sz w:val="28"/>
          <w:szCs w:val="28"/>
          <w:lang w:val="en-US"/>
        </w:rPr>
      </w:pPr>
      <w:r w:rsidRPr="00F37609">
        <w:rPr>
          <w:rFonts w:eastAsia="Arial Bold"/>
          <w:noProof/>
          <w:color w:val="000000" w:themeColor="text1"/>
          <w:sz w:val="28"/>
          <w:szCs w:val="28"/>
          <w:lang w:val="en-US"/>
        </w:rPr>
        <w:t>–</w:t>
      </w:r>
      <w:r w:rsidRPr="0081727D">
        <w:rPr>
          <w:rFonts w:eastAsia="Arial Bold"/>
          <w:noProof/>
          <w:color w:val="000000" w:themeColor="text1"/>
          <w:sz w:val="28"/>
          <w:szCs w:val="28"/>
          <w:lang w:val="en-US"/>
        </w:rPr>
        <w:t xml:space="preserve"> </w:t>
      </w:r>
      <w:r>
        <w:rPr>
          <w:rFonts w:eastAsia="Arial Bold"/>
          <w:noProof/>
          <w:color w:val="000000" w:themeColor="text1"/>
          <w:sz w:val="28"/>
          <w:szCs w:val="28"/>
          <w:lang w:val="en-US"/>
        </w:rPr>
        <w:t xml:space="preserve">to </w:t>
      </w:r>
      <w:r w:rsidRPr="001A07DF">
        <w:rPr>
          <w:rFonts w:eastAsia="Arial Bold"/>
          <w:noProof/>
          <w:color w:val="000000" w:themeColor="text1"/>
          <w:sz w:val="28"/>
          <w:szCs w:val="28"/>
          <w:lang w:val="en-US"/>
        </w:rPr>
        <w:t>perform</w:t>
      </w:r>
      <w:r>
        <w:rPr>
          <w:rFonts w:eastAsia="Arial Bold"/>
          <w:noProof/>
          <w:color w:val="000000" w:themeColor="text1"/>
          <w:sz w:val="28"/>
          <w:szCs w:val="28"/>
          <w:lang w:val="en-US"/>
        </w:rPr>
        <w:t xml:space="preserve"> </w:t>
      </w:r>
      <w:r w:rsidRPr="0081727D">
        <w:rPr>
          <w:sz w:val="28"/>
          <w:szCs w:val="28"/>
          <w:lang w:val="en-US"/>
        </w:rPr>
        <w:t xml:space="preserve">numerical analysis of slab expansion </w:t>
      </w:r>
      <w:r>
        <w:rPr>
          <w:sz w:val="28"/>
          <w:szCs w:val="28"/>
          <w:lang w:val="en-US"/>
        </w:rPr>
        <w:t>to define the minimum gauge length for the FO cable</w:t>
      </w:r>
      <w:r w:rsidR="0095401A">
        <w:rPr>
          <w:sz w:val="28"/>
          <w:szCs w:val="28"/>
          <w:lang w:val="en-US"/>
        </w:rPr>
        <w:t>;</w:t>
      </w:r>
    </w:p>
    <w:p w14:paraId="09B51FDD" w14:textId="1B9C4A24" w:rsidR="00407CFD" w:rsidRDefault="00407CFD" w:rsidP="00407CFD">
      <w:pPr>
        <w:ind w:firstLine="709"/>
        <w:jc w:val="both"/>
        <w:rPr>
          <w:bCs/>
          <w:sz w:val="28"/>
          <w:szCs w:val="28"/>
          <w:lang w:val="en-US"/>
        </w:rPr>
      </w:pPr>
      <w:r w:rsidRPr="00F37609">
        <w:rPr>
          <w:rFonts w:eastAsia="Arial Bold"/>
          <w:noProof/>
          <w:color w:val="000000" w:themeColor="text1"/>
          <w:sz w:val="28"/>
          <w:szCs w:val="28"/>
          <w:lang w:val="en-US"/>
        </w:rPr>
        <w:t>–</w:t>
      </w:r>
      <w:r w:rsidRPr="0081727D">
        <w:rPr>
          <w:rFonts w:eastAsia="Arial Bold"/>
          <w:noProof/>
          <w:color w:val="000000" w:themeColor="text1"/>
          <w:sz w:val="28"/>
          <w:szCs w:val="28"/>
          <w:lang w:val="en-US"/>
        </w:rPr>
        <w:t xml:space="preserve"> </w:t>
      </w:r>
      <w:r>
        <w:rPr>
          <w:bCs/>
          <w:sz w:val="28"/>
          <w:szCs w:val="28"/>
          <w:lang w:val="en-US"/>
        </w:rPr>
        <w:t>n</w:t>
      </w:r>
      <w:r w:rsidRPr="0081727D">
        <w:rPr>
          <w:bCs/>
          <w:sz w:val="28"/>
          <w:szCs w:val="28"/>
          <w:lang w:val="en-US"/>
        </w:rPr>
        <w:t>umerical modeling of concrete raft</w:t>
      </w:r>
      <w:r>
        <w:rPr>
          <w:bCs/>
          <w:sz w:val="28"/>
          <w:szCs w:val="28"/>
          <w:lang w:val="en-US"/>
        </w:rPr>
        <w:t xml:space="preserve"> to determine the vertical and horizontal displacements</w:t>
      </w:r>
      <w:r w:rsidR="0095401A">
        <w:rPr>
          <w:bCs/>
          <w:sz w:val="28"/>
          <w:szCs w:val="28"/>
          <w:lang w:val="en-US"/>
        </w:rPr>
        <w:t>;</w:t>
      </w:r>
    </w:p>
    <w:p w14:paraId="04941776" w14:textId="77777777" w:rsidR="00407CFD" w:rsidRPr="00407CFD" w:rsidRDefault="00407CFD" w:rsidP="00407CFD">
      <w:pPr>
        <w:ind w:firstLine="709"/>
        <w:jc w:val="both"/>
        <w:rPr>
          <w:sz w:val="28"/>
          <w:szCs w:val="28"/>
          <w:lang w:val="en-US"/>
        </w:rPr>
      </w:pPr>
      <w:r w:rsidRPr="00F37609">
        <w:rPr>
          <w:rFonts w:eastAsia="Arial Bold"/>
          <w:noProof/>
          <w:color w:val="000000" w:themeColor="text1"/>
          <w:sz w:val="28"/>
          <w:szCs w:val="28"/>
          <w:lang w:val="en-US"/>
        </w:rPr>
        <w:t>–</w:t>
      </w:r>
      <w:r>
        <w:rPr>
          <w:rFonts w:eastAsia="Arial Bold"/>
          <w:noProof/>
          <w:color w:val="000000" w:themeColor="text1"/>
          <w:sz w:val="28"/>
          <w:szCs w:val="28"/>
          <w:lang w:val="en-US"/>
        </w:rPr>
        <w:t xml:space="preserve"> to d</w:t>
      </w:r>
      <w:r w:rsidRPr="001A07DF">
        <w:rPr>
          <w:rFonts w:eastAsia="Arial Bold"/>
          <w:noProof/>
          <w:color w:val="000000" w:themeColor="text1"/>
          <w:sz w:val="28"/>
          <w:szCs w:val="28"/>
          <w:lang w:val="en-US"/>
        </w:rPr>
        <w:t>esign of distributed fiber optic strain sensing system (DFOSS)</w:t>
      </w:r>
      <w:r>
        <w:rPr>
          <w:rFonts w:eastAsia="Arial Bold"/>
          <w:noProof/>
          <w:color w:val="000000" w:themeColor="text1"/>
          <w:sz w:val="28"/>
          <w:szCs w:val="28"/>
          <w:lang w:val="en-US"/>
        </w:rPr>
        <w:t xml:space="preserve"> on the concrete raft surface;</w:t>
      </w:r>
    </w:p>
    <w:p w14:paraId="52E19264" w14:textId="4054C9DB" w:rsidR="009F1158" w:rsidRPr="00F37609" w:rsidRDefault="00407CFD" w:rsidP="00407CFD">
      <w:pPr>
        <w:ind w:firstLine="709"/>
        <w:jc w:val="both"/>
        <w:rPr>
          <w:rFonts w:eastAsia="Arial Bold"/>
          <w:noProof/>
          <w:color w:val="000000" w:themeColor="text1"/>
          <w:sz w:val="28"/>
          <w:szCs w:val="28"/>
          <w:lang w:val="en-US"/>
        </w:rPr>
      </w:pPr>
      <w:r w:rsidRPr="00F37609">
        <w:rPr>
          <w:rFonts w:eastAsia="Arial Bold"/>
          <w:noProof/>
          <w:color w:val="000000" w:themeColor="text1"/>
          <w:sz w:val="28"/>
          <w:szCs w:val="28"/>
          <w:lang w:val="en-US"/>
        </w:rPr>
        <w:t>–</w:t>
      </w:r>
      <w:r>
        <w:rPr>
          <w:rFonts w:eastAsia="Arial Bold"/>
          <w:noProof/>
          <w:color w:val="000000" w:themeColor="text1"/>
          <w:sz w:val="28"/>
          <w:szCs w:val="28"/>
          <w:lang w:val="en-US"/>
        </w:rPr>
        <w:t xml:space="preserve"> to </w:t>
      </w:r>
      <w:r w:rsidRPr="008D1C5A">
        <w:rPr>
          <w:rFonts w:eastAsia="Arial Bold"/>
          <w:noProof/>
          <w:color w:val="000000" w:themeColor="text1"/>
          <w:sz w:val="28"/>
          <w:szCs w:val="28"/>
          <w:lang w:val="en-US"/>
        </w:rPr>
        <w:t>substantiate the obtained strains during monitoring with a fiber optic cable</w:t>
      </w:r>
      <w:r w:rsidR="009F1158" w:rsidRPr="00F37609">
        <w:rPr>
          <w:rFonts w:eastAsia="Arial Bold"/>
          <w:noProof/>
          <w:color w:val="000000" w:themeColor="text1"/>
          <w:sz w:val="28"/>
          <w:szCs w:val="28"/>
          <w:lang w:val="en-US"/>
        </w:rPr>
        <w:t>.</w:t>
      </w:r>
    </w:p>
    <w:p w14:paraId="32B9F599" w14:textId="77777777" w:rsidR="009F1158" w:rsidRPr="00F37609" w:rsidRDefault="009F1158" w:rsidP="00951CFD">
      <w:pPr>
        <w:ind w:firstLine="709"/>
        <w:rPr>
          <w:rFonts w:eastAsia="Arial Bold"/>
          <w:b/>
          <w:bCs/>
          <w:noProof/>
          <w:color w:val="000000" w:themeColor="text1"/>
          <w:sz w:val="28"/>
          <w:szCs w:val="28"/>
          <w:lang w:val="en-US"/>
        </w:rPr>
      </w:pPr>
      <w:r w:rsidRPr="00F37609">
        <w:rPr>
          <w:rFonts w:eastAsia="Arial Bold"/>
          <w:b/>
          <w:bCs/>
          <w:noProof/>
          <w:color w:val="000000" w:themeColor="text1"/>
          <w:sz w:val="28"/>
          <w:szCs w:val="28"/>
          <w:lang w:val="en-US"/>
        </w:rPr>
        <w:t>Scientific novelty:</w:t>
      </w:r>
    </w:p>
    <w:p w14:paraId="230FBE4F" w14:textId="3ED60729" w:rsidR="009F1158" w:rsidRPr="00F37609" w:rsidRDefault="00D64F12" w:rsidP="00951CFD">
      <w:pPr>
        <w:ind w:firstLine="709"/>
        <w:jc w:val="both"/>
        <w:rPr>
          <w:rFonts w:eastAsia="Arial Bold"/>
          <w:noProof/>
          <w:color w:val="000000" w:themeColor="text1"/>
          <w:sz w:val="28"/>
          <w:szCs w:val="28"/>
          <w:lang w:val="en-US"/>
        </w:rPr>
      </w:pPr>
      <w:r w:rsidRPr="00F37609">
        <w:rPr>
          <w:rFonts w:eastAsia="Arial Bold"/>
          <w:b/>
          <w:bCs/>
          <w:noProof/>
          <w:color w:val="000000" w:themeColor="text1"/>
          <w:sz w:val="28"/>
          <w:szCs w:val="28"/>
          <w:lang w:val="en-US"/>
        </w:rPr>
        <w:t>–</w:t>
      </w:r>
      <w:r w:rsidR="009F1158" w:rsidRPr="00F37609">
        <w:rPr>
          <w:rFonts w:eastAsia="Arial Bold"/>
          <w:b/>
          <w:bCs/>
          <w:noProof/>
          <w:color w:val="000000" w:themeColor="text1"/>
          <w:sz w:val="28"/>
          <w:szCs w:val="28"/>
          <w:lang w:val="en-US"/>
        </w:rPr>
        <w:t xml:space="preserve"> </w:t>
      </w:r>
      <w:r w:rsidR="00470724" w:rsidRPr="00470724">
        <w:rPr>
          <w:rFonts w:eastAsia="Arial Bold"/>
          <w:noProof/>
          <w:color w:val="000000" w:themeColor="text1"/>
          <w:sz w:val="28"/>
          <w:szCs w:val="28"/>
          <w:lang w:val="en-US"/>
        </w:rPr>
        <w:t>scientific-</w:t>
      </w:r>
      <w:r w:rsidR="00B21B4C" w:rsidRPr="00B21B4C">
        <w:rPr>
          <w:rFonts w:eastAsia="Arial Bold"/>
          <w:noProof/>
          <w:color w:val="000000" w:themeColor="text1"/>
          <w:sz w:val="28"/>
          <w:szCs w:val="28"/>
          <w:lang w:val="en-US"/>
        </w:rPr>
        <w:t>technological support</w:t>
      </w:r>
      <w:r w:rsidR="009F1158" w:rsidRPr="00F37609">
        <w:rPr>
          <w:rFonts w:eastAsia="Arial Bold"/>
          <w:noProof/>
          <w:color w:val="000000" w:themeColor="text1"/>
          <w:sz w:val="28"/>
          <w:szCs w:val="28"/>
          <w:lang w:val="en-US"/>
        </w:rPr>
        <w:t xml:space="preserve"> of a new technique for monitoring the foundation slab using fiberoptic sensors at the Abu Dhabi Plaza construction site in Nur-Sultan, Kazakhstan</w:t>
      </w:r>
      <w:r w:rsidRPr="00F37609">
        <w:rPr>
          <w:rFonts w:eastAsia="Arial Bold"/>
          <w:noProof/>
          <w:color w:val="000000" w:themeColor="text1"/>
          <w:sz w:val="28"/>
          <w:szCs w:val="28"/>
          <w:lang w:val="en-US"/>
        </w:rPr>
        <w:t>;</w:t>
      </w:r>
      <w:r w:rsidR="009F1158" w:rsidRPr="00F37609">
        <w:rPr>
          <w:rFonts w:eastAsia="Arial Bold"/>
          <w:noProof/>
          <w:color w:val="000000" w:themeColor="text1"/>
          <w:sz w:val="28"/>
          <w:szCs w:val="28"/>
          <w:lang w:val="en-US"/>
        </w:rPr>
        <w:t xml:space="preserve"> </w:t>
      </w:r>
    </w:p>
    <w:p w14:paraId="6F39F9C1" w14:textId="4D0C79BE" w:rsidR="006B4363" w:rsidRDefault="00D64F12" w:rsidP="00951CFD">
      <w:pPr>
        <w:tabs>
          <w:tab w:val="left" w:pos="851"/>
          <w:tab w:val="left" w:pos="993"/>
        </w:tabs>
        <w:ind w:firstLine="709"/>
        <w:jc w:val="both"/>
        <w:rPr>
          <w:rFonts w:eastAsia="Arial Bold"/>
          <w:noProof/>
          <w:color w:val="000000" w:themeColor="text1"/>
          <w:sz w:val="28"/>
          <w:szCs w:val="28"/>
          <w:lang w:val="en-US"/>
        </w:rPr>
      </w:pPr>
      <w:r w:rsidRPr="00F37609">
        <w:rPr>
          <w:rFonts w:eastAsia="Arial Bold"/>
          <w:noProof/>
          <w:color w:val="000000" w:themeColor="text1"/>
          <w:sz w:val="28"/>
          <w:szCs w:val="28"/>
          <w:lang w:val="en-US"/>
        </w:rPr>
        <w:t>–</w:t>
      </w:r>
      <w:r w:rsidR="009F1158" w:rsidRPr="00F37609">
        <w:rPr>
          <w:rFonts w:eastAsia="Arial Bold"/>
          <w:noProof/>
          <w:color w:val="000000" w:themeColor="text1"/>
          <w:sz w:val="28"/>
          <w:szCs w:val="28"/>
          <w:lang w:val="en-US"/>
        </w:rPr>
        <w:t xml:space="preserve"> </w:t>
      </w:r>
      <w:r w:rsidRPr="00F37609">
        <w:rPr>
          <w:rFonts w:eastAsia="Arial Bold"/>
          <w:noProof/>
          <w:color w:val="000000" w:themeColor="text1"/>
          <w:sz w:val="28"/>
          <w:szCs w:val="28"/>
          <w:lang w:val="en-US"/>
        </w:rPr>
        <w:t>t</w:t>
      </w:r>
      <w:r w:rsidR="009F1158" w:rsidRPr="00F37609">
        <w:rPr>
          <w:rFonts w:eastAsia="Arial Bold"/>
          <w:noProof/>
          <w:color w:val="000000" w:themeColor="text1"/>
          <w:sz w:val="28"/>
          <w:szCs w:val="28"/>
          <w:lang w:val="en-US"/>
        </w:rPr>
        <w:t xml:space="preserve">he </w:t>
      </w:r>
      <w:r w:rsidR="00B21B4C">
        <w:rPr>
          <w:rFonts w:eastAsia="Arial Bold"/>
          <w:noProof/>
          <w:color w:val="000000" w:themeColor="text1"/>
          <w:sz w:val="28"/>
          <w:szCs w:val="28"/>
          <w:lang w:val="en-US"/>
        </w:rPr>
        <w:t xml:space="preserve">new </w:t>
      </w:r>
      <w:r w:rsidR="009F1158" w:rsidRPr="00F37609">
        <w:rPr>
          <w:rFonts w:eastAsia="Arial Bold"/>
          <w:noProof/>
          <w:color w:val="000000" w:themeColor="text1"/>
          <w:sz w:val="28"/>
          <w:szCs w:val="28"/>
          <w:lang w:val="en-US"/>
        </w:rPr>
        <w:t>concept of integrating BIM models with sensor monitoring to improve the visualization and analysis process of health monitoring, in addition to building operational safety</w:t>
      </w:r>
      <w:r w:rsidR="00B61E36">
        <w:rPr>
          <w:rFonts w:eastAsia="Arial Bold"/>
          <w:noProof/>
          <w:color w:val="000000" w:themeColor="text1"/>
          <w:sz w:val="28"/>
          <w:szCs w:val="28"/>
          <w:lang w:val="en-US"/>
        </w:rPr>
        <w:t>;</w:t>
      </w:r>
    </w:p>
    <w:p w14:paraId="2E049A5E" w14:textId="55410DE8" w:rsidR="009F1158" w:rsidRPr="006B4363" w:rsidRDefault="00B61E36" w:rsidP="006B4363">
      <w:pPr>
        <w:pStyle w:val="ad"/>
        <w:numPr>
          <w:ilvl w:val="0"/>
          <w:numId w:val="36"/>
        </w:numPr>
        <w:tabs>
          <w:tab w:val="left" w:pos="851"/>
          <w:tab w:val="left" w:pos="993"/>
        </w:tabs>
        <w:jc w:val="both"/>
        <w:rPr>
          <w:rFonts w:ascii="Times New Roman" w:eastAsia="Arial Bold" w:hAnsi="Times New Roman" w:cs="Times New Roman"/>
          <w:noProof/>
          <w:color w:val="000000" w:themeColor="text1"/>
          <w:sz w:val="28"/>
          <w:szCs w:val="28"/>
          <w:lang w:eastAsia="ru-RU"/>
        </w:rPr>
      </w:pPr>
      <w:r>
        <w:rPr>
          <w:rFonts w:ascii="Times New Roman" w:eastAsia="Arial Bold" w:hAnsi="Times New Roman" w:cs="Times New Roman"/>
          <w:noProof/>
          <w:color w:val="000000" w:themeColor="text1"/>
          <w:sz w:val="28"/>
          <w:szCs w:val="28"/>
          <w:lang w:eastAsia="ru-RU"/>
        </w:rPr>
        <w:t xml:space="preserve"> recomendations for m</w:t>
      </w:r>
      <w:r w:rsidRPr="00B61E36">
        <w:rPr>
          <w:rFonts w:ascii="Times New Roman" w:eastAsia="Arial Bold" w:hAnsi="Times New Roman" w:cs="Times New Roman"/>
          <w:noProof/>
          <w:color w:val="000000" w:themeColor="text1"/>
          <w:sz w:val="28"/>
          <w:szCs w:val="28"/>
          <w:lang w:eastAsia="ru-RU"/>
        </w:rPr>
        <w:t>inimum gauge length to prevent fibre optic fracture</w:t>
      </w:r>
      <w:r w:rsidR="009F1158" w:rsidRPr="006B4363">
        <w:rPr>
          <w:rFonts w:ascii="Times New Roman" w:eastAsia="Arial Bold" w:hAnsi="Times New Roman" w:cs="Times New Roman"/>
          <w:noProof/>
          <w:color w:val="000000" w:themeColor="text1"/>
          <w:sz w:val="28"/>
          <w:szCs w:val="28"/>
          <w:lang w:eastAsia="ru-RU"/>
        </w:rPr>
        <w:t>.</w:t>
      </w:r>
    </w:p>
    <w:p w14:paraId="2F70C354" w14:textId="77777777" w:rsidR="00407CFD" w:rsidRPr="0095401A" w:rsidRDefault="00407CFD" w:rsidP="00407CFD">
      <w:pPr>
        <w:tabs>
          <w:tab w:val="left" w:pos="851"/>
          <w:tab w:val="left" w:pos="993"/>
        </w:tabs>
        <w:ind w:firstLine="709"/>
        <w:jc w:val="both"/>
        <w:rPr>
          <w:b/>
          <w:bCs/>
          <w:sz w:val="28"/>
          <w:szCs w:val="28"/>
          <w:lang w:val="en-US"/>
        </w:rPr>
      </w:pPr>
      <w:r w:rsidRPr="0095401A">
        <w:rPr>
          <w:b/>
          <w:bCs/>
          <w:sz w:val="28"/>
          <w:szCs w:val="28"/>
          <w:lang w:val="en-US"/>
        </w:rPr>
        <w:t>The following research methods were used in this study:</w:t>
      </w:r>
    </w:p>
    <w:p w14:paraId="14024556" w14:textId="77777777" w:rsidR="00407CFD" w:rsidRPr="00161F3A" w:rsidRDefault="00407CFD" w:rsidP="00407CFD">
      <w:pPr>
        <w:pStyle w:val="ad"/>
        <w:numPr>
          <w:ilvl w:val="0"/>
          <w:numId w:val="4"/>
        </w:numPr>
        <w:tabs>
          <w:tab w:val="left" w:pos="993"/>
        </w:tabs>
        <w:ind w:left="0" w:firstLine="709"/>
        <w:jc w:val="both"/>
        <w:rPr>
          <w:rFonts w:ascii="Times New Roman" w:hAnsi="Times New Roman" w:cs="Times New Roman"/>
          <w:sz w:val="28"/>
          <w:szCs w:val="28"/>
        </w:rPr>
      </w:pPr>
      <w:r>
        <w:rPr>
          <w:rFonts w:ascii="Times New Roman" w:hAnsi="Times New Roman" w:cs="Times New Roman"/>
          <w:sz w:val="28"/>
          <w:szCs w:val="28"/>
        </w:rPr>
        <w:t>literature review</w:t>
      </w:r>
      <w:r>
        <w:rPr>
          <w:rFonts w:ascii="Times New Roman" w:hAnsi="Times New Roman" w:cs="Times New Roman"/>
          <w:sz w:val="28"/>
          <w:szCs w:val="28"/>
          <w:lang w:val="ru-RU"/>
        </w:rPr>
        <w:t>;</w:t>
      </w:r>
    </w:p>
    <w:p w14:paraId="4F54D6CD" w14:textId="77777777" w:rsidR="0095401A" w:rsidRDefault="00407CFD" w:rsidP="00407CFD">
      <w:pPr>
        <w:pStyle w:val="ad"/>
        <w:numPr>
          <w:ilvl w:val="0"/>
          <w:numId w:val="4"/>
        </w:numPr>
        <w:tabs>
          <w:tab w:val="left" w:pos="993"/>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numerical analysis of slab expansion</w:t>
      </w:r>
      <w:r w:rsidR="0095401A">
        <w:rPr>
          <w:rFonts w:ascii="Times New Roman" w:hAnsi="Times New Roman" w:cs="Times New Roman"/>
          <w:sz w:val="28"/>
          <w:szCs w:val="28"/>
        </w:rPr>
        <w:t>;</w:t>
      </w:r>
    </w:p>
    <w:p w14:paraId="362AA339" w14:textId="565BF2FC" w:rsidR="00407CFD" w:rsidRPr="00161F3A" w:rsidRDefault="0095401A" w:rsidP="00407CFD">
      <w:pPr>
        <w:pStyle w:val="ad"/>
        <w:numPr>
          <w:ilvl w:val="0"/>
          <w:numId w:val="4"/>
        </w:numPr>
        <w:tabs>
          <w:tab w:val="left" w:pos="993"/>
        </w:tabs>
        <w:ind w:left="0" w:firstLine="709"/>
        <w:jc w:val="both"/>
        <w:rPr>
          <w:rFonts w:ascii="Times New Roman" w:hAnsi="Times New Roman" w:cs="Times New Roman"/>
          <w:sz w:val="28"/>
          <w:szCs w:val="28"/>
        </w:rPr>
      </w:pPr>
      <w:r w:rsidRPr="0095401A">
        <w:rPr>
          <w:rFonts w:ascii="Times New Roman" w:hAnsi="Times New Roman" w:cs="Times New Roman"/>
          <w:sz w:val="28"/>
          <w:szCs w:val="28"/>
        </w:rPr>
        <w:t>modelling</w:t>
      </w:r>
      <w:r w:rsidR="00407CFD" w:rsidRPr="00BE6621">
        <w:rPr>
          <w:rFonts w:ascii="Times New Roman" w:hAnsi="Times New Roman" w:cs="Times New Roman"/>
          <w:sz w:val="28"/>
          <w:szCs w:val="28"/>
        </w:rPr>
        <w:t xml:space="preserve"> of concrete raft</w:t>
      </w:r>
      <w:r w:rsidR="00407CFD">
        <w:rPr>
          <w:rFonts w:ascii="Times New Roman" w:hAnsi="Times New Roman" w:cs="Times New Roman"/>
          <w:sz w:val="28"/>
          <w:szCs w:val="28"/>
        </w:rPr>
        <w:t xml:space="preserve"> under full load</w:t>
      </w:r>
      <w:r w:rsidR="00407CFD" w:rsidRPr="00BD619D">
        <w:rPr>
          <w:rFonts w:ascii="Times New Roman" w:hAnsi="Times New Roman" w:cs="Times New Roman"/>
          <w:sz w:val="28"/>
          <w:szCs w:val="28"/>
        </w:rPr>
        <w:t>;</w:t>
      </w:r>
    </w:p>
    <w:p w14:paraId="29C0A827" w14:textId="01813D0F" w:rsidR="00407CFD" w:rsidRPr="0095401A" w:rsidRDefault="00407CFD" w:rsidP="0095401A">
      <w:pPr>
        <w:pStyle w:val="ad"/>
        <w:numPr>
          <w:ilvl w:val="0"/>
          <w:numId w:val="4"/>
        </w:numPr>
        <w:tabs>
          <w:tab w:val="left" w:pos="993"/>
        </w:tabs>
        <w:ind w:left="0" w:firstLine="709"/>
        <w:jc w:val="both"/>
        <w:rPr>
          <w:rFonts w:ascii="Times New Roman" w:hAnsi="Times New Roman" w:cs="Times New Roman"/>
          <w:sz w:val="28"/>
          <w:szCs w:val="28"/>
        </w:rPr>
      </w:pPr>
      <w:r>
        <w:rPr>
          <w:rFonts w:ascii="Times New Roman" w:hAnsi="Times New Roman" w:cs="Times New Roman"/>
          <w:sz w:val="28"/>
          <w:szCs w:val="28"/>
        </w:rPr>
        <w:t xml:space="preserve">experimental testing on the </w:t>
      </w:r>
      <w:r w:rsidRPr="00BE6621">
        <w:rPr>
          <w:rFonts w:ascii="Times New Roman" w:hAnsi="Times New Roman" w:cs="Times New Roman"/>
          <w:sz w:val="28"/>
          <w:szCs w:val="28"/>
        </w:rPr>
        <w:t>construction</w:t>
      </w:r>
      <w:r w:rsidRPr="00161F3A">
        <w:rPr>
          <w:rFonts w:ascii="Times New Roman" w:hAnsi="Times New Roman" w:cs="Times New Roman"/>
          <w:sz w:val="28"/>
          <w:szCs w:val="28"/>
        </w:rPr>
        <w:t xml:space="preserve"> site</w:t>
      </w:r>
      <w:r w:rsidR="00D64F12" w:rsidRPr="00407CFD">
        <w:rPr>
          <w:rFonts w:ascii="Times New Roman" w:hAnsi="Times New Roman" w:cs="Times New Roman"/>
          <w:sz w:val="28"/>
          <w:szCs w:val="28"/>
        </w:rPr>
        <w:t>.</w:t>
      </w:r>
    </w:p>
    <w:p w14:paraId="4BB544EF" w14:textId="77777777" w:rsidR="00C85E69" w:rsidRDefault="00C85E69" w:rsidP="0095401A">
      <w:pPr>
        <w:ind w:firstLine="708"/>
        <w:jc w:val="both"/>
        <w:rPr>
          <w:rFonts w:eastAsia="Arial Bold"/>
          <w:b/>
          <w:bCs/>
          <w:noProof/>
          <w:color w:val="000000" w:themeColor="text1"/>
          <w:sz w:val="28"/>
          <w:szCs w:val="28"/>
          <w:lang w:val="en-US"/>
        </w:rPr>
      </w:pPr>
    </w:p>
    <w:p w14:paraId="3451A00B" w14:textId="77777777" w:rsidR="00C85E69" w:rsidRDefault="00C85E69" w:rsidP="0095401A">
      <w:pPr>
        <w:ind w:firstLine="708"/>
        <w:jc w:val="both"/>
        <w:rPr>
          <w:rFonts w:eastAsia="Arial Bold"/>
          <w:b/>
          <w:bCs/>
          <w:noProof/>
          <w:color w:val="000000" w:themeColor="text1"/>
          <w:sz w:val="28"/>
          <w:szCs w:val="28"/>
          <w:lang w:val="en-US"/>
        </w:rPr>
      </w:pPr>
    </w:p>
    <w:p w14:paraId="57DA2B35" w14:textId="04225633" w:rsidR="0095401A" w:rsidRDefault="00407CFD" w:rsidP="0095401A">
      <w:pPr>
        <w:ind w:firstLine="708"/>
        <w:jc w:val="both"/>
        <w:rPr>
          <w:rFonts w:eastAsia="Arial Bold"/>
          <w:b/>
          <w:bCs/>
          <w:noProof/>
          <w:color w:val="000000" w:themeColor="text1"/>
          <w:sz w:val="28"/>
          <w:szCs w:val="28"/>
          <w:lang w:val="en-US"/>
        </w:rPr>
      </w:pPr>
      <w:r w:rsidRPr="00407CFD">
        <w:rPr>
          <w:rFonts w:eastAsia="Arial Bold"/>
          <w:b/>
          <w:bCs/>
          <w:noProof/>
          <w:color w:val="000000" w:themeColor="text1"/>
          <w:sz w:val="28"/>
          <w:szCs w:val="28"/>
          <w:lang w:val="en-US"/>
        </w:rPr>
        <w:lastRenderedPageBreak/>
        <w:t xml:space="preserve">Provisions of the research submitted for the </w:t>
      </w:r>
      <w:r w:rsidR="0095401A">
        <w:rPr>
          <w:rFonts w:eastAsia="Arial Bold"/>
          <w:b/>
          <w:bCs/>
          <w:noProof/>
          <w:color w:val="000000" w:themeColor="text1"/>
          <w:sz w:val="28"/>
          <w:szCs w:val="28"/>
          <w:lang w:val="en-US"/>
        </w:rPr>
        <w:t>defence</w:t>
      </w:r>
      <w:r w:rsidRPr="00407CFD">
        <w:rPr>
          <w:rFonts w:eastAsia="Arial Bold"/>
          <w:b/>
          <w:bCs/>
          <w:noProof/>
          <w:color w:val="000000" w:themeColor="text1"/>
          <w:sz w:val="28"/>
          <w:szCs w:val="28"/>
          <w:lang w:val="en-US"/>
        </w:rPr>
        <w:t xml:space="preserve"> of the dissertation:</w:t>
      </w:r>
    </w:p>
    <w:p w14:paraId="54E92480" w14:textId="6913D9C4" w:rsidR="00407CFD" w:rsidRPr="002E78F1" w:rsidRDefault="0095401A" w:rsidP="002E78F1">
      <w:pPr>
        <w:pStyle w:val="ad"/>
        <w:numPr>
          <w:ilvl w:val="0"/>
          <w:numId w:val="4"/>
        </w:numPr>
        <w:tabs>
          <w:tab w:val="left" w:pos="993"/>
        </w:tabs>
        <w:ind w:left="0" w:firstLine="709"/>
        <w:jc w:val="both"/>
        <w:rPr>
          <w:rFonts w:ascii="Times New Roman" w:eastAsia="Arial Bold" w:hAnsi="Times New Roman" w:cs="Times New Roman"/>
          <w:noProof/>
          <w:color w:val="000000" w:themeColor="text1"/>
          <w:sz w:val="28"/>
          <w:szCs w:val="28"/>
        </w:rPr>
      </w:pPr>
      <w:r w:rsidRPr="0095401A">
        <w:rPr>
          <w:rFonts w:ascii="Times New Roman" w:eastAsia="Arial Bold" w:hAnsi="Times New Roman" w:cs="Times New Roman"/>
          <w:noProof/>
          <w:color w:val="000000" w:themeColor="text1"/>
          <w:sz w:val="28"/>
          <w:szCs w:val="28"/>
        </w:rPr>
        <w:t xml:space="preserve">as a </w:t>
      </w:r>
      <w:r>
        <w:rPr>
          <w:rFonts w:ascii="Times New Roman" w:eastAsia="Arial Bold" w:hAnsi="Times New Roman" w:cs="Times New Roman"/>
          <w:noProof/>
          <w:color w:val="000000" w:themeColor="text1"/>
          <w:sz w:val="28"/>
          <w:szCs w:val="28"/>
        </w:rPr>
        <w:t xml:space="preserve">result of a literature review of foreign experience, it has been established that monitoring using fiber optics is the best solution today to ensure the safe </w:t>
      </w:r>
      <w:r w:rsidRPr="002E78F1">
        <w:rPr>
          <w:rFonts w:ascii="Times New Roman" w:eastAsia="Arial Bold" w:hAnsi="Times New Roman" w:cs="Times New Roman"/>
          <w:noProof/>
          <w:color w:val="000000" w:themeColor="text1"/>
          <w:sz w:val="28"/>
          <w:szCs w:val="28"/>
        </w:rPr>
        <w:t>operation</w:t>
      </w:r>
      <w:r w:rsidR="002E78F1" w:rsidRPr="002E78F1">
        <w:rPr>
          <w:rFonts w:ascii="Times New Roman" w:eastAsia="Arial Bold" w:hAnsi="Times New Roman" w:cs="Times New Roman"/>
          <w:noProof/>
          <w:color w:val="000000" w:themeColor="text1"/>
          <w:sz w:val="28"/>
          <w:szCs w:val="28"/>
        </w:rPr>
        <w:t xml:space="preserve"> </w:t>
      </w:r>
      <w:r w:rsidR="00407CFD" w:rsidRPr="002E78F1">
        <w:rPr>
          <w:rFonts w:ascii="Times New Roman" w:eastAsia="Arial Bold" w:hAnsi="Times New Roman" w:cs="Times New Roman"/>
          <w:noProof/>
          <w:color w:val="000000" w:themeColor="text1"/>
          <w:sz w:val="28"/>
          <w:szCs w:val="28"/>
        </w:rPr>
        <w:t>of buildings and structures;</w:t>
      </w:r>
    </w:p>
    <w:p w14:paraId="0F2A1CF1" w14:textId="77777777" w:rsidR="00407CFD" w:rsidRPr="00407CFD" w:rsidRDefault="00407CFD" w:rsidP="00B61E36">
      <w:pPr>
        <w:ind w:firstLine="709"/>
        <w:jc w:val="both"/>
        <w:rPr>
          <w:rFonts w:eastAsia="Arial Bold"/>
          <w:noProof/>
          <w:color w:val="000000" w:themeColor="text1"/>
          <w:sz w:val="28"/>
          <w:szCs w:val="28"/>
          <w:lang w:val="en-US"/>
        </w:rPr>
      </w:pPr>
      <w:r w:rsidRPr="00407CFD">
        <w:rPr>
          <w:rFonts w:eastAsia="Arial Bold"/>
          <w:noProof/>
          <w:color w:val="000000" w:themeColor="text1"/>
          <w:sz w:val="28"/>
          <w:szCs w:val="28"/>
          <w:lang w:val="en-US"/>
        </w:rPr>
        <w:t>– numerical analysis of slab expansion defined the minimum gauge length for the FO cable as 2 m for the high-rise building;</w:t>
      </w:r>
    </w:p>
    <w:p w14:paraId="5DA5063E" w14:textId="77777777" w:rsidR="00407CFD" w:rsidRPr="00407CFD" w:rsidRDefault="00407CFD" w:rsidP="00B61E36">
      <w:pPr>
        <w:ind w:firstLine="709"/>
        <w:jc w:val="both"/>
        <w:rPr>
          <w:rFonts w:eastAsia="Arial Bold"/>
          <w:noProof/>
          <w:color w:val="000000" w:themeColor="text1"/>
          <w:sz w:val="28"/>
          <w:szCs w:val="28"/>
          <w:lang w:val="en-US"/>
        </w:rPr>
      </w:pPr>
      <w:r w:rsidRPr="00407CFD">
        <w:rPr>
          <w:rFonts w:eastAsia="Arial Bold"/>
          <w:noProof/>
          <w:color w:val="000000" w:themeColor="text1"/>
          <w:sz w:val="28"/>
          <w:szCs w:val="28"/>
          <w:lang w:val="en-US"/>
        </w:rPr>
        <w:t xml:space="preserve">–vertical and horizontal displacements were determined by numerical modeling of concrete raft in Plaxis 3D based on full design gravity load and resulted the differential settlement 24 mm in vertical direction and 1 mm in horizontal direction; </w:t>
      </w:r>
    </w:p>
    <w:p w14:paraId="1EED574F" w14:textId="77777777" w:rsidR="00407CFD" w:rsidRPr="00407CFD" w:rsidRDefault="00407CFD" w:rsidP="00B61E36">
      <w:pPr>
        <w:ind w:firstLine="709"/>
        <w:jc w:val="both"/>
        <w:rPr>
          <w:rFonts w:eastAsia="Arial Bold"/>
          <w:noProof/>
          <w:color w:val="000000" w:themeColor="text1"/>
          <w:sz w:val="28"/>
          <w:szCs w:val="28"/>
          <w:lang w:val="en-US"/>
        </w:rPr>
      </w:pPr>
      <w:r w:rsidRPr="00407CFD">
        <w:rPr>
          <w:rFonts w:eastAsia="Arial Bold"/>
          <w:noProof/>
          <w:color w:val="000000" w:themeColor="text1"/>
          <w:sz w:val="28"/>
          <w:szCs w:val="28"/>
          <w:lang w:val="en-US"/>
        </w:rPr>
        <w:t>– the distributed fiber optic strain sensing system (DFOSS) on the concrete raft surface was designed which allowed to monitor the stress strain condition of the raft structure and to register cracks in a timely manner;</w:t>
      </w:r>
    </w:p>
    <w:p w14:paraId="5A263CE8" w14:textId="6DC00916" w:rsidR="00407CFD" w:rsidRDefault="00407CFD" w:rsidP="00B61E36">
      <w:pPr>
        <w:ind w:firstLine="709"/>
        <w:jc w:val="both"/>
        <w:rPr>
          <w:rFonts w:eastAsia="Arial Bold"/>
          <w:noProof/>
          <w:color w:val="000000" w:themeColor="text1"/>
          <w:sz w:val="28"/>
          <w:szCs w:val="28"/>
          <w:lang w:val="en-US"/>
        </w:rPr>
      </w:pPr>
      <w:r w:rsidRPr="00407CFD">
        <w:rPr>
          <w:rFonts w:eastAsia="Arial Bold"/>
          <w:noProof/>
          <w:color w:val="000000" w:themeColor="text1"/>
          <w:sz w:val="28"/>
          <w:szCs w:val="28"/>
          <w:lang w:val="en-US"/>
        </w:rPr>
        <w:t>– monitoring with a fiber optic cable revealed compression strains prevailed in the central part of the building core in the zone of increased load from reinforced concrete load-bearing walls, while the center, north, and east parts of the building have more stable patterns of accumulation of tensile stresses. Local tensile deformations are most focused on the extreme axes, as well as near the joints of the columns</w:t>
      </w:r>
      <w:r w:rsidR="006406AA">
        <w:rPr>
          <w:rFonts w:eastAsia="Arial Bold"/>
          <w:noProof/>
          <w:color w:val="000000" w:themeColor="text1"/>
          <w:sz w:val="28"/>
          <w:szCs w:val="28"/>
          <w:lang w:val="en-US"/>
        </w:rPr>
        <w:t>;</w:t>
      </w:r>
    </w:p>
    <w:p w14:paraId="7B2971CC" w14:textId="682AB624" w:rsidR="006406AA" w:rsidRPr="00191502" w:rsidRDefault="006406AA" w:rsidP="00B61E36">
      <w:pPr>
        <w:ind w:firstLine="709"/>
        <w:jc w:val="both"/>
        <w:rPr>
          <w:rFonts w:eastAsia="Arial Bold"/>
          <w:noProof/>
          <w:color w:val="000000" w:themeColor="text1"/>
          <w:sz w:val="28"/>
          <w:szCs w:val="28"/>
          <w:lang w:val="en-US"/>
        </w:rPr>
      </w:pPr>
      <w:r w:rsidRPr="00407CFD">
        <w:rPr>
          <w:rFonts w:eastAsia="Arial Bold"/>
          <w:noProof/>
          <w:color w:val="000000" w:themeColor="text1"/>
          <w:sz w:val="28"/>
          <w:szCs w:val="28"/>
          <w:lang w:val="en-US"/>
        </w:rPr>
        <w:t>–</w:t>
      </w:r>
      <w:r>
        <w:rPr>
          <w:rFonts w:eastAsia="Arial Bold"/>
          <w:noProof/>
          <w:color w:val="000000" w:themeColor="text1"/>
          <w:sz w:val="28"/>
          <w:szCs w:val="28"/>
          <w:lang w:val="en-US"/>
        </w:rPr>
        <w:t xml:space="preserve"> </w:t>
      </w:r>
      <w:r w:rsidR="00B034FD">
        <w:rPr>
          <w:rFonts w:eastAsia="Arial Bold"/>
          <w:noProof/>
          <w:color w:val="000000" w:themeColor="text1"/>
          <w:sz w:val="28"/>
          <w:szCs w:val="28"/>
        </w:rPr>
        <w:t>с</w:t>
      </w:r>
      <w:r w:rsidR="00B034FD" w:rsidRPr="00B034FD">
        <w:rPr>
          <w:rFonts w:eastAsia="Arial Bold"/>
          <w:noProof/>
          <w:color w:val="000000" w:themeColor="text1"/>
          <w:sz w:val="28"/>
          <w:szCs w:val="28"/>
          <w:lang w:val="en-US"/>
        </w:rPr>
        <w:t xml:space="preserve">omparative analysis of numerical and field studies of the </w:t>
      </w:r>
      <w:r w:rsidR="00B034FD" w:rsidRPr="004727B4">
        <w:rPr>
          <w:rFonts w:eastAsia="Arial Bold"/>
          <w:noProof/>
          <w:color w:val="000000" w:themeColor="text1"/>
          <w:sz w:val="28"/>
          <w:szCs w:val="28"/>
          <w:lang w:val="en-US"/>
        </w:rPr>
        <w:t>behaviour</w:t>
      </w:r>
      <w:r w:rsidR="00B034FD" w:rsidRPr="00B034FD">
        <w:rPr>
          <w:rFonts w:eastAsia="Arial Bold"/>
          <w:noProof/>
          <w:color w:val="000000" w:themeColor="text1"/>
          <w:sz w:val="28"/>
          <w:szCs w:val="28"/>
          <w:lang w:val="en-US"/>
        </w:rPr>
        <w:t xml:space="preserve"> of the foundation slab of a high-rise structure</w:t>
      </w:r>
      <w:r w:rsidR="00191502" w:rsidRPr="00191502">
        <w:rPr>
          <w:rFonts w:eastAsia="Arial Bold"/>
          <w:noProof/>
          <w:color w:val="000000" w:themeColor="text1"/>
          <w:sz w:val="28"/>
          <w:szCs w:val="28"/>
          <w:lang w:val="en-US"/>
        </w:rPr>
        <w:t>.</w:t>
      </w:r>
    </w:p>
    <w:p w14:paraId="6DE60AEA" w14:textId="77777777" w:rsidR="009F1158" w:rsidRPr="00F37609" w:rsidRDefault="009F1158" w:rsidP="00951CFD">
      <w:pPr>
        <w:tabs>
          <w:tab w:val="left" w:pos="851"/>
          <w:tab w:val="left" w:pos="993"/>
        </w:tabs>
        <w:ind w:firstLine="709"/>
        <w:jc w:val="both"/>
        <w:rPr>
          <w:rFonts w:eastAsia="Arial Bold"/>
          <w:noProof/>
          <w:color w:val="000000" w:themeColor="text1"/>
          <w:sz w:val="28"/>
          <w:szCs w:val="28"/>
          <w:lang w:val="en-US"/>
        </w:rPr>
      </w:pPr>
      <w:r w:rsidRPr="00F37609">
        <w:rPr>
          <w:rFonts w:eastAsia="Arial Bold"/>
          <w:b/>
          <w:bCs/>
          <w:noProof/>
          <w:color w:val="000000" w:themeColor="text1"/>
          <w:sz w:val="28"/>
          <w:szCs w:val="28"/>
          <w:lang w:val="en-US"/>
        </w:rPr>
        <w:t xml:space="preserve">Approbation. </w:t>
      </w:r>
      <w:r w:rsidRPr="00F37609">
        <w:rPr>
          <w:rFonts w:eastAsia="Arial Bold"/>
          <w:noProof/>
          <w:color w:val="000000" w:themeColor="text1"/>
          <w:sz w:val="28"/>
          <w:szCs w:val="28"/>
          <w:lang w:val="en-US"/>
        </w:rPr>
        <w:t xml:space="preserve">The main results of this research work were presented in the following events: </w:t>
      </w:r>
    </w:p>
    <w:p w14:paraId="2D3DB0AA" w14:textId="1757ED73" w:rsidR="009F1158" w:rsidRPr="00937171" w:rsidRDefault="009F1158" w:rsidP="00937171">
      <w:pPr>
        <w:pStyle w:val="ad"/>
        <w:numPr>
          <w:ilvl w:val="0"/>
          <w:numId w:val="38"/>
        </w:numPr>
        <w:tabs>
          <w:tab w:val="left" w:pos="851"/>
          <w:tab w:val="center" w:pos="1134"/>
        </w:tabs>
        <w:ind w:left="0" w:firstLine="709"/>
        <w:jc w:val="both"/>
        <w:rPr>
          <w:rFonts w:ascii="Times New Roman" w:eastAsia="Arial Bold" w:hAnsi="Times New Roman" w:cs="Times New Roman"/>
          <w:noProof/>
          <w:color w:val="000000" w:themeColor="text1"/>
          <w:sz w:val="28"/>
          <w:szCs w:val="28"/>
        </w:rPr>
      </w:pPr>
      <w:r w:rsidRPr="00937171">
        <w:rPr>
          <w:rFonts w:ascii="Times New Roman" w:eastAsia="Arial Bold" w:hAnsi="Times New Roman" w:cs="Times New Roman"/>
          <w:noProof/>
          <w:color w:val="000000" w:themeColor="text1"/>
          <w:sz w:val="28"/>
          <w:szCs w:val="28"/>
        </w:rPr>
        <w:t>At the construction site of project Abu Dhabi Plaza as a result of operational tests the results of which are reflected in this work.</w:t>
      </w:r>
    </w:p>
    <w:p w14:paraId="27AF9E48" w14:textId="22CE3BA8" w:rsidR="00937171" w:rsidRPr="00937171" w:rsidRDefault="00937171" w:rsidP="00937171">
      <w:pPr>
        <w:pStyle w:val="ad"/>
        <w:numPr>
          <w:ilvl w:val="0"/>
          <w:numId w:val="38"/>
        </w:numPr>
        <w:tabs>
          <w:tab w:val="center" w:pos="1134"/>
        </w:tabs>
        <w:ind w:left="0" w:firstLine="709"/>
        <w:jc w:val="both"/>
        <w:rPr>
          <w:rFonts w:ascii="Times New Roman" w:hAnsi="Times New Roman" w:cs="Times New Roman"/>
          <w:bCs/>
          <w:sz w:val="28"/>
          <w:szCs w:val="28"/>
        </w:rPr>
      </w:pPr>
      <w:r>
        <w:rPr>
          <w:rFonts w:ascii="Times New Roman" w:hAnsi="Times New Roman" w:cs="Times New Roman"/>
          <w:bCs/>
          <w:sz w:val="28"/>
          <w:szCs w:val="28"/>
        </w:rPr>
        <w:t>I</w:t>
      </w:r>
      <w:r w:rsidRPr="00937171">
        <w:rPr>
          <w:rFonts w:ascii="Times New Roman" w:hAnsi="Times New Roman" w:cs="Times New Roman"/>
          <w:bCs/>
          <w:sz w:val="28"/>
          <w:szCs w:val="28"/>
        </w:rPr>
        <w:t>mplementation of the monitoring method with fiber optic sensors at the construction site</w:t>
      </w:r>
      <w:r>
        <w:rPr>
          <w:rFonts w:ascii="Times New Roman" w:hAnsi="Times New Roman" w:cs="Times New Roman"/>
          <w:bCs/>
          <w:sz w:val="28"/>
          <w:szCs w:val="28"/>
        </w:rPr>
        <w:t xml:space="preserve"> (Appendix F).</w:t>
      </w:r>
    </w:p>
    <w:p w14:paraId="32AF34C3" w14:textId="622A796C" w:rsidR="009F1158" w:rsidRDefault="00937171" w:rsidP="00951CFD">
      <w:pPr>
        <w:tabs>
          <w:tab w:val="left" w:pos="851"/>
          <w:tab w:val="left" w:pos="993"/>
        </w:tabs>
        <w:ind w:firstLine="709"/>
        <w:jc w:val="both"/>
        <w:rPr>
          <w:sz w:val="28"/>
          <w:szCs w:val="28"/>
          <w:lang w:val="en-US"/>
        </w:rPr>
      </w:pPr>
      <w:r w:rsidRPr="00937171">
        <w:rPr>
          <w:rFonts w:eastAsia="Arial Bold"/>
          <w:noProof/>
          <w:color w:val="000000" w:themeColor="text1"/>
          <w:sz w:val="28"/>
          <w:szCs w:val="28"/>
          <w:lang w:val="en-US"/>
        </w:rPr>
        <w:t>3</w:t>
      </w:r>
      <w:r w:rsidR="00D64F12" w:rsidRPr="00F37609">
        <w:rPr>
          <w:rFonts w:eastAsia="Arial Bold"/>
          <w:noProof/>
          <w:color w:val="000000" w:themeColor="text1"/>
          <w:sz w:val="28"/>
          <w:szCs w:val="28"/>
          <w:lang w:val="en-US"/>
        </w:rPr>
        <w:t>.</w:t>
      </w:r>
      <w:r w:rsidR="009F1158" w:rsidRPr="00F37609">
        <w:rPr>
          <w:rFonts w:eastAsia="Arial Bold"/>
          <w:noProof/>
          <w:color w:val="000000" w:themeColor="text1"/>
          <w:sz w:val="28"/>
          <w:szCs w:val="28"/>
          <w:lang w:val="en-US"/>
        </w:rPr>
        <w:t xml:space="preserve"> </w:t>
      </w:r>
      <w:r w:rsidR="00E8005A">
        <w:rPr>
          <w:rFonts w:eastAsia="Arial Bold"/>
          <w:noProof/>
          <w:color w:val="000000" w:themeColor="text1"/>
          <w:sz w:val="28"/>
          <w:szCs w:val="28"/>
          <w:lang w:val="en-US"/>
        </w:rPr>
        <w:t>The main results of s</w:t>
      </w:r>
      <w:r w:rsidR="009F1158" w:rsidRPr="00F37609">
        <w:rPr>
          <w:rFonts w:eastAsia="Arial Bold"/>
          <w:noProof/>
          <w:color w:val="000000" w:themeColor="text1"/>
          <w:sz w:val="28"/>
          <w:szCs w:val="28"/>
          <w:lang w:val="en-US"/>
        </w:rPr>
        <w:t xml:space="preserve">cientific work were written and published in </w:t>
      </w:r>
      <w:r w:rsidR="00E8005A">
        <w:rPr>
          <w:rFonts w:eastAsia="Arial Bold"/>
          <w:noProof/>
          <w:color w:val="000000" w:themeColor="text1"/>
          <w:sz w:val="28"/>
          <w:szCs w:val="28"/>
          <w:lang w:val="en-US"/>
        </w:rPr>
        <w:t xml:space="preserve">the </w:t>
      </w:r>
      <w:r w:rsidR="009F1158" w:rsidRPr="00F37609">
        <w:rPr>
          <w:rFonts w:eastAsia="Arial Bold"/>
          <w:noProof/>
          <w:color w:val="000000" w:themeColor="text1"/>
          <w:sz w:val="28"/>
          <w:szCs w:val="28"/>
          <w:lang w:val="en-US"/>
        </w:rPr>
        <w:t>international journal</w:t>
      </w:r>
      <w:r w:rsidR="00E8005A">
        <w:rPr>
          <w:rFonts w:eastAsia="Arial Bold"/>
          <w:noProof/>
          <w:color w:val="000000" w:themeColor="text1"/>
          <w:sz w:val="28"/>
          <w:szCs w:val="28"/>
          <w:lang w:val="en-US"/>
        </w:rPr>
        <w:t xml:space="preserve"> </w:t>
      </w:r>
      <w:r w:rsidR="00AF63C2">
        <w:rPr>
          <w:rFonts w:eastAsia="Arial Bold"/>
          <w:noProof/>
          <w:color w:val="000000" w:themeColor="text1"/>
          <w:sz w:val="28"/>
          <w:szCs w:val="28"/>
          <w:lang w:val="en-US"/>
        </w:rPr>
        <w:t xml:space="preserve">published by MDPI </w:t>
      </w:r>
      <w:r w:rsidR="00905F06">
        <w:rPr>
          <w:rFonts w:eastAsia="Arial Bold"/>
          <w:noProof/>
          <w:color w:val="000000" w:themeColor="text1"/>
          <w:sz w:val="28"/>
          <w:szCs w:val="28"/>
          <w:lang w:val="en-US"/>
        </w:rPr>
        <w:t>-</w:t>
      </w:r>
      <w:r w:rsidR="004832FB">
        <w:rPr>
          <w:rFonts w:eastAsia="Arial Bold"/>
          <w:noProof/>
          <w:color w:val="000000" w:themeColor="text1"/>
          <w:sz w:val="28"/>
          <w:szCs w:val="28"/>
          <w:lang w:val="en-US"/>
        </w:rPr>
        <w:t xml:space="preserve"> </w:t>
      </w:r>
      <w:r w:rsidR="00905F06" w:rsidRPr="00905F06">
        <w:rPr>
          <w:sz w:val="28"/>
          <w:szCs w:val="28"/>
          <w:lang w:val="en-US"/>
        </w:rPr>
        <w:t>Evaluation of the structural health monitoring results of the applied fiber optic in the pile-raft foundations of a high-rise building. Appl. Sci. 2022, 12(22), 11728; </w:t>
      </w:r>
      <w:hyperlink r:id="rId13" w:history="1">
        <w:r w:rsidR="00905F06" w:rsidRPr="00905F06">
          <w:rPr>
            <w:sz w:val="28"/>
            <w:szCs w:val="28"/>
            <w:lang w:val="en-US"/>
          </w:rPr>
          <w:t>https://doi.org/10.3390/app122211728</w:t>
        </w:r>
      </w:hyperlink>
      <w:r w:rsidR="004832FB">
        <w:rPr>
          <w:rFonts w:eastAsia="Arial Bold"/>
          <w:noProof/>
          <w:color w:val="000000" w:themeColor="text1"/>
          <w:sz w:val="28"/>
          <w:szCs w:val="28"/>
          <w:lang w:val="en-US"/>
        </w:rPr>
        <w:t xml:space="preserve"> </w:t>
      </w:r>
      <w:r w:rsidR="00905F06">
        <w:rPr>
          <w:rFonts w:eastAsia="Arial Bold"/>
          <w:noProof/>
          <w:color w:val="000000" w:themeColor="text1"/>
          <w:sz w:val="28"/>
          <w:szCs w:val="28"/>
          <w:lang w:val="en-US"/>
        </w:rPr>
        <w:t xml:space="preserve">and </w:t>
      </w:r>
      <w:r w:rsidR="009F1158" w:rsidRPr="00F37609">
        <w:rPr>
          <w:rFonts w:eastAsia="Arial Bold"/>
          <w:noProof/>
          <w:color w:val="000000" w:themeColor="text1"/>
          <w:sz w:val="28"/>
          <w:szCs w:val="28"/>
          <w:lang w:val="en-US"/>
        </w:rPr>
        <w:t>conference materials</w:t>
      </w:r>
      <w:r w:rsidR="00905F06">
        <w:rPr>
          <w:rFonts w:eastAsia="Arial Bold"/>
          <w:noProof/>
          <w:color w:val="000000" w:themeColor="text1"/>
          <w:sz w:val="28"/>
          <w:szCs w:val="28"/>
          <w:lang w:val="en-US"/>
        </w:rPr>
        <w:t>:</w:t>
      </w:r>
    </w:p>
    <w:p w14:paraId="09EDC63D" w14:textId="3C701D19" w:rsidR="00905F06" w:rsidRDefault="00905F06" w:rsidP="00951CFD">
      <w:pPr>
        <w:tabs>
          <w:tab w:val="left" w:pos="851"/>
          <w:tab w:val="left" w:pos="993"/>
        </w:tabs>
        <w:ind w:firstLine="709"/>
        <w:jc w:val="both"/>
        <w:rPr>
          <w:rFonts w:eastAsia="Arial Bold"/>
          <w:noProof/>
          <w:color w:val="000000" w:themeColor="text1"/>
          <w:sz w:val="28"/>
          <w:szCs w:val="28"/>
          <w:lang w:val="en-US"/>
        </w:rPr>
      </w:pPr>
      <w:r w:rsidRPr="00407CFD">
        <w:rPr>
          <w:rFonts w:eastAsia="Arial Bold"/>
          <w:noProof/>
          <w:color w:val="000000" w:themeColor="text1"/>
          <w:sz w:val="28"/>
          <w:szCs w:val="28"/>
          <w:lang w:val="en-US"/>
        </w:rPr>
        <w:t>–</w:t>
      </w:r>
      <w:r>
        <w:rPr>
          <w:rFonts w:eastAsia="Arial Bold"/>
          <w:noProof/>
          <w:color w:val="000000" w:themeColor="text1"/>
          <w:sz w:val="28"/>
          <w:szCs w:val="28"/>
          <w:lang w:val="en-US"/>
        </w:rPr>
        <w:t xml:space="preserve"> Tashkent Institute of Architecture and Civil Engineering (TASI) sc</w:t>
      </w:r>
      <w:r w:rsidR="00BF7F10">
        <w:rPr>
          <w:rFonts w:eastAsia="Arial Bold"/>
          <w:noProof/>
          <w:color w:val="000000" w:themeColor="text1"/>
          <w:sz w:val="28"/>
          <w:szCs w:val="28"/>
          <w:lang w:val="en-US"/>
        </w:rPr>
        <w:t xml:space="preserve">ientific and practical international conference, 21-22 October, 2021. Tashkent, Uzbekistan; </w:t>
      </w:r>
    </w:p>
    <w:p w14:paraId="341916FC" w14:textId="22EF893B" w:rsidR="000A19DA" w:rsidRPr="000A19DA" w:rsidRDefault="000A19DA" w:rsidP="000A19DA">
      <w:pPr>
        <w:pStyle w:val="ad"/>
        <w:numPr>
          <w:ilvl w:val="0"/>
          <w:numId w:val="4"/>
        </w:numPr>
        <w:tabs>
          <w:tab w:val="left" w:pos="851"/>
          <w:tab w:val="left" w:pos="993"/>
        </w:tabs>
        <w:ind w:left="0" w:firstLine="709"/>
        <w:jc w:val="both"/>
        <w:rPr>
          <w:rFonts w:ascii="Times New Roman" w:eastAsia="Arial Bold" w:hAnsi="Times New Roman" w:cs="Times New Roman"/>
          <w:noProof/>
          <w:color w:val="000000" w:themeColor="text1"/>
          <w:sz w:val="28"/>
          <w:szCs w:val="28"/>
          <w:lang w:eastAsia="ru-RU"/>
        </w:rPr>
      </w:pPr>
      <w:r>
        <w:rPr>
          <w:rFonts w:ascii="Times New Roman" w:eastAsia="Arial Bold" w:hAnsi="Times New Roman" w:cs="Times New Roman"/>
          <w:noProof/>
          <w:color w:val="000000" w:themeColor="text1"/>
          <w:sz w:val="28"/>
          <w:szCs w:val="28"/>
          <w:lang w:eastAsia="ru-RU"/>
        </w:rPr>
        <w:t xml:space="preserve"> </w:t>
      </w:r>
      <w:r w:rsidRPr="000A19DA">
        <w:rPr>
          <w:rFonts w:ascii="Times New Roman" w:eastAsia="Arial Bold" w:hAnsi="Times New Roman" w:cs="Times New Roman"/>
          <w:noProof/>
          <w:color w:val="000000" w:themeColor="text1"/>
          <w:sz w:val="28"/>
          <w:szCs w:val="28"/>
          <w:lang w:eastAsia="ru-RU"/>
        </w:rPr>
        <w:t>20th International Conference on Soil Mechanics and Geotechnical Engineering</w:t>
      </w:r>
      <w:r>
        <w:rPr>
          <w:rFonts w:ascii="Times New Roman" w:eastAsia="Arial Bold" w:hAnsi="Times New Roman" w:cs="Times New Roman"/>
          <w:noProof/>
          <w:color w:val="000000" w:themeColor="text1"/>
          <w:sz w:val="28"/>
          <w:szCs w:val="28"/>
          <w:lang w:eastAsia="ru-RU"/>
        </w:rPr>
        <w:t xml:space="preserve"> (ICSMGE 2022), 1-5 May, 2022</w:t>
      </w:r>
      <w:r w:rsidRPr="000A19DA">
        <w:rPr>
          <w:rFonts w:ascii="Times New Roman" w:eastAsia="Arial Bold" w:hAnsi="Times New Roman" w:cs="Times New Roman"/>
          <w:noProof/>
          <w:color w:val="000000" w:themeColor="text1"/>
          <w:sz w:val="28"/>
          <w:szCs w:val="28"/>
          <w:lang w:eastAsia="ru-RU"/>
        </w:rPr>
        <w:t>. Sydney, Australia</w:t>
      </w:r>
      <w:r>
        <w:rPr>
          <w:rFonts w:ascii="Times New Roman" w:eastAsia="Arial Bold" w:hAnsi="Times New Roman" w:cs="Times New Roman"/>
          <w:noProof/>
          <w:color w:val="000000" w:themeColor="text1"/>
          <w:sz w:val="28"/>
          <w:szCs w:val="28"/>
          <w:lang w:eastAsia="ru-RU"/>
        </w:rPr>
        <w:t>;</w:t>
      </w:r>
    </w:p>
    <w:p w14:paraId="2692E042" w14:textId="394437C7" w:rsidR="00937171" w:rsidRPr="00937171" w:rsidRDefault="00BF7F10" w:rsidP="00937171">
      <w:pPr>
        <w:pStyle w:val="ad"/>
        <w:numPr>
          <w:ilvl w:val="0"/>
          <w:numId w:val="4"/>
        </w:numPr>
        <w:tabs>
          <w:tab w:val="left" w:pos="851"/>
          <w:tab w:val="left" w:pos="993"/>
        </w:tabs>
        <w:ind w:left="0" w:firstLine="709"/>
        <w:jc w:val="both"/>
        <w:rPr>
          <w:rFonts w:ascii="Times New Roman" w:eastAsia="Arial Bold" w:hAnsi="Times New Roman" w:cs="Times New Roman"/>
          <w:noProof/>
          <w:color w:val="000000" w:themeColor="text1"/>
          <w:sz w:val="28"/>
          <w:szCs w:val="28"/>
          <w:lang w:eastAsia="ru-RU"/>
        </w:rPr>
      </w:pPr>
      <w:r>
        <w:rPr>
          <w:rFonts w:ascii="Times New Roman" w:eastAsia="Arial Bold" w:hAnsi="Times New Roman" w:cs="Times New Roman"/>
          <w:noProof/>
          <w:color w:val="000000" w:themeColor="text1"/>
          <w:sz w:val="28"/>
          <w:szCs w:val="28"/>
          <w:lang w:eastAsia="ru-RU"/>
        </w:rPr>
        <w:t xml:space="preserve"> </w:t>
      </w:r>
      <w:r w:rsidRPr="00BF7F10">
        <w:rPr>
          <w:rFonts w:ascii="Times New Roman" w:eastAsia="Arial Bold" w:hAnsi="Times New Roman" w:cs="Times New Roman"/>
          <w:noProof/>
          <w:color w:val="000000" w:themeColor="text1"/>
          <w:sz w:val="28"/>
          <w:szCs w:val="28"/>
          <w:lang w:eastAsia="ru-RU"/>
        </w:rPr>
        <w:t xml:space="preserve">International Conference on "Innovative Solutions for Geotechnical Problems" in Honour of Prof. Erol Guler, </w:t>
      </w:r>
      <w:r>
        <w:rPr>
          <w:rFonts w:ascii="Times New Roman" w:eastAsia="Arial Bold" w:hAnsi="Times New Roman" w:cs="Times New Roman"/>
          <w:noProof/>
          <w:color w:val="000000" w:themeColor="text1"/>
          <w:sz w:val="28"/>
          <w:szCs w:val="28"/>
          <w:lang w:eastAsia="ru-RU"/>
        </w:rPr>
        <w:t xml:space="preserve">22-23 June,2022. </w:t>
      </w:r>
      <w:r w:rsidRPr="00BF7F10">
        <w:rPr>
          <w:rFonts w:ascii="Times New Roman" w:eastAsia="Arial Bold" w:hAnsi="Times New Roman" w:cs="Times New Roman"/>
          <w:noProof/>
          <w:color w:val="000000" w:themeColor="text1"/>
          <w:sz w:val="28"/>
          <w:szCs w:val="28"/>
          <w:lang w:eastAsia="ru-RU"/>
        </w:rPr>
        <w:t>Istanbul, Turkey</w:t>
      </w:r>
      <w:r>
        <w:rPr>
          <w:rFonts w:ascii="Times New Roman" w:eastAsia="Arial Bold" w:hAnsi="Times New Roman" w:cs="Times New Roman"/>
          <w:noProof/>
          <w:color w:val="000000" w:themeColor="text1"/>
          <w:sz w:val="28"/>
          <w:szCs w:val="28"/>
          <w:lang w:eastAsia="ru-RU"/>
        </w:rPr>
        <w:t>.</w:t>
      </w:r>
    </w:p>
    <w:p w14:paraId="0687EFDD" w14:textId="1F735B54" w:rsidR="009F1158" w:rsidRPr="00F37609" w:rsidRDefault="000A19DA" w:rsidP="000A19DA">
      <w:pPr>
        <w:tabs>
          <w:tab w:val="left" w:pos="851"/>
          <w:tab w:val="left" w:pos="993"/>
        </w:tabs>
        <w:jc w:val="both"/>
        <w:rPr>
          <w:rFonts w:eastAsia="Arial Bold"/>
          <w:b/>
          <w:bCs/>
          <w:noProof/>
          <w:color w:val="000000" w:themeColor="text1"/>
          <w:sz w:val="28"/>
          <w:szCs w:val="28"/>
          <w:lang w:val="en-US"/>
        </w:rPr>
      </w:pPr>
      <w:r>
        <w:rPr>
          <w:rFonts w:eastAsia="Arial Bold"/>
          <w:noProof/>
          <w:color w:val="000000" w:themeColor="text1"/>
          <w:sz w:val="28"/>
          <w:szCs w:val="28"/>
          <w:lang w:val="en-US"/>
        </w:rPr>
        <w:tab/>
      </w:r>
      <w:r w:rsidR="009F1158" w:rsidRPr="00F37609">
        <w:rPr>
          <w:rFonts w:eastAsia="Arial Bold"/>
          <w:b/>
          <w:bCs/>
          <w:noProof/>
          <w:color w:val="000000" w:themeColor="text1"/>
          <w:sz w:val="28"/>
          <w:szCs w:val="28"/>
          <w:lang w:val="en-US"/>
        </w:rPr>
        <w:t xml:space="preserve">Publications. </w:t>
      </w:r>
      <w:r w:rsidR="00B66468" w:rsidRPr="00B66468">
        <w:rPr>
          <w:rFonts w:eastAsia="Arial"/>
          <w:noProof/>
          <w:color w:val="000000"/>
          <w:sz w:val="28"/>
          <w:szCs w:val="28"/>
          <w:lang w:val="en-US"/>
        </w:rPr>
        <w:t xml:space="preserve">The results of this scientific work were published in 8 scientific papers, including: 2 in international publications with a non-zero impact factor in the editions from the Scopus Database, 3 in the publications recommended by the </w:t>
      </w:r>
      <w:r w:rsidR="00B66468" w:rsidRPr="00B66468">
        <w:rPr>
          <w:sz w:val="28"/>
          <w:szCs w:val="28"/>
          <w:lang w:val="ru-KZ"/>
        </w:rPr>
        <w:t>Committee for Quality Assurance in the Sphere of Education and Science of the Ministry of Education and Science of the Republic of Kazakhstan</w:t>
      </w:r>
      <w:r w:rsidR="00B66468" w:rsidRPr="00B66468">
        <w:rPr>
          <w:rFonts w:eastAsia="Arial"/>
          <w:noProof/>
          <w:color w:val="000000"/>
          <w:sz w:val="28"/>
          <w:szCs w:val="28"/>
          <w:lang w:val="en-US"/>
        </w:rPr>
        <w:t xml:space="preserve">, 3 in the materials of </w:t>
      </w:r>
      <w:r w:rsidR="00B66468" w:rsidRPr="00B66468">
        <w:rPr>
          <w:sz w:val="28"/>
          <w:szCs w:val="28"/>
          <w:lang w:val="ru-KZ"/>
        </w:rPr>
        <w:t>the proceedings of international and national conferences held in Kazakhstan and abroad</w:t>
      </w:r>
      <w:r w:rsidR="009F1158" w:rsidRPr="00B66468">
        <w:rPr>
          <w:rFonts w:eastAsia="Arial"/>
          <w:noProof/>
          <w:color w:val="000000"/>
          <w:sz w:val="28"/>
          <w:szCs w:val="28"/>
          <w:lang w:val="en-US"/>
        </w:rPr>
        <w:t>.</w:t>
      </w:r>
    </w:p>
    <w:p w14:paraId="5FC48539" w14:textId="77777777" w:rsidR="006E74E7" w:rsidRDefault="006E74E7" w:rsidP="00951CFD">
      <w:pPr>
        <w:tabs>
          <w:tab w:val="left" w:pos="851"/>
          <w:tab w:val="left" w:pos="993"/>
        </w:tabs>
        <w:ind w:firstLine="709"/>
        <w:rPr>
          <w:i/>
          <w:sz w:val="28"/>
          <w:szCs w:val="28"/>
          <w:lang w:val="en-US"/>
        </w:rPr>
      </w:pPr>
    </w:p>
    <w:p w14:paraId="2809AEA7" w14:textId="6002A017" w:rsidR="009F1158" w:rsidRPr="006B4363" w:rsidRDefault="009F1158" w:rsidP="00951CFD">
      <w:pPr>
        <w:tabs>
          <w:tab w:val="left" w:pos="851"/>
          <w:tab w:val="left" w:pos="993"/>
        </w:tabs>
        <w:ind w:firstLine="709"/>
        <w:rPr>
          <w:i/>
          <w:sz w:val="28"/>
          <w:szCs w:val="28"/>
          <w:lang w:val="en-US"/>
        </w:rPr>
      </w:pPr>
      <w:r w:rsidRPr="006B4363">
        <w:rPr>
          <w:i/>
          <w:sz w:val="28"/>
          <w:szCs w:val="28"/>
          <w:lang w:val="en-US"/>
        </w:rPr>
        <w:lastRenderedPageBreak/>
        <w:t>In the editions from the Scopus Database:</w:t>
      </w:r>
    </w:p>
    <w:p w14:paraId="167E0D72" w14:textId="1C5640D7" w:rsidR="009F1158" w:rsidRPr="006E74E7" w:rsidRDefault="006E74E7" w:rsidP="00951CFD">
      <w:pPr>
        <w:pStyle w:val="af"/>
        <w:numPr>
          <w:ilvl w:val="0"/>
          <w:numId w:val="3"/>
        </w:numPr>
        <w:tabs>
          <w:tab w:val="left" w:pos="851"/>
          <w:tab w:val="left" w:pos="993"/>
        </w:tabs>
        <w:spacing w:before="0" w:beforeAutospacing="0" w:after="0" w:afterAutospacing="0"/>
        <w:ind w:left="0" w:firstLine="709"/>
        <w:jc w:val="both"/>
        <w:rPr>
          <w:sz w:val="28"/>
          <w:szCs w:val="28"/>
        </w:rPr>
      </w:pPr>
      <w:r w:rsidRPr="006E74E7">
        <w:rPr>
          <w:sz w:val="28"/>
          <w:szCs w:val="28"/>
        </w:rPr>
        <w:t>A.M. Buranbayeva, A. Zh. Zhussupbekov and A. R. Omarov. Numerical analysis and geomonitoring of behaviour of foundation of Abu-Dhabi Plaza in Nur-Sultan. Deep Foundations and geotechnical problems of territories (DFGC 2021). Journal of Physics: Conference Series, Volume 1928 (2021) 012033.  doi:10.1088/1742-6596/1928/1/012033</w:t>
      </w:r>
      <w:r w:rsidR="00952ECC" w:rsidRPr="006E74E7">
        <w:rPr>
          <w:sz w:val="28"/>
          <w:szCs w:val="28"/>
        </w:rPr>
        <w:t xml:space="preserve"> </w:t>
      </w:r>
      <w:r w:rsidR="00952ECC" w:rsidRPr="006E74E7">
        <w:rPr>
          <w:b/>
          <w:bCs/>
          <w:i/>
          <w:iCs/>
          <w:sz w:val="28"/>
          <w:szCs w:val="28"/>
        </w:rPr>
        <w:t>(Scopus – 18%)</w:t>
      </w:r>
      <w:r w:rsidR="00952ECC" w:rsidRPr="006E74E7">
        <w:rPr>
          <w:sz w:val="28"/>
          <w:szCs w:val="28"/>
        </w:rPr>
        <w:t>;</w:t>
      </w:r>
      <w:r w:rsidR="009F1158" w:rsidRPr="006E74E7">
        <w:rPr>
          <w:sz w:val="28"/>
          <w:szCs w:val="28"/>
        </w:rPr>
        <w:t xml:space="preserve"> </w:t>
      </w:r>
    </w:p>
    <w:p w14:paraId="7CD67A8B" w14:textId="14D1543C" w:rsidR="009F1158" w:rsidRPr="006E74E7" w:rsidRDefault="006E74E7" w:rsidP="008F2F5A">
      <w:pPr>
        <w:pStyle w:val="af"/>
        <w:numPr>
          <w:ilvl w:val="0"/>
          <w:numId w:val="3"/>
        </w:numPr>
        <w:tabs>
          <w:tab w:val="left" w:pos="851"/>
          <w:tab w:val="left" w:pos="993"/>
        </w:tabs>
        <w:spacing w:before="0" w:beforeAutospacing="0" w:after="0" w:afterAutospacing="0"/>
        <w:ind w:left="0" w:firstLine="709"/>
        <w:jc w:val="both"/>
        <w:rPr>
          <w:sz w:val="28"/>
          <w:szCs w:val="28"/>
        </w:rPr>
      </w:pPr>
      <w:r w:rsidRPr="006E74E7">
        <w:rPr>
          <w:sz w:val="28"/>
          <w:szCs w:val="28"/>
        </w:rPr>
        <w:t>Aigerim Buranbayeva, Askar Zhussupbekov, Assel Sarsembayeva and Abdulla Omarov. Evaluation of the structural health monitoring results of the applied fiber optic in the pile-raft foundations of a high-rise building. Applied Science, Volume 12(22), 11728. </w:t>
      </w:r>
      <w:hyperlink r:id="rId14" w:history="1">
        <w:r w:rsidRPr="006E74E7">
          <w:rPr>
            <w:sz w:val="28"/>
            <w:szCs w:val="28"/>
          </w:rPr>
          <w:t>https://doi.org/10.3390/app122211728</w:t>
        </w:r>
      </w:hyperlink>
      <w:r w:rsidR="00952ECC" w:rsidRPr="006E74E7">
        <w:rPr>
          <w:sz w:val="28"/>
          <w:szCs w:val="28"/>
        </w:rPr>
        <w:t xml:space="preserve"> (</w:t>
      </w:r>
      <w:r w:rsidR="00952ECC" w:rsidRPr="006E74E7">
        <w:rPr>
          <w:b/>
          <w:bCs/>
          <w:i/>
          <w:iCs/>
          <w:sz w:val="28"/>
          <w:szCs w:val="28"/>
        </w:rPr>
        <w:t xml:space="preserve">Scopus </w:t>
      </w:r>
      <w:r w:rsidR="006406AA" w:rsidRPr="006E74E7">
        <w:rPr>
          <w:b/>
          <w:bCs/>
          <w:i/>
          <w:iCs/>
          <w:sz w:val="28"/>
          <w:szCs w:val="28"/>
        </w:rPr>
        <w:t>–</w:t>
      </w:r>
      <w:r w:rsidR="00952ECC" w:rsidRPr="006E74E7">
        <w:rPr>
          <w:b/>
          <w:bCs/>
          <w:i/>
          <w:iCs/>
          <w:sz w:val="28"/>
          <w:szCs w:val="28"/>
        </w:rPr>
        <w:t xml:space="preserve"> </w:t>
      </w:r>
      <w:r w:rsidR="006406AA" w:rsidRPr="006E74E7">
        <w:rPr>
          <w:b/>
          <w:bCs/>
          <w:i/>
          <w:iCs/>
          <w:sz w:val="28"/>
          <w:szCs w:val="28"/>
        </w:rPr>
        <w:t>73%</w:t>
      </w:r>
      <w:r w:rsidR="002350E8" w:rsidRPr="006E74E7">
        <w:rPr>
          <w:b/>
          <w:bCs/>
          <w:i/>
          <w:iCs/>
          <w:sz w:val="28"/>
          <w:szCs w:val="28"/>
        </w:rPr>
        <w:t>, Web of science – Q2</w:t>
      </w:r>
      <w:r w:rsidR="006406AA" w:rsidRPr="006E74E7">
        <w:rPr>
          <w:sz w:val="28"/>
          <w:szCs w:val="28"/>
        </w:rPr>
        <w:t>).</w:t>
      </w:r>
    </w:p>
    <w:p w14:paraId="4B28262C" w14:textId="00A5294E" w:rsidR="009F1158" w:rsidRPr="006E74E7" w:rsidRDefault="006E74E7" w:rsidP="006E74E7">
      <w:pPr>
        <w:pStyle w:val="af"/>
        <w:tabs>
          <w:tab w:val="left" w:pos="993"/>
        </w:tabs>
        <w:spacing w:before="0" w:beforeAutospacing="0" w:after="0" w:afterAutospacing="0"/>
        <w:ind w:firstLine="709"/>
        <w:jc w:val="both"/>
        <w:rPr>
          <w:i/>
          <w:sz w:val="28"/>
          <w:szCs w:val="28"/>
        </w:rPr>
      </w:pPr>
      <w:r w:rsidRPr="006E74E7">
        <w:rPr>
          <w:i/>
          <w:sz w:val="28"/>
          <w:szCs w:val="28"/>
        </w:rPr>
        <w:t xml:space="preserve">In the editions </w:t>
      </w:r>
      <w:r w:rsidRPr="006E74E7">
        <w:rPr>
          <w:i/>
          <w:sz w:val="28"/>
          <w:szCs w:val="28"/>
          <w:lang w:val="ru-KZ"/>
        </w:rPr>
        <w:t>in peer-reviewed scientific journals recommended by the Committee for Quality Assurance in the Sphere of Education and Science of the Ministry of Education and Science of the Republic of Kazakhstan</w:t>
      </w:r>
      <w:r w:rsidR="009F1158" w:rsidRPr="006E74E7">
        <w:rPr>
          <w:i/>
          <w:sz w:val="28"/>
          <w:szCs w:val="28"/>
        </w:rPr>
        <w:t>:</w:t>
      </w:r>
    </w:p>
    <w:p w14:paraId="7A36283F" w14:textId="69F26853" w:rsidR="006E74E7" w:rsidRPr="00632DD7" w:rsidRDefault="006E74E7" w:rsidP="006E74E7">
      <w:pPr>
        <w:pStyle w:val="ad"/>
        <w:numPr>
          <w:ilvl w:val="0"/>
          <w:numId w:val="2"/>
        </w:numPr>
        <w:tabs>
          <w:tab w:val="left" w:pos="1134"/>
        </w:tabs>
        <w:ind w:left="0" w:firstLine="709"/>
        <w:jc w:val="both"/>
        <w:rPr>
          <w:rFonts w:ascii="Times New Roman" w:hAnsi="Times New Roman" w:cs="Times New Roman"/>
          <w:sz w:val="28"/>
          <w:szCs w:val="28"/>
        </w:rPr>
      </w:pPr>
      <w:r w:rsidRPr="00FD5A22">
        <w:rPr>
          <w:rFonts w:ascii="Times New Roman" w:hAnsi="Times New Roman" w:cs="Times New Roman"/>
          <w:sz w:val="28"/>
          <w:szCs w:val="28"/>
          <w:lang w:val="ru-KZ"/>
        </w:rPr>
        <w:t xml:space="preserve">А. Buranbayeva, А.Zh. Zhussupbekov, А. Omarov. </w:t>
      </w:r>
      <w:r w:rsidRPr="00632DD7">
        <w:rPr>
          <w:rFonts w:ascii="Times New Roman" w:hAnsi="Times New Roman" w:cs="Times New Roman"/>
          <w:sz w:val="28"/>
          <w:szCs w:val="28"/>
        </w:rPr>
        <w:t>Geo-monitoring of basement slab at Abu-Dhabi Plaza in Nur-Sultan City, Kazakhstan. Bulletin of L.N. Gumilyov Eurasian National University. Technical Science and Technology Series, Volume 136, issue 3, 2021 - P.25-32</w:t>
      </w:r>
      <w:r>
        <w:rPr>
          <w:rFonts w:ascii="Times New Roman" w:hAnsi="Times New Roman" w:cs="Times New Roman"/>
          <w:sz w:val="28"/>
          <w:szCs w:val="28"/>
        </w:rPr>
        <w:t>;</w:t>
      </w:r>
    </w:p>
    <w:p w14:paraId="0AB2E982" w14:textId="75C6873D" w:rsidR="006E74E7" w:rsidRPr="00632DD7" w:rsidRDefault="006E74E7" w:rsidP="006E74E7">
      <w:pPr>
        <w:pStyle w:val="ad"/>
        <w:numPr>
          <w:ilvl w:val="0"/>
          <w:numId w:val="2"/>
        </w:numPr>
        <w:ind w:left="0" w:firstLine="709"/>
        <w:jc w:val="both"/>
        <w:rPr>
          <w:rFonts w:ascii="Times New Roman" w:eastAsia="Times New Roman" w:hAnsi="Times New Roman" w:cs="Times New Roman"/>
          <w:sz w:val="28"/>
          <w:szCs w:val="28"/>
          <w:lang w:eastAsia="ru-RU"/>
        </w:rPr>
      </w:pPr>
      <w:r w:rsidRPr="00632DD7">
        <w:rPr>
          <w:rFonts w:ascii="Times New Roman" w:hAnsi="Times New Roman" w:cs="Times New Roman"/>
          <w:sz w:val="28"/>
          <w:szCs w:val="28"/>
        </w:rPr>
        <w:t>А. Buranbayeva, А. Zhussupbekov, R. Nursafin, K. Badashvili. Design a Building Information Modeling (BIM) project concept in combination with foundation monitoring on the example of the Abu Dhabi Plaza construction project, BULLETIN of L.N. Gumilyov Eurasian National University. Technical Science and Technology Series. Volume 138, issue 1, 2022 – P.23-33</w:t>
      </w:r>
      <w:r>
        <w:rPr>
          <w:rFonts w:ascii="Times New Roman" w:hAnsi="Times New Roman" w:cs="Times New Roman"/>
          <w:sz w:val="28"/>
          <w:szCs w:val="28"/>
        </w:rPr>
        <w:t>;</w:t>
      </w:r>
    </w:p>
    <w:p w14:paraId="0CB4D401" w14:textId="77777777" w:rsidR="006E74E7" w:rsidRPr="00632DD7" w:rsidRDefault="006E74E7" w:rsidP="006E74E7">
      <w:pPr>
        <w:pStyle w:val="ad"/>
        <w:numPr>
          <w:ilvl w:val="0"/>
          <w:numId w:val="2"/>
        </w:numPr>
        <w:ind w:left="0" w:firstLine="709"/>
        <w:jc w:val="both"/>
        <w:rPr>
          <w:rFonts w:ascii="Times New Roman" w:eastAsia="Times New Roman" w:hAnsi="Times New Roman" w:cs="Times New Roman"/>
          <w:sz w:val="28"/>
          <w:szCs w:val="28"/>
          <w:lang w:eastAsia="ru-RU"/>
        </w:rPr>
      </w:pPr>
      <w:r w:rsidRPr="00632DD7">
        <w:rPr>
          <w:rFonts w:ascii="Times New Roman" w:eastAsia="Times New Roman" w:hAnsi="Times New Roman" w:cs="Times New Roman"/>
          <w:sz w:val="28"/>
          <w:szCs w:val="28"/>
          <w:lang w:eastAsia="ru-RU"/>
        </w:rPr>
        <w:t xml:space="preserve">А.Buranbayeva, А.Zhussupbekov, Commissioning Test of Distributed fiber-optics sensors during foundation monitoring of the Abu Dhabi Plaza construction project in Nur-Sultan City. BULLETIN of L.N. Gumilyov </w:t>
      </w:r>
      <w:r w:rsidRPr="00632DD7">
        <w:rPr>
          <w:rFonts w:ascii="Times New Roman" w:hAnsi="Times New Roman" w:cs="Times New Roman"/>
          <w:sz w:val="28"/>
          <w:szCs w:val="28"/>
        </w:rPr>
        <w:t>Eurasian National University. Technical Science and Technology Series</w:t>
      </w:r>
      <w:r w:rsidRPr="00632DD7">
        <w:rPr>
          <w:rFonts w:ascii="Times New Roman" w:eastAsia="Times New Roman" w:hAnsi="Times New Roman" w:cs="Times New Roman"/>
          <w:sz w:val="28"/>
          <w:szCs w:val="28"/>
          <w:lang w:eastAsia="ru-RU"/>
        </w:rPr>
        <w:t xml:space="preserve">. Volume 139, issue 2, 2022 – P. 51-61. </w:t>
      </w:r>
    </w:p>
    <w:p w14:paraId="6D280840" w14:textId="1D358ABE" w:rsidR="009F1158" w:rsidRPr="006E74E7" w:rsidRDefault="006E74E7" w:rsidP="006E74E7">
      <w:pPr>
        <w:tabs>
          <w:tab w:val="left" w:pos="993"/>
        </w:tabs>
        <w:ind w:firstLine="709"/>
        <w:jc w:val="both"/>
        <w:rPr>
          <w:i/>
          <w:sz w:val="28"/>
          <w:szCs w:val="28"/>
          <w:lang w:val="en-US"/>
        </w:rPr>
      </w:pPr>
      <w:r w:rsidRPr="006E74E7">
        <w:rPr>
          <w:i/>
          <w:sz w:val="28"/>
          <w:szCs w:val="28"/>
          <w:lang w:val="en-US"/>
        </w:rPr>
        <w:t xml:space="preserve">In the proceedings of </w:t>
      </w:r>
      <w:r w:rsidRPr="006E74E7">
        <w:rPr>
          <w:i/>
          <w:sz w:val="28"/>
          <w:szCs w:val="28"/>
          <w:lang w:val="ru-KZ"/>
        </w:rPr>
        <w:t>international and national conferences held in Kazakhstan and abroad</w:t>
      </w:r>
      <w:r w:rsidR="009F1158" w:rsidRPr="006E74E7">
        <w:rPr>
          <w:i/>
          <w:sz w:val="28"/>
          <w:szCs w:val="28"/>
          <w:lang w:val="en-US"/>
        </w:rPr>
        <w:t>:</w:t>
      </w:r>
    </w:p>
    <w:p w14:paraId="027178E5" w14:textId="382B7759" w:rsidR="006E74E7" w:rsidRPr="006E74E7" w:rsidRDefault="006E74E7" w:rsidP="006E74E7">
      <w:pPr>
        <w:ind w:firstLine="709"/>
        <w:jc w:val="both"/>
        <w:rPr>
          <w:sz w:val="28"/>
          <w:szCs w:val="28"/>
          <w:lang w:val="en-US"/>
        </w:rPr>
      </w:pPr>
      <w:r w:rsidRPr="006E74E7">
        <w:rPr>
          <w:sz w:val="28"/>
          <w:szCs w:val="28"/>
        </w:rPr>
        <w:t xml:space="preserve">1. А. Буранбаева, А. Жусупбеков. Эксплуатационные испытания оптического деформационного кабеля с внутренней фиксированной точкой в рамках геомониторинга подвальной плиты проекта Абу-Даби Плаза в городе Нур-Султан (Казахстан). </w:t>
      </w:r>
      <w:r w:rsidRPr="006E74E7">
        <w:rPr>
          <w:sz w:val="28"/>
          <w:szCs w:val="28"/>
          <w:lang w:val="en-US"/>
        </w:rPr>
        <w:t>O</w:t>
      </w:r>
      <w:r w:rsidRPr="006E74E7">
        <w:rPr>
          <w:sz w:val="28"/>
          <w:szCs w:val="28"/>
        </w:rPr>
        <w:t>’</w:t>
      </w:r>
      <w:r w:rsidRPr="006E74E7">
        <w:rPr>
          <w:sz w:val="28"/>
          <w:szCs w:val="28"/>
          <w:lang w:val="en-US"/>
        </w:rPr>
        <w:t>zbekiston</w:t>
      </w:r>
      <w:r w:rsidRPr="006E74E7">
        <w:rPr>
          <w:sz w:val="28"/>
          <w:szCs w:val="28"/>
        </w:rPr>
        <w:t xml:space="preserve"> </w:t>
      </w:r>
      <w:r w:rsidRPr="006E74E7">
        <w:rPr>
          <w:sz w:val="28"/>
          <w:szCs w:val="28"/>
          <w:lang w:val="en-US"/>
        </w:rPr>
        <w:t>respublikasi</w:t>
      </w:r>
      <w:r w:rsidRPr="006E74E7">
        <w:rPr>
          <w:sz w:val="28"/>
          <w:szCs w:val="28"/>
        </w:rPr>
        <w:t xml:space="preserve"> </w:t>
      </w:r>
      <w:r w:rsidRPr="006E74E7">
        <w:rPr>
          <w:sz w:val="28"/>
          <w:szCs w:val="28"/>
          <w:lang w:val="en-US"/>
        </w:rPr>
        <w:t>qurilish</w:t>
      </w:r>
      <w:r w:rsidRPr="006E74E7">
        <w:rPr>
          <w:sz w:val="28"/>
          <w:szCs w:val="28"/>
        </w:rPr>
        <w:t xml:space="preserve"> </w:t>
      </w:r>
      <w:r w:rsidRPr="006E74E7">
        <w:rPr>
          <w:sz w:val="28"/>
          <w:szCs w:val="28"/>
          <w:lang w:val="en-US"/>
        </w:rPr>
        <w:t>vazirligi</w:t>
      </w:r>
      <w:r w:rsidRPr="006E74E7">
        <w:rPr>
          <w:sz w:val="28"/>
          <w:szCs w:val="28"/>
        </w:rPr>
        <w:t xml:space="preserve">. </w:t>
      </w:r>
      <w:r w:rsidRPr="006E74E7">
        <w:rPr>
          <w:sz w:val="28"/>
          <w:szCs w:val="28"/>
          <w:lang w:val="en-US"/>
        </w:rPr>
        <w:t>Toshkent</w:t>
      </w:r>
      <w:r w:rsidRPr="006E74E7">
        <w:rPr>
          <w:sz w:val="28"/>
          <w:szCs w:val="28"/>
        </w:rPr>
        <w:t xml:space="preserve"> </w:t>
      </w:r>
      <w:r w:rsidRPr="006E74E7">
        <w:rPr>
          <w:sz w:val="28"/>
          <w:szCs w:val="28"/>
          <w:lang w:val="en-US"/>
        </w:rPr>
        <w:t>arxitektura</w:t>
      </w:r>
      <w:r w:rsidRPr="006E74E7">
        <w:rPr>
          <w:sz w:val="28"/>
          <w:szCs w:val="28"/>
        </w:rPr>
        <w:t xml:space="preserve"> </w:t>
      </w:r>
      <w:r w:rsidRPr="006E74E7">
        <w:rPr>
          <w:sz w:val="28"/>
          <w:szCs w:val="28"/>
          <w:lang w:val="en-US"/>
        </w:rPr>
        <w:t>qurilishi</w:t>
      </w:r>
      <w:r w:rsidRPr="006E74E7">
        <w:rPr>
          <w:sz w:val="28"/>
          <w:szCs w:val="28"/>
        </w:rPr>
        <w:t xml:space="preserve"> </w:t>
      </w:r>
      <w:r w:rsidRPr="006E74E7">
        <w:rPr>
          <w:sz w:val="28"/>
          <w:szCs w:val="28"/>
          <w:lang w:val="en-US"/>
        </w:rPr>
        <w:t>institute</w:t>
      </w:r>
      <w:r w:rsidRPr="006E74E7">
        <w:rPr>
          <w:sz w:val="28"/>
          <w:szCs w:val="28"/>
        </w:rPr>
        <w:t>. Ташкент, Узбекистан. УДК</w:t>
      </w:r>
      <w:r w:rsidRPr="006E74E7">
        <w:rPr>
          <w:sz w:val="28"/>
          <w:szCs w:val="28"/>
          <w:lang w:val="en-US"/>
        </w:rPr>
        <w:t>: 624.042.7. 2021 - C. 150 – 156</w:t>
      </w:r>
      <w:r>
        <w:rPr>
          <w:sz w:val="28"/>
          <w:szCs w:val="28"/>
          <w:lang w:val="en-US"/>
        </w:rPr>
        <w:t>;</w:t>
      </w:r>
    </w:p>
    <w:p w14:paraId="56378849" w14:textId="3F653C91" w:rsidR="006E74E7" w:rsidRPr="006E74E7" w:rsidRDefault="006E74E7" w:rsidP="006E74E7">
      <w:pPr>
        <w:ind w:firstLine="709"/>
        <w:jc w:val="both"/>
        <w:rPr>
          <w:sz w:val="28"/>
          <w:szCs w:val="28"/>
          <w:lang w:val="en-US"/>
        </w:rPr>
      </w:pPr>
      <w:r w:rsidRPr="006E74E7">
        <w:rPr>
          <w:sz w:val="28"/>
          <w:szCs w:val="28"/>
          <w:lang w:val="en-US"/>
        </w:rPr>
        <w:t>2. A. Zh. Zhussupbekov, A. Omarov, I. Zhumadilov, A.Buranbayeva. Remediation proposals for damaged subgrade below railway line on soft soils. Proceedings of the 20th International Conference on Soil Mechanics and Geotechnical Engineering– Rahman and Jaksa (Eds). © 2022 Australian Geomechanics Society, Sydney, Australia, ISBN 978-0-9946261-4-1. 2022 – P.5215 – 5218</w:t>
      </w:r>
      <w:r>
        <w:rPr>
          <w:sz w:val="28"/>
          <w:szCs w:val="28"/>
          <w:lang w:val="en-US"/>
        </w:rPr>
        <w:t>;</w:t>
      </w:r>
    </w:p>
    <w:p w14:paraId="2B7440F9" w14:textId="77777777" w:rsidR="006E74E7" w:rsidRPr="006E74E7" w:rsidRDefault="006E74E7" w:rsidP="006E74E7">
      <w:pPr>
        <w:pStyle w:val="Papertitle"/>
        <w:spacing w:after="0" w:line="240" w:lineRule="auto"/>
        <w:ind w:firstLine="709"/>
        <w:jc w:val="both"/>
        <w:rPr>
          <w:sz w:val="28"/>
          <w:szCs w:val="28"/>
          <w:lang w:eastAsia="ru-RU"/>
        </w:rPr>
      </w:pPr>
      <w:r w:rsidRPr="006E74E7">
        <w:rPr>
          <w:sz w:val="28"/>
          <w:szCs w:val="28"/>
        </w:rPr>
        <w:t xml:space="preserve">3. </w:t>
      </w:r>
      <w:r w:rsidRPr="006E74E7">
        <w:rPr>
          <w:sz w:val="28"/>
          <w:szCs w:val="28"/>
          <w:lang w:eastAsia="ru-RU"/>
        </w:rPr>
        <w:t xml:space="preserve">Aigerim Buranbayeva, Askar Zhussupbekov and Assel Sarsembayeva.  A new method of monitoring system of foundation using fiber optic sensors. </w:t>
      </w:r>
      <w:r w:rsidRPr="006E74E7">
        <w:rPr>
          <w:sz w:val="28"/>
          <w:szCs w:val="28"/>
        </w:rPr>
        <w:lastRenderedPageBreak/>
        <w:t>International Conference on "Innovative Solutions for Geotechnical Problems" in Honour of Prof. Erol Guler. 2022, Istanbul, Turkey, 2022.</w:t>
      </w:r>
    </w:p>
    <w:p w14:paraId="4AEE3AF4" w14:textId="77777777" w:rsidR="009F1158" w:rsidRPr="00F37609" w:rsidRDefault="009F1158" w:rsidP="00951CFD">
      <w:pPr>
        <w:ind w:firstLine="709"/>
        <w:rPr>
          <w:sz w:val="28"/>
          <w:szCs w:val="28"/>
          <w:lang w:val="en-US"/>
        </w:rPr>
      </w:pPr>
    </w:p>
    <w:p w14:paraId="30587B95" w14:textId="77777777" w:rsidR="00161F3A" w:rsidRPr="00D64F12" w:rsidRDefault="00D64F12" w:rsidP="00951CFD">
      <w:pPr>
        <w:pStyle w:val="1"/>
        <w:ind w:firstLine="709"/>
        <w:jc w:val="both"/>
        <w:rPr>
          <w:rFonts w:ascii="Times New Roman" w:hAnsi="Times New Roman" w:cs="Times New Roman"/>
          <w:b/>
          <w:bCs/>
          <w:noProof/>
          <w:sz w:val="28"/>
          <w:szCs w:val="28"/>
        </w:rPr>
      </w:pPr>
      <w:r w:rsidRPr="00161F3A">
        <w:rPr>
          <w:rFonts w:ascii="Times New Roman" w:hAnsi="Times New Roman" w:cs="Times New Roman"/>
          <w:b/>
          <w:bCs/>
          <w:noProof/>
          <w:sz w:val="28"/>
          <w:szCs w:val="28"/>
        </w:rPr>
        <w:t>Acknowledgements</w:t>
      </w:r>
    </w:p>
    <w:p w14:paraId="4D89CDE8" w14:textId="640C6065" w:rsidR="00161F3A" w:rsidRPr="00161F3A" w:rsidRDefault="00161F3A" w:rsidP="00951CFD">
      <w:pPr>
        <w:pStyle w:val="2"/>
        <w:ind w:left="0" w:firstLine="709"/>
        <w:jc w:val="both"/>
        <w:rPr>
          <w:rFonts w:ascii="Times New Roman" w:hAnsi="Times New Roman" w:cs="Times New Roman"/>
          <w:b w:val="0"/>
        </w:rPr>
      </w:pPr>
      <w:r w:rsidRPr="00161F3A">
        <w:rPr>
          <w:rFonts w:ascii="Times New Roman" w:hAnsi="Times New Roman" w:cs="Times New Roman"/>
          <w:b w:val="0"/>
        </w:rPr>
        <w:t>I wish to express my deepest gratitude to my research supervisor, Professor Askar Zhussupbekov, Doctor of Technical Sciences, who was so kind as to supervise and support me throughout my research. Without his persistent guidance, this scientific work would not have been written in its current form.</w:t>
      </w:r>
    </w:p>
    <w:p w14:paraId="3AAD21C3" w14:textId="77777777" w:rsidR="00161F3A" w:rsidRPr="00F37609" w:rsidRDefault="00161F3A" w:rsidP="00951CFD">
      <w:pPr>
        <w:ind w:firstLine="709"/>
        <w:jc w:val="both"/>
        <w:rPr>
          <w:rFonts w:eastAsia="Arial"/>
          <w:bCs/>
          <w:sz w:val="28"/>
          <w:szCs w:val="28"/>
          <w:lang w:val="en-US"/>
        </w:rPr>
      </w:pPr>
      <w:r w:rsidRPr="00F37609">
        <w:rPr>
          <w:rFonts w:eastAsia="Arial"/>
          <w:bCs/>
          <w:sz w:val="28"/>
          <w:szCs w:val="28"/>
          <w:lang w:val="en-US"/>
        </w:rPr>
        <w:t>I thank Foreign Scientific Advisor Dr. Goh Lyn Dee of Faculty Of Civil Engineering Universiti Teknologi MARA Pulau Pinang, Malaysia, who gave direction and insight to my work</w:t>
      </w:r>
      <w:r w:rsidRPr="00F37609">
        <w:rPr>
          <w:sz w:val="28"/>
          <w:szCs w:val="28"/>
          <w:lang w:val="en-US"/>
        </w:rPr>
        <w:t>.</w:t>
      </w:r>
    </w:p>
    <w:p w14:paraId="1EF4FF92" w14:textId="77777777" w:rsidR="00161F3A" w:rsidRPr="00161F3A" w:rsidRDefault="00161F3A" w:rsidP="00951CFD">
      <w:pPr>
        <w:pStyle w:val="2"/>
        <w:ind w:left="0" w:firstLine="709"/>
        <w:jc w:val="both"/>
        <w:rPr>
          <w:rFonts w:ascii="Times New Roman" w:hAnsi="Times New Roman" w:cs="Times New Roman"/>
          <w:b w:val="0"/>
        </w:rPr>
      </w:pPr>
      <w:r w:rsidRPr="00161F3A">
        <w:rPr>
          <w:rFonts w:ascii="Times New Roman" w:hAnsi="Times New Roman" w:cs="Times New Roman"/>
          <w:b w:val="0"/>
        </w:rPr>
        <w:t>I would like to express special thanks to Dr. Assel Sarsembaeva and Dr. Abdulla Omarov for their mentoring and direct involvement in writing scientific papers and helping me to understand probing methods and providing valuable feedback during the construction of the spontaneous Brillouin scattering model.</w:t>
      </w:r>
    </w:p>
    <w:p w14:paraId="37FD53B0" w14:textId="3BC0087D" w:rsidR="00161F3A" w:rsidRPr="00161F3A" w:rsidRDefault="00161F3A" w:rsidP="00951CFD">
      <w:pPr>
        <w:pStyle w:val="2"/>
        <w:ind w:left="0" w:firstLine="709"/>
        <w:jc w:val="both"/>
        <w:rPr>
          <w:rFonts w:ascii="Times New Roman" w:hAnsi="Times New Roman" w:cs="Times New Roman"/>
          <w:b w:val="0"/>
        </w:rPr>
      </w:pPr>
      <w:r w:rsidRPr="00161F3A">
        <w:rPr>
          <w:rFonts w:ascii="Times New Roman" w:hAnsi="Times New Roman" w:cs="Times New Roman"/>
          <w:b w:val="0"/>
        </w:rPr>
        <w:t>My thanks to Mr. Bun Rin Tee and Smart Sensing Technology SDN</w:t>
      </w:r>
      <w:r w:rsidR="00C85E69">
        <w:rPr>
          <w:rFonts w:ascii="Times New Roman" w:hAnsi="Times New Roman" w:cs="Times New Roman"/>
          <w:b w:val="0"/>
        </w:rPr>
        <w:t xml:space="preserve"> (Malaysia)</w:t>
      </w:r>
      <w:r w:rsidRPr="00161F3A">
        <w:rPr>
          <w:rFonts w:ascii="Times New Roman" w:hAnsi="Times New Roman" w:cs="Times New Roman"/>
          <w:b w:val="0"/>
        </w:rPr>
        <w:t xml:space="preserve"> for allowing me to conduct my experiments and access to the facility, for setting up my workplace, and for the great hands-on experience they gave me. </w:t>
      </w:r>
    </w:p>
    <w:p w14:paraId="0C806400" w14:textId="59CCADF4" w:rsidR="00161F3A" w:rsidRPr="00161F3A" w:rsidRDefault="00161F3A" w:rsidP="00951CFD">
      <w:pPr>
        <w:pStyle w:val="2"/>
        <w:ind w:left="0" w:firstLine="709"/>
        <w:jc w:val="both"/>
        <w:rPr>
          <w:rFonts w:ascii="Times New Roman" w:hAnsi="Times New Roman" w:cs="Times New Roman"/>
          <w:b w:val="0"/>
        </w:rPr>
      </w:pPr>
      <w:r w:rsidRPr="00161F3A">
        <w:rPr>
          <w:rFonts w:ascii="Times New Roman" w:hAnsi="Times New Roman" w:cs="Times New Roman"/>
          <w:b w:val="0"/>
        </w:rPr>
        <w:t>I would like to thank employees of KazNIISA JSC - Head of the Department of Modeling and Calculation of Building Structures of the Center for Information Modeling Ruslan Nursafin and Head of the Department of Methodology of Information Modeling Technology Center for Information Modeling of KazNIISA JSC Konstantin Badashvili, who gave me great guidance during my research and professional assistance in conducting laboratory experiments. They led me to greater understanding of the process of integration of sensor data into the information model.</w:t>
      </w:r>
    </w:p>
    <w:p w14:paraId="34891E68" w14:textId="77777777" w:rsidR="00161F3A" w:rsidRPr="00F37609" w:rsidRDefault="00161F3A" w:rsidP="00951CFD">
      <w:pPr>
        <w:ind w:firstLine="709"/>
        <w:jc w:val="both"/>
        <w:rPr>
          <w:rFonts w:eastAsia="Arial"/>
          <w:bCs/>
          <w:sz w:val="28"/>
          <w:szCs w:val="28"/>
          <w:lang w:val="en-US"/>
        </w:rPr>
      </w:pPr>
      <w:r w:rsidRPr="00F37609">
        <w:rPr>
          <w:rFonts w:eastAsia="Arial"/>
          <w:bCs/>
          <w:sz w:val="28"/>
          <w:szCs w:val="28"/>
          <w:lang w:val="en-US"/>
        </w:rPr>
        <w:t>I would also like to thank all of the staff at the Geotechnical Institute of L.N. Gumilev Eurasian National University for their invaluable help with my scientific experiments and for their friendship during my years of study.</w:t>
      </w:r>
    </w:p>
    <w:p w14:paraId="0B603D6C" w14:textId="4C9E1415" w:rsidR="009F1158" w:rsidRPr="00F37609" w:rsidRDefault="00161F3A" w:rsidP="00951CFD">
      <w:pPr>
        <w:ind w:firstLine="709"/>
        <w:rPr>
          <w:lang w:val="en-US"/>
        </w:rPr>
      </w:pPr>
      <w:r w:rsidRPr="00F37609">
        <w:rPr>
          <w:rFonts w:eastAsia="Arial"/>
          <w:bCs/>
          <w:sz w:val="28"/>
          <w:szCs w:val="28"/>
          <w:lang w:val="en-US"/>
        </w:rPr>
        <w:t>Last, but very important to me, I thank my parents, my husband Nurlan and my sons Mustafa and Khal</w:t>
      </w:r>
      <w:r w:rsidR="000A19DA">
        <w:rPr>
          <w:rFonts w:eastAsia="Arial"/>
          <w:bCs/>
          <w:sz w:val="28"/>
          <w:szCs w:val="28"/>
          <w:lang w:val="en-US"/>
        </w:rPr>
        <w:t>e</w:t>
      </w:r>
      <w:r w:rsidRPr="00F37609">
        <w:rPr>
          <w:rFonts w:eastAsia="Arial"/>
          <w:bCs/>
          <w:sz w:val="28"/>
          <w:szCs w:val="28"/>
          <w:lang w:val="en-US"/>
        </w:rPr>
        <w:t>d for their care and spiritual support in writing this thesis.</w:t>
      </w:r>
    </w:p>
    <w:p w14:paraId="2ABF6E10" w14:textId="3EAF540A" w:rsidR="007A226A" w:rsidRDefault="007A226A" w:rsidP="007A226A">
      <w:pPr>
        <w:rPr>
          <w:lang w:val="en-US"/>
        </w:rPr>
      </w:pPr>
    </w:p>
    <w:p w14:paraId="6737D9CC" w14:textId="64AB62F7" w:rsidR="001D1868" w:rsidRDefault="001D1868" w:rsidP="007A226A">
      <w:pPr>
        <w:rPr>
          <w:lang w:val="en-US"/>
        </w:rPr>
      </w:pPr>
    </w:p>
    <w:p w14:paraId="1E00813D" w14:textId="146ABD08" w:rsidR="001D1868" w:rsidRDefault="001D1868" w:rsidP="007A226A">
      <w:pPr>
        <w:rPr>
          <w:lang w:val="en-US"/>
        </w:rPr>
      </w:pPr>
    </w:p>
    <w:p w14:paraId="5DE29467" w14:textId="58640B9B" w:rsidR="001D1868" w:rsidRDefault="001D1868" w:rsidP="007A226A">
      <w:pPr>
        <w:rPr>
          <w:lang w:val="en-US"/>
        </w:rPr>
      </w:pPr>
    </w:p>
    <w:p w14:paraId="111E317F" w14:textId="4E5D9619" w:rsidR="001D1868" w:rsidRDefault="001D1868" w:rsidP="007A226A">
      <w:pPr>
        <w:rPr>
          <w:lang w:val="en-US"/>
        </w:rPr>
      </w:pPr>
    </w:p>
    <w:p w14:paraId="7754296D" w14:textId="72C62D76" w:rsidR="001D1868" w:rsidRDefault="001D1868" w:rsidP="007A226A">
      <w:pPr>
        <w:rPr>
          <w:lang w:val="en-US"/>
        </w:rPr>
      </w:pPr>
    </w:p>
    <w:p w14:paraId="37CAF33E" w14:textId="7FE2503C" w:rsidR="001D1868" w:rsidRDefault="001D1868" w:rsidP="007A226A">
      <w:pPr>
        <w:rPr>
          <w:lang w:val="en-US"/>
        </w:rPr>
      </w:pPr>
    </w:p>
    <w:p w14:paraId="282D0F46" w14:textId="63AFC579" w:rsidR="001D1868" w:rsidRDefault="001D1868" w:rsidP="007A226A">
      <w:pPr>
        <w:rPr>
          <w:lang w:val="en-US"/>
        </w:rPr>
      </w:pPr>
    </w:p>
    <w:p w14:paraId="69379303" w14:textId="140FD50D" w:rsidR="001D1868" w:rsidRDefault="001D1868" w:rsidP="007A226A">
      <w:pPr>
        <w:rPr>
          <w:lang w:val="en-US"/>
        </w:rPr>
      </w:pPr>
    </w:p>
    <w:p w14:paraId="3E6D09F9" w14:textId="78245C69" w:rsidR="001D1868" w:rsidRDefault="001D1868" w:rsidP="007A226A">
      <w:pPr>
        <w:rPr>
          <w:lang w:val="en-US"/>
        </w:rPr>
      </w:pPr>
    </w:p>
    <w:p w14:paraId="25FA28E0" w14:textId="08FECF41" w:rsidR="001D1868" w:rsidRDefault="001D1868" w:rsidP="007A226A">
      <w:pPr>
        <w:rPr>
          <w:lang w:val="en-US"/>
        </w:rPr>
      </w:pPr>
    </w:p>
    <w:p w14:paraId="326194BB" w14:textId="6493928A" w:rsidR="001D1868" w:rsidRDefault="001D1868" w:rsidP="007A226A">
      <w:pPr>
        <w:rPr>
          <w:lang w:val="en-US"/>
        </w:rPr>
      </w:pPr>
    </w:p>
    <w:p w14:paraId="0C69925A" w14:textId="49202E7B" w:rsidR="001D1868" w:rsidRDefault="001D1868" w:rsidP="007A226A">
      <w:pPr>
        <w:rPr>
          <w:lang w:val="en-US"/>
        </w:rPr>
      </w:pPr>
    </w:p>
    <w:p w14:paraId="72A40FD4" w14:textId="1B002E7B" w:rsidR="001D1868" w:rsidRDefault="001D1868" w:rsidP="007A226A">
      <w:pPr>
        <w:rPr>
          <w:lang w:val="en-US"/>
        </w:rPr>
      </w:pPr>
    </w:p>
    <w:p w14:paraId="7103DEE6" w14:textId="3C8B22ED" w:rsidR="001D1868" w:rsidRDefault="001D1868" w:rsidP="007A226A">
      <w:pPr>
        <w:rPr>
          <w:lang w:val="en-US"/>
        </w:rPr>
      </w:pPr>
    </w:p>
    <w:p w14:paraId="40C7C43A" w14:textId="4ABFAEA6" w:rsidR="001D1868" w:rsidRDefault="001D1868" w:rsidP="007A226A">
      <w:pPr>
        <w:rPr>
          <w:lang w:val="en-US"/>
        </w:rPr>
      </w:pPr>
    </w:p>
    <w:p w14:paraId="218D09EA" w14:textId="77777777" w:rsidR="006E74E7" w:rsidRDefault="006E74E7" w:rsidP="00B21B4C">
      <w:pPr>
        <w:ind w:firstLine="708"/>
        <w:rPr>
          <w:lang w:val="en-US"/>
        </w:rPr>
      </w:pPr>
    </w:p>
    <w:p w14:paraId="4C9D7126" w14:textId="1137B7A6" w:rsidR="009F1158" w:rsidRDefault="009F1158" w:rsidP="00B21B4C">
      <w:pPr>
        <w:ind w:firstLine="708"/>
        <w:rPr>
          <w:rFonts w:eastAsia="Arial Bold"/>
          <w:b/>
          <w:bCs/>
          <w:noProof/>
          <w:color w:val="000000" w:themeColor="text1"/>
          <w:sz w:val="28"/>
          <w:szCs w:val="28"/>
        </w:rPr>
      </w:pPr>
      <w:r w:rsidRPr="00161F3A">
        <w:rPr>
          <w:rFonts w:eastAsia="Arial Bold"/>
          <w:b/>
          <w:bCs/>
          <w:noProof/>
          <w:color w:val="000000" w:themeColor="text1"/>
          <w:sz w:val="28"/>
          <w:szCs w:val="28"/>
        </w:rPr>
        <w:lastRenderedPageBreak/>
        <w:t>1 LITERATURE REVIEW</w:t>
      </w:r>
    </w:p>
    <w:p w14:paraId="4F0A9832" w14:textId="77777777" w:rsidR="00D64F12" w:rsidRPr="00D64F12" w:rsidRDefault="00D64F12" w:rsidP="00951CFD">
      <w:pPr>
        <w:ind w:firstLine="709"/>
        <w:rPr>
          <w:rFonts w:eastAsia="Arial Bold"/>
          <w:b/>
          <w:bCs/>
          <w:noProof/>
          <w:color w:val="000000" w:themeColor="text1"/>
          <w:sz w:val="28"/>
          <w:szCs w:val="28"/>
        </w:rPr>
      </w:pPr>
    </w:p>
    <w:p w14:paraId="647D8FDA" w14:textId="77777777" w:rsidR="009F1158" w:rsidRPr="00161F3A" w:rsidRDefault="009F1158" w:rsidP="00951CFD">
      <w:pPr>
        <w:pStyle w:val="ad"/>
        <w:numPr>
          <w:ilvl w:val="1"/>
          <w:numId w:val="14"/>
        </w:numPr>
        <w:tabs>
          <w:tab w:val="left" w:pos="1134"/>
        </w:tabs>
        <w:ind w:left="0" w:firstLine="709"/>
        <w:contextualSpacing/>
        <w:rPr>
          <w:rFonts w:ascii="Times New Roman" w:eastAsia="Arial Bold" w:hAnsi="Times New Roman" w:cs="Times New Roman"/>
          <w:b/>
          <w:bCs/>
          <w:noProof/>
          <w:color w:val="000000" w:themeColor="text1"/>
          <w:sz w:val="28"/>
          <w:szCs w:val="28"/>
        </w:rPr>
      </w:pPr>
      <w:r w:rsidRPr="00161F3A">
        <w:rPr>
          <w:rFonts w:ascii="Times New Roman" w:eastAsia="Arial Bold" w:hAnsi="Times New Roman" w:cs="Times New Roman"/>
          <w:b/>
          <w:bCs/>
          <w:noProof/>
          <w:color w:val="000000" w:themeColor="text1"/>
          <w:sz w:val="28"/>
          <w:szCs w:val="28"/>
        </w:rPr>
        <w:t>History of structural condition monitoring systems</w:t>
      </w:r>
      <w:r w:rsidRPr="00161F3A">
        <w:rPr>
          <w:rFonts w:ascii="Times New Roman" w:hAnsi="Times New Roman" w:cs="Times New Roman"/>
          <w:sz w:val="28"/>
          <w:szCs w:val="28"/>
          <w:lang w:val="kk-KZ"/>
        </w:rPr>
        <w:t xml:space="preserve">   </w:t>
      </w:r>
    </w:p>
    <w:p w14:paraId="4004884B" w14:textId="77777777" w:rsidR="009F1158" w:rsidRPr="00161F3A" w:rsidRDefault="009F1158" w:rsidP="00951CFD">
      <w:pPr>
        <w:pStyle w:val="ad"/>
        <w:ind w:firstLine="709"/>
        <w:contextualSpacing/>
        <w:jc w:val="both"/>
        <w:rPr>
          <w:rFonts w:ascii="Times New Roman" w:eastAsia="Arial Bold" w:hAnsi="Times New Roman" w:cs="Times New Roman"/>
          <w:bCs/>
          <w:noProof/>
          <w:color w:val="000000" w:themeColor="text1"/>
          <w:sz w:val="28"/>
          <w:szCs w:val="28"/>
        </w:rPr>
      </w:pPr>
      <w:r w:rsidRPr="00161F3A">
        <w:rPr>
          <w:rFonts w:ascii="Times New Roman" w:eastAsia="Arial Bold" w:hAnsi="Times New Roman" w:cs="Times New Roman"/>
          <w:bCs/>
          <w:noProof/>
          <w:color w:val="000000" w:themeColor="text1"/>
          <w:sz w:val="28"/>
          <w:szCs w:val="28"/>
        </w:rPr>
        <w:t xml:space="preserve">In recent decades, due to the lack of suitable building sites as well as the complexity of technical specifications, tall buildings have become a frequent phenomenon in metropolitan areas where the economy and population are growing rapidly. Compared to conventional buildings, tall buildings have higher population densities, resulting in greater business conversion and maintenance benefits. In seismically vulnerable areas the safety of such buildings must be known before an earthquake, and all kinds of damage, must be detected in time to make a quick decision. In our regions, because of the difficult soil conditions, high-rise buildings must also be monitored at all times. To meet such needs, high-rise building initiatives are actively carried out to provide a basis for selecting baseline motions, modeling approaches, and performance criteria </w:t>
      </w:r>
      <w:r w:rsidRPr="00161F3A">
        <w:rPr>
          <w:rFonts w:ascii="Times New Roman" w:eastAsia="Arial Bold" w:hAnsi="Times New Roman" w:cs="Times New Roman"/>
          <w:bCs/>
          <w:noProof/>
          <w:sz w:val="28"/>
          <w:szCs w:val="28"/>
        </w:rPr>
        <w:t>[1].</w:t>
      </w:r>
      <w:r w:rsidRPr="00161F3A">
        <w:rPr>
          <w:rFonts w:ascii="Times New Roman" w:eastAsia="Arial Bold" w:hAnsi="Times New Roman" w:cs="Times New Roman"/>
          <w:bCs/>
          <w:noProof/>
          <w:color w:val="000000" w:themeColor="text1"/>
          <w:sz w:val="28"/>
          <w:szCs w:val="28"/>
        </w:rPr>
        <w:t xml:space="preserve"> Structural Health Monitoring (SHM) systems provide insight into the dynamic performance of buildings. SHM systems are based on data acquisition systems consisting of acceleration sensors and data loggers. Dynamic building characteristics such as modal periods, shapes and damping coefficients can be determined from environmental vibration data records. Given these characteristics, the presence of any damage can be determined and design assumptions can be verified. In addition, the finite element model (FEM) of the building can be updated to reflect the true behavior of the building. The California Seismic Design Guide recommends installing SHM systems on high-rise buildings because these systems make a critical contribution to understanding the dynamic behavior of buildings and enhancing the ability of engineers to detect damage.</w:t>
      </w:r>
    </w:p>
    <w:p w14:paraId="08ED86E2" w14:textId="77777777" w:rsidR="009F1158" w:rsidRPr="00F37609" w:rsidRDefault="009F1158" w:rsidP="00951CFD">
      <w:pPr>
        <w:ind w:firstLine="709"/>
        <w:jc w:val="both"/>
        <w:rPr>
          <w:sz w:val="28"/>
          <w:szCs w:val="28"/>
          <w:lang w:val="en-US"/>
        </w:rPr>
      </w:pPr>
      <w:r w:rsidRPr="00F37609">
        <w:rPr>
          <w:sz w:val="28"/>
          <w:szCs w:val="28"/>
          <w:lang w:val="en-US"/>
        </w:rPr>
        <w:t>SHM systems have been used in civil engineering since the early 1980s. A literature review of SHM systems was first presented by Doebling et al. in 1996, summarizing hundreds of publications through 1995. In his work The interest in the ability to monitor a structure and detect damage at the earliest possible stage is pervasive throughout the civil, mechanical and aerospace engineering communities. Current damage-detection methods are either visual or localized experimental methods such as acoustic or ultrasonic methods, magnet field methods, radiographs, eddy-current methods and thermal field methods. All of these experimental techniques require that the vicinity of the damage is known a priori and that the portion of the structure being inspected is readily accessible. Subjected to these limitations, 2 these experimental methods can detect damage on or near the surface of the structure. The need for additional global damage detection methods that can be applied to complex structures has led to the development of methods that examine changes in the vibration characteristics of the structure [2]. Damage or fault detection, as determined by changes in the dynamic properties or response of structures, is a subject that has received considerable attention in the literature. The basic idea is that modal parameters (notably frequencies, mode shapes, and modal damping) are functions of the physical properties of the structure (mass, damping, and stiffness). Therefore, changes in the physical</w:t>
      </w:r>
      <w:r w:rsidRPr="00F37609">
        <w:rPr>
          <w:lang w:val="en-US"/>
        </w:rPr>
        <w:t xml:space="preserve"> </w:t>
      </w:r>
      <w:r w:rsidRPr="00F37609">
        <w:rPr>
          <w:sz w:val="28"/>
          <w:szCs w:val="28"/>
          <w:lang w:val="en-US"/>
        </w:rPr>
        <w:t xml:space="preserve">properties will cause changes in the modal properties. Ideally, a robust damage detection scheme will be able to identify that damage has occurred at a very early stage, locate the damage within the sensor </w:t>
      </w:r>
      <w:r w:rsidRPr="00F37609">
        <w:rPr>
          <w:sz w:val="28"/>
          <w:szCs w:val="28"/>
          <w:lang w:val="en-US"/>
        </w:rPr>
        <w:lastRenderedPageBreak/>
        <w:t>resolution being used, provide some estimate of the severity of the damage, and predict the remaining useful life of the structure.</w:t>
      </w:r>
    </w:p>
    <w:p w14:paraId="1B5C3337" w14:textId="7B7C2E0B" w:rsidR="009F1158" w:rsidRPr="00F37609" w:rsidRDefault="009F1158" w:rsidP="00951CFD">
      <w:pPr>
        <w:ind w:firstLine="709"/>
        <w:jc w:val="both"/>
        <w:rPr>
          <w:sz w:val="28"/>
          <w:szCs w:val="28"/>
          <w:lang w:val="en-US"/>
        </w:rPr>
      </w:pPr>
      <w:r w:rsidRPr="00F37609">
        <w:rPr>
          <w:sz w:val="28"/>
          <w:szCs w:val="28"/>
          <w:lang w:val="en-US"/>
        </w:rPr>
        <w:t>The effects of damage on a structure can be classified as linear or nonlinear. A linear damage situation is defined as the case when the initially linear-elastic structure remains linear-elastic after damage. The changes in modal properties are a result of changes in the geometry and/or the material properties of the structure, but the structural response can still be modeled using a linear equation of motion. Nonlinear damage is defined as the case when the initially linear-elastic structure behaves in a nonlinear manner after the damage has been introduced. One example of nonlinear damage is the formation of a fatigue crack that subsequently opens and closes under the normal operating vibration environment. Other examples include loose connections that rattle and nonlinear material behavior. A robust damage-detection method will be applicable to both of these general types of damage. The majority of the papers summarized in this review address only the problem of linear damage detection [2</w:t>
      </w:r>
      <w:r w:rsidR="00F37609" w:rsidRPr="00F37609">
        <w:rPr>
          <w:sz w:val="28"/>
          <w:szCs w:val="28"/>
          <w:lang w:val="en-US"/>
        </w:rPr>
        <w:t xml:space="preserve">, </w:t>
      </w:r>
      <w:r w:rsidR="00F37609">
        <w:rPr>
          <w:sz w:val="28"/>
          <w:szCs w:val="28"/>
        </w:rPr>
        <w:t>р</w:t>
      </w:r>
      <w:r w:rsidR="00F37609" w:rsidRPr="00F37609">
        <w:rPr>
          <w:sz w:val="28"/>
          <w:szCs w:val="28"/>
          <w:lang w:val="en-US"/>
        </w:rPr>
        <w:t>. 3-25</w:t>
      </w:r>
      <w:r w:rsidRPr="00F37609">
        <w:rPr>
          <w:sz w:val="28"/>
          <w:szCs w:val="28"/>
          <w:lang w:val="en-US"/>
        </w:rPr>
        <w:t>]. They proposed the Classification table for damage identification methods, which is a compendium that classifies various methods of damage identification and model updating in chronological order.</w:t>
      </w:r>
    </w:p>
    <w:p w14:paraId="3B2597C7" w14:textId="20BB9052" w:rsidR="009F1158" w:rsidRPr="00F37609" w:rsidRDefault="009F1158" w:rsidP="00951CFD">
      <w:pPr>
        <w:ind w:firstLine="709"/>
        <w:jc w:val="both"/>
        <w:rPr>
          <w:sz w:val="28"/>
          <w:szCs w:val="28"/>
          <w:lang w:val="en-US"/>
        </w:rPr>
      </w:pPr>
      <w:r w:rsidRPr="00F37609">
        <w:rPr>
          <w:sz w:val="28"/>
          <w:szCs w:val="28"/>
          <w:lang w:val="en-US"/>
        </w:rPr>
        <w:t>Below is a literature review grouped by the following parameters (</w:t>
      </w:r>
      <w:r w:rsidR="00D64F12" w:rsidRPr="00F37609">
        <w:rPr>
          <w:sz w:val="28"/>
          <w:szCs w:val="28"/>
          <w:lang w:val="en-US"/>
        </w:rPr>
        <w:t>t</w:t>
      </w:r>
      <w:r w:rsidRPr="00F37609">
        <w:rPr>
          <w:sz w:val="28"/>
          <w:szCs w:val="28"/>
          <w:lang w:val="en-US"/>
        </w:rPr>
        <w:t>able 1</w:t>
      </w:r>
      <w:r w:rsidR="00F37609" w:rsidRPr="00F37609">
        <w:rPr>
          <w:sz w:val="28"/>
          <w:szCs w:val="28"/>
          <w:lang w:val="en-US"/>
        </w:rPr>
        <w:t xml:space="preserve">, 2, 3, 4, 5, </w:t>
      </w:r>
      <w:r w:rsidR="00550AC1" w:rsidRPr="00F37609">
        <w:rPr>
          <w:sz w:val="28"/>
          <w:szCs w:val="28"/>
          <w:lang w:val="en-US"/>
        </w:rPr>
        <w:t>6</w:t>
      </w:r>
      <w:r w:rsidRPr="00F37609">
        <w:rPr>
          <w:sz w:val="28"/>
          <w:szCs w:val="28"/>
          <w:lang w:val="en-US"/>
        </w:rPr>
        <w:t>). The following is a classification of the literature regarding various methods for damage identification and condition monitoring of structures based on changes in their measured dynamic properties. The methods are categorized according to the type of measured data used or the technique that was used to identify damage from measured data. The table summarizes the characteristics of each method. Abbreviations used in the table are listed at the end of the table</w:t>
      </w:r>
      <w:r w:rsidR="00D64F12" w:rsidRPr="00F37609">
        <w:rPr>
          <w:sz w:val="28"/>
          <w:szCs w:val="28"/>
          <w:lang w:val="en-US"/>
        </w:rPr>
        <w:t>:</w:t>
      </w:r>
    </w:p>
    <w:p w14:paraId="2C3C7C1E" w14:textId="77777777" w:rsidR="009F1158" w:rsidRPr="00F37609" w:rsidRDefault="00D64F12" w:rsidP="00951CFD">
      <w:pPr>
        <w:tabs>
          <w:tab w:val="left" w:pos="993"/>
        </w:tabs>
        <w:ind w:firstLine="709"/>
        <w:jc w:val="both"/>
        <w:rPr>
          <w:sz w:val="28"/>
          <w:szCs w:val="28"/>
          <w:lang w:val="en-US"/>
        </w:rPr>
      </w:pPr>
      <w:r w:rsidRPr="00F37609">
        <w:rPr>
          <w:sz w:val="28"/>
          <w:szCs w:val="28"/>
          <w:lang w:val="en-US"/>
        </w:rPr>
        <w:t xml:space="preserve">1. </w:t>
      </w:r>
      <w:r w:rsidR="009F1158" w:rsidRPr="00F37609">
        <w:rPr>
          <w:sz w:val="28"/>
          <w:szCs w:val="28"/>
          <w:lang w:val="en-US"/>
        </w:rPr>
        <w:t>F=Frequencies, M=Mode Shapes, MD=Mode Shape Derivatives (including dynamic strain data), C=Damping, G=Flexibility or Reduced-Rank Stiffness, GD=Flexibility Derivatives, S=Static Data, R=Response Spectra or Frequency Response Function, TD=Time Domain Response/TA=Modal Test/Analysis Correlation (uses analytical model), TT=Undamaged Test/Damaged Test Correlation (uses no analytical model)</w:t>
      </w:r>
      <w:r w:rsidRPr="00F37609">
        <w:rPr>
          <w:sz w:val="28"/>
          <w:szCs w:val="28"/>
          <w:lang w:val="en-US"/>
        </w:rPr>
        <w:t>.</w:t>
      </w:r>
    </w:p>
    <w:p w14:paraId="27726809" w14:textId="77777777" w:rsidR="009F1158" w:rsidRPr="00F37609" w:rsidRDefault="00D64F12" w:rsidP="00951CFD">
      <w:pPr>
        <w:tabs>
          <w:tab w:val="left" w:pos="993"/>
        </w:tabs>
        <w:ind w:firstLine="709"/>
        <w:jc w:val="both"/>
        <w:rPr>
          <w:sz w:val="28"/>
          <w:szCs w:val="28"/>
          <w:lang w:val="en-US"/>
        </w:rPr>
      </w:pPr>
      <w:r w:rsidRPr="00F37609">
        <w:rPr>
          <w:sz w:val="28"/>
          <w:szCs w:val="28"/>
          <w:lang w:val="en-US"/>
        </w:rPr>
        <w:t xml:space="preserve">2. </w:t>
      </w:r>
      <w:r w:rsidR="009F1158" w:rsidRPr="00F37609">
        <w:rPr>
          <w:sz w:val="28"/>
          <w:szCs w:val="28"/>
          <w:lang w:val="en-US"/>
        </w:rPr>
        <w:t>F=Forward, N=Inverse, T=Neural Network/D=Direct, I=Iterative</w:t>
      </w:r>
      <w:r w:rsidRPr="00F37609">
        <w:rPr>
          <w:sz w:val="28"/>
          <w:szCs w:val="28"/>
          <w:lang w:val="en-US"/>
        </w:rPr>
        <w:t>.</w:t>
      </w:r>
    </w:p>
    <w:p w14:paraId="6B0DF2A4" w14:textId="77777777" w:rsidR="009F1158" w:rsidRPr="00F37609" w:rsidRDefault="00D64F12" w:rsidP="00951CFD">
      <w:pPr>
        <w:tabs>
          <w:tab w:val="left" w:pos="993"/>
        </w:tabs>
        <w:ind w:firstLine="709"/>
        <w:jc w:val="both"/>
        <w:rPr>
          <w:sz w:val="28"/>
          <w:szCs w:val="28"/>
          <w:lang w:val="en-US"/>
        </w:rPr>
      </w:pPr>
      <w:r w:rsidRPr="00F37609">
        <w:rPr>
          <w:sz w:val="28"/>
          <w:szCs w:val="28"/>
          <w:lang w:val="en-US"/>
        </w:rPr>
        <w:t xml:space="preserve">3. </w:t>
      </w:r>
      <w:r w:rsidR="009F1158" w:rsidRPr="00F37609">
        <w:rPr>
          <w:sz w:val="28"/>
          <w:szCs w:val="28"/>
          <w:lang w:val="en-US"/>
        </w:rPr>
        <w:tab/>
        <w:t>(This column is only relevant for inverse or iterative modeling techniques which use some sort of optimization procedure)</w:t>
      </w:r>
      <w:r w:rsidRPr="00F37609">
        <w:rPr>
          <w:sz w:val="28"/>
          <w:szCs w:val="28"/>
          <w:lang w:val="en-US"/>
        </w:rPr>
        <w:t>.</w:t>
      </w:r>
    </w:p>
    <w:p w14:paraId="11226176" w14:textId="77777777" w:rsidR="009F1158" w:rsidRPr="00F37609" w:rsidRDefault="00D64F12" w:rsidP="00951CFD">
      <w:pPr>
        <w:tabs>
          <w:tab w:val="left" w:pos="993"/>
        </w:tabs>
        <w:ind w:firstLine="709"/>
        <w:jc w:val="both"/>
        <w:rPr>
          <w:sz w:val="28"/>
          <w:szCs w:val="28"/>
          <w:lang w:val="en-US"/>
        </w:rPr>
      </w:pPr>
      <w:r w:rsidRPr="00F37609">
        <w:rPr>
          <w:sz w:val="28"/>
          <w:szCs w:val="28"/>
          <w:lang w:val="en-US"/>
        </w:rPr>
        <w:t xml:space="preserve">4. </w:t>
      </w:r>
      <w:r w:rsidR="009F1158" w:rsidRPr="00F37609">
        <w:rPr>
          <w:sz w:val="28"/>
          <w:szCs w:val="28"/>
          <w:lang w:val="en-US"/>
        </w:rPr>
        <w:t>F=Frequency Change, E=Equation of Motion, P=Parameter Change, R=Parameter Vector (or Matrix) Rank, RF=Response Spectra or Frequency Response Function Change, C=Connectivity, S=Symmetry, D=Positive Definiteness, Z=Sparsity (It should be noted that con- straining connectivity inherently constrains sparsity)</w:t>
      </w:r>
      <w:r w:rsidRPr="00F37609">
        <w:rPr>
          <w:sz w:val="28"/>
          <w:szCs w:val="28"/>
          <w:lang w:val="en-US"/>
        </w:rPr>
        <w:t>.</w:t>
      </w:r>
    </w:p>
    <w:p w14:paraId="6F01A449" w14:textId="77777777" w:rsidR="009F1158" w:rsidRPr="00F37609" w:rsidRDefault="00D64F12" w:rsidP="00951CFD">
      <w:pPr>
        <w:tabs>
          <w:tab w:val="left" w:pos="993"/>
        </w:tabs>
        <w:ind w:firstLine="709"/>
        <w:jc w:val="both"/>
        <w:rPr>
          <w:sz w:val="28"/>
          <w:szCs w:val="28"/>
          <w:lang w:val="en-US"/>
        </w:rPr>
      </w:pPr>
      <w:r w:rsidRPr="00F37609">
        <w:rPr>
          <w:sz w:val="28"/>
          <w:szCs w:val="28"/>
          <w:lang w:val="en-US"/>
        </w:rPr>
        <w:t xml:space="preserve">5. </w:t>
      </w:r>
      <w:r w:rsidR="009F1158" w:rsidRPr="00F37609">
        <w:rPr>
          <w:sz w:val="28"/>
          <w:szCs w:val="28"/>
          <w:lang w:val="en-US"/>
        </w:rPr>
        <w:tab/>
        <w:t>I=Indication Only (no spatial information), L=Location of Damage only (no property information), GM=Global Matrix Change, EM=Element Matrix Change, P=Element or Localized Parameter Change/M=Mass, C=Damping, K=Stiffness, H=Hybrid Property (e.g. dynamic impedance), G=Crack Geometry or Location (including composite delamination), V=Environmental or Operational Conditions, N=Response Nonlinearity</w:t>
      </w:r>
      <w:r w:rsidRPr="00F37609">
        <w:rPr>
          <w:sz w:val="28"/>
          <w:szCs w:val="28"/>
          <w:lang w:val="en-US"/>
        </w:rPr>
        <w:t>.</w:t>
      </w:r>
    </w:p>
    <w:p w14:paraId="2D087C1B" w14:textId="3BB8246B" w:rsidR="009F1158" w:rsidRPr="00F37609" w:rsidRDefault="009F1158" w:rsidP="00951CFD">
      <w:pPr>
        <w:ind w:firstLine="709"/>
        <w:jc w:val="center"/>
        <w:rPr>
          <w:b/>
          <w:lang w:val="en-US"/>
        </w:rPr>
      </w:pPr>
    </w:p>
    <w:p w14:paraId="398DEDC1" w14:textId="77777777" w:rsidR="009F1158" w:rsidRPr="00F37609" w:rsidRDefault="009F1158" w:rsidP="00951CFD">
      <w:pPr>
        <w:jc w:val="both"/>
        <w:rPr>
          <w:bCs/>
          <w:sz w:val="28"/>
          <w:szCs w:val="28"/>
          <w:lang w:val="en-US"/>
        </w:rPr>
      </w:pPr>
      <w:r w:rsidRPr="00F37609">
        <w:rPr>
          <w:bCs/>
          <w:sz w:val="28"/>
          <w:szCs w:val="28"/>
          <w:lang w:val="en-US"/>
        </w:rPr>
        <w:lastRenderedPageBreak/>
        <w:t>Table 1 - Classification of Damage Identification Methods (Sheet 1 of 6)</w:t>
      </w:r>
    </w:p>
    <w:p w14:paraId="14E6C5B4" w14:textId="77777777" w:rsidR="00D64F12" w:rsidRPr="00F37609" w:rsidRDefault="00D64F12" w:rsidP="00951CFD">
      <w:pPr>
        <w:jc w:val="right"/>
        <w:rPr>
          <w:bCs/>
          <w:sz w:val="16"/>
          <w:szCs w:val="16"/>
          <w:lang w:val="en-US"/>
        </w:rPr>
      </w:pPr>
    </w:p>
    <w:tbl>
      <w:tblPr>
        <w:tblStyle w:val="aa"/>
        <w:tblW w:w="9617" w:type="dxa"/>
        <w:tblInd w:w="122" w:type="dxa"/>
        <w:tblLook w:val="04A0" w:firstRow="1" w:lastRow="0" w:firstColumn="1" w:lastColumn="0" w:noHBand="0" w:noVBand="1"/>
      </w:tblPr>
      <w:tblGrid>
        <w:gridCol w:w="3761"/>
        <w:gridCol w:w="1576"/>
        <w:gridCol w:w="1256"/>
        <w:gridCol w:w="1483"/>
        <w:gridCol w:w="1541"/>
      </w:tblGrid>
      <w:tr w:rsidR="009F1158" w:rsidRPr="009B4982" w14:paraId="09FDD9C4" w14:textId="77777777" w:rsidTr="009B4982">
        <w:tc>
          <w:tcPr>
            <w:tcW w:w="3761" w:type="dxa"/>
            <w:vAlign w:val="center"/>
          </w:tcPr>
          <w:p w14:paraId="743B53E4" w14:textId="77777777" w:rsidR="009F1158" w:rsidRPr="009B4982" w:rsidRDefault="009F1158" w:rsidP="00951CFD">
            <w:pPr>
              <w:jc w:val="center"/>
              <w:rPr>
                <w:sz w:val="24"/>
                <w:szCs w:val="24"/>
              </w:rPr>
            </w:pPr>
            <w:r w:rsidRPr="009B4982">
              <w:rPr>
                <w:sz w:val="24"/>
                <w:szCs w:val="24"/>
              </w:rPr>
              <w:t>Author(s)</w:t>
            </w:r>
          </w:p>
        </w:tc>
        <w:tc>
          <w:tcPr>
            <w:tcW w:w="1576" w:type="dxa"/>
            <w:vAlign w:val="center"/>
          </w:tcPr>
          <w:p w14:paraId="230E594D" w14:textId="77777777" w:rsidR="009F1158" w:rsidRPr="009B4982" w:rsidRDefault="009F1158" w:rsidP="00951CFD">
            <w:pPr>
              <w:jc w:val="center"/>
              <w:rPr>
                <w:sz w:val="24"/>
                <w:szCs w:val="24"/>
              </w:rPr>
            </w:pPr>
            <w:r w:rsidRPr="009B4982">
              <w:rPr>
                <w:sz w:val="24"/>
                <w:szCs w:val="24"/>
              </w:rPr>
              <w:t>Data/ Correlation(a)</w:t>
            </w:r>
          </w:p>
        </w:tc>
        <w:tc>
          <w:tcPr>
            <w:tcW w:w="1256" w:type="dxa"/>
            <w:vAlign w:val="center"/>
          </w:tcPr>
          <w:p w14:paraId="7884A208" w14:textId="77777777" w:rsidR="009F1158" w:rsidRPr="009B4982" w:rsidRDefault="009F1158" w:rsidP="00951CFD">
            <w:pPr>
              <w:jc w:val="center"/>
              <w:rPr>
                <w:sz w:val="24"/>
                <w:szCs w:val="24"/>
              </w:rPr>
            </w:pPr>
            <w:r w:rsidRPr="009B4982">
              <w:rPr>
                <w:sz w:val="24"/>
                <w:szCs w:val="24"/>
              </w:rPr>
              <w:t>Scheme(b)</w:t>
            </w:r>
          </w:p>
        </w:tc>
        <w:tc>
          <w:tcPr>
            <w:tcW w:w="1483" w:type="dxa"/>
            <w:vAlign w:val="center"/>
          </w:tcPr>
          <w:p w14:paraId="1348FC8D" w14:textId="77777777" w:rsidR="009F1158" w:rsidRPr="009B4982" w:rsidRDefault="009F1158" w:rsidP="00951CFD">
            <w:pPr>
              <w:jc w:val="center"/>
              <w:rPr>
                <w:sz w:val="24"/>
                <w:szCs w:val="24"/>
              </w:rPr>
            </w:pPr>
            <w:r w:rsidRPr="009B4982">
              <w:rPr>
                <w:sz w:val="24"/>
                <w:szCs w:val="24"/>
              </w:rPr>
              <w:t>Criterion/ Constraint(c)</w:t>
            </w:r>
          </w:p>
        </w:tc>
        <w:tc>
          <w:tcPr>
            <w:tcW w:w="1541" w:type="dxa"/>
            <w:vAlign w:val="center"/>
          </w:tcPr>
          <w:p w14:paraId="720D7992" w14:textId="77777777" w:rsidR="009F1158" w:rsidRPr="009B4982" w:rsidRDefault="009F1158" w:rsidP="00951CFD">
            <w:pPr>
              <w:jc w:val="center"/>
              <w:rPr>
                <w:sz w:val="24"/>
                <w:szCs w:val="24"/>
              </w:rPr>
            </w:pPr>
            <w:r w:rsidRPr="009B4982">
              <w:rPr>
                <w:sz w:val="24"/>
                <w:szCs w:val="24"/>
              </w:rPr>
              <w:t>Result/ Property(d)</w:t>
            </w:r>
          </w:p>
        </w:tc>
      </w:tr>
      <w:tr w:rsidR="009F1158" w:rsidRPr="009B4982" w14:paraId="4381215F" w14:textId="77777777" w:rsidTr="009B4982">
        <w:tc>
          <w:tcPr>
            <w:tcW w:w="3761" w:type="dxa"/>
          </w:tcPr>
          <w:p w14:paraId="6A97F444" w14:textId="77777777" w:rsidR="009F1158" w:rsidRPr="009B4982" w:rsidRDefault="009F1158" w:rsidP="00951CFD">
            <w:pPr>
              <w:jc w:val="both"/>
              <w:rPr>
                <w:sz w:val="24"/>
                <w:szCs w:val="24"/>
              </w:rPr>
            </w:pPr>
            <w:r w:rsidRPr="009B4982">
              <w:rPr>
                <w:sz w:val="24"/>
                <w:szCs w:val="24"/>
              </w:rPr>
              <w:t>Lifshitz and Rotem (1969)</w:t>
            </w:r>
          </w:p>
        </w:tc>
        <w:tc>
          <w:tcPr>
            <w:tcW w:w="1576" w:type="dxa"/>
          </w:tcPr>
          <w:p w14:paraId="6282BA27" w14:textId="3634F529" w:rsidR="009F1158" w:rsidRPr="009B4982" w:rsidRDefault="009F1158" w:rsidP="00951CFD">
            <w:pPr>
              <w:jc w:val="center"/>
              <w:rPr>
                <w:sz w:val="24"/>
                <w:szCs w:val="24"/>
              </w:rPr>
            </w:pPr>
            <w:r w:rsidRPr="009B4982">
              <w:rPr>
                <w:sz w:val="24"/>
                <w:szCs w:val="24"/>
              </w:rPr>
              <w:t>F/TA</w:t>
            </w:r>
          </w:p>
        </w:tc>
        <w:tc>
          <w:tcPr>
            <w:tcW w:w="1256" w:type="dxa"/>
          </w:tcPr>
          <w:p w14:paraId="4C2C681F" w14:textId="77777777" w:rsidR="009F1158" w:rsidRPr="009B4982" w:rsidRDefault="009F1158" w:rsidP="00951CFD">
            <w:pPr>
              <w:jc w:val="both"/>
              <w:rPr>
                <w:sz w:val="24"/>
                <w:szCs w:val="24"/>
              </w:rPr>
            </w:pPr>
            <w:r w:rsidRPr="009B4982">
              <w:rPr>
                <w:sz w:val="24"/>
                <w:szCs w:val="24"/>
              </w:rPr>
              <w:t>N / D</w:t>
            </w:r>
          </w:p>
        </w:tc>
        <w:tc>
          <w:tcPr>
            <w:tcW w:w="1483" w:type="dxa"/>
          </w:tcPr>
          <w:p w14:paraId="5EA35410" w14:textId="77777777" w:rsidR="009F1158" w:rsidRPr="009B4982" w:rsidRDefault="009F1158" w:rsidP="00951CFD">
            <w:pPr>
              <w:jc w:val="both"/>
              <w:rPr>
                <w:sz w:val="24"/>
                <w:szCs w:val="24"/>
              </w:rPr>
            </w:pPr>
            <w:r w:rsidRPr="009B4982">
              <w:rPr>
                <w:sz w:val="24"/>
                <w:szCs w:val="24"/>
              </w:rPr>
              <w:t>E</w:t>
            </w:r>
          </w:p>
        </w:tc>
        <w:tc>
          <w:tcPr>
            <w:tcW w:w="1541" w:type="dxa"/>
          </w:tcPr>
          <w:p w14:paraId="3ADCCBBF" w14:textId="77777777" w:rsidR="009F1158" w:rsidRPr="009B4982" w:rsidRDefault="009F1158" w:rsidP="00951CFD">
            <w:pPr>
              <w:jc w:val="center"/>
              <w:rPr>
                <w:sz w:val="24"/>
                <w:szCs w:val="24"/>
              </w:rPr>
            </w:pPr>
            <w:r w:rsidRPr="009B4982">
              <w:rPr>
                <w:sz w:val="24"/>
                <w:szCs w:val="24"/>
              </w:rPr>
              <w:t>P / K</w:t>
            </w:r>
          </w:p>
        </w:tc>
      </w:tr>
      <w:tr w:rsidR="009F1158" w:rsidRPr="009B4982" w14:paraId="45ECD800" w14:textId="77777777" w:rsidTr="009B4982">
        <w:tc>
          <w:tcPr>
            <w:tcW w:w="3761" w:type="dxa"/>
          </w:tcPr>
          <w:p w14:paraId="4BEA2230" w14:textId="77777777" w:rsidR="00D64F12" w:rsidRPr="009B4982" w:rsidRDefault="009F1158" w:rsidP="00951CFD">
            <w:pPr>
              <w:jc w:val="both"/>
              <w:rPr>
                <w:sz w:val="24"/>
                <w:szCs w:val="24"/>
              </w:rPr>
            </w:pPr>
            <w:r w:rsidRPr="009B4982">
              <w:rPr>
                <w:sz w:val="24"/>
                <w:szCs w:val="24"/>
              </w:rPr>
              <w:t xml:space="preserve">Berman and Flannely (1971) </w:t>
            </w:r>
          </w:p>
          <w:p w14:paraId="6911F494" w14:textId="6B254282" w:rsidR="009F1158" w:rsidRPr="009B4982" w:rsidRDefault="009F1158" w:rsidP="00951CFD">
            <w:pPr>
              <w:jc w:val="both"/>
              <w:rPr>
                <w:sz w:val="24"/>
                <w:szCs w:val="24"/>
              </w:rPr>
            </w:pPr>
            <w:r w:rsidRPr="009B4982">
              <w:rPr>
                <w:sz w:val="24"/>
                <w:szCs w:val="24"/>
              </w:rPr>
              <w:t>Berman (1979)</w:t>
            </w:r>
            <w:r w:rsidR="009B4982" w:rsidRPr="009B4982">
              <w:rPr>
                <w:sz w:val="24"/>
                <w:szCs w:val="24"/>
              </w:rPr>
              <w:t xml:space="preserve">, </w:t>
            </w:r>
            <w:r w:rsidRPr="009B4982">
              <w:rPr>
                <w:sz w:val="24"/>
                <w:szCs w:val="24"/>
              </w:rPr>
              <w:t>Berman, et al. (1980)</w:t>
            </w:r>
            <w:r w:rsidR="009B4982" w:rsidRPr="009B4982">
              <w:rPr>
                <w:sz w:val="24"/>
                <w:szCs w:val="24"/>
              </w:rPr>
              <w:t xml:space="preserve">, </w:t>
            </w:r>
            <w:r w:rsidRPr="009B4982">
              <w:rPr>
                <w:sz w:val="24"/>
                <w:szCs w:val="24"/>
              </w:rPr>
              <w:t xml:space="preserve">Berman and Wei (1981) </w:t>
            </w:r>
          </w:p>
          <w:p w14:paraId="70E0C41B" w14:textId="77777777" w:rsidR="009F1158" w:rsidRPr="009B4982" w:rsidRDefault="009F1158" w:rsidP="00951CFD">
            <w:pPr>
              <w:jc w:val="both"/>
              <w:rPr>
                <w:sz w:val="24"/>
                <w:szCs w:val="24"/>
              </w:rPr>
            </w:pPr>
            <w:r w:rsidRPr="009B4982">
              <w:rPr>
                <w:sz w:val="24"/>
                <w:szCs w:val="24"/>
              </w:rPr>
              <w:t>Berman and Nagy (1983)</w:t>
            </w:r>
          </w:p>
        </w:tc>
        <w:tc>
          <w:tcPr>
            <w:tcW w:w="1576" w:type="dxa"/>
          </w:tcPr>
          <w:p w14:paraId="79D020B0" w14:textId="32D1A828" w:rsidR="009F1158" w:rsidRPr="009B4982" w:rsidRDefault="009F1158" w:rsidP="00951CFD">
            <w:pPr>
              <w:jc w:val="center"/>
              <w:rPr>
                <w:sz w:val="24"/>
                <w:szCs w:val="24"/>
              </w:rPr>
            </w:pPr>
            <w:r w:rsidRPr="009B4982">
              <w:rPr>
                <w:sz w:val="24"/>
                <w:szCs w:val="24"/>
              </w:rPr>
              <w:t>F, M/TA</w:t>
            </w:r>
          </w:p>
        </w:tc>
        <w:tc>
          <w:tcPr>
            <w:tcW w:w="1256" w:type="dxa"/>
          </w:tcPr>
          <w:p w14:paraId="4082FAE5" w14:textId="77777777" w:rsidR="009F1158" w:rsidRPr="009B4982" w:rsidRDefault="009F1158" w:rsidP="00951CFD">
            <w:pPr>
              <w:jc w:val="both"/>
              <w:rPr>
                <w:sz w:val="24"/>
                <w:szCs w:val="24"/>
              </w:rPr>
            </w:pPr>
            <w:r w:rsidRPr="009B4982">
              <w:rPr>
                <w:sz w:val="24"/>
                <w:szCs w:val="24"/>
              </w:rPr>
              <w:t>N / D</w:t>
            </w:r>
          </w:p>
        </w:tc>
        <w:tc>
          <w:tcPr>
            <w:tcW w:w="1483" w:type="dxa"/>
          </w:tcPr>
          <w:p w14:paraId="7BDFFFE0" w14:textId="77777777" w:rsidR="009F1158" w:rsidRPr="009B4982" w:rsidRDefault="009F1158" w:rsidP="00951CFD">
            <w:pPr>
              <w:jc w:val="both"/>
              <w:rPr>
                <w:sz w:val="24"/>
                <w:szCs w:val="24"/>
              </w:rPr>
            </w:pPr>
            <w:r w:rsidRPr="009B4982">
              <w:rPr>
                <w:sz w:val="24"/>
                <w:szCs w:val="24"/>
              </w:rPr>
              <w:t>P / E, S</w:t>
            </w:r>
          </w:p>
        </w:tc>
        <w:tc>
          <w:tcPr>
            <w:tcW w:w="1541" w:type="dxa"/>
          </w:tcPr>
          <w:p w14:paraId="5B6828AA" w14:textId="77777777" w:rsidR="009F1158" w:rsidRPr="009B4982" w:rsidRDefault="009F1158" w:rsidP="00951CFD">
            <w:pPr>
              <w:jc w:val="center"/>
              <w:rPr>
                <w:sz w:val="24"/>
                <w:szCs w:val="24"/>
              </w:rPr>
            </w:pPr>
            <w:r w:rsidRPr="009B4982">
              <w:rPr>
                <w:sz w:val="24"/>
                <w:szCs w:val="24"/>
              </w:rPr>
              <w:t>GM / K</w:t>
            </w:r>
          </w:p>
        </w:tc>
      </w:tr>
      <w:tr w:rsidR="009F1158" w:rsidRPr="009B4982" w14:paraId="60F9C2C5" w14:textId="77777777" w:rsidTr="009B4982">
        <w:tc>
          <w:tcPr>
            <w:tcW w:w="3761" w:type="dxa"/>
          </w:tcPr>
          <w:p w14:paraId="2A275477" w14:textId="77777777" w:rsidR="009F1158" w:rsidRPr="009B4982" w:rsidRDefault="009F1158" w:rsidP="00951CFD">
            <w:pPr>
              <w:jc w:val="both"/>
              <w:rPr>
                <w:sz w:val="24"/>
                <w:szCs w:val="24"/>
              </w:rPr>
            </w:pPr>
            <w:r w:rsidRPr="009B4982">
              <w:rPr>
                <w:sz w:val="24"/>
                <w:szCs w:val="24"/>
              </w:rPr>
              <w:t>Vandiver (1975, 1977)</w:t>
            </w:r>
          </w:p>
        </w:tc>
        <w:tc>
          <w:tcPr>
            <w:tcW w:w="1576" w:type="dxa"/>
          </w:tcPr>
          <w:p w14:paraId="41E01240" w14:textId="77777777" w:rsidR="009F1158" w:rsidRPr="009B4982" w:rsidRDefault="009F1158" w:rsidP="00951CFD">
            <w:pPr>
              <w:jc w:val="both"/>
              <w:rPr>
                <w:sz w:val="24"/>
                <w:szCs w:val="24"/>
              </w:rPr>
            </w:pPr>
            <w:r w:rsidRPr="009B4982">
              <w:rPr>
                <w:sz w:val="24"/>
                <w:szCs w:val="24"/>
              </w:rPr>
              <w:t>F / TA</w:t>
            </w:r>
          </w:p>
        </w:tc>
        <w:tc>
          <w:tcPr>
            <w:tcW w:w="1256" w:type="dxa"/>
          </w:tcPr>
          <w:p w14:paraId="4C2903DB" w14:textId="77777777" w:rsidR="009F1158" w:rsidRPr="009B4982" w:rsidRDefault="009F1158" w:rsidP="00951CFD">
            <w:pPr>
              <w:jc w:val="both"/>
              <w:rPr>
                <w:sz w:val="24"/>
                <w:szCs w:val="24"/>
              </w:rPr>
            </w:pPr>
            <w:r w:rsidRPr="009B4982">
              <w:rPr>
                <w:sz w:val="24"/>
                <w:szCs w:val="24"/>
              </w:rPr>
              <w:t>F / D</w:t>
            </w:r>
          </w:p>
        </w:tc>
        <w:tc>
          <w:tcPr>
            <w:tcW w:w="1483" w:type="dxa"/>
          </w:tcPr>
          <w:p w14:paraId="5C85C3E5" w14:textId="77777777" w:rsidR="009F1158" w:rsidRPr="009B4982" w:rsidRDefault="009F1158" w:rsidP="00951CFD">
            <w:pPr>
              <w:jc w:val="both"/>
              <w:rPr>
                <w:sz w:val="24"/>
                <w:szCs w:val="24"/>
              </w:rPr>
            </w:pPr>
          </w:p>
        </w:tc>
        <w:tc>
          <w:tcPr>
            <w:tcW w:w="1541" w:type="dxa"/>
          </w:tcPr>
          <w:p w14:paraId="12B91225" w14:textId="77777777" w:rsidR="009F1158" w:rsidRPr="009B4982" w:rsidRDefault="009F1158" w:rsidP="00951CFD">
            <w:pPr>
              <w:jc w:val="center"/>
              <w:rPr>
                <w:sz w:val="24"/>
                <w:szCs w:val="24"/>
              </w:rPr>
            </w:pPr>
            <w:r w:rsidRPr="009B4982">
              <w:rPr>
                <w:sz w:val="24"/>
                <w:szCs w:val="24"/>
              </w:rPr>
              <w:t>P / M, K</w:t>
            </w:r>
          </w:p>
        </w:tc>
      </w:tr>
      <w:tr w:rsidR="009F1158" w:rsidRPr="009B4982" w14:paraId="50EAEA66" w14:textId="77777777" w:rsidTr="009B4982">
        <w:tc>
          <w:tcPr>
            <w:tcW w:w="3761" w:type="dxa"/>
          </w:tcPr>
          <w:p w14:paraId="68B1FBA5" w14:textId="77777777" w:rsidR="009F1158" w:rsidRPr="009B4982" w:rsidRDefault="009F1158" w:rsidP="00951CFD">
            <w:pPr>
              <w:jc w:val="both"/>
              <w:rPr>
                <w:sz w:val="24"/>
                <w:szCs w:val="24"/>
              </w:rPr>
            </w:pPr>
            <w:r w:rsidRPr="009B4982">
              <w:rPr>
                <w:sz w:val="24"/>
                <w:szCs w:val="24"/>
              </w:rPr>
              <w:t>Begg, et al. (1976)</w:t>
            </w:r>
          </w:p>
        </w:tc>
        <w:tc>
          <w:tcPr>
            <w:tcW w:w="1576" w:type="dxa"/>
          </w:tcPr>
          <w:p w14:paraId="0F0FE15B" w14:textId="77777777" w:rsidR="009F1158" w:rsidRPr="009B4982" w:rsidRDefault="009F1158" w:rsidP="00951CFD">
            <w:pPr>
              <w:jc w:val="both"/>
              <w:rPr>
                <w:sz w:val="24"/>
                <w:szCs w:val="24"/>
              </w:rPr>
            </w:pPr>
            <w:r w:rsidRPr="009B4982">
              <w:rPr>
                <w:sz w:val="24"/>
                <w:szCs w:val="24"/>
              </w:rPr>
              <w:t>F, R / TA</w:t>
            </w:r>
          </w:p>
        </w:tc>
        <w:tc>
          <w:tcPr>
            <w:tcW w:w="1256" w:type="dxa"/>
          </w:tcPr>
          <w:p w14:paraId="6F450F90" w14:textId="77777777" w:rsidR="009F1158" w:rsidRPr="009B4982" w:rsidRDefault="009F1158" w:rsidP="00951CFD">
            <w:pPr>
              <w:jc w:val="both"/>
              <w:rPr>
                <w:sz w:val="24"/>
                <w:szCs w:val="24"/>
              </w:rPr>
            </w:pPr>
            <w:r w:rsidRPr="009B4982">
              <w:rPr>
                <w:sz w:val="24"/>
                <w:szCs w:val="24"/>
              </w:rPr>
              <w:t>F / D</w:t>
            </w:r>
          </w:p>
        </w:tc>
        <w:tc>
          <w:tcPr>
            <w:tcW w:w="1483" w:type="dxa"/>
          </w:tcPr>
          <w:p w14:paraId="4772E74C" w14:textId="77777777" w:rsidR="009F1158" w:rsidRPr="009B4982" w:rsidRDefault="009F1158" w:rsidP="00951CFD">
            <w:pPr>
              <w:jc w:val="both"/>
              <w:rPr>
                <w:sz w:val="24"/>
                <w:szCs w:val="24"/>
              </w:rPr>
            </w:pPr>
          </w:p>
        </w:tc>
        <w:tc>
          <w:tcPr>
            <w:tcW w:w="1541" w:type="dxa"/>
          </w:tcPr>
          <w:p w14:paraId="1E201C50" w14:textId="77777777" w:rsidR="009F1158" w:rsidRPr="009B4982" w:rsidRDefault="009F1158" w:rsidP="00951CFD">
            <w:pPr>
              <w:jc w:val="center"/>
              <w:rPr>
                <w:sz w:val="24"/>
                <w:szCs w:val="24"/>
              </w:rPr>
            </w:pPr>
            <w:r w:rsidRPr="009B4982">
              <w:rPr>
                <w:sz w:val="24"/>
                <w:szCs w:val="24"/>
              </w:rPr>
              <w:t>P / K</w:t>
            </w:r>
          </w:p>
        </w:tc>
      </w:tr>
      <w:tr w:rsidR="009F1158" w:rsidRPr="009B4982" w14:paraId="63A38E4B" w14:textId="77777777" w:rsidTr="009B4982">
        <w:tc>
          <w:tcPr>
            <w:tcW w:w="3761" w:type="dxa"/>
          </w:tcPr>
          <w:p w14:paraId="5F2F33E1" w14:textId="77777777" w:rsidR="009F1158" w:rsidRPr="009B4982" w:rsidRDefault="009F1158" w:rsidP="00951CFD">
            <w:pPr>
              <w:jc w:val="both"/>
              <w:rPr>
                <w:sz w:val="24"/>
                <w:szCs w:val="24"/>
              </w:rPr>
            </w:pPr>
            <w:r w:rsidRPr="009B4982">
              <w:rPr>
                <w:sz w:val="24"/>
                <w:szCs w:val="24"/>
              </w:rPr>
              <w:t>Loland and Dodds (1976)</w:t>
            </w:r>
          </w:p>
        </w:tc>
        <w:tc>
          <w:tcPr>
            <w:tcW w:w="1576" w:type="dxa"/>
          </w:tcPr>
          <w:p w14:paraId="30E61D00" w14:textId="77777777" w:rsidR="009F1158" w:rsidRPr="009B4982" w:rsidRDefault="009F1158" w:rsidP="00951CFD">
            <w:pPr>
              <w:jc w:val="both"/>
              <w:rPr>
                <w:sz w:val="24"/>
                <w:szCs w:val="24"/>
              </w:rPr>
            </w:pPr>
            <w:r w:rsidRPr="009B4982">
              <w:rPr>
                <w:sz w:val="24"/>
                <w:szCs w:val="24"/>
              </w:rPr>
              <w:t>F, M, R / TA</w:t>
            </w:r>
          </w:p>
        </w:tc>
        <w:tc>
          <w:tcPr>
            <w:tcW w:w="1256" w:type="dxa"/>
          </w:tcPr>
          <w:p w14:paraId="06F34FD0" w14:textId="77777777" w:rsidR="009F1158" w:rsidRPr="009B4982" w:rsidRDefault="009F1158" w:rsidP="00951CFD">
            <w:pPr>
              <w:jc w:val="both"/>
              <w:rPr>
                <w:sz w:val="24"/>
                <w:szCs w:val="24"/>
              </w:rPr>
            </w:pPr>
            <w:r w:rsidRPr="009B4982">
              <w:rPr>
                <w:sz w:val="24"/>
                <w:szCs w:val="24"/>
              </w:rPr>
              <w:t>F / D</w:t>
            </w:r>
          </w:p>
        </w:tc>
        <w:tc>
          <w:tcPr>
            <w:tcW w:w="1483" w:type="dxa"/>
          </w:tcPr>
          <w:p w14:paraId="3F4984A0" w14:textId="77777777" w:rsidR="009F1158" w:rsidRPr="009B4982" w:rsidRDefault="009F1158" w:rsidP="00951CFD">
            <w:pPr>
              <w:jc w:val="both"/>
              <w:rPr>
                <w:sz w:val="24"/>
                <w:szCs w:val="24"/>
              </w:rPr>
            </w:pPr>
          </w:p>
        </w:tc>
        <w:tc>
          <w:tcPr>
            <w:tcW w:w="1541" w:type="dxa"/>
          </w:tcPr>
          <w:p w14:paraId="0271D275" w14:textId="77777777" w:rsidR="009F1158" w:rsidRPr="009B4982" w:rsidRDefault="009F1158" w:rsidP="00951CFD">
            <w:pPr>
              <w:jc w:val="center"/>
              <w:rPr>
                <w:sz w:val="24"/>
                <w:szCs w:val="24"/>
              </w:rPr>
            </w:pPr>
            <w:r w:rsidRPr="009B4982">
              <w:rPr>
                <w:sz w:val="24"/>
                <w:szCs w:val="24"/>
              </w:rPr>
              <w:t>P / M, K, V</w:t>
            </w:r>
          </w:p>
        </w:tc>
      </w:tr>
      <w:tr w:rsidR="009F1158" w:rsidRPr="009B4982" w14:paraId="107C78F8" w14:textId="77777777" w:rsidTr="009B4982">
        <w:tc>
          <w:tcPr>
            <w:tcW w:w="3761" w:type="dxa"/>
          </w:tcPr>
          <w:p w14:paraId="1496D181" w14:textId="77777777" w:rsidR="009F1158" w:rsidRPr="009B4982" w:rsidRDefault="009F1158" w:rsidP="00951CFD">
            <w:pPr>
              <w:jc w:val="both"/>
              <w:rPr>
                <w:sz w:val="24"/>
                <w:szCs w:val="24"/>
              </w:rPr>
            </w:pPr>
            <w:r w:rsidRPr="009B4982">
              <w:rPr>
                <w:sz w:val="24"/>
                <w:szCs w:val="24"/>
              </w:rPr>
              <w:t>Wojnarowski, et al. (1977)</w:t>
            </w:r>
          </w:p>
        </w:tc>
        <w:tc>
          <w:tcPr>
            <w:tcW w:w="1576" w:type="dxa"/>
          </w:tcPr>
          <w:p w14:paraId="78F00ED0" w14:textId="77777777" w:rsidR="009F1158" w:rsidRPr="009B4982" w:rsidRDefault="009F1158" w:rsidP="00951CFD">
            <w:pPr>
              <w:jc w:val="both"/>
              <w:rPr>
                <w:sz w:val="24"/>
                <w:szCs w:val="24"/>
              </w:rPr>
            </w:pPr>
            <w:r w:rsidRPr="009B4982">
              <w:rPr>
                <w:sz w:val="24"/>
                <w:szCs w:val="24"/>
              </w:rPr>
              <w:t>F / TA</w:t>
            </w:r>
          </w:p>
        </w:tc>
        <w:tc>
          <w:tcPr>
            <w:tcW w:w="1256" w:type="dxa"/>
          </w:tcPr>
          <w:p w14:paraId="2C75304F" w14:textId="77777777" w:rsidR="009F1158" w:rsidRPr="009B4982" w:rsidRDefault="009F1158" w:rsidP="00951CFD">
            <w:pPr>
              <w:jc w:val="both"/>
              <w:rPr>
                <w:sz w:val="24"/>
                <w:szCs w:val="24"/>
              </w:rPr>
            </w:pPr>
            <w:r w:rsidRPr="009B4982">
              <w:rPr>
                <w:sz w:val="24"/>
                <w:szCs w:val="24"/>
              </w:rPr>
              <w:t>F / D</w:t>
            </w:r>
          </w:p>
        </w:tc>
        <w:tc>
          <w:tcPr>
            <w:tcW w:w="1483" w:type="dxa"/>
          </w:tcPr>
          <w:p w14:paraId="26CB0C29" w14:textId="77777777" w:rsidR="009F1158" w:rsidRPr="009B4982" w:rsidRDefault="009F1158" w:rsidP="00951CFD">
            <w:pPr>
              <w:jc w:val="both"/>
              <w:rPr>
                <w:sz w:val="24"/>
                <w:szCs w:val="24"/>
              </w:rPr>
            </w:pPr>
          </w:p>
        </w:tc>
        <w:tc>
          <w:tcPr>
            <w:tcW w:w="1541" w:type="dxa"/>
          </w:tcPr>
          <w:p w14:paraId="569E42FB" w14:textId="77777777" w:rsidR="009F1158" w:rsidRPr="009B4982" w:rsidRDefault="009F1158" w:rsidP="00951CFD">
            <w:pPr>
              <w:jc w:val="center"/>
              <w:rPr>
                <w:sz w:val="24"/>
                <w:szCs w:val="24"/>
              </w:rPr>
            </w:pPr>
            <w:r w:rsidRPr="009B4982">
              <w:rPr>
                <w:sz w:val="24"/>
                <w:szCs w:val="24"/>
              </w:rPr>
              <w:t>P / M, K, V</w:t>
            </w:r>
          </w:p>
        </w:tc>
      </w:tr>
      <w:tr w:rsidR="009F1158" w:rsidRPr="009B4982" w14:paraId="5A848234" w14:textId="77777777" w:rsidTr="009B4982">
        <w:tc>
          <w:tcPr>
            <w:tcW w:w="3761" w:type="dxa"/>
          </w:tcPr>
          <w:p w14:paraId="12397725" w14:textId="77777777" w:rsidR="009F1158" w:rsidRPr="009B4982" w:rsidRDefault="009F1158" w:rsidP="00951CFD">
            <w:pPr>
              <w:jc w:val="both"/>
              <w:rPr>
                <w:sz w:val="24"/>
                <w:szCs w:val="24"/>
              </w:rPr>
            </w:pPr>
            <w:r w:rsidRPr="009B4982">
              <w:rPr>
                <w:sz w:val="24"/>
                <w:szCs w:val="24"/>
              </w:rPr>
              <w:t>Adams, et al. (1978)</w:t>
            </w:r>
          </w:p>
        </w:tc>
        <w:tc>
          <w:tcPr>
            <w:tcW w:w="1576" w:type="dxa"/>
          </w:tcPr>
          <w:p w14:paraId="419C90FF" w14:textId="77777777" w:rsidR="009F1158" w:rsidRPr="009B4982" w:rsidRDefault="009F1158" w:rsidP="00951CFD">
            <w:pPr>
              <w:jc w:val="both"/>
              <w:rPr>
                <w:sz w:val="24"/>
                <w:szCs w:val="24"/>
              </w:rPr>
            </w:pPr>
            <w:r w:rsidRPr="009B4982">
              <w:rPr>
                <w:sz w:val="24"/>
                <w:szCs w:val="24"/>
              </w:rPr>
              <w:t>F / TA</w:t>
            </w:r>
          </w:p>
        </w:tc>
        <w:tc>
          <w:tcPr>
            <w:tcW w:w="1256" w:type="dxa"/>
          </w:tcPr>
          <w:p w14:paraId="2E735636" w14:textId="77777777" w:rsidR="009F1158" w:rsidRPr="009B4982" w:rsidRDefault="009F1158" w:rsidP="00951CFD">
            <w:pPr>
              <w:jc w:val="both"/>
              <w:rPr>
                <w:sz w:val="24"/>
                <w:szCs w:val="24"/>
              </w:rPr>
            </w:pPr>
            <w:r w:rsidRPr="009B4982">
              <w:rPr>
                <w:sz w:val="24"/>
                <w:szCs w:val="24"/>
              </w:rPr>
              <w:t>N / D</w:t>
            </w:r>
          </w:p>
        </w:tc>
        <w:tc>
          <w:tcPr>
            <w:tcW w:w="1483" w:type="dxa"/>
          </w:tcPr>
          <w:p w14:paraId="19BF2BB6" w14:textId="77777777" w:rsidR="009F1158" w:rsidRPr="009B4982" w:rsidRDefault="009F1158" w:rsidP="00951CFD">
            <w:pPr>
              <w:jc w:val="both"/>
              <w:rPr>
                <w:sz w:val="24"/>
                <w:szCs w:val="24"/>
              </w:rPr>
            </w:pPr>
            <w:r w:rsidRPr="009B4982">
              <w:rPr>
                <w:sz w:val="24"/>
                <w:szCs w:val="24"/>
              </w:rPr>
              <w:t>E</w:t>
            </w:r>
          </w:p>
        </w:tc>
        <w:tc>
          <w:tcPr>
            <w:tcW w:w="1541" w:type="dxa"/>
          </w:tcPr>
          <w:p w14:paraId="55FCB3A4" w14:textId="77777777" w:rsidR="009F1158" w:rsidRPr="009B4982" w:rsidRDefault="009F1158" w:rsidP="00951CFD">
            <w:pPr>
              <w:jc w:val="center"/>
              <w:rPr>
                <w:sz w:val="24"/>
                <w:szCs w:val="24"/>
              </w:rPr>
            </w:pPr>
            <w:r w:rsidRPr="009B4982">
              <w:rPr>
                <w:sz w:val="24"/>
                <w:szCs w:val="24"/>
              </w:rPr>
              <w:t>P / K</w:t>
            </w:r>
          </w:p>
        </w:tc>
      </w:tr>
      <w:tr w:rsidR="009F1158" w:rsidRPr="009B4982" w14:paraId="765F83C3" w14:textId="77777777" w:rsidTr="009B4982">
        <w:tc>
          <w:tcPr>
            <w:tcW w:w="3761" w:type="dxa"/>
          </w:tcPr>
          <w:p w14:paraId="2883E6C0" w14:textId="77777777" w:rsidR="00D64F12" w:rsidRPr="009B4982" w:rsidRDefault="009F1158" w:rsidP="00951CFD">
            <w:pPr>
              <w:jc w:val="both"/>
              <w:rPr>
                <w:sz w:val="24"/>
                <w:szCs w:val="24"/>
              </w:rPr>
            </w:pPr>
            <w:r w:rsidRPr="009B4982">
              <w:rPr>
                <w:sz w:val="24"/>
                <w:szCs w:val="24"/>
              </w:rPr>
              <w:t xml:space="preserve">Baruch (1978, 1982, 1984) </w:t>
            </w:r>
          </w:p>
          <w:p w14:paraId="67380FC4" w14:textId="77777777" w:rsidR="009F1158" w:rsidRPr="009B4982" w:rsidRDefault="009F1158" w:rsidP="00951CFD">
            <w:pPr>
              <w:jc w:val="both"/>
              <w:rPr>
                <w:sz w:val="24"/>
                <w:szCs w:val="24"/>
              </w:rPr>
            </w:pPr>
            <w:r w:rsidRPr="009B4982">
              <w:rPr>
                <w:sz w:val="24"/>
                <w:szCs w:val="24"/>
              </w:rPr>
              <w:t xml:space="preserve">Baruch and Bar Itzhack (1978) </w:t>
            </w:r>
          </w:p>
          <w:p w14:paraId="5FC932F2" w14:textId="03B652E2" w:rsidR="009F1158" w:rsidRPr="009B4982" w:rsidRDefault="009F1158" w:rsidP="00951CFD">
            <w:pPr>
              <w:jc w:val="both"/>
              <w:rPr>
                <w:sz w:val="24"/>
                <w:szCs w:val="24"/>
              </w:rPr>
            </w:pPr>
            <w:r w:rsidRPr="009B4982">
              <w:rPr>
                <w:sz w:val="24"/>
                <w:szCs w:val="24"/>
              </w:rPr>
              <w:t>Berman and Nagy (1983) Kabe (1985) Baruch and Zemel (1989)</w:t>
            </w:r>
          </w:p>
        </w:tc>
        <w:tc>
          <w:tcPr>
            <w:tcW w:w="1576" w:type="dxa"/>
          </w:tcPr>
          <w:p w14:paraId="44B466EC" w14:textId="77777777" w:rsidR="009F1158" w:rsidRPr="009B4982" w:rsidRDefault="009F1158" w:rsidP="00951CFD">
            <w:pPr>
              <w:jc w:val="both"/>
              <w:rPr>
                <w:sz w:val="24"/>
                <w:szCs w:val="24"/>
              </w:rPr>
            </w:pPr>
            <w:r w:rsidRPr="009B4982">
              <w:rPr>
                <w:sz w:val="24"/>
                <w:szCs w:val="24"/>
              </w:rPr>
              <w:t>F, M / TA</w:t>
            </w:r>
          </w:p>
        </w:tc>
        <w:tc>
          <w:tcPr>
            <w:tcW w:w="1256" w:type="dxa"/>
          </w:tcPr>
          <w:p w14:paraId="57DD52FC" w14:textId="77777777" w:rsidR="009F1158" w:rsidRPr="009B4982" w:rsidRDefault="009F1158" w:rsidP="00951CFD">
            <w:pPr>
              <w:jc w:val="both"/>
              <w:rPr>
                <w:sz w:val="24"/>
                <w:szCs w:val="24"/>
              </w:rPr>
            </w:pPr>
            <w:r w:rsidRPr="009B4982">
              <w:rPr>
                <w:sz w:val="24"/>
                <w:szCs w:val="24"/>
              </w:rPr>
              <w:t>N / D</w:t>
            </w:r>
          </w:p>
        </w:tc>
        <w:tc>
          <w:tcPr>
            <w:tcW w:w="1483" w:type="dxa"/>
          </w:tcPr>
          <w:p w14:paraId="60C572EC" w14:textId="77777777" w:rsidR="009F1158" w:rsidRPr="009B4982" w:rsidRDefault="009F1158" w:rsidP="00951CFD">
            <w:pPr>
              <w:jc w:val="both"/>
              <w:rPr>
                <w:sz w:val="24"/>
                <w:szCs w:val="24"/>
              </w:rPr>
            </w:pPr>
            <w:r w:rsidRPr="009B4982">
              <w:rPr>
                <w:sz w:val="24"/>
                <w:szCs w:val="24"/>
              </w:rPr>
              <w:t>P / E, S</w:t>
            </w:r>
          </w:p>
        </w:tc>
        <w:tc>
          <w:tcPr>
            <w:tcW w:w="1541" w:type="dxa"/>
          </w:tcPr>
          <w:p w14:paraId="11D6BEB9" w14:textId="77777777" w:rsidR="009F1158" w:rsidRPr="009B4982" w:rsidRDefault="009F1158" w:rsidP="00951CFD">
            <w:pPr>
              <w:jc w:val="center"/>
              <w:rPr>
                <w:sz w:val="24"/>
                <w:szCs w:val="24"/>
              </w:rPr>
            </w:pPr>
            <w:r w:rsidRPr="009B4982">
              <w:rPr>
                <w:sz w:val="24"/>
                <w:szCs w:val="24"/>
              </w:rPr>
              <w:t>GM / K</w:t>
            </w:r>
          </w:p>
        </w:tc>
      </w:tr>
      <w:tr w:rsidR="009F1158" w:rsidRPr="009B4982" w14:paraId="59881112" w14:textId="77777777" w:rsidTr="009B4982">
        <w:tc>
          <w:tcPr>
            <w:tcW w:w="3761" w:type="dxa"/>
          </w:tcPr>
          <w:p w14:paraId="494ED7C2" w14:textId="77777777" w:rsidR="009F1158" w:rsidRPr="009B4982" w:rsidRDefault="009F1158" w:rsidP="00951CFD">
            <w:pPr>
              <w:jc w:val="both"/>
              <w:rPr>
                <w:sz w:val="24"/>
                <w:szCs w:val="24"/>
              </w:rPr>
            </w:pPr>
            <w:r w:rsidRPr="009B4982">
              <w:rPr>
                <w:sz w:val="24"/>
                <w:szCs w:val="24"/>
              </w:rPr>
              <w:t>Cawley and Adams (1979a, 1979b)</w:t>
            </w:r>
          </w:p>
        </w:tc>
        <w:tc>
          <w:tcPr>
            <w:tcW w:w="1576" w:type="dxa"/>
          </w:tcPr>
          <w:p w14:paraId="70B81A7F" w14:textId="77777777" w:rsidR="009F1158" w:rsidRPr="009B4982" w:rsidRDefault="009F1158" w:rsidP="00951CFD">
            <w:pPr>
              <w:jc w:val="both"/>
              <w:rPr>
                <w:sz w:val="24"/>
                <w:szCs w:val="24"/>
              </w:rPr>
            </w:pPr>
            <w:r w:rsidRPr="009B4982">
              <w:rPr>
                <w:sz w:val="24"/>
                <w:szCs w:val="24"/>
              </w:rPr>
              <w:t>F / TA</w:t>
            </w:r>
          </w:p>
        </w:tc>
        <w:tc>
          <w:tcPr>
            <w:tcW w:w="1256" w:type="dxa"/>
          </w:tcPr>
          <w:p w14:paraId="61DD5EFD" w14:textId="77777777" w:rsidR="009F1158" w:rsidRPr="009B4982" w:rsidRDefault="009F1158" w:rsidP="00951CFD">
            <w:pPr>
              <w:jc w:val="both"/>
              <w:rPr>
                <w:sz w:val="24"/>
                <w:szCs w:val="24"/>
              </w:rPr>
            </w:pPr>
            <w:r w:rsidRPr="009B4982">
              <w:rPr>
                <w:sz w:val="24"/>
                <w:szCs w:val="24"/>
              </w:rPr>
              <w:t>F / D</w:t>
            </w:r>
          </w:p>
        </w:tc>
        <w:tc>
          <w:tcPr>
            <w:tcW w:w="1483" w:type="dxa"/>
          </w:tcPr>
          <w:p w14:paraId="0491FCA3" w14:textId="77777777" w:rsidR="009F1158" w:rsidRPr="009B4982" w:rsidRDefault="009F1158" w:rsidP="00951CFD">
            <w:pPr>
              <w:jc w:val="both"/>
              <w:rPr>
                <w:sz w:val="24"/>
                <w:szCs w:val="24"/>
              </w:rPr>
            </w:pPr>
          </w:p>
        </w:tc>
        <w:tc>
          <w:tcPr>
            <w:tcW w:w="1541" w:type="dxa"/>
          </w:tcPr>
          <w:p w14:paraId="6F959BD4" w14:textId="77777777" w:rsidR="009F1158" w:rsidRPr="009B4982" w:rsidRDefault="009F1158" w:rsidP="00951CFD">
            <w:pPr>
              <w:jc w:val="center"/>
              <w:rPr>
                <w:sz w:val="24"/>
                <w:szCs w:val="24"/>
              </w:rPr>
            </w:pPr>
            <w:r w:rsidRPr="009B4982">
              <w:rPr>
                <w:sz w:val="24"/>
                <w:szCs w:val="24"/>
              </w:rPr>
              <w:t>P / K</w:t>
            </w:r>
          </w:p>
        </w:tc>
      </w:tr>
      <w:tr w:rsidR="009F1158" w:rsidRPr="009B4982" w14:paraId="32A13E22" w14:textId="77777777" w:rsidTr="009B4982">
        <w:tc>
          <w:tcPr>
            <w:tcW w:w="3761" w:type="dxa"/>
          </w:tcPr>
          <w:p w14:paraId="5403BF85" w14:textId="77777777" w:rsidR="009F1158" w:rsidRPr="009B4982" w:rsidRDefault="009F1158" w:rsidP="00951CFD">
            <w:pPr>
              <w:jc w:val="both"/>
              <w:rPr>
                <w:sz w:val="24"/>
                <w:szCs w:val="24"/>
              </w:rPr>
            </w:pPr>
            <w:r w:rsidRPr="009B4982">
              <w:rPr>
                <w:sz w:val="24"/>
                <w:szCs w:val="24"/>
              </w:rPr>
              <w:t>Chen and Garba (1980)</w:t>
            </w:r>
          </w:p>
        </w:tc>
        <w:tc>
          <w:tcPr>
            <w:tcW w:w="1576" w:type="dxa"/>
          </w:tcPr>
          <w:p w14:paraId="2ED7454F" w14:textId="77777777" w:rsidR="009F1158" w:rsidRPr="009B4982" w:rsidRDefault="009F1158" w:rsidP="00951CFD">
            <w:pPr>
              <w:jc w:val="both"/>
              <w:rPr>
                <w:sz w:val="24"/>
                <w:szCs w:val="24"/>
              </w:rPr>
            </w:pPr>
            <w:r w:rsidRPr="009B4982">
              <w:rPr>
                <w:sz w:val="24"/>
                <w:szCs w:val="24"/>
              </w:rPr>
              <w:t>F, M / TA</w:t>
            </w:r>
          </w:p>
        </w:tc>
        <w:tc>
          <w:tcPr>
            <w:tcW w:w="1256" w:type="dxa"/>
          </w:tcPr>
          <w:p w14:paraId="138AA212" w14:textId="77777777" w:rsidR="009F1158" w:rsidRPr="009B4982" w:rsidRDefault="009F1158" w:rsidP="00951CFD">
            <w:pPr>
              <w:jc w:val="both"/>
              <w:rPr>
                <w:sz w:val="24"/>
                <w:szCs w:val="24"/>
              </w:rPr>
            </w:pPr>
            <w:r w:rsidRPr="009B4982">
              <w:rPr>
                <w:sz w:val="24"/>
                <w:szCs w:val="24"/>
              </w:rPr>
              <w:t>N / I</w:t>
            </w:r>
          </w:p>
        </w:tc>
        <w:tc>
          <w:tcPr>
            <w:tcW w:w="1483" w:type="dxa"/>
          </w:tcPr>
          <w:p w14:paraId="4878531F" w14:textId="77777777" w:rsidR="009F1158" w:rsidRPr="009B4982" w:rsidRDefault="009F1158" w:rsidP="00951CFD">
            <w:pPr>
              <w:jc w:val="both"/>
              <w:rPr>
                <w:sz w:val="24"/>
                <w:szCs w:val="24"/>
              </w:rPr>
            </w:pPr>
            <w:r w:rsidRPr="009B4982">
              <w:rPr>
                <w:sz w:val="24"/>
                <w:szCs w:val="24"/>
              </w:rPr>
              <w:t>P / E</w:t>
            </w:r>
          </w:p>
        </w:tc>
        <w:tc>
          <w:tcPr>
            <w:tcW w:w="1541" w:type="dxa"/>
          </w:tcPr>
          <w:p w14:paraId="4B19AA26" w14:textId="77777777" w:rsidR="009F1158" w:rsidRPr="009B4982" w:rsidRDefault="009F1158" w:rsidP="00951CFD">
            <w:pPr>
              <w:jc w:val="center"/>
              <w:rPr>
                <w:sz w:val="24"/>
                <w:szCs w:val="24"/>
              </w:rPr>
            </w:pPr>
            <w:r w:rsidRPr="009B4982">
              <w:rPr>
                <w:sz w:val="24"/>
                <w:szCs w:val="24"/>
              </w:rPr>
              <w:t>P / M, K</w:t>
            </w:r>
          </w:p>
        </w:tc>
      </w:tr>
      <w:tr w:rsidR="009F1158" w:rsidRPr="009B4982" w14:paraId="0033EDDF" w14:textId="77777777" w:rsidTr="009B4982">
        <w:tc>
          <w:tcPr>
            <w:tcW w:w="3761" w:type="dxa"/>
          </w:tcPr>
          <w:p w14:paraId="6ED97F62" w14:textId="77777777" w:rsidR="009F1158" w:rsidRPr="009B4982" w:rsidRDefault="009F1158" w:rsidP="00951CFD">
            <w:pPr>
              <w:jc w:val="both"/>
              <w:rPr>
                <w:sz w:val="24"/>
                <w:szCs w:val="24"/>
              </w:rPr>
            </w:pPr>
            <w:r w:rsidRPr="009B4982">
              <w:rPr>
                <w:sz w:val="24"/>
                <w:szCs w:val="24"/>
              </w:rPr>
              <w:t>Coppolino and Rubin (1980)</w:t>
            </w:r>
          </w:p>
        </w:tc>
        <w:tc>
          <w:tcPr>
            <w:tcW w:w="1576" w:type="dxa"/>
          </w:tcPr>
          <w:p w14:paraId="28F8B50F" w14:textId="77777777" w:rsidR="009F1158" w:rsidRPr="009B4982" w:rsidRDefault="009F1158" w:rsidP="00951CFD">
            <w:pPr>
              <w:jc w:val="both"/>
              <w:rPr>
                <w:sz w:val="24"/>
                <w:szCs w:val="24"/>
              </w:rPr>
            </w:pPr>
            <w:r w:rsidRPr="009B4982">
              <w:rPr>
                <w:sz w:val="24"/>
                <w:szCs w:val="24"/>
              </w:rPr>
              <w:t>F / TA</w:t>
            </w:r>
          </w:p>
        </w:tc>
        <w:tc>
          <w:tcPr>
            <w:tcW w:w="1256" w:type="dxa"/>
          </w:tcPr>
          <w:p w14:paraId="6846CDFF" w14:textId="77777777" w:rsidR="009F1158" w:rsidRPr="009B4982" w:rsidRDefault="009F1158" w:rsidP="00951CFD">
            <w:pPr>
              <w:jc w:val="both"/>
              <w:rPr>
                <w:sz w:val="24"/>
                <w:szCs w:val="24"/>
              </w:rPr>
            </w:pPr>
            <w:r w:rsidRPr="009B4982">
              <w:rPr>
                <w:sz w:val="24"/>
                <w:szCs w:val="24"/>
              </w:rPr>
              <w:t>F / D</w:t>
            </w:r>
          </w:p>
        </w:tc>
        <w:tc>
          <w:tcPr>
            <w:tcW w:w="1483" w:type="dxa"/>
          </w:tcPr>
          <w:p w14:paraId="7F59AFC3" w14:textId="77777777" w:rsidR="009F1158" w:rsidRPr="009B4982" w:rsidRDefault="009F1158" w:rsidP="00951CFD">
            <w:pPr>
              <w:jc w:val="both"/>
              <w:rPr>
                <w:sz w:val="24"/>
                <w:szCs w:val="24"/>
              </w:rPr>
            </w:pPr>
          </w:p>
        </w:tc>
        <w:tc>
          <w:tcPr>
            <w:tcW w:w="1541" w:type="dxa"/>
          </w:tcPr>
          <w:p w14:paraId="2EB8BCE8" w14:textId="77777777" w:rsidR="009F1158" w:rsidRPr="009B4982" w:rsidRDefault="009F1158" w:rsidP="00951CFD">
            <w:pPr>
              <w:jc w:val="center"/>
              <w:rPr>
                <w:sz w:val="24"/>
                <w:szCs w:val="24"/>
              </w:rPr>
            </w:pPr>
            <w:r w:rsidRPr="009B4982">
              <w:rPr>
                <w:sz w:val="24"/>
                <w:szCs w:val="24"/>
              </w:rPr>
              <w:t>P / K</w:t>
            </w:r>
          </w:p>
        </w:tc>
      </w:tr>
      <w:tr w:rsidR="009F1158" w:rsidRPr="009B4982" w14:paraId="3885A3CC" w14:textId="77777777" w:rsidTr="009B4982">
        <w:tc>
          <w:tcPr>
            <w:tcW w:w="3761" w:type="dxa"/>
          </w:tcPr>
          <w:p w14:paraId="63393277" w14:textId="77777777" w:rsidR="009F1158" w:rsidRPr="009B4982" w:rsidRDefault="009F1158" w:rsidP="00951CFD">
            <w:pPr>
              <w:jc w:val="both"/>
              <w:rPr>
                <w:sz w:val="24"/>
                <w:szCs w:val="24"/>
              </w:rPr>
            </w:pPr>
            <w:r w:rsidRPr="009B4982">
              <w:rPr>
                <w:sz w:val="24"/>
                <w:szCs w:val="24"/>
              </w:rPr>
              <w:t>Duggan, et al. (1980)</w:t>
            </w:r>
          </w:p>
        </w:tc>
        <w:tc>
          <w:tcPr>
            <w:tcW w:w="1576" w:type="dxa"/>
          </w:tcPr>
          <w:p w14:paraId="2451F0C0" w14:textId="77777777" w:rsidR="009F1158" w:rsidRPr="009B4982" w:rsidRDefault="009F1158" w:rsidP="00951CFD">
            <w:pPr>
              <w:jc w:val="both"/>
              <w:rPr>
                <w:sz w:val="24"/>
                <w:szCs w:val="24"/>
              </w:rPr>
            </w:pPr>
            <w:r w:rsidRPr="009B4982">
              <w:rPr>
                <w:sz w:val="24"/>
                <w:szCs w:val="24"/>
              </w:rPr>
              <w:t>F / TA</w:t>
            </w:r>
          </w:p>
        </w:tc>
        <w:tc>
          <w:tcPr>
            <w:tcW w:w="1256" w:type="dxa"/>
          </w:tcPr>
          <w:p w14:paraId="768DBEBA" w14:textId="77777777" w:rsidR="009F1158" w:rsidRPr="009B4982" w:rsidRDefault="009F1158" w:rsidP="00951CFD">
            <w:pPr>
              <w:jc w:val="both"/>
              <w:rPr>
                <w:sz w:val="24"/>
                <w:szCs w:val="24"/>
              </w:rPr>
            </w:pPr>
            <w:r w:rsidRPr="009B4982">
              <w:rPr>
                <w:sz w:val="24"/>
                <w:szCs w:val="24"/>
              </w:rPr>
              <w:t>F / D</w:t>
            </w:r>
          </w:p>
        </w:tc>
        <w:tc>
          <w:tcPr>
            <w:tcW w:w="1483" w:type="dxa"/>
          </w:tcPr>
          <w:p w14:paraId="36DAE2A0" w14:textId="77777777" w:rsidR="009F1158" w:rsidRPr="009B4982" w:rsidRDefault="009F1158" w:rsidP="00951CFD">
            <w:pPr>
              <w:jc w:val="both"/>
              <w:rPr>
                <w:sz w:val="24"/>
                <w:szCs w:val="24"/>
              </w:rPr>
            </w:pPr>
          </w:p>
        </w:tc>
        <w:tc>
          <w:tcPr>
            <w:tcW w:w="1541" w:type="dxa"/>
          </w:tcPr>
          <w:p w14:paraId="0634F41D" w14:textId="77777777" w:rsidR="009F1158" w:rsidRPr="009B4982" w:rsidRDefault="009F1158" w:rsidP="00951CFD">
            <w:pPr>
              <w:jc w:val="center"/>
              <w:rPr>
                <w:sz w:val="24"/>
                <w:szCs w:val="24"/>
              </w:rPr>
            </w:pPr>
            <w:r w:rsidRPr="009B4982">
              <w:rPr>
                <w:sz w:val="24"/>
                <w:szCs w:val="24"/>
              </w:rPr>
              <w:t>P / K, V</w:t>
            </w:r>
          </w:p>
        </w:tc>
      </w:tr>
      <w:tr w:rsidR="009F1158" w:rsidRPr="009B4982" w14:paraId="4DDAAF82" w14:textId="77777777" w:rsidTr="009B4982">
        <w:tc>
          <w:tcPr>
            <w:tcW w:w="3761" w:type="dxa"/>
          </w:tcPr>
          <w:p w14:paraId="79E9A9D7" w14:textId="77777777" w:rsidR="009F1158" w:rsidRPr="009B4982" w:rsidRDefault="009F1158" w:rsidP="00951CFD">
            <w:pPr>
              <w:jc w:val="both"/>
              <w:rPr>
                <w:sz w:val="24"/>
                <w:szCs w:val="24"/>
              </w:rPr>
            </w:pPr>
            <w:r w:rsidRPr="009B4982">
              <w:rPr>
                <w:sz w:val="24"/>
                <w:szCs w:val="24"/>
              </w:rPr>
              <w:t>Kenley and Dodds (1980)</w:t>
            </w:r>
          </w:p>
        </w:tc>
        <w:tc>
          <w:tcPr>
            <w:tcW w:w="1576" w:type="dxa"/>
          </w:tcPr>
          <w:p w14:paraId="14258A0E" w14:textId="77777777" w:rsidR="009F1158" w:rsidRPr="009B4982" w:rsidRDefault="009F1158" w:rsidP="00951CFD">
            <w:pPr>
              <w:jc w:val="both"/>
              <w:rPr>
                <w:sz w:val="24"/>
                <w:szCs w:val="24"/>
              </w:rPr>
            </w:pPr>
            <w:r w:rsidRPr="009B4982">
              <w:rPr>
                <w:sz w:val="24"/>
                <w:szCs w:val="24"/>
              </w:rPr>
              <w:t>F / TA</w:t>
            </w:r>
          </w:p>
        </w:tc>
        <w:tc>
          <w:tcPr>
            <w:tcW w:w="1256" w:type="dxa"/>
          </w:tcPr>
          <w:p w14:paraId="7F2DF2C1" w14:textId="77777777" w:rsidR="009F1158" w:rsidRPr="009B4982" w:rsidRDefault="009F1158" w:rsidP="00951CFD">
            <w:pPr>
              <w:jc w:val="both"/>
              <w:rPr>
                <w:sz w:val="24"/>
                <w:szCs w:val="24"/>
              </w:rPr>
            </w:pPr>
            <w:r w:rsidRPr="009B4982">
              <w:rPr>
                <w:sz w:val="24"/>
                <w:szCs w:val="24"/>
              </w:rPr>
              <w:t>F / D</w:t>
            </w:r>
          </w:p>
        </w:tc>
        <w:tc>
          <w:tcPr>
            <w:tcW w:w="1483" w:type="dxa"/>
          </w:tcPr>
          <w:p w14:paraId="20C6D4BF" w14:textId="77777777" w:rsidR="009F1158" w:rsidRPr="009B4982" w:rsidRDefault="009F1158" w:rsidP="00951CFD">
            <w:pPr>
              <w:jc w:val="both"/>
              <w:rPr>
                <w:sz w:val="24"/>
                <w:szCs w:val="24"/>
              </w:rPr>
            </w:pPr>
          </w:p>
        </w:tc>
        <w:tc>
          <w:tcPr>
            <w:tcW w:w="1541" w:type="dxa"/>
          </w:tcPr>
          <w:p w14:paraId="06DC55F8" w14:textId="77777777" w:rsidR="009F1158" w:rsidRPr="009B4982" w:rsidRDefault="009F1158" w:rsidP="00951CFD">
            <w:pPr>
              <w:jc w:val="center"/>
              <w:rPr>
                <w:sz w:val="24"/>
                <w:szCs w:val="24"/>
              </w:rPr>
            </w:pPr>
            <w:r w:rsidRPr="009B4982">
              <w:rPr>
                <w:sz w:val="24"/>
                <w:szCs w:val="24"/>
              </w:rPr>
              <w:t>P / K, M</w:t>
            </w:r>
          </w:p>
        </w:tc>
      </w:tr>
    </w:tbl>
    <w:p w14:paraId="598BF2B4" w14:textId="77777777" w:rsidR="009F1158" w:rsidRPr="00161F3A" w:rsidRDefault="009F1158" w:rsidP="00951CFD">
      <w:pPr>
        <w:ind w:firstLine="709"/>
        <w:jc w:val="both"/>
        <w:rPr>
          <w:sz w:val="28"/>
          <w:szCs w:val="28"/>
        </w:rPr>
      </w:pPr>
    </w:p>
    <w:p w14:paraId="68EAD37B" w14:textId="77777777" w:rsidR="009F1158" w:rsidRPr="00F37609" w:rsidRDefault="009F1158" w:rsidP="00951CFD">
      <w:pPr>
        <w:jc w:val="both"/>
        <w:rPr>
          <w:bCs/>
          <w:sz w:val="28"/>
          <w:szCs w:val="28"/>
          <w:lang w:val="en-US"/>
        </w:rPr>
      </w:pPr>
      <w:r w:rsidRPr="00F37609">
        <w:rPr>
          <w:bCs/>
          <w:sz w:val="28"/>
          <w:szCs w:val="28"/>
          <w:lang w:val="en-US"/>
        </w:rPr>
        <w:t xml:space="preserve">Table </w:t>
      </w:r>
      <w:r w:rsidR="00A85AD1" w:rsidRPr="00F37609">
        <w:rPr>
          <w:bCs/>
          <w:sz w:val="28"/>
          <w:szCs w:val="28"/>
          <w:lang w:val="en-US"/>
        </w:rPr>
        <w:t>2</w:t>
      </w:r>
      <w:r w:rsidRPr="00F37609">
        <w:rPr>
          <w:bCs/>
          <w:sz w:val="28"/>
          <w:szCs w:val="28"/>
          <w:lang w:val="en-US"/>
        </w:rPr>
        <w:t xml:space="preserve"> - Classification of Damage Identification Methods (Sheet 2 of 6)</w:t>
      </w:r>
    </w:p>
    <w:p w14:paraId="13C00BB3" w14:textId="77777777" w:rsidR="009F1158" w:rsidRPr="00F37609" w:rsidRDefault="009F1158" w:rsidP="00951CFD">
      <w:pPr>
        <w:ind w:firstLine="709"/>
        <w:rPr>
          <w:rFonts w:eastAsia="Arial"/>
          <w:b/>
          <w:bCs/>
          <w:sz w:val="12"/>
          <w:szCs w:val="12"/>
          <w:lang w:val="en-US"/>
        </w:rPr>
      </w:pPr>
    </w:p>
    <w:tbl>
      <w:tblPr>
        <w:tblStyle w:val="TableNormal"/>
        <w:tblW w:w="9617" w:type="dxa"/>
        <w:tblInd w:w="19" w:type="dxa"/>
        <w:tblLayout w:type="fixed"/>
        <w:tblLook w:val="01E0" w:firstRow="1" w:lastRow="1" w:firstColumn="1" w:lastColumn="1" w:noHBand="0" w:noVBand="0"/>
      </w:tblPr>
      <w:tblGrid>
        <w:gridCol w:w="3276"/>
        <w:gridCol w:w="1694"/>
        <w:gridCol w:w="1301"/>
        <w:gridCol w:w="1778"/>
        <w:gridCol w:w="1568"/>
      </w:tblGrid>
      <w:tr w:rsidR="009F1158" w:rsidRPr="00D64F12" w14:paraId="0B468690" w14:textId="77777777" w:rsidTr="00436D77">
        <w:trPr>
          <w:trHeight w:val="394"/>
        </w:trPr>
        <w:tc>
          <w:tcPr>
            <w:tcW w:w="3276" w:type="dxa"/>
            <w:tcBorders>
              <w:top w:val="single" w:sz="4" w:space="0" w:color="000000"/>
              <w:left w:val="single" w:sz="4" w:space="0" w:color="000000"/>
              <w:bottom w:val="single" w:sz="4" w:space="0" w:color="000000"/>
              <w:right w:val="single" w:sz="4" w:space="0" w:color="000000"/>
            </w:tcBorders>
            <w:vAlign w:val="center"/>
          </w:tcPr>
          <w:p w14:paraId="498D88BA" w14:textId="77777777" w:rsidR="009F1158" w:rsidRPr="00D64F12" w:rsidRDefault="009F1158" w:rsidP="00951CFD">
            <w:pPr>
              <w:pStyle w:val="TableParagraph"/>
              <w:jc w:val="center"/>
              <w:rPr>
                <w:rFonts w:ascii="Times New Roman" w:eastAsia="Arial" w:hAnsi="Times New Roman" w:cs="Times New Roman"/>
                <w:bCs/>
                <w:sz w:val="24"/>
                <w:szCs w:val="24"/>
              </w:rPr>
            </w:pPr>
            <w:r w:rsidRPr="00D64F12">
              <w:rPr>
                <w:rFonts w:ascii="Times New Roman" w:hAnsi="Times New Roman" w:cs="Times New Roman"/>
                <w:bCs/>
                <w:sz w:val="24"/>
                <w:szCs w:val="24"/>
              </w:rPr>
              <w:t>Author(s)</w:t>
            </w:r>
          </w:p>
        </w:tc>
        <w:tc>
          <w:tcPr>
            <w:tcW w:w="1694" w:type="dxa"/>
            <w:tcBorders>
              <w:top w:val="single" w:sz="4" w:space="0" w:color="000000"/>
              <w:left w:val="single" w:sz="4" w:space="0" w:color="000000"/>
              <w:bottom w:val="single" w:sz="4" w:space="0" w:color="000000"/>
              <w:right w:val="single" w:sz="4" w:space="0" w:color="000000"/>
            </w:tcBorders>
            <w:vAlign w:val="center"/>
          </w:tcPr>
          <w:p w14:paraId="55C311F9" w14:textId="77777777" w:rsidR="009F1158" w:rsidRPr="00D64F12" w:rsidRDefault="009F1158" w:rsidP="00951CFD">
            <w:pPr>
              <w:pStyle w:val="TableParagraph"/>
              <w:ind w:left="147" w:right="145"/>
              <w:jc w:val="center"/>
              <w:rPr>
                <w:rFonts w:ascii="Times New Roman" w:eastAsia="Arial" w:hAnsi="Times New Roman" w:cs="Times New Roman"/>
                <w:bCs/>
                <w:sz w:val="24"/>
                <w:szCs w:val="24"/>
              </w:rPr>
            </w:pPr>
            <w:r w:rsidRPr="00D64F12">
              <w:rPr>
                <w:rFonts w:ascii="Times New Roman" w:hAnsi="Times New Roman" w:cs="Times New Roman"/>
                <w:bCs/>
                <w:sz w:val="24"/>
                <w:szCs w:val="24"/>
              </w:rPr>
              <w:t>Data/ Correlation</w:t>
            </w:r>
            <w:r w:rsidRPr="00D64F12">
              <w:rPr>
                <w:rFonts w:ascii="Times New Roman" w:hAnsi="Times New Roman" w:cs="Times New Roman"/>
                <w:bCs/>
                <w:position w:val="7"/>
                <w:sz w:val="24"/>
                <w:szCs w:val="24"/>
              </w:rPr>
              <w:t>(a)</w:t>
            </w:r>
          </w:p>
        </w:tc>
        <w:tc>
          <w:tcPr>
            <w:tcW w:w="1301" w:type="dxa"/>
            <w:tcBorders>
              <w:top w:val="single" w:sz="4" w:space="0" w:color="000000"/>
              <w:left w:val="single" w:sz="4" w:space="0" w:color="000000"/>
              <w:bottom w:val="single" w:sz="4" w:space="0" w:color="000000"/>
              <w:right w:val="single" w:sz="4" w:space="0" w:color="000000"/>
            </w:tcBorders>
            <w:vAlign w:val="center"/>
          </w:tcPr>
          <w:p w14:paraId="37956575" w14:textId="77777777" w:rsidR="009F1158" w:rsidRPr="00D64F12" w:rsidRDefault="009F1158" w:rsidP="00951CFD">
            <w:pPr>
              <w:pStyle w:val="TableParagraph"/>
              <w:ind w:left="116"/>
              <w:jc w:val="center"/>
              <w:rPr>
                <w:rFonts w:ascii="Times New Roman" w:eastAsia="Arial" w:hAnsi="Times New Roman" w:cs="Times New Roman"/>
                <w:bCs/>
                <w:sz w:val="24"/>
                <w:szCs w:val="24"/>
              </w:rPr>
            </w:pPr>
            <w:r w:rsidRPr="00D64F12">
              <w:rPr>
                <w:rFonts w:ascii="Times New Roman" w:hAnsi="Times New Roman" w:cs="Times New Roman"/>
                <w:bCs/>
                <w:sz w:val="24"/>
                <w:szCs w:val="24"/>
              </w:rPr>
              <w:t>Scheme</w:t>
            </w:r>
            <w:r w:rsidRPr="00D64F12">
              <w:rPr>
                <w:rFonts w:ascii="Times New Roman" w:hAnsi="Times New Roman" w:cs="Times New Roman"/>
                <w:bCs/>
                <w:position w:val="7"/>
                <w:sz w:val="24"/>
                <w:szCs w:val="24"/>
              </w:rPr>
              <w:t>(b)</w:t>
            </w:r>
          </w:p>
        </w:tc>
        <w:tc>
          <w:tcPr>
            <w:tcW w:w="1778" w:type="dxa"/>
            <w:tcBorders>
              <w:top w:val="single" w:sz="4" w:space="0" w:color="000000"/>
              <w:left w:val="single" w:sz="4" w:space="0" w:color="000000"/>
              <w:bottom w:val="single" w:sz="4" w:space="0" w:color="000000"/>
              <w:right w:val="single" w:sz="4" w:space="0" w:color="000000"/>
            </w:tcBorders>
            <w:vAlign w:val="center"/>
          </w:tcPr>
          <w:p w14:paraId="796217D6" w14:textId="77777777" w:rsidR="009F1158" w:rsidRPr="00D64F12" w:rsidRDefault="009F1158" w:rsidP="00951CFD">
            <w:pPr>
              <w:pStyle w:val="TableParagraph"/>
              <w:ind w:left="141" w:right="139"/>
              <w:jc w:val="center"/>
              <w:rPr>
                <w:rFonts w:ascii="Times New Roman" w:eastAsia="Arial" w:hAnsi="Times New Roman" w:cs="Times New Roman"/>
                <w:bCs/>
                <w:sz w:val="24"/>
                <w:szCs w:val="24"/>
              </w:rPr>
            </w:pPr>
            <w:r w:rsidRPr="00D64F12">
              <w:rPr>
                <w:rFonts w:ascii="Times New Roman" w:hAnsi="Times New Roman" w:cs="Times New Roman"/>
                <w:bCs/>
                <w:sz w:val="24"/>
                <w:szCs w:val="24"/>
              </w:rPr>
              <w:t>Criterion/ Constraint</w:t>
            </w:r>
            <w:r w:rsidRPr="00D64F12">
              <w:rPr>
                <w:rFonts w:ascii="Times New Roman" w:hAnsi="Times New Roman" w:cs="Times New Roman"/>
                <w:bCs/>
                <w:position w:val="7"/>
                <w:sz w:val="24"/>
                <w:szCs w:val="24"/>
              </w:rPr>
              <w:t>(c)</w:t>
            </w:r>
          </w:p>
        </w:tc>
        <w:tc>
          <w:tcPr>
            <w:tcW w:w="1568" w:type="dxa"/>
            <w:tcBorders>
              <w:top w:val="single" w:sz="4" w:space="0" w:color="000000"/>
              <w:left w:val="single" w:sz="4" w:space="0" w:color="000000"/>
              <w:bottom w:val="single" w:sz="4" w:space="0" w:color="000000"/>
              <w:right w:val="single" w:sz="4" w:space="0" w:color="000000"/>
            </w:tcBorders>
            <w:vAlign w:val="center"/>
          </w:tcPr>
          <w:p w14:paraId="433960E2" w14:textId="77777777" w:rsidR="009F1158" w:rsidRPr="00D64F12" w:rsidRDefault="009F1158" w:rsidP="00951CFD">
            <w:pPr>
              <w:pStyle w:val="TableParagraph"/>
              <w:ind w:left="127" w:right="126"/>
              <w:jc w:val="center"/>
              <w:rPr>
                <w:rFonts w:ascii="Times New Roman" w:eastAsia="Arial" w:hAnsi="Times New Roman" w:cs="Times New Roman"/>
                <w:bCs/>
                <w:sz w:val="24"/>
                <w:szCs w:val="24"/>
              </w:rPr>
            </w:pPr>
            <w:r w:rsidRPr="00D64F12">
              <w:rPr>
                <w:rFonts w:ascii="Times New Roman" w:hAnsi="Times New Roman" w:cs="Times New Roman"/>
                <w:bCs/>
                <w:sz w:val="24"/>
                <w:szCs w:val="24"/>
              </w:rPr>
              <w:t>Result/ Property</w:t>
            </w:r>
            <w:r w:rsidRPr="00D64F12">
              <w:rPr>
                <w:rFonts w:ascii="Times New Roman" w:hAnsi="Times New Roman" w:cs="Times New Roman"/>
                <w:bCs/>
                <w:position w:val="7"/>
                <w:sz w:val="24"/>
                <w:szCs w:val="24"/>
              </w:rPr>
              <w:t>(d)</w:t>
            </w:r>
          </w:p>
        </w:tc>
      </w:tr>
      <w:tr w:rsidR="00436D77" w:rsidRPr="00D64F12" w14:paraId="12928AF3"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vAlign w:val="center"/>
          </w:tcPr>
          <w:p w14:paraId="2BA4E83A" w14:textId="77777777" w:rsidR="00436D77" w:rsidRPr="00436D77" w:rsidRDefault="00436D77" w:rsidP="00951CFD">
            <w:pPr>
              <w:pStyle w:val="TableParagraph"/>
              <w:jc w:val="center"/>
              <w:rPr>
                <w:rFonts w:ascii="Times New Roman" w:hAnsi="Times New Roman" w:cs="Times New Roman"/>
                <w:bCs/>
                <w:sz w:val="24"/>
                <w:szCs w:val="24"/>
                <w:lang w:val="ru-RU"/>
              </w:rPr>
            </w:pPr>
            <w:r>
              <w:rPr>
                <w:rFonts w:ascii="Times New Roman" w:hAnsi="Times New Roman" w:cs="Times New Roman"/>
                <w:bCs/>
                <w:sz w:val="24"/>
                <w:szCs w:val="24"/>
                <w:lang w:val="ru-RU"/>
              </w:rPr>
              <w:t>1</w:t>
            </w:r>
          </w:p>
        </w:tc>
        <w:tc>
          <w:tcPr>
            <w:tcW w:w="1694" w:type="dxa"/>
            <w:tcBorders>
              <w:top w:val="single" w:sz="4" w:space="0" w:color="000000"/>
              <w:left w:val="single" w:sz="4" w:space="0" w:color="000000"/>
              <w:bottom w:val="single" w:sz="4" w:space="0" w:color="000000"/>
              <w:right w:val="single" w:sz="4" w:space="0" w:color="000000"/>
            </w:tcBorders>
            <w:vAlign w:val="center"/>
          </w:tcPr>
          <w:p w14:paraId="706DCF76" w14:textId="77777777" w:rsidR="00436D77" w:rsidRPr="00436D77" w:rsidRDefault="00436D77" w:rsidP="00951CFD">
            <w:pPr>
              <w:pStyle w:val="TableParagraph"/>
              <w:ind w:left="147" w:right="145"/>
              <w:jc w:val="center"/>
              <w:rPr>
                <w:rFonts w:ascii="Times New Roman" w:hAnsi="Times New Roman" w:cs="Times New Roman"/>
                <w:bCs/>
                <w:sz w:val="24"/>
                <w:szCs w:val="24"/>
                <w:lang w:val="ru-RU"/>
              </w:rPr>
            </w:pPr>
            <w:r>
              <w:rPr>
                <w:rFonts w:ascii="Times New Roman" w:hAnsi="Times New Roman" w:cs="Times New Roman"/>
                <w:bCs/>
                <w:sz w:val="24"/>
                <w:szCs w:val="24"/>
                <w:lang w:val="ru-RU"/>
              </w:rPr>
              <w:t>2</w:t>
            </w:r>
          </w:p>
        </w:tc>
        <w:tc>
          <w:tcPr>
            <w:tcW w:w="1301" w:type="dxa"/>
            <w:tcBorders>
              <w:top w:val="single" w:sz="4" w:space="0" w:color="000000"/>
              <w:left w:val="single" w:sz="4" w:space="0" w:color="000000"/>
              <w:bottom w:val="single" w:sz="4" w:space="0" w:color="000000"/>
              <w:right w:val="single" w:sz="4" w:space="0" w:color="000000"/>
            </w:tcBorders>
            <w:vAlign w:val="center"/>
          </w:tcPr>
          <w:p w14:paraId="3FBCCC44" w14:textId="77777777" w:rsidR="00436D77" w:rsidRPr="00436D77" w:rsidRDefault="00436D77" w:rsidP="00951CFD">
            <w:pPr>
              <w:pStyle w:val="TableParagraph"/>
              <w:ind w:left="116"/>
              <w:jc w:val="center"/>
              <w:rPr>
                <w:rFonts w:ascii="Times New Roman" w:hAnsi="Times New Roman" w:cs="Times New Roman"/>
                <w:bCs/>
                <w:sz w:val="24"/>
                <w:szCs w:val="24"/>
                <w:lang w:val="ru-RU"/>
              </w:rPr>
            </w:pPr>
            <w:r>
              <w:rPr>
                <w:rFonts w:ascii="Times New Roman" w:hAnsi="Times New Roman" w:cs="Times New Roman"/>
                <w:bCs/>
                <w:sz w:val="24"/>
                <w:szCs w:val="24"/>
                <w:lang w:val="ru-RU"/>
              </w:rPr>
              <w:t>3</w:t>
            </w:r>
          </w:p>
        </w:tc>
        <w:tc>
          <w:tcPr>
            <w:tcW w:w="1778" w:type="dxa"/>
            <w:tcBorders>
              <w:top w:val="single" w:sz="4" w:space="0" w:color="000000"/>
              <w:left w:val="single" w:sz="4" w:space="0" w:color="000000"/>
              <w:bottom w:val="single" w:sz="4" w:space="0" w:color="000000"/>
              <w:right w:val="single" w:sz="4" w:space="0" w:color="000000"/>
            </w:tcBorders>
            <w:vAlign w:val="center"/>
          </w:tcPr>
          <w:p w14:paraId="48F523D8" w14:textId="77777777" w:rsidR="00436D77" w:rsidRPr="00436D77" w:rsidRDefault="00436D77" w:rsidP="00951CFD">
            <w:pPr>
              <w:pStyle w:val="TableParagraph"/>
              <w:ind w:left="141" w:right="139"/>
              <w:jc w:val="center"/>
              <w:rPr>
                <w:rFonts w:ascii="Times New Roman" w:hAnsi="Times New Roman" w:cs="Times New Roman"/>
                <w:bCs/>
                <w:sz w:val="24"/>
                <w:szCs w:val="24"/>
                <w:lang w:val="ru-RU"/>
              </w:rPr>
            </w:pPr>
            <w:r>
              <w:rPr>
                <w:rFonts w:ascii="Times New Roman" w:hAnsi="Times New Roman" w:cs="Times New Roman"/>
                <w:bCs/>
                <w:sz w:val="24"/>
                <w:szCs w:val="24"/>
                <w:lang w:val="ru-RU"/>
              </w:rPr>
              <w:t>4</w:t>
            </w:r>
          </w:p>
        </w:tc>
        <w:tc>
          <w:tcPr>
            <w:tcW w:w="1568" w:type="dxa"/>
            <w:tcBorders>
              <w:top w:val="single" w:sz="4" w:space="0" w:color="000000"/>
              <w:left w:val="single" w:sz="4" w:space="0" w:color="000000"/>
              <w:bottom w:val="single" w:sz="4" w:space="0" w:color="000000"/>
              <w:right w:val="single" w:sz="4" w:space="0" w:color="000000"/>
            </w:tcBorders>
            <w:vAlign w:val="center"/>
          </w:tcPr>
          <w:p w14:paraId="7F6CF8D2" w14:textId="77777777" w:rsidR="00436D77" w:rsidRPr="00436D77" w:rsidRDefault="00436D77" w:rsidP="00951CFD">
            <w:pPr>
              <w:pStyle w:val="TableParagraph"/>
              <w:ind w:left="127" w:right="126"/>
              <w:jc w:val="center"/>
              <w:rPr>
                <w:rFonts w:ascii="Times New Roman" w:hAnsi="Times New Roman" w:cs="Times New Roman"/>
                <w:bCs/>
                <w:sz w:val="24"/>
                <w:szCs w:val="24"/>
                <w:lang w:val="ru-RU"/>
              </w:rPr>
            </w:pPr>
            <w:r>
              <w:rPr>
                <w:rFonts w:ascii="Times New Roman" w:hAnsi="Times New Roman" w:cs="Times New Roman"/>
                <w:bCs/>
                <w:sz w:val="24"/>
                <w:szCs w:val="24"/>
                <w:lang w:val="ru-RU"/>
              </w:rPr>
              <w:t>5</w:t>
            </w:r>
          </w:p>
        </w:tc>
      </w:tr>
      <w:tr w:rsidR="009F1158" w:rsidRPr="00D64F12" w14:paraId="42D8B453"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1AE94D18"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Yang, et al. (1980, 1984)</w:t>
            </w:r>
          </w:p>
        </w:tc>
        <w:tc>
          <w:tcPr>
            <w:tcW w:w="1694" w:type="dxa"/>
            <w:tcBorders>
              <w:top w:val="single" w:sz="4" w:space="0" w:color="000000"/>
              <w:left w:val="single" w:sz="4" w:space="0" w:color="000000"/>
              <w:bottom w:val="single" w:sz="4" w:space="0" w:color="000000"/>
              <w:right w:val="single" w:sz="4" w:space="0" w:color="000000"/>
            </w:tcBorders>
          </w:tcPr>
          <w:p w14:paraId="033F49C5" w14:textId="77777777" w:rsidR="009F1158" w:rsidRPr="00D64F12" w:rsidRDefault="009F1158" w:rsidP="00951CFD">
            <w:pPr>
              <w:pStyle w:val="TableParagraph"/>
              <w:ind w:left="146"/>
              <w:rPr>
                <w:rFonts w:ascii="Times New Roman" w:eastAsia="Arial" w:hAnsi="Times New Roman" w:cs="Times New Roman"/>
                <w:sz w:val="24"/>
                <w:szCs w:val="24"/>
              </w:rPr>
            </w:pPr>
            <w:r w:rsidRPr="00D64F12">
              <w:rPr>
                <w:rFonts w:ascii="Times New Roman" w:hAnsi="Times New Roman" w:cs="Times New Roman"/>
                <w:sz w:val="24"/>
                <w:szCs w:val="24"/>
              </w:rPr>
              <w:t>TD / TA</w:t>
            </w:r>
          </w:p>
        </w:tc>
        <w:tc>
          <w:tcPr>
            <w:tcW w:w="1301" w:type="dxa"/>
            <w:tcBorders>
              <w:top w:val="single" w:sz="4" w:space="0" w:color="000000"/>
              <w:left w:val="single" w:sz="4" w:space="0" w:color="000000"/>
              <w:bottom w:val="single" w:sz="4" w:space="0" w:color="000000"/>
              <w:right w:val="single" w:sz="4" w:space="0" w:color="000000"/>
            </w:tcBorders>
          </w:tcPr>
          <w:p w14:paraId="2DFDB8F3"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79AD0676"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7DDDD8F2" w14:textId="77777777" w:rsidR="009F1158" w:rsidRPr="00D64F12" w:rsidRDefault="009F1158" w:rsidP="00951CFD">
            <w:pPr>
              <w:pStyle w:val="TableParagraph"/>
              <w:ind w:left="2"/>
              <w:jc w:val="center"/>
              <w:rPr>
                <w:rFonts w:ascii="Times New Roman" w:eastAsia="Arial" w:hAnsi="Times New Roman" w:cs="Times New Roman"/>
                <w:sz w:val="24"/>
                <w:szCs w:val="24"/>
              </w:rPr>
            </w:pPr>
            <w:r w:rsidRPr="00D64F12">
              <w:rPr>
                <w:rFonts w:ascii="Times New Roman" w:hAnsi="Times New Roman" w:cs="Times New Roman"/>
                <w:sz w:val="24"/>
                <w:szCs w:val="24"/>
              </w:rPr>
              <w:t>P / K</w:t>
            </w:r>
          </w:p>
        </w:tc>
      </w:tr>
      <w:tr w:rsidR="009F1158" w:rsidRPr="00D64F12" w14:paraId="25AA63E9"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0E8AAA19"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Crohas and Lepert (1982)</w:t>
            </w:r>
          </w:p>
        </w:tc>
        <w:tc>
          <w:tcPr>
            <w:tcW w:w="1694" w:type="dxa"/>
            <w:tcBorders>
              <w:top w:val="single" w:sz="4" w:space="0" w:color="000000"/>
              <w:left w:val="single" w:sz="4" w:space="0" w:color="000000"/>
              <w:bottom w:val="single" w:sz="4" w:space="0" w:color="000000"/>
              <w:right w:val="single" w:sz="4" w:space="0" w:color="000000"/>
            </w:tcBorders>
          </w:tcPr>
          <w:p w14:paraId="78AC41AB" w14:textId="77777777" w:rsidR="009F1158" w:rsidRPr="00D64F12" w:rsidRDefault="009F1158" w:rsidP="00951CFD">
            <w:pPr>
              <w:pStyle w:val="TableParagraph"/>
              <w:ind w:left="146"/>
              <w:jc w:val="center"/>
              <w:rPr>
                <w:rFonts w:ascii="Times New Roman" w:eastAsia="Arial" w:hAnsi="Times New Roman" w:cs="Times New Roman"/>
                <w:sz w:val="24"/>
                <w:szCs w:val="24"/>
              </w:rPr>
            </w:pPr>
            <w:r w:rsidRPr="00D64F12">
              <w:rPr>
                <w:rFonts w:ascii="Times New Roman" w:hAnsi="Times New Roman" w:cs="Times New Roman"/>
                <w:sz w:val="24"/>
                <w:szCs w:val="24"/>
              </w:rPr>
              <w:t>F / TA</w:t>
            </w:r>
          </w:p>
        </w:tc>
        <w:tc>
          <w:tcPr>
            <w:tcW w:w="1301" w:type="dxa"/>
            <w:tcBorders>
              <w:top w:val="single" w:sz="4" w:space="0" w:color="000000"/>
              <w:left w:val="single" w:sz="4" w:space="0" w:color="000000"/>
              <w:bottom w:val="single" w:sz="4" w:space="0" w:color="000000"/>
              <w:right w:val="single" w:sz="4" w:space="0" w:color="000000"/>
            </w:tcBorders>
          </w:tcPr>
          <w:p w14:paraId="03602CFE"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1BAAC718"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01A4ADC1"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P / M, K</w:t>
            </w:r>
          </w:p>
        </w:tc>
      </w:tr>
      <w:tr w:rsidR="009F1158" w:rsidRPr="00D64F12" w14:paraId="65D542A1"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14C7AE3A"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Gudmundson (1982)</w:t>
            </w:r>
          </w:p>
        </w:tc>
        <w:tc>
          <w:tcPr>
            <w:tcW w:w="1694" w:type="dxa"/>
            <w:tcBorders>
              <w:top w:val="single" w:sz="4" w:space="0" w:color="000000"/>
              <w:left w:val="single" w:sz="4" w:space="0" w:color="000000"/>
              <w:bottom w:val="single" w:sz="4" w:space="0" w:color="000000"/>
              <w:right w:val="single" w:sz="4" w:space="0" w:color="000000"/>
            </w:tcBorders>
          </w:tcPr>
          <w:p w14:paraId="4B73981C" w14:textId="77777777" w:rsidR="009F1158" w:rsidRPr="00D64F12" w:rsidRDefault="009F1158" w:rsidP="00951CFD">
            <w:pPr>
              <w:pStyle w:val="TableParagraph"/>
              <w:ind w:left="146"/>
              <w:jc w:val="center"/>
              <w:rPr>
                <w:rFonts w:ascii="Times New Roman" w:eastAsia="Arial" w:hAnsi="Times New Roman" w:cs="Times New Roman"/>
                <w:sz w:val="24"/>
                <w:szCs w:val="24"/>
              </w:rPr>
            </w:pPr>
            <w:r w:rsidRPr="00D64F12">
              <w:rPr>
                <w:rFonts w:ascii="Times New Roman" w:hAnsi="Times New Roman" w:cs="Times New Roman"/>
                <w:sz w:val="24"/>
                <w:szCs w:val="24"/>
              </w:rPr>
              <w:t>F / TA</w:t>
            </w:r>
          </w:p>
        </w:tc>
        <w:tc>
          <w:tcPr>
            <w:tcW w:w="1301" w:type="dxa"/>
            <w:tcBorders>
              <w:top w:val="single" w:sz="4" w:space="0" w:color="000000"/>
              <w:left w:val="single" w:sz="4" w:space="0" w:color="000000"/>
              <w:bottom w:val="single" w:sz="4" w:space="0" w:color="000000"/>
              <w:right w:val="single" w:sz="4" w:space="0" w:color="000000"/>
            </w:tcBorders>
          </w:tcPr>
          <w:p w14:paraId="2C9F52BC"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7735CF4F"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665F01CF" w14:textId="77777777" w:rsidR="009F1158" w:rsidRPr="00D64F12" w:rsidRDefault="009F1158" w:rsidP="00951CFD">
            <w:pPr>
              <w:pStyle w:val="TableParagraph"/>
              <w:ind w:left="384"/>
              <w:jc w:val="center"/>
              <w:rPr>
                <w:rFonts w:ascii="Times New Roman" w:eastAsia="Arial" w:hAnsi="Times New Roman" w:cs="Times New Roman"/>
                <w:sz w:val="24"/>
                <w:szCs w:val="24"/>
              </w:rPr>
            </w:pPr>
            <w:r w:rsidRPr="00D64F12">
              <w:rPr>
                <w:rFonts w:ascii="Times New Roman" w:hAnsi="Times New Roman" w:cs="Times New Roman"/>
                <w:sz w:val="24"/>
                <w:szCs w:val="24"/>
              </w:rPr>
              <w:t>P / G</w:t>
            </w:r>
          </w:p>
        </w:tc>
      </w:tr>
      <w:tr w:rsidR="009F1158" w:rsidRPr="00D64F12" w14:paraId="56C21E47"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416A11ED"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Nataraja (1983)</w:t>
            </w:r>
          </w:p>
        </w:tc>
        <w:tc>
          <w:tcPr>
            <w:tcW w:w="1694" w:type="dxa"/>
            <w:tcBorders>
              <w:top w:val="single" w:sz="4" w:space="0" w:color="000000"/>
              <w:left w:val="single" w:sz="4" w:space="0" w:color="000000"/>
              <w:bottom w:val="single" w:sz="4" w:space="0" w:color="000000"/>
              <w:right w:val="single" w:sz="4" w:space="0" w:color="000000"/>
            </w:tcBorders>
          </w:tcPr>
          <w:p w14:paraId="1D3E791B" w14:textId="77777777" w:rsidR="009F1158" w:rsidRPr="00D64F12" w:rsidRDefault="009F1158" w:rsidP="00951CFD">
            <w:pPr>
              <w:pStyle w:val="TableParagraph"/>
              <w:ind w:left="146"/>
              <w:jc w:val="center"/>
              <w:rPr>
                <w:rFonts w:ascii="Times New Roman" w:eastAsia="Arial" w:hAnsi="Times New Roman" w:cs="Times New Roman"/>
                <w:sz w:val="24"/>
                <w:szCs w:val="24"/>
              </w:rPr>
            </w:pPr>
            <w:r w:rsidRPr="00D64F12">
              <w:rPr>
                <w:rFonts w:ascii="Times New Roman" w:hAnsi="Times New Roman" w:cs="Times New Roman"/>
                <w:sz w:val="24"/>
                <w:szCs w:val="24"/>
              </w:rPr>
              <w:t>F / TA</w:t>
            </w:r>
          </w:p>
        </w:tc>
        <w:tc>
          <w:tcPr>
            <w:tcW w:w="1301" w:type="dxa"/>
            <w:tcBorders>
              <w:top w:val="single" w:sz="4" w:space="0" w:color="000000"/>
              <w:left w:val="single" w:sz="4" w:space="0" w:color="000000"/>
              <w:bottom w:val="single" w:sz="4" w:space="0" w:color="000000"/>
              <w:right w:val="single" w:sz="4" w:space="0" w:color="000000"/>
            </w:tcBorders>
          </w:tcPr>
          <w:p w14:paraId="00B8C9A5"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4C1C6155"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77CEE207"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P / M, K</w:t>
            </w:r>
          </w:p>
        </w:tc>
      </w:tr>
      <w:tr w:rsidR="009F1158" w:rsidRPr="00D64F12" w14:paraId="7CBB6120"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70106DD2"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Whittome and Dodds (1983)</w:t>
            </w:r>
          </w:p>
        </w:tc>
        <w:tc>
          <w:tcPr>
            <w:tcW w:w="1694" w:type="dxa"/>
            <w:tcBorders>
              <w:top w:val="single" w:sz="4" w:space="0" w:color="000000"/>
              <w:left w:val="single" w:sz="4" w:space="0" w:color="000000"/>
              <w:bottom w:val="single" w:sz="4" w:space="0" w:color="000000"/>
              <w:right w:val="single" w:sz="4" w:space="0" w:color="000000"/>
            </w:tcBorders>
          </w:tcPr>
          <w:p w14:paraId="4151FDEF" w14:textId="77777777" w:rsidR="009F1158" w:rsidRPr="00D64F12" w:rsidRDefault="009F1158" w:rsidP="00951CFD">
            <w:pPr>
              <w:pStyle w:val="TableParagraph"/>
              <w:ind w:left="146"/>
              <w:jc w:val="center"/>
              <w:rPr>
                <w:rFonts w:ascii="Times New Roman" w:eastAsia="Arial" w:hAnsi="Times New Roman" w:cs="Times New Roman"/>
                <w:sz w:val="24"/>
                <w:szCs w:val="24"/>
              </w:rPr>
            </w:pPr>
            <w:r w:rsidRPr="00D64F12">
              <w:rPr>
                <w:rFonts w:ascii="Times New Roman" w:hAnsi="Times New Roman" w:cs="Times New Roman"/>
                <w:sz w:val="24"/>
                <w:szCs w:val="24"/>
              </w:rPr>
              <w:t>F / TA</w:t>
            </w:r>
          </w:p>
        </w:tc>
        <w:tc>
          <w:tcPr>
            <w:tcW w:w="1301" w:type="dxa"/>
            <w:tcBorders>
              <w:top w:val="single" w:sz="4" w:space="0" w:color="000000"/>
              <w:left w:val="single" w:sz="4" w:space="0" w:color="000000"/>
              <w:bottom w:val="single" w:sz="4" w:space="0" w:color="000000"/>
              <w:right w:val="single" w:sz="4" w:space="0" w:color="000000"/>
            </w:tcBorders>
          </w:tcPr>
          <w:p w14:paraId="0187A25A"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4B6C1915"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0D0B11ED" w14:textId="77777777" w:rsidR="009F1158" w:rsidRPr="00D64F12" w:rsidRDefault="009F1158" w:rsidP="00951CFD">
            <w:pPr>
              <w:pStyle w:val="TableParagraph"/>
              <w:ind w:left="164"/>
              <w:jc w:val="center"/>
              <w:rPr>
                <w:rFonts w:ascii="Times New Roman" w:eastAsia="Arial" w:hAnsi="Times New Roman" w:cs="Times New Roman"/>
                <w:sz w:val="24"/>
                <w:szCs w:val="24"/>
              </w:rPr>
            </w:pPr>
            <w:r w:rsidRPr="00D64F12">
              <w:rPr>
                <w:rFonts w:ascii="Times New Roman" w:hAnsi="Times New Roman" w:cs="Times New Roman"/>
                <w:sz w:val="24"/>
                <w:szCs w:val="24"/>
              </w:rPr>
              <w:t>P / M, K, V</w:t>
            </w:r>
          </w:p>
        </w:tc>
      </w:tr>
      <w:tr w:rsidR="009F1158" w:rsidRPr="00D64F12" w14:paraId="627BC37F"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3B89F306"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Berger, et al. (1984, 1989)</w:t>
            </w:r>
          </w:p>
        </w:tc>
        <w:tc>
          <w:tcPr>
            <w:tcW w:w="1694" w:type="dxa"/>
            <w:tcBorders>
              <w:top w:val="single" w:sz="4" w:space="0" w:color="000000"/>
              <w:left w:val="single" w:sz="4" w:space="0" w:color="000000"/>
              <w:bottom w:val="single" w:sz="4" w:space="0" w:color="000000"/>
              <w:right w:val="single" w:sz="4" w:space="0" w:color="000000"/>
            </w:tcBorders>
          </w:tcPr>
          <w:p w14:paraId="363D0452"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 TA</w:t>
            </w:r>
          </w:p>
        </w:tc>
        <w:tc>
          <w:tcPr>
            <w:tcW w:w="1301" w:type="dxa"/>
            <w:tcBorders>
              <w:top w:val="single" w:sz="4" w:space="0" w:color="000000"/>
              <w:left w:val="single" w:sz="4" w:space="0" w:color="000000"/>
              <w:bottom w:val="single" w:sz="4" w:space="0" w:color="000000"/>
              <w:right w:val="single" w:sz="4" w:space="0" w:color="000000"/>
            </w:tcBorders>
          </w:tcPr>
          <w:p w14:paraId="5DDBA124" w14:textId="77777777" w:rsidR="009F1158" w:rsidRPr="00D64F12" w:rsidRDefault="009F1158" w:rsidP="00951CFD">
            <w:pPr>
              <w:pStyle w:val="TableParagraph"/>
              <w:ind w:left="2"/>
              <w:jc w:val="center"/>
              <w:rPr>
                <w:rFonts w:ascii="Times New Roman" w:eastAsia="Arial" w:hAnsi="Times New Roman" w:cs="Times New Roman"/>
                <w:sz w:val="24"/>
                <w:szCs w:val="24"/>
              </w:rPr>
            </w:pPr>
            <w:r w:rsidRPr="00D64F12">
              <w:rPr>
                <w:rFonts w:ascii="Times New Roman" w:hAnsi="Times New Roman" w:cs="Times New Roman"/>
                <w:sz w:val="24"/>
                <w:szCs w:val="24"/>
              </w:rPr>
              <w:t>N / I</w:t>
            </w:r>
          </w:p>
        </w:tc>
        <w:tc>
          <w:tcPr>
            <w:tcW w:w="1778" w:type="dxa"/>
            <w:tcBorders>
              <w:top w:val="single" w:sz="4" w:space="0" w:color="000000"/>
              <w:left w:val="single" w:sz="4" w:space="0" w:color="000000"/>
              <w:bottom w:val="single" w:sz="4" w:space="0" w:color="000000"/>
              <w:right w:val="single" w:sz="4" w:space="0" w:color="000000"/>
            </w:tcBorders>
          </w:tcPr>
          <w:p w14:paraId="4DC1DCBC" w14:textId="77777777" w:rsidR="009F1158" w:rsidRPr="00D64F12" w:rsidRDefault="009F1158" w:rsidP="00951CFD">
            <w:pPr>
              <w:pStyle w:val="TableParagraph"/>
              <w:ind w:left="263"/>
              <w:rPr>
                <w:rFonts w:ascii="Times New Roman" w:eastAsia="Arial" w:hAnsi="Times New Roman" w:cs="Times New Roman"/>
                <w:sz w:val="24"/>
                <w:szCs w:val="24"/>
              </w:rPr>
            </w:pPr>
            <w:r w:rsidRPr="00D64F12">
              <w:rPr>
                <w:rFonts w:ascii="Times New Roman" w:hAnsi="Times New Roman" w:cs="Times New Roman"/>
                <w:sz w:val="24"/>
                <w:szCs w:val="24"/>
              </w:rPr>
              <w:t>E / S, D, C</w:t>
            </w:r>
          </w:p>
        </w:tc>
        <w:tc>
          <w:tcPr>
            <w:tcW w:w="1568" w:type="dxa"/>
            <w:tcBorders>
              <w:top w:val="single" w:sz="4" w:space="0" w:color="000000"/>
              <w:left w:val="single" w:sz="4" w:space="0" w:color="000000"/>
              <w:bottom w:val="single" w:sz="4" w:space="0" w:color="000000"/>
              <w:right w:val="single" w:sz="4" w:space="0" w:color="000000"/>
            </w:tcBorders>
          </w:tcPr>
          <w:p w14:paraId="213DFF67" w14:textId="77777777" w:rsidR="009F1158" w:rsidRPr="00D64F12" w:rsidRDefault="009F1158" w:rsidP="00951CFD">
            <w:pPr>
              <w:jc w:val="center"/>
              <w:rPr>
                <w:sz w:val="24"/>
                <w:szCs w:val="24"/>
              </w:rPr>
            </w:pPr>
          </w:p>
        </w:tc>
      </w:tr>
      <w:tr w:rsidR="009F1158" w:rsidRPr="00D64F12" w14:paraId="441466AB"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4107B800"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Haug and Choi (1984)</w:t>
            </w:r>
          </w:p>
        </w:tc>
        <w:tc>
          <w:tcPr>
            <w:tcW w:w="1694" w:type="dxa"/>
            <w:tcBorders>
              <w:top w:val="single" w:sz="4" w:space="0" w:color="000000"/>
              <w:left w:val="single" w:sz="4" w:space="0" w:color="000000"/>
              <w:bottom w:val="single" w:sz="4" w:space="0" w:color="000000"/>
              <w:right w:val="single" w:sz="4" w:space="0" w:color="000000"/>
            </w:tcBorders>
          </w:tcPr>
          <w:p w14:paraId="602AC22C"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S / TA</w:t>
            </w:r>
          </w:p>
        </w:tc>
        <w:tc>
          <w:tcPr>
            <w:tcW w:w="1301" w:type="dxa"/>
            <w:tcBorders>
              <w:top w:val="single" w:sz="4" w:space="0" w:color="000000"/>
              <w:left w:val="single" w:sz="4" w:space="0" w:color="000000"/>
              <w:bottom w:val="single" w:sz="4" w:space="0" w:color="000000"/>
              <w:right w:val="single" w:sz="4" w:space="0" w:color="000000"/>
            </w:tcBorders>
          </w:tcPr>
          <w:p w14:paraId="6367FA95"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270515D9" w14:textId="77777777" w:rsidR="009F1158" w:rsidRPr="00D64F12" w:rsidRDefault="009F1158" w:rsidP="00951CFD">
            <w:pPr>
              <w:pStyle w:val="TableParagraph"/>
              <w:ind w:left="2"/>
              <w:jc w:val="center"/>
              <w:rPr>
                <w:rFonts w:ascii="Times New Roman" w:eastAsia="Arial" w:hAnsi="Times New Roman" w:cs="Times New Roman"/>
                <w:sz w:val="24"/>
                <w:szCs w:val="24"/>
              </w:rPr>
            </w:pPr>
            <w:r w:rsidRPr="00D64F12">
              <w:rPr>
                <w:rFonts w:ascii="Times New Roman" w:hAnsi="Times New Roman" w:cs="Times New Roman"/>
                <w:sz w:val="24"/>
                <w:szCs w:val="24"/>
              </w:rPr>
              <w:t>E / S</w:t>
            </w:r>
          </w:p>
        </w:tc>
        <w:tc>
          <w:tcPr>
            <w:tcW w:w="1568" w:type="dxa"/>
            <w:tcBorders>
              <w:top w:val="single" w:sz="4" w:space="0" w:color="000000"/>
              <w:left w:val="single" w:sz="4" w:space="0" w:color="000000"/>
              <w:bottom w:val="single" w:sz="4" w:space="0" w:color="000000"/>
              <w:right w:val="single" w:sz="4" w:space="0" w:color="000000"/>
            </w:tcBorders>
          </w:tcPr>
          <w:p w14:paraId="0923F902"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P / M, K</w:t>
            </w:r>
          </w:p>
        </w:tc>
      </w:tr>
      <w:tr w:rsidR="009F1158" w:rsidRPr="00D64F12" w14:paraId="7F571C5B"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5DB376A6"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West (1984)</w:t>
            </w:r>
          </w:p>
        </w:tc>
        <w:tc>
          <w:tcPr>
            <w:tcW w:w="1694" w:type="dxa"/>
            <w:tcBorders>
              <w:top w:val="single" w:sz="4" w:space="0" w:color="000000"/>
              <w:left w:val="single" w:sz="4" w:space="0" w:color="000000"/>
              <w:bottom w:val="single" w:sz="4" w:space="0" w:color="000000"/>
              <w:right w:val="single" w:sz="4" w:space="0" w:color="000000"/>
            </w:tcBorders>
          </w:tcPr>
          <w:p w14:paraId="48DBB7EA"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M / TT</w:t>
            </w:r>
          </w:p>
        </w:tc>
        <w:tc>
          <w:tcPr>
            <w:tcW w:w="1301" w:type="dxa"/>
            <w:tcBorders>
              <w:top w:val="single" w:sz="4" w:space="0" w:color="000000"/>
              <w:left w:val="single" w:sz="4" w:space="0" w:color="000000"/>
              <w:bottom w:val="single" w:sz="4" w:space="0" w:color="000000"/>
              <w:right w:val="single" w:sz="4" w:space="0" w:color="000000"/>
            </w:tcBorders>
          </w:tcPr>
          <w:p w14:paraId="302B5E48"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0ACCB492"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6A37F24B" w14:textId="77777777" w:rsidR="009F1158" w:rsidRPr="00D64F12" w:rsidRDefault="009F1158" w:rsidP="00951CFD">
            <w:pPr>
              <w:pStyle w:val="TableParagraph"/>
              <w:jc w:val="center"/>
              <w:rPr>
                <w:rFonts w:ascii="Times New Roman" w:eastAsia="Arial" w:hAnsi="Times New Roman" w:cs="Times New Roman"/>
                <w:sz w:val="24"/>
                <w:szCs w:val="24"/>
              </w:rPr>
            </w:pPr>
            <w:r w:rsidRPr="00D64F12">
              <w:rPr>
                <w:rFonts w:ascii="Times New Roman" w:hAnsi="Times New Roman" w:cs="Times New Roman"/>
                <w:sz w:val="24"/>
                <w:szCs w:val="24"/>
              </w:rPr>
              <w:t>L</w:t>
            </w:r>
          </w:p>
        </w:tc>
      </w:tr>
      <w:tr w:rsidR="009F1158" w:rsidRPr="00D64F12" w14:paraId="7364EA5A"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4BE7CB97"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Yuen (1985)</w:t>
            </w:r>
          </w:p>
        </w:tc>
        <w:tc>
          <w:tcPr>
            <w:tcW w:w="1694" w:type="dxa"/>
            <w:tcBorders>
              <w:top w:val="single" w:sz="4" w:space="0" w:color="000000"/>
              <w:left w:val="single" w:sz="4" w:space="0" w:color="000000"/>
              <w:bottom w:val="single" w:sz="4" w:space="0" w:color="000000"/>
              <w:right w:val="single" w:sz="4" w:space="0" w:color="000000"/>
            </w:tcBorders>
          </w:tcPr>
          <w:p w14:paraId="167A3580"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M, MD / TT</w:t>
            </w:r>
          </w:p>
        </w:tc>
        <w:tc>
          <w:tcPr>
            <w:tcW w:w="1301" w:type="dxa"/>
            <w:tcBorders>
              <w:top w:val="single" w:sz="4" w:space="0" w:color="000000"/>
              <w:left w:val="single" w:sz="4" w:space="0" w:color="000000"/>
              <w:bottom w:val="single" w:sz="4" w:space="0" w:color="000000"/>
              <w:right w:val="single" w:sz="4" w:space="0" w:color="000000"/>
            </w:tcBorders>
          </w:tcPr>
          <w:p w14:paraId="69633A93"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1ECB19C2"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70A7E0B8"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P / K</w:t>
            </w:r>
          </w:p>
        </w:tc>
      </w:tr>
      <w:tr w:rsidR="009F1158" w:rsidRPr="00D64F12" w14:paraId="743E7AED"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017F741D"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Gysin (1986)</w:t>
            </w:r>
          </w:p>
        </w:tc>
        <w:tc>
          <w:tcPr>
            <w:tcW w:w="1694" w:type="dxa"/>
            <w:tcBorders>
              <w:top w:val="single" w:sz="4" w:space="0" w:color="000000"/>
              <w:left w:val="single" w:sz="4" w:space="0" w:color="000000"/>
              <w:bottom w:val="single" w:sz="4" w:space="0" w:color="000000"/>
              <w:right w:val="single" w:sz="4" w:space="0" w:color="000000"/>
            </w:tcBorders>
          </w:tcPr>
          <w:p w14:paraId="119621ED"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G / TA</w:t>
            </w:r>
          </w:p>
        </w:tc>
        <w:tc>
          <w:tcPr>
            <w:tcW w:w="1301" w:type="dxa"/>
            <w:tcBorders>
              <w:top w:val="single" w:sz="4" w:space="0" w:color="000000"/>
              <w:left w:val="single" w:sz="4" w:space="0" w:color="000000"/>
              <w:bottom w:val="single" w:sz="4" w:space="0" w:color="000000"/>
              <w:right w:val="single" w:sz="4" w:space="0" w:color="000000"/>
            </w:tcBorders>
          </w:tcPr>
          <w:p w14:paraId="47A04D13"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6BB9BE49"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E</w:t>
            </w:r>
          </w:p>
        </w:tc>
        <w:tc>
          <w:tcPr>
            <w:tcW w:w="1568" w:type="dxa"/>
            <w:tcBorders>
              <w:top w:val="single" w:sz="4" w:space="0" w:color="000000"/>
              <w:left w:val="single" w:sz="4" w:space="0" w:color="000000"/>
              <w:bottom w:val="single" w:sz="4" w:space="0" w:color="000000"/>
              <w:right w:val="single" w:sz="4" w:space="0" w:color="000000"/>
            </w:tcBorders>
          </w:tcPr>
          <w:p w14:paraId="4FC5D9B9"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L</w:t>
            </w:r>
          </w:p>
        </w:tc>
      </w:tr>
      <w:tr w:rsidR="009F1158" w:rsidRPr="00D64F12" w14:paraId="0E62A6F4"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1BFEC572"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He and Ewins (1986)</w:t>
            </w:r>
          </w:p>
        </w:tc>
        <w:tc>
          <w:tcPr>
            <w:tcW w:w="1694" w:type="dxa"/>
            <w:tcBorders>
              <w:top w:val="single" w:sz="4" w:space="0" w:color="000000"/>
              <w:left w:val="single" w:sz="4" w:space="0" w:color="000000"/>
              <w:bottom w:val="single" w:sz="4" w:space="0" w:color="000000"/>
              <w:right w:val="single" w:sz="4" w:space="0" w:color="000000"/>
            </w:tcBorders>
          </w:tcPr>
          <w:p w14:paraId="17E956E5"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G / TA</w:t>
            </w:r>
          </w:p>
        </w:tc>
        <w:tc>
          <w:tcPr>
            <w:tcW w:w="1301" w:type="dxa"/>
            <w:tcBorders>
              <w:top w:val="single" w:sz="4" w:space="0" w:color="000000"/>
              <w:left w:val="single" w:sz="4" w:space="0" w:color="000000"/>
              <w:bottom w:val="single" w:sz="4" w:space="0" w:color="000000"/>
              <w:right w:val="single" w:sz="4" w:space="0" w:color="000000"/>
            </w:tcBorders>
          </w:tcPr>
          <w:p w14:paraId="6DB756AC"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2D84E944"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E</w:t>
            </w:r>
          </w:p>
        </w:tc>
        <w:tc>
          <w:tcPr>
            <w:tcW w:w="1568" w:type="dxa"/>
            <w:tcBorders>
              <w:top w:val="single" w:sz="4" w:space="0" w:color="000000"/>
              <w:left w:val="single" w:sz="4" w:space="0" w:color="000000"/>
              <w:bottom w:val="single" w:sz="4" w:space="0" w:color="000000"/>
              <w:right w:val="single" w:sz="4" w:space="0" w:color="000000"/>
            </w:tcBorders>
          </w:tcPr>
          <w:p w14:paraId="5EF59504"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L</w:t>
            </w:r>
          </w:p>
        </w:tc>
      </w:tr>
      <w:tr w:rsidR="009F1158" w:rsidRPr="00D64F12" w14:paraId="38AEFA70"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79AB92B6"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Afolabi (1987)</w:t>
            </w:r>
          </w:p>
        </w:tc>
        <w:tc>
          <w:tcPr>
            <w:tcW w:w="1694" w:type="dxa"/>
            <w:tcBorders>
              <w:top w:val="single" w:sz="4" w:space="0" w:color="000000"/>
              <w:left w:val="single" w:sz="4" w:space="0" w:color="000000"/>
              <w:bottom w:val="single" w:sz="4" w:space="0" w:color="000000"/>
              <w:right w:val="single" w:sz="4" w:space="0" w:color="000000"/>
            </w:tcBorders>
          </w:tcPr>
          <w:p w14:paraId="46285989"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R</w:t>
            </w:r>
          </w:p>
        </w:tc>
        <w:tc>
          <w:tcPr>
            <w:tcW w:w="1301" w:type="dxa"/>
            <w:tcBorders>
              <w:top w:val="single" w:sz="4" w:space="0" w:color="000000"/>
              <w:left w:val="single" w:sz="4" w:space="0" w:color="000000"/>
              <w:bottom w:val="single" w:sz="4" w:space="0" w:color="000000"/>
              <w:right w:val="single" w:sz="4" w:space="0" w:color="000000"/>
            </w:tcBorders>
          </w:tcPr>
          <w:p w14:paraId="14FFBBB5"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31D0C78D" w14:textId="77777777" w:rsidR="009F1158" w:rsidRPr="00D64F12" w:rsidRDefault="009F1158" w:rsidP="00951CFD">
            <w:pPr>
              <w:pStyle w:val="TableParagraph"/>
              <w:jc w:val="center"/>
              <w:rPr>
                <w:rFonts w:ascii="Times New Roman" w:eastAsia="Arial" w:hAnsi="Times New Roman" w:cs="Times New Roman"/>
                <w:sz w:val="24"/>
                <w:szCs w:val="24"/>
              </w:rPr>
            </w:pPr>
            <w:r w:rsidRPr="00D64F12">
              <w:rPr>
                <w:rFonts w:ascii="Times New Roman" w:hAnsi="Times New Roman" w:cs="Times New Roman"/>
                <w:sz w:val="24"/>
                <w:szCs w:val="24"/>
              </w:rPr>
              <w:t>RF</w:t>
            </w:r>
          </w:p>
        </w:tc>
        <w:tc>
          <w:tcPr>
            <w:tcW w:w="1568" w:type="dxa"/>
            <w:tcBorders>
              <w:top w:val="single" w:sz="4" w:space="0" w:color="000000"/>
              <w:left w:val="single" w:sz="4" w:space="0" w:color="000000"/>
              <w:bottom w:val="single" w:sz="4" w:space="0" w:color="000000"/>
              <w:right w:val="single" w:sz="4" w:space="0" w:color="000000"/>
            </w:tcBorders>
          </w:tcPr>
          <w:p w14:paraId="318439ED" w14:textId="77777777" w:rsidR="009F1158" w:rsidRPr="00D64F12" w:rsidRDefault="009F1158" w:rsidP="00951CFD">
            <w:pPr>
              <w:pStyle w:val="TableParagraph"/>
              <w:jc w:val="center"/>
              <w:rPr>
                <w:rFonts w:ascii="Times New Roman" w:eastAsia="Arial" w:hAnsi="Times New Roman" w:cs="Times New Roman"/>
                <w:sz w:val="24"/>
                <w:szCs w:val="24"/>
              </w:rPr>
            </w:pPr>
            <w:r w:rsidRPr="00D64F12">
              <w:rPr>
                <w:rFonts w:ascii="Times New Roman" w:hAnsi="Times New Roman" w:cs="Times New Roman"/>
                <w:sz w:val="24"/>
                <w:szCs w:val="24"/>
              </w:rPr>
              <w:t>L</w:t>
            </w:r>
          </w:p>
        </w:tc>
      </w:tr>
      <w:tr w:rsidR="009F1158" w:rsidRPr="00D64F12" w14:paraId="537D6F2D"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2BCA5D27"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Lee, et al. (1987)</w:t>
            </w:r>
          </w:p>
        </w:tc>
        <w:tc>
          <w:tcPr>
            <w:tcW w:w="1694" w:type="dxa"/>
            <w:tcBorders>
              <w:top w:val="single" w:sz="4" w:space="0" w:color="000000"/>
              <w:left w:val="single" w:sz="4" w:space="0" w:color="000000"/>
              <w:bottom w:val="single" w:sz="4" w:space="0" w:color="000000"/>
              <w:right w:val="single" w:sz="4" w:space="0" w:color="000000"/>
            </w:tcBorders>
          </w:tcPr>
          <w:p w14:paraId="0D645911"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F / TA</w:t>
            </w:r>
          </w:p>
        </w:tc>
        <w:tc>
          <w:tcPr>
            <w:tcW w:w="1301" w:type="dxa"/>
            <w:tcBorders>
              <w:top w:val="single" w:sz="4" w:space="0" w:color="000000"/>
              <w:left w:val="single" w:sz="4" w:space="0" w:color="000000"/>
              <w:bottom w:val="single" w:sz="4" w:space="0" w:color="000000"/>
              <w:right w:val="single" w:sz="4" w:space="0" w:color="000000"/>
            </w:tcBorders>
          </w:tcPr>
          <w:p w14:paraId="5DB9A7FB"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366E3AFA"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3DD946C9" w14:textId="77777777" w:rsidR="009F1158" w:rsidRPr="00D64F12" w:rsidRDefault="009F1158" w:rsidP="00951CFD">
            <w:pPr>
              <w:pStyle w:val="TableParagraph"/>
              <w:ind w:left="384"/>
              <w:jc w:val="center"/>
              <w:rPr>
                <w:rFonts w:ascii="Times New Roman" w:eastAsia="Arial" w:hAnsi="Times New Roman" w:cs="Times New Roman"/>
                <w:sz w:val="24"/>
                <w:szCs w:val="24"/>
              </w:rPr>
            </w:pPr>
            <w:r w:rsidRPr="00D64F12">
              <w:rPr>
                <w:rFonts w:ascii="Times New Roman" w:hAnsi="Times New Roman" w:cs="Times New Roman"/>
                <w:sz w:val="24"/>
                <w:szCs w:val="24"/>
              </w:rPr>
              <w:t>P / G</w:t>
            </w:r>
          </w:p>
        </w:tc>
      </w:tr>
      <w:tr w:rsidR="009F1158" w:rsidRPr="00D64F12" w14:paraId="54F5E49D"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0E1EE93E"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Wang and Zhang (1987)</w:t>
            </w:r>
          </w:p>
        </w:tc>
        <w:tc>
          <w:tcPr>
            <w:tcW w:w="1694" w:type="dxa"/>
            <w:tcBorders>
              <w:top w:val="single" w:sz="4" w:space="0" w:color="000000"/>
              <w:left w:val="single" w:sz="4" w:space="0" w:color="000000"/>
              <w:bottom w:val="single" w:sz="4" w:space="0" w:color="000000"/>
              <w:right w:val="single" w:sz="4" w:space="0" w:color="000000"/>
            </w:tcBorders>
          </w:tcPr>
          <w:p w14:paraId="52E6A579"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R, F / TA</w:t>
            </w:r>
          </w:p>
        </w:tc>
        <w:tc>
          <w:tcPr>
            <w:tcW w:w="1301" w:type="dxa"/>
            <w:tcBorders>
              <w:top w:val="single" w:sz="4" w:space="0" w:color="000000"/>
              <w:left w:val="single" w:sz="4" w:space="0" w:color="000000"/>
              <w:bottom w:val="single" w:sz="4" w:space="0" w:color="000000"/>
              <w:right w:val="single" w:sz="4" w:space="0" w:color="000000"/>
            </w:tcBorders>
          </w:tcPr>
          <w:p w14:paraId="7566E467"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07552E45"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E</w:t>
            </w:r>
          </w:p>
        </w:tc>
        <w:tc>
          <w:tcPr>
            <w:tcW w:w="1568" w:type="dxa"/>
            <w:tcBorders>
              <w:top w:val="single" w:sz="4" w:space="0" w:color="000000"/>
              <w:left w:val="single" w:sz="4" w:space="0" w:color="000000"/>
              <w:bottom w:val="single" w:sz="4" w:space="0" w:color="000000"/>
              <w:right w:val="single" w:sz="4" w:space="0" w:color="000000"/>
            </w:tcBorders>
          </w:tcPr>
          <w:p w14:paraId="69DCC170" w14:textId="77777777" w:rsidR="009F1158" w:rsidRPr="00D64F12" w:rsidRDefault="009F1158" w:rsidP="00951CFD">
            <w:pPr>
              <w:pStyle w:val="TableParagraph"/>
              <w:ind w:left="2"/>
              <w:jc w:val="center"/>
              <w:rPr>
                <w:rFonts w:ascii="Times New Roman" w:eastAsia="Arial" w:hAnsi="Times New Roman" w:cs="Times New Roman"/>
                <w:sz w:val="24"/>
                <w:szCs w:val="24"/>
              </w:rPr>
            </w:pPr>
            <w:r w:rsidRPr="00D64F12">
              <w:rPr>
                <w:rFonts w:ascii="Times New Roman" w:hAnsi="Times New Roman" w:cs="Times New Roman"/>
                <w:sz w:val="24"/>
                <w:szCs w:val="24"/>
              </w:rPr>
              <w:t>P / K</w:t>
            </w:r>
          </w:p>
        </w:tc>
      </w:tr>
      <w:tr w:rsidR="009F1158" w:rsidRPr="00D64F12" w14:paraId="35B2F8E3" w14:textId="77777777" w:rsidTr="009B4982">
        <w:trPr>
          <w:trHeight w:hRule="exact" w:val="255"/>
        </w:trPr>
        <w:tc>
          <w:tcPr>
            <w:tcW w:w="3276" w:type="dxa"/>
            <w:tcBorders>
              <w:top w:val="single" w:sz="4" w:space="0" w:color="000000"/>
              <w:left w:val="single" w:sz="4" w:space="0" w:color="000000"/>
              <w:bottom w:val="single" w:sz="4" w:space="0" w:color="000000"/>
              <w:right w:val="single" w:sz="4" w:space="0" w:color="000000"/>
            </w:tcBorders>
          </w:tcPr>
          <w:p w14:paraId="78504FB2" w14:textId="77777777" w:rsidR="009F1158" w:rsidRPr="00D64F12" w:rsidRDefault="009F1158" w:rsidP="00951CFD">
            <w:pPr>
              <w:pStyle w:val="TableParagraph"/>
              <w:ind w:left="115" w:right="-70"/>
              <w:rPr>
                <w:rFonts w:ascii="Times New Roman" w:eastAsia="Arial" w:hAnsi="Times New Roman" w:cs="Times New Roman"/>
                <w:sz w:val="24"/>
                <w:szCs w:val="24"/>
              </w:rPr>
            </w:pPr>
            <w:r w:rsidRPr="00D64F12">
              <w:rPr>
                <w:rFonts w:ascii="Times New Roman" w:hAnsi="Times New Roman" w:cs="Times New Roman"/>
                <w:sz w:val="24"/>
                <w:szCs w:val="24"/>
              </w:rPr>
              <w:t>Chen and Garba (1988a, 1988b)</w:t>
            </w:r>
          </w:p>
        </w:tc>
        <w:tc>
          <w:tcPr>
            <w:tcW w:w="1694" w:type="dxa"/>
            <w:tcBorders>
              <w:top w:val="single" w:sz="4" w:space="0" w:color="000000"/>
              <w:left w:val="single" w:sz="4" w:space="0" w:color="000000"/>
              <w:bottom w:val="single" w:sz="4" w:space="0" w:color="000000"/>
              <w:right w:val="single" w:sz="4" w:space="0" w:color="000000"/>
            </w:tcBorders>
          </w:tcPr>
          <w:p w14:paraId="3C0E58C0"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 TA</w:t>
            </w:r>
          </w:p>
        </w:tc>
        <w:tc>
          <w:tcPr>
            <w:tcW w:w="1301" w:type="dxa"/>
            <w:tcBorders>
              <w:top w:val="single" w:sz="4" w:space="0" w:color="000000"/>
              <w:left w:val="single" w:sz="4" w:space="0" w:color="000000"/>
              <w:bottom w:val="single" w:sz="4" w:space="0" w:color="000000"/>
              <w:right w:val="single" w:sz="4" w:space="0" w:color="000000"/>
            </w:tcBorders>
          </w:tcPr>
          <w:p w14:paraId="0D6F859C" w14:textId="77777777" w:rsidR="009F1158" w:rsidRPr="00D64F12" w:rsidRDefault="009F1158" w:rsidP="00951CFD">
            <w:pPr>
              <w:pStyle w:val="TableParagraph"/>
              <w:ind w:left="349"/>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0A656C92" w14:textId="77777777" w:rsidR="009F1158" w:rsidRPr="00D64F12" w:rsidRDefault="009F1158" w:rsidP="00951CFD">
            <w:pPr>
              <w:pStyle w:val="TableParagraph"/>
              <w:ind w:left="262"/>
              <w:rPr>
                <w:rFonts w:ascii="Times New Roman" w:eastAsia="Arial" w:hAnsi="Times New Roman" w:cs="Times New Roman"/>
                <w:sz w:val="24"/>
                <w:szCs w:val="24"/>
              </w:rPr>
            </w:pPr>
            <w:r w:rsidRPr="00D64F12">
              <w:rPr>
                <w:rFonts w:ascii="Times New Roman" w:hAnsi="Times New Roman" w:cs="Times New Roman"/>
                <w:sz w:val="24"/>
                <w:szCs w:val="24"/>
              </w:rPr>
              <w:t>P / E, C, S</w:t>
            </w:r>
          </w:p>
        </w:tc>
        <w:tc>
          <w:tcPr>
            <w:tcW w:w="1568" w:type="dxa"/>
            <w:tcBorders>
              <w:top w:val="single" w:sz="4" w:space="0" w:color="000000"/>
              <w:left w:val="single" w:sz="4" w:space="0" w:color="000000"/>
              <w:bottom w:val="single" w:sz="4" w:space="0" w:color="000000"/>
              <w:right w:val="single" w:sz="4" w:space="0" w:color="000000"/>
            </w:tcBorders>
          </w:tcPr>
          <w:p w14:paraId="7002C7AC" w14:textId="77777777" w:rsidR="009F1158" w:rsidRPr="00D64F12" w:rsidRDefault="009F1158" w:rsidP="00951CFD">
            <w:pPr>
              <w:pStyle w:val="TableParagraph"/>
              <w:ind w:left="2"/>
              <w:jc w:val="center"/>
              <w:rPr>
                <w:rFonts w:ascii="Times New Roman" w:eastAsia="Arial" w:hAnsi="Times New Roman" w:cs="Times New Roman"/>
                <w:sz w:val="24"/>
                <w:szCs w:val="24"/>
              </w:rPr>
            </w:pPr>
            <w:r w:rsidRPr="00D64F12">
              <w:rPr>
                <w:rFonts w:ascii="Times New Roman" w:hAnsi="Times New Roman" w:cs="Times New Roman"/>
                <w:sz w:val="24"/>
                <w:szCs w:val="24"/>
              </w:rPr>
              <w:t>P / K</w:t>
            </w:r>
          </w:p>
        </w:tc>
      </w:tr>
      <w:tr w:rsidR="009F1158" w:rsidRPr="00D64F12" w14:paraId="354A4F62"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2E02E96B"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Park, et al. (1988)</w:t>
            </w:r>
          </w:p>
        </w:tc>
        <w:tc>
          <w:tcPr>
            <w:tcW w:w="1694" w:type="dxa"/>
            <w:tcBorders>
              <w:top w:val="single" w:sz="4" w:space="0" w:color="000000"/>
              <w:left w:val="single" w:sz="4" w:space="0" w:color="000000"/>
              <w:bottom w:val="single" w:sz="4" w:space="0" w:color="000000"/>
              <w:right w:val="single" w:sz="4" w:space="0" w:color="000000"/>
            </w:tcBorders>
          </w:tcPr>
          <w:p w14:paraId="40C17641"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G / TA</w:t>
            </w:r>
          </w:p>
        </w:tc>
        <w:tc>
          <w:tcPr>
            <w:tcW w:w="1301" w:type="dxa"/>
            <w:tcBorders>
              <w:top w:val="single" w:sz="4" w:space="0" w:color="000000"/>
              <w:left w:val="single" w:sz="4" w:space="0" w:color="000000"/>
              <w:bottom w:val="single" w:sz="4" w:space="0" w:color="000000"/>
              <w:right w:val="single" w:sz="4" w:space="0" w:color="000000"/>
            </w:tcBorders>
          </w:tcPr>
          <w:p w14:paraId="58E260EC"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7FAD183F"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E</w:t>
            </w:r>
          </w:p>
        </w:tc>
        <w:tc>
          <w:tcPr>
            <w:tcW w:w="1568" w:type="dxa"/>
            <w:tcBorders>
              <w:top w:val="single" w:sz="4" w:space="0" w:color="000000"/>
              <w:left w:val="single" w:sz="4" w:space="0" w:color="000000"/>
              <w:bottom w:val="single" w:sz="4" w:space="0" w:color="000000"/>
              <w:right w:val="single" w:sz="4" w:space="0" w:color="000000"/>
            </w:tcBorders>
          </w:tcPr>
          <w:p w14:paraId="2E8812E9"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L</w:t>
            </w:r>
          </w:p>
        </w:tc>
      </w:tr>
      <w:tr w:rsidR="009F1158" w:rsidRPr="00D64F12" w14:paraId="1E8AC46A"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7ED43B2A"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Actis and Dimarogonas (1989)</w:t>
            </w:r>
          </w:p>
        </w:tc>
        <w:tc>
          <w:tcPr>
            <w:tcW w:w="1694" w:type="dxa"/>
            <w:tcBorders>
              <w:top w:val="single" w:sz="4" w:space="0" w:color="000000"/>
              <w:left w:val="single" w:sz="4" w:space="0" w:color="000000"/>
              <w:bottom w:val="single" w:sz="4" w:space="0" w:color="000000"/>
              <w:right w:val="single" w:sz="4" w:space="0" w:color="000000"/>
            </w:tcBorders>
          </w:tcPr>
          <w:p w14:paraId="2EEEAEEC"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MD / TA</w:t>
            </w:r>
          </w:p>
        </w:tc>
        <w:tc>
          <w:tcPr>
            <w:tcW w:w="1301" w:type="dxa"/>
            <w:tcBorders>
              <w:top w:val="single" w:sz="4" w:space="0" w:color="000000"/>
              <w:left w:val="single" w:sz="4" w:space="0" w:color="000000"/>
              <w:bottom w:val="single" w:sz="4" w:space="0" w:color="000000"/>
              <w:right w:val="single" w:sz="4" w:space="0" w:color="000000"/>
            </w:tcBorders>
          </w:tcPr>
          <w:p w14:paraId="15B96688"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049F3E3C"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6C233A91" w14:textId="77777777" w:rsidR="009F1158" w:rsidRPr="00D64F12" w:rsidRDefault="009F1158" w:rsidP="00951CFD">
            <w:pPr>
              <w:pStyle w:val="TableParagraph"/>
              <w:ind w:left="384"/>
              <w:jc w:val="center"/>
              <w:rPr>
                <w:rFonts w:ascii="Times New Roman" w:eastAsia="Arial" w:hAnsi="Times New Roman" w:cs="Times New Roman"/>
                <w:sz w:val="24"/>
                <w:szCs w:val="24"/>
              </w:rPr>
            </w:pPr>
            <w:r w:rsidRPr="00D64F12">
              <w:rPr>
                <w:rFonts w:ascii="Times New Roman" w:hAnsi="Times New Roman" w:cs="Times New Roman"/>
                <w:sz w:val="24"/>
                <w:szCs w:val="24"/>
              </w:rPr>
              <w:t>P / G</w:t>
            </w:r>
          </w:p>
        </w:tc>
      </w:tr>
      <w:tr w:rsidR="009F1158" w:rsidRPr="00D64F12" w14:paraId="67608E93"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4C9DD42C"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Hajela and Soeiro (1989, 1990)</w:t>
            </w:r>
          </w:p>
        </w:tc>
        <w:tc>
          <w:tcPr>
            <w:tcW w:w="1694" w:type="dxa"/>
            <w:tcBorders>
              <w:top w:val="single" w:sz="4" w:space="0" w:color="000000"/>
              <w:left w:val="single" w:sz="4" w:space="0" w:color="000000"/>
              <w:bottom w:val="single" w:sz="4" w:space="0" w:color="000000"/>
              <w:right w:val="single" w:sz="4" w:space="0" w:color="000000"/>
            </w:tcBorders>
          </w:tcPr>
          <w:p w14:paraId="5DE188A1"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S / TA</w:t>
            </w:r>
          </w:p>
        </w:tc>
        <w:tc>
          <w:tcPr>
            <w:tcW w:w="1301" w:type="dxa"/>
            <w:tcBorders>
              <w:top w:val="single" w:sz="4" w:space="0" w:color="000000"/>
              <w:left w:val="single" w:sz="4" w:space="0" w:color="000000"/>
              <w:bottom w:val="single" w:sz="4" w:space="0" w:color="000000"/>
              <w:right w:val="single" w:sz="4" w:space="0" w:color="000000"/>
            </w:tcBorders>
          </w:tcPr>
          <w:p w14:paraId="304370DD" w14:textId="77777777" w:rsidR="009F1158" w:rsidRPr="00D64F12" w:rsidRDefault="009F1158" w:rsidP="00951CFD">
            <w:pPr>
              <w:pStyle w:val="TableParagraph"/>
              <w:ind w:left="349"/>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264DA91A" w14:textId="77777777" w:rsidR="009F1158" w:rsidRPr="00D64F12" w:rsidRDefault="009F1158" w:rsidP="00951CFD">
            <w:pPr>
              <w:pStyle w:val="TableParagraph"/>
              <w:ind w:left="374"/>
              <w:rPr>
                <w:rFonts w:ascii="Times New Roman" w:eastAsia="Arial" w:hAnsi="Times New Roman" w:cs="Times New Roman"/>
                <w:sz w:val="24"/>
                <w:szCs w:val="24"/>
              </w:rPr>
            </w:pPr>
            <w:r w:rsidRPr="00D64F12">
              <w:rPr>
                <w:rFonts w:ascii="Times New Roman" w:hAnsi="Times New Roman" w:cs="Times New Roman"/>
                <w:sz w:val="24"/>
                <w:szCs w:val="24"/>
              </w:rPr>
              <w:t>P / E, S</w:t>
            </w:r>
          </w:p>
        </w:tc>
        <w:tc>
          <w:tcPr>
            <w:tcW w:w="1568" w:type="dxa"/>
            <w:tcBorders>
              <w:top w:val="single" w:sz="4" w:space="0" w:color="000000"/>
              <w:left w:val="single" w:sz="4" w:space="0" w:color="000000"/>
              <w:bottom w:val="single" w:sz="4" w:space="0" w:color="000000"/>
              <w:right w:val="single" w:sz="4" w:space="0" w:color="000000"/>
            </w:tcBorders>
          </w:tcPr>
          <w:p w14:paraId="0C5D039E" w14:textId="77777777" w:rsidR="009F1158" w:rsidRPr="00D64F12" w:rsidRDefault="009F1158" w:rsidP="00951CFD">
            <w:pPr>
              <w:pStyle w:val="TableParagraph"/>
              <w:ind w:left="310"/>
              <w:jc w:val="center"/>
              <w:rPr>
                <w:rFonts w:ascii="Times New Roman" w:eastAsia="Arial" w:hAnsi="Times New Roman" w:cs="Times New Roman"/>
                <w:sz w:val="24"/>
                <w:szCs w:val="24"/>
              </w:rPr>
            </w:pPr>
            <w:r w:rsidRPr="00D64F12">
              <w:rPr>
                <w:rFonts w:ascii="Times New Roman" w:hAnsi="Times New Roman" w:cs="Times New Roman"/>
                <w:sz w:val="24"/>
                <w:szCs w:val="24"/>
              </w:rPr>
              <w:t>GM / K</w:t>
            </w:r>
          </w:p>
        </w:tc>
      </w:tr>
      <w:tr w:rsidR="009F1158" w:rsidRPr="00D64F12" w14:paraId="1A99EBAA" w14:textId="77777777" w:rsidTr="00436D77">
        <w:trPr>
          <w:trHeight w:val="52"/>
        </w:trPr>
        <w:tc>
          <w:tcPr>
            <w:tcW w:w="3276" w:type="dxa"/>
            <w:tcBorders>
              <w:top w:val="single" w:sz="4" w:space="0" w:color="000000"/>
              <w:left w:val="single" w:sz="4" w:space="0" w:color="000000"/>
              <w:right w:val="single" w:sz="4" w:space="0" w:color="000000"/>
            </w:tcBorders>
          </w:tcPr>
          <w:p w14:paraId="7E4A96DC"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Ladeveze and Reynier (1989)</w:t>
            </w:r>
          </w:p>
        </w:tc>
        <w:tc>
          <w:tcPr>
            <w:tcW w:w="1694" w:type="dxa"/>
            <w:tcBorders>
              <w:top w:val="single" w:sz="4" w:space="0" w:color="000000"/>
              <w:left w:val="single" w:sz="4" w:space="0" w:color="000000"/>
              <w:right w:val="single" w:sz="4" w:space="0" w:color="000000"/>
            </w:tcBorders>
          </w:tcPr>
          <w:p w14:paraId="0E8A60A0"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S / TA</w:t>
            </w:r>
          </w:p>
        </w:tc>
        <w:tc>
          <w:tcPr>
            <w:tcW w:w="1301" w:type="dxa"/>
            <w:tcBorders>
              <w:top w:val="single" w:sz="4" w:space="0" w:color="000000"/>
              <w:left w:val="single" w:sz="4" w:space="0" w:color="000000"/>
              <w:right w:val="single" w:sz="4" w:space="0" w:color="000000"/>
            </w:tcBorders>
          </w:tcPr>
          <w:p w14:paraId="6DA98069" w14:textId="77777777" w:rsidR="009F1158" w:rsidRPr="00D64F12" w:rsidRDefault="009F1158" w:rsidP="00951CFD">
            <w:pPr>
              <w:pStyle w:val="TableParagraph"/>
              <w:ind w:left="2"/>
              <w:jc w:val="center"/>
              <w:rPr>
                <w:rFonts w:ascii="Times New Roman" w:eastAsia="Arial" w:hAnsi="Times New Roman" w:cs="Times New Roman"/>
                <w:sz w:val="24"/>
                <w:szCs w:val="24"/>
              </w:rPr>
            </w:pPr>
            <w:r w:rsidRPr="00D64F12">
              <w:rPr>
                <w:rFonts w:ascii="Times New Roman" w:hAnsi="Times New Roman" w:cs="Times New Roman"/>
                <w:sz w:val="24"/>
                <w:szCs w:val="24"/>
              </w:rPr>
              <w:t>N / I</w:t>
            </w:r>
          </w:p>
        </w:tc>
        <w:tc>
          <w:tcPr>
            <w:tcW w:w="1778" w:type="dxa"/>
            <w:tcBorders>
              <w:top w:val="single" w:sz="4" w:space="0" w:color="000000"/>
              <w:left w:val="single" w:sz="4" w:space="0" w:color="000000"/>
              <w:right w:val="single" w:sz="4" w:space="0" w:color="000000"/>
            </w:tcBorders>
          </w:tcPr>
          <w:p w14:paraId="1AB03562" w14:textId="77777777" w:rsidR="009F1158" w:rsidRPr="00D64F12" w:rsidRDefault="009F1158" w:rsidP="00951CFD">
            <w:pPr>
              <w:pStyle w:val="TableParagraph"/>
              <w:ind w:left="263"/>
              <w:rPr>
                <w:rFonts w:ascii="Times New Roman" w:eastAsia="Arial" w:hAnsi="Times New Roman" w:cs="Times New Roman"/>
                <w:sz w:val="24"/>
                <w:szCs w:val="24"/>
              </w:rPr>
            </w:pPr>
            <w:r w:rsidRPr="00D64F12">
              <w:rPr>
                <w:rFonts w:ascii="Times New Roman" w:hAnsi="Times New Roman" w:cs="Times New Roman"/>
                <w:sz w:val="24"/>
                <w:szCs w:val="24"/>
              </w:rPr>
              <w:t>E / S, D, C</w:t>
            </w:r>
          </w:p>
        </w:tc>
        <w:tc>
          <w:tcPr>
            <w:tcW w:w="1568" w:type="dxa"/>
            <w:tcBorders>
              <w:top w:val="single" w:sz="4" w:space="0" w:color="000000"/>
              <w:left w:val="single" w:sz="4" w:space="0" w:color="000000"/>
              <w:right w:val="single" w:sz="4" w:space="0" w:color="000000"/>
            </w:tcBorders>
          </w:tcPr>
          <w:p w14:paraId="74FCA02E" w14:textId="77777777" w:rsidR="009F1158" w:rsidRPr="00D64F12" w:rsidRDefault="009F1158" w:rsidP="00951CFD">
            <w:pPr>
              <w:pStyle w:val="TableParagraph"/>
              <w:ind w:left="270"/>
              <w:jc w:val="center"/>
              <w:rPr>
                <w:rFonts w:ascii="Times New Roman" w:eastAsia="Arial" w:hAnsi="Times New Roman" w:cs="Times New Roman"/>
                <w:sz w:val="24"/>
                <w:szCs w:val="24"/>
              </w:rPr>
            </w:pPr>
            <w:r w:rsidRPr="00D64F12">
              <w:rPr>
                <w:rFonts w:ascii="Times New Roman" w:hAnsi="Times New Roman" w:cs="Times New Roman"/>
                <w:sz w:val="24"/>
                <w:szCs w:val="24"/>
              </w:rPr>
              <w:t>P / M, K</w:t>
            </w:r>
          </w:p>
        </w:tc>
      </w:tr>
      <w:tr w:rsidR="009F1158" w:rsidRPr="00D64F12" w14:paraId="7B111C06"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1DF2A26A"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Norris and Meirovitch (1989)</w:t>
            </w:r>
          </w:p>
        </w:tc>
        <w:tc>
          <w:tcPr>
            <w:tcW w:w="1694" w:type="dxa"/>
            <w:tcBorders>
              <w:top w:val="single" w:sz="4" w:space="0" w:color="000000"/>
              <w:left w:val="single" w:sz="4" w:space="0" w:color="000000"/>
              <w:bottom w:val="single" w:sz="4" w:space="0" w:color="000000"/>
              <w:right w:val="single" w:sz="4" w:space="0" w:color="000000"/>
            </w:tcBorders>
          </w:tcPr>
          <w:p w14:paraId="004D8531"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 TA</w:t>
            </w:r>
          </w:p>
        </w:tc>
        <w:tc>
          <w:tcPr>
            <w:tcW w:w="1301" w:type="dxa"/>
            <w:tcBorders>
              <w:top w:val="single" w:sz="4" w:space="0" w:color="000000"/>
              <w:left w:val="single" w:sz="4" w:space="0" w:color="000000"/>
              <w:bottom w:val="single" w:sz="4" w:space="0" w:color="000000"/>
              <w:right w:val="single" w:sz="4" w:space="0" w:color="000000"/>
            </w:tcBorders>
          </w:tcPr>
          <w:p w14:paraId="38FB639F" w14:textId="77777777" w:rsidR="009F1158" w:rsidRPr="00D64F12" w:rsidRDefault="009F1158" w:rsidP="00951CFD">
            <w:pPr>
              <w:pStyle w:val="TableParagraph"/>
              <w:ind w:left="2"/>
              <w:jc w:val="center"/>
              <w:rPr>
                <w:rFonts w:ascii="Times New Roman" w:eastAsia="Arial" w:hAnsi="Times New Roman" w:cs="Times New Roman"/>
                <w:sz w:val="24"/>
                <w:szCs w:val="24"/>
              </w:rPr>
            </w:pPr>
            <w:r w:rsidRPr="00D64F12">
              <w:rPr>
                <w:rFonts w:ascii="Times New Roman" w:hAnsi="Times New Roman" w:cs="Times New Roman"/>
                <w:sz w:val="24"/>
                <w:szCs w:val="24"/>
              </w:rPr>
              <w:t>N / I</w:t>
            </w:r>
          </w:p>
        </w:tc>
        <w:tc>
          <w:tcPr>
            <w:tcW w:w="1778" w:type="dxa"/>
            <w:tcBorders>
              <w:top w:val="single" w:sz="4" w:space="0" w:color="000000"/>
              <w:left w:val="single" w:sz="4" w:space="0" w:color="000000"/>
              <w:bottom w:val="single" w:sz="4" w:space="0" w:color="000000"/>
              <w:right w:val="single" w:sz="4" w:space="0" w:color="000000"/>
            </w:tcBorders>
          </w:tcPr>
          <w:p w14:paraId="1F2994CB" w14:textId="77777777" w:rsidR="009F1158" w:rsidRPr="00D64F12" w:rsidRDefault="009F1158" w:rsidP="00951CFD">
            <w:pPr>
              <w:pStyle w:val="TableParagraph"/>
              <w:ind w:left="371"/>
              <w:rPr>
                <w:rFonts w:ascii="Times New Roman" w:eastAsia="Arial" w:hAnsi="Times New Roman" w:cs="Times New Roman"/>
                <w:sz w:val="24"/>
                <w:szCs w:val="24"/>
              </w:rPr>
            </w:pPr>
            <w:r w:rsidRPr="00D64F12">
              <w:rPr>
                <w:rFonts w:ascii="Times New Roman" w:hAnsi="Times New Roman" w:cs="Times New Roman"/>
                <w:sz w:val="24"/>
                <w:szCs w:val="24"/>
              </w:rPr>
              <w:t>E / S, C</w:t>
            </w:r>
          </w:p>
        </w:tc>
        <w:tc>
          <w:tcPr>
            <w:tcW w:w="1568" w:type="dxa"/>
            <w:tcBorders>
              <w:top w:val="single" w:sz="4" w:space="0" w:color="000000"/>
              <w:left w:val="single" w:sz="4" w:space="0" w:color="000000"/>
              <w:bottom w:val="single" w:sz="4" w:space="0" w:color="000000"/>
              <w:right w:val="single" w:sz="4" w:space="0" w:color="000000"/>
            </w:tcBorders>
          </w:tcPr>
          <w:p w14:paraId="193E034B" w14:textId="77777777" w:rsidR="009F1158" w:rsidRPr="00D64F12" w:rsidRDefault="009F1158" w:rsidP="00951CFD">
            <w:pPr>
              <w:pStyle w:val="TableParagraph"/>
              <w:ind w:left="270"/>
              <w:jc w:val="center"/>
              <w:rPr>
                <w:rFonts w:ascii="Times New Roman" w:eastAsia="Arial" w:hAnsi="Times New Roman" w:cs="Times New Roman"/>
                <w:sz w:val="24"/>
                <w:szCs w:val="24"/>
              </w:rPr>
            </w:pPr>
            <w:r w:rsidRPr="00D64F12">
              <w:rPr>
                <w:rFonts w:ascii="Times New Roman" w:hAnsi="Times New Roman" w:cs="Times New Roman"/>
                <w:sz w:val="24"/>
                <w:szCs w:val="24"/>
              </w:rPr>
              <w:t>P / M, K</w:t>
            </w:r>
          </w:p>
        </w:tc>
      </w:tr>
      <w:tr w:rsidR="009F1158" w:rsidRPr="00D64F12" w14:paraId="47785A8A" w14:textId="77777777" w:rsidTr="00A85AD1">
        <w:trPr>
          <w:trHeight w:val="52"/>
        </w:trPr>
        <w:tc>
          <w:tcPr>
            <w:tcW w:w="3276" w:type="dxa"/>
            <w:tcBorders>
              <w:top w:val="single" w:sz="4" w:space="0" w:color="000000"/>
              <w:left w:val="single" w:sz="4" w:space="0" w:color="000000"/>
              <w:bottom w:val="single" w:sz="4" w:space="0" w:color="000000"/>
              <w:right w:val="single" w:sz="4" w:space="0" w:color="000000"/>
            </w:tcBorders>
          </w:tcPr>
          <w:p w14:paraId="5A6D12D5"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Tracy and Pardoen (1989)</w:t>
            </w:r>
          </w:p>
        </w:tc>
        <w:tc>
          <w:tcPr>
            <w:tcW w:w="1694" w:type="dxa"/>
            <w:tcBorders>
              <w:top w:val="single" w:sz="4" w:space="0" w:color="000000"/>
              <w:left w:val="single" w:sz="4" w:space="0" w:color="000000"/>
              <w:bottom w:val="single" w:sz="4" w:space="0" w:color="000000"/>
              <w:right w:val="single" w:sz="4" w:space="0" w:color="000000"/>
            </w:tcBorders>
          </w:tcPr>
          <w:p w14:paraId="25784A93"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F / TA</w:t>
            </w:r>
          </w:p>
        </w:tc>
        <w:tc>
          <w:tcPr>
            <w:tcW w:w="1301" w:type="dxa"/>
            <w:tcBorders>
              <w:top w:val="single" w:sz="4" w:space="0" w:color="000000"/>
              <w:left w:val="single" w:sz="4" w:space="0" w:color="000000"/>
              <w:bottom w:val="single" w:sz="4" w:space="0" w:color="000000"/>
              <w:right w:val="single" w:sz="4" w:space="0" w:color="000000"/>
            </w:tcBorders>
          </w:tcPr>
          <w:p w14:paraId="12D1B109"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118172A0"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2E171B20" w14:textId="77777777" w:rsidR="009F1158" w:rsidRPr="00D64F12" w:rsidRDefault="009F1158" w:rsidP="00951CFD">
            <w:pPr>
              <w:pStyle w:val="TableParagraph"/>
              <w:ind w:left="384"/>
              <w:jc w:val="center"/>
              <w:rPr>
                <w:rFonts w:ascii="Times New Roman" w:eastAsia="Arial" w:hAnsi="Times New Roman" w:cs="Times New Roman"/>
                <w:sz w:val="24"/>
                <w:szCs w:val="24"/>
              </w:rPr>
            </w:pPr>
            <w:r w:rsidRPr="00D64F12">
              <w:rPr>
                <w:rFonts w:ascii="Times New Roman" w:hAnsi="Times New Roman" w:cs="Times New Roman"/>
                <w:sz w:val="24"/>
                <w:szCs w:val="24"/>
              </w:rPr>
              <w:t>P / G</w:t>
            </w:r>
          </w:p>
        </w:tc>
      </w:tr>
      <w:tr w:rsidR="009F1158" w:rsidRPr="00D64F12" w14:paraId="7C162627" w14:textId="77777777" w:rsidTr="00A85AD1">
        <w:trPr>
          <w:trHeight w:val="184"/>
        </w:trPr>
        <w:tc>
          <w:tcPr>
            <w:tcW w:w="3276" w:type="dxa"/>
            <w:tcBorders>
              <w:top w:val="single" w:sz="4" w:space="0" w:color="000000"/>
              <w:left w:val="single" w:sz="4" w:space="0" w:color="000000"/>
              <w:right w:val="single" w:sz="4" w:space="0" w:color="000000"/>
            </w:tcBorders>
          </w:tcPr>
          <w:p w14:paraId="6F3637A6" w14:textId="0F756EBA" w:rsidR="009F1158" w:rsidRPr="009B4982" w:rsidRDefault="009F1158" w:rsidP="00951CFD">
            <w:pPr>
              <w:pStyle w:val="TableParagraph"/>
              <w:ind w:left="115"/>
              <w:rPr>
                <w:rFonts w:ascii="Times New Roman" w:eastAsia="Arial" w:hAnsi="Times New Roman" w:cs="Times New Roman"/>
                <w:sz w:val="24"/>
                <w:szCs w:val="24"/>
                <w:lang w:val="ru-RU"/>
              </w:rPr>
            </w:pPr>
            <w:r w:rsidRPr="00D64F12">
              <w:rPr>
                <w:rFonts w:ascii="Times New Roman" w:hAnsi="Times New Roman" w:cs="Times New Roman"/>
                <w:sz w:val="24"/>
                <w:szCs w:val="24"/>
              </w:rPr>
              <w:t>Baruh (1990)</w:t>
            </w:r>
            <w:r w:rsidR="009B4982">
              <w:rPr>
                <w:rFonts w:ascii="Times New Roman" w:hAnsi="Times New Roman" w:cs="Times New Roman"/>
                <w:sz w:val="24"/>
                <w:szCs w:val="24"/>
                <w:lang w:val="ru-RU"/>
              </w:rPr>
              <w:t xml:space="preserve">, </w:t>
            </w:r>
          </w:p>
          <w:p w14:paraId="0E01BB24"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Chou and Wu (1990)</w:t>
            </w:r>
          </w:p>
        </w:tc>
        <w:tc>
          <w:tcPr>
            <w:tcW w:w="1694" w:type="dxa"/>
            <w:tcBorders>
              <w:top w:val="single" w:sz="4" w:space="0" w:color="000000"/>
              <w:left w:val="single" w:sz="4" w:space="0" w:color="000000"/>
              <w:right w:val="single" w:sz="4" w:space="0" w:color="000000"/>
            </w:tcBorders>
          </w:tcPr>
          <w:p w14:paraId="737513D7" w14:textId="77777777" w:rsidR="009F1158" w:rsidRPr="00D64F12" w:rsidRDefault="009F1158" w:rsidP="00951CFD">
            <w:pPr>
              <w:pStyle w:val="TableParagraph"/>
              <w:ind w:left="269"/>
              <w:rPr>
                <w:rFonts w:ascii="Times New Roman" w:eastAsia="Arial" w:hAnsi="Times New Roman" w:cs="Times New Roman"/>
                <w:b/>
                <w:bCs/>
                <w:sz w:val="24"/>
                <w:szCs w:val="24"/>
              </w:rPr>
            </w:pPr>
          </w:p>
          <w:p w14:paraId="6D870F0C"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 TA</w:t>
            </w:r>
          </w:p>
        </w:tc>
        <w:tc>
          <w:tcPr>
            <w:tcW w:w="1301" w:type="dxa"/>
            <w:tcBorders>
              <w:top w:val="single" w:sz="4" w:space="0" w:color="000000"/>
              <w:left w:val="single" w:sz="4" w:space="0" w:color="000000"/>
              <w:right w:val="single" w:sz="4" w:space="0" w:color="000000"/>
            </w:tcBorders>
          </w:tcPr>
          <w:p w14:paraId="71592795" w14:textId="77777777" w:rsidR="009F1158" w:rsidRPr="00D64F12" w:rsidRDefault="009F1158" w:rsidP="00951CFD">
            <w:pPr>
              <w:pStyle w:val="TableParagraph"/>
              <w:rPr>
                <w:rFonts w:ascii="Times New Roman" w:eastAsia="Arial" w:hAnsi="Times New Roman" w:cs="Times New Roman"/>
                <w:b/>
                <w:bCs/>
                <w:sz w:val="24"/>
                <w:szCs w:val="24"/>
              </w:rPr>
            </w:pPr>
          </w:p>
          <w:p w14:paraId="04507273"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right w:val="single" w:sz="4" w:space="0" w:color="000000"/>
            </w:tcBorders>
          </w:tcPr>
          <w:p w14:paraId="1D4347DF" w14:textId="77777777" w:rsidR="009F1158" w:rsidRPr="00D64F12" w:rsidRDefault="009F1158" w:rsidP="00951CFD">
            <w:pPr>
              <w:pStyle w:val="TableParagraph"/>
              <w:rPr>
                <w:rFonts w:ascii="Times New Roman" w:eastAsia="Arial" w:hAnsi="Times New Roman" w:cs="Times New Roman"/>
                <w:b/>
                <w:bCs/>
                <w:sz w:val="24"/>
                <w:szCs w:val="24"/>
              </w:rPr>
            </w:pPr>
          </w:p>
          <w:p w14:paraId="3929024A" w14:textId="77777777" w:rsidR="009F1158" w:rsidRPr="00D64F12" w:rsidRDefault="009F1158" w:rsidP="00951CFD">
            <w:pPr>
              <w:pStyle w:val="TableParagraph"/>
              <w:ind w:left="371"/>
              <w:rPr>
                <w:rFonts w:ascii="Times New Roman" w:eastAsia="Arial" w:hAnsi="Times New Roman" w:cs="Times New Roman"/>
                <w:sz w:val="24"/>
                <w:szCs w:val="24"/>
              </w:rPr>
            </w:pPr>
            <w:r w:rsidRPr="00D64F12">
              <w:rPr>
                <w:rFonts w:ascii="Times New Roman" w:hAnsi="Times New Roman" w:cs="Times New Roman"/>
                <w:sz w:val="24"/>
                <w:szCs w:val="24"/>
              </w:rPr>
              <w:t>E / S, C</w:t>
            </w:r>
          </w:p>
        </w:tc>
        <w:tc>
          <w:tcPr>
            <w:tcW w:w="1568" w:type="dxa"/>
            <w:tcBorders>
              <w:top w:val="single" w:sz="4" w:space="0" w:color="000000"/>
              <w:left w:val="single" w:sz="4" w:space="0" w:color="000000"/>
              <w:right w:val="single" w:sz="4" w:space="0" w:color="000000"/>
            </w:tcBorders>
          </w:tcPr>
          <w:p w14:paraId="7549A746" w14:textId="77777777" w:rsidR="009F1158" w:rsidRPr="00D64F12" w:rsidRDefault="009F1158" w:rsidP="00951CFD">
            <w:pPr>
              <w:pStyle w:val="TableParagraph"/>
              <w:jc w:val="center"/>
              <w:rPr>
                <w:rFonts w:ascii="Times New Roman" w:eastAsia="Arial" w:hAnsi="Times New Roman" w:cs="Times New Roman"/>
                <w:b/>
                <w:bCs/>
                <w:sz w:val="24"/>
                <w:szCs w:val="24"/>
              </w:rPr>
            </w:pPr>
          </w:p>
          <w:p w14:paraId="25A312D4"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P / M, K</w:t>
            </w:r>
          </w:p>
        </w:tc>
      </w:tr>
      <w:tr w:rsidR="00A85AD1" w:rsidRPr="00D64F12" w14:paraId="0C529866" w14:textId="77777777" w:rsidTr="00A85AD1">
        <w:trPr>
          <w:trHeight w:val="52"/>
        </w:trPr>
        <w:tc>
          <w:tcPr>
            <w:tcW w:w="9617" w:type="dxa"/>
            <w:gridSpan w:val="5"/>
            <w:tcBorders>
              <w:bottom w:val="single" w:sz="4" w:space="0" w:color="000000"/>
            </w:tcBorders>
          </w:tcPr>
          <w:p w14:paraId="78C2AFE2" w14:textId="77777777" w:rsidR="00A85AD1" w:rsidRDefault="00A85AD1" w:rsidP="00951CFD">
            <w:pPr>
              <w:pStyle w:val="TableParagraph"/>
              <w:ind w:left="270" w:hanging="270"/>
              <w:jc w:val="both"/>
              <w:rPr>
                <w:rStyle w:val="rynqvb"/>
                <w:rFonts w:ascii="Times New Roman" w:hAnsi="Times New Roman" w:cs="Times New Roman"/>
                <w:sz w:val="28"/>
                <w:szCs w:val="28"/>
                <w:lang w:val="ru-RU"/>
              </w:rPr>
            </w:pPr>
            <w:r w:rsidRPr="00436D77">
              <w:rPr>
                <w:rStyle w:val="rynqvb"/>
                <w:rFonts w:ascii="Times New Roman" w:hAnsi="Times New Roman" w:cs="Times New Roman"/>
                <w:sz w:val="28"/>
                <w:szCs w:val="28"/>
                <w:lang w:val="en"/>
              </w:rPr>
              <w:lastRenderedPageBreak/>
              <w:t>Table continuation</w:t>
            </w:r>
            <w:r>
              <w:rPr>
                <w:rStyle w:val="rynqvb"/>
                <w:rFonts w:ascii="Times New Roman" w:hAnsi="Times New Roman" w:cs="Times New Roman"/>
                <w:sz w:val="28"/>
                <w:szCs w:val="28"/>
                <w:lang w:val="ru-RU"/>
              </w:rPr>
              <w:t xml:space="preserve"> 2</w:t>
            </w:r>
          </w:p>
          <w:p w14:paraId="5FE26BE8" w14:textId="77777777" w:rsidR="00A85AD1" w:rsidRPr="00436D77" w:rsidRDefault="00A85AD1" w:rsidP="00951CFD">
            <w:pPr>
              <w:pStyle w:val="TableParagraph"/>
              <w:ind w:left="270" w:hanging="270"/>
              <w:jc w:val="both"/>
              <w:rPr>
                <w:rFonts w:ascii="Times New Roman" w:hAnsi="Times New Roman" w:cs="Times New Roman"/>
                <w:sz w:val="16"/>
                <w:szCs w:val="16"/>
                <w:lang w:val="ru-RU"/>
              </w:rPr>
            </w:pPr>
          </w:p>
        </w:tc>
      </w:tr>
      <w:tr w:rsidR="00A85AD1" w:rsidRPr="00D64F12" w14:paraId="1C26A87F" w14:textId="77777777" w:rsidTr="009C44AA">
        <w:trPr>
          <w:trHeight w:val="52"/>
        </w:trPr>
        <w:tc>
          <w:tcPr>
            <w:tcW w:w="3276" w:type="dxa"/>
            <w:tcBorders>
              <w:top w:val="single" w:sz="4" w:space="0" w:color="000000"/>
              <w:left w:val="single" w:sz="4" w:space="0" w:color="000000"/>
              <w:bottom w:val="single" w:sz="4" w:space="0" w:color="000000"/>
              <w:right w:val="single" w:sz="4" w:space="0" w:color="000000"/>
            </w:tcBorders>
          </w:tcPr>
          <w:p w14:paraId="57AD30DC" w14:textId="77777777" w:rsidR="00A85AD1" w:rsidRPr="00436D77" w:rsidRDefault="00A85AD1" w:rsidP="00951CFD">
            <w:pPr>
              <w:pStyle w:val="TableParagraph"/>
              <w:ind w:left="115"/>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694" w:type="dxa"/>
            <w:tcBorders>
              <w:top w:val="single" w:sz="4" w:space="0" w:color="000000"/>
              <w:left w:val="single" w:sz="4" w:space="0" w:color="000000"/>
              <w:bottom w:val="single" w:sz="4" w:space="0" w:color="000000"/>
              <w:right w:val="single" w:sz="4" w:space="0" w:color="000000"/>
            </w:tcBorders>
          </w:tcPr>
          <w:p w14:paraId="2A383D6B" w14:textId="77777777" w:rsidR="00A85AD1" w:rsidRPr="00436D77" w:rsidRDefault="00A85AD1" w:rsidP="00951CFD">
            <w:pPr>
              <w:pStyle w:val="TableParagraph"/>
              <w:ind w:left="269"/>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301" w:type="dxa"/>
            <w:tcBorders>
              <w:top w:val="single" w:sz="4" w:space="0" w:color="000000"/>
              <w:left w:val="single" w:sz="4" w:space="0" w:color="000000"/>
              <w:bottom w:val="single" w:sz="4" w:space="0" w:color="000000"/>
              <w:right w:val="single" w:sz="4" w:space="0" w:color="000000"/>
            </w:tcBorders>
          </w:tcPr>
          <w:p w14:paraId="4A98EF03" w14:textId="77777777" w:rsidR="00A85AD1" w:rsidRPr="00436D77" w:rsidRDefault="00A85AD1" w:rsidP="00951CFD">
            <w:pPr>
              <w:pStyle w:val="TableParagraph"/>
              <w:ind w:left="2"/>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778" w:type="dxa"/>
            <w:tcBorders>
              <w:top w:val="single" w:sz="4" w:space="0" w:color="000000"/>
              <w:left w:val="single" w:sz="4" w:space="0" w:color="000000"/>
              <w:bottom w:val="single" w:sz="4" w:space="0" w:color="000000"/>
              <w:right w:val="single" w:sz="4" w:space="0" w:color="000000"/>
            </w:tcBorders>
          </w:tcPr>
          <w:p w14:paraId="68162852" w14:textId="77777777" w:rsidR="00A85AD1" w:rsidRPr="00436D77" w:rsidRDefault="00A85AD1" w:rsidP="00951CFD">
            <w:pPr>
              <w:pStyle w:val="TableParagraph"/>
              <w:ind w:left="371"/>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568" w:type="dxa"/>
            <w:tcBorders>
              <w:top w:val="single" w:sz="4" w:space="0" w:color="000000"/>
              <w:left w:val="single" w:sz="4" w:space="0" w:color="000000"/>
              <w:bottom w:val="single" w:sz="4" w:space="0" w:color="000000"/>
              <w:right w:val="single" w:sz="4" w:space="0" w:color="000000"/>
            </w:tcBorders>
          </w:tcPr>
          <w:p w14:paraId="3515B0A6" w14:textId="77777777" w:rsidR="00A85AD1" w:rsidRPr="00436D77" w:rsidRDefault="00A85AD1" w:rsidP="00951CFD">
            <w:pPr>
              <w:pStyle w:val="TableParagraph"/>
              <w:ind w:left="270"/>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r>
      <w:tr w:rsidR="009F1158" w:rsidRPr="00D64F12" w14:paraId="23483276"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121AE1F6"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Ismail, et al. (1990)</w:t>
            </w:r>
          </w:p>
        </w:tc>
        <w:tc>
          <w:tcPr>
            <w:tcW w:w="1694" w:type="dxa"/>
            <w:tcBorders>
              <w:top w:val="single" w:sz="4" w:space="0" w:color="000000"/>
              <w:left w:val="single" w:sz="4" w:space="0" w:color="000000"/>
              <w:bottom w:val="single" w:sz="4" w:space="0" w:color="000000"/>
              <w:right w:val="single" w:sz="4" w:space="0" w:color="000000"/>
            </w:tcBorders>
          </w:tcPr>
          <w:p w14:paraId="2C5B5B55" w14:textId="77777777" w:rsidR="009F1158" w:rsidRPr="00D64F12" w:rsidRDefault="009F1158" w:rsidP="00951CFD">
            <w:pPr>
              <w:pStyle w:val="TableParagraph"/>
              <w:ind w:left="269"/>
              <w:jc w:val="center"/>
              <w:rPr>
                <w:rFonts w:ascii="Times New Roman" w:eastAsia="Arial" w:hAnsi="Times New Roman" w:cs="Times New Roman"/>
                <w:sz w:val="24"/>
                <w:szCs w:val="24"/>
              </w:rPr>
            </w:pPr>
            <w:r w:rsidRPr="00D64F12">
              <w:rPr>
                <w:rFonts w:ascii="Times New Roman" w:hAnsi="Times New Roman" w:cs="Times New Roman"/>
                <w:sz w:val="24"/>
                <w:szCs w:val="24"/>
              </w:rPr>
              <w:t>F / TA</w:t>
            </w:r>
          </w:p>
        </w:tc>
        <w:tc>
          <w:tcPr>
            <w:tcW w:w="1301" w:type="dxa"/>
            <w:tcBorders>
              <w:top w:val="single" w:sz="4" w:space="0" w:color="000000"/>
              <w:left w:val="single" w:sz="4" w:space="0" w:color="000000"/>
              <w:bottom w:val="single" w:sz="4" w:space="0" w:color="000000"/>
              <w:right w:val="single" w:sz="4" w:space="0" w:color="000000"/>
            </w:tcBorders>
          </w:tcPr>
          <w:p w14:paraId="47CB91DD" w14:textId="77777777" w:rsidR="009F1158" w:rsidRPr="00D64F12" w:rsidRDefault="009F1158" w:rsidP="00951CFD">
            <w:pPr>
              <w:pStyle w:val="TableParagraph"/>
              <w:ind w:left="358"/>
              <w:rPr>
                <w:rFonts w:ascii="Times New Roman" w:eastAsia="Arial" w:hAnsi="Times New Roman" w:cs="Times New Roman"/>
                <w:sz w:val="24"/>
                <w:szCs w:val="24"/>
              </w:rPr>
            </w:pPr>
            <w:r w:rsidRPr="00D64F12">
              <w:rPr>
                <w:rFonts w:ascii="Times New Roman" w:hAnsi="Times New Roman" w:cs="Times New Roman"/>
                <w:sz w:val="24"/>
                <w:szCs w:val="24"/>
              </w:rPr>
              <w:t>F / D</w:t>
            </w:r>
          </w:p>
        </w:tc>
        <w:tc>
          <w:tcPr>
            <w:tcW w:w="1778" w:type="dxa"/>
            <w:tcBorders>
              <w:top w:val="single" w:sz="4" w:space="0" w:color="000000"/>
              <w:left w:val="single" w:sz="4" w:space="0" w:color="000000"/>
              <w:bottom w:val="single" w:sz="4" w:space="0" w:color="000000"/>
              <w:right w:val="single" w:sz="4" w:space="0" w:color="000000"/>
            </w:tcBorders>
          </w:tcPr>
          <w:p w14:paraId="67A797C9" w14:textId="77777777" w:rsidR="009F1158" w:rsidRPr="00D64F12" w:rsidRDefault="009F1158" w:rsidP="00951CFD">
            <w:pPr>
              <w:rPr>
                <w:sz w:val="24"/>
                <w:szCs w:val="24"/>
              </w:rPr>
            </w:pPr>
          </w:p>
        </w:tc>
        <w:tc>
          <w:tcPr>
            <w:tcW w:w="1568" w:type="dxa"/>
            <w:tcBorders>
              <w:top w:val="single" w:sz="4" w:space="0" w:color="000000"/>
              <w:left w:val="single" w:sz="4" w:space="0" w:color="000000"/>
              <w:bottom w:val="single" w:sz="4" w:space="0" w:color="000000"/>
              <w:right w:val="single" w:sz="4" w:space="0" w:color="000000"/>
            </w:tcBorders>
          </w:tcPr>
          <w:p w14:paraId="2376E552" w14:textId="77777777" w:rsidR="009F1158" w:rsidRPr="00D64F12" w:rsidRDefault="009F1158" w:rsidP="00951CFD">
            <w:pPr>
              <w:pStyle w:val="TableParagraph"/>
              <w:ind w:left="384"/>
              <w:jc w:val="center"/>
              <w:rPr>
                <w:rFonts w:ascii="Times New Roman" w:eastAsia="Arial" w:hAnsi="Times New Roman" w:cs="Times New Roman"/>
                <w:sz w:val="24"/>
                <w:szCs w:val="24"/>
              </w:rPr>
            </w:pPr>
            <w:r w:rsidRPr="00D64F12">
              <w:rPr>
                <w:rFonts w:ascii="Times New Roman" w:hAnsi="Times New Roman" w:cs="Times New Roman"/>
                <w:sz w:val="24"/>
                <w:szCs w:val="24"/>
              </w:rPr>
              <w:t>P / G</w:t>
            </w:r>
          </w:p>
        </w:tc>
      </w:tr>
      <w:tr w:rsidR="009F1158" w:rsidRPr="00D64F12" w14:paraId="6957B567" w14:textId="77777777" w:rsidTr="00436D77">
        <w:trPr>
          <w:trHeight w:val="72"/>
        </w:trPr>
        <w:tc>
          <w:tcPr>
            <w:tcW w:w="3276" w:type="dxa"/>
            <w:tcBorders>
              <w:top w:val="single" w:sz="4" w:space="0" w:color="000000"/>
              <w:left w:val="single" w:sz="4" w:space="0" w:color="000000"/>
              <w:bottom w:val="single" w:sz="4" w:space="0" w:color="000000"/>
              <w:right w:val="single" w:sz="4" w:space="0" w:color="000000"/>
            </w:tcBorders>
          </w:tcPr>
          <w:p w14:paraId="23C4B122"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Lim (1990, 1991)</w:t>
            </w:r>
          </w:p>
        </w:tc>
        <w:tc>
          <w:tcPr>
            <w:tcW w:w="1694" w:type="dxa"/>
            <w:tcBorders>
              <w:top w:val="single" w:sz="4" w:space="0" w:color="000000"/>
              <w:left w:val="single" w:sz="4" w:space="0" w:color="000000"/>
              <w:bottom w:val="single" w:sz="4" w:space="0" w:color="000000"/>
              <w:right w:val="single" w:sz="4" w:space="0" w:color="000000"/>
            </w:tcBorders>
          </w:tcPr>
          <w:p w14:paraId="4BCC3E24"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 TA</w:t>
            </w:r>
          </w:p>
        </w:tc>
        <w:tc>
          <w:tcPr>
            <w:tcW w:w="1301" w:type="dxa"/>
            <w:tcBorders>
              <w:top w:val="single" w:sz="4" w:space="0" w:color="000000"/>
              <w:left w:val="single" w:sz="4" w:space="0" w:color="000000"/>
              <w:bottom w:val="single" w:sz="4" w:space="0" w:color="000000"/>
              <w:right w:val="single" w:sz="4" w:space="0" w:color="000000"/>
            </w:tcBorders>
          </w:tcPr>
          <w:p w14:paraId="7578CE48"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N / I</w:t>
            </w:r>
          </w:p>
        </w:tc>
        <w:tc>
          <w:tcPr>
            <w:tcW w:w="1778" w:type="dxa"/>
            <w:tcBorders>
              <w:top w:val="single" w:sz="4" w:space="0" w:color="000000"/>
              <w:left w:val="single" w:sz="4" w:space="0" w:color="000000"/>
              <w:bottom w:val="single" w:sz="4" w:space="0" w:color="000000"/>
              <w:right w:val="single" w:sz="4" w:space="0" w:color="000000"/>
            </w:tcBorders>
          </w:tcPr>
          <w:p w14:paraId="368E8CE1" w14:textId="77777777" w:rsidR="009F1158" w:rsidRPr="00D64F12" w:rsidRDefault="009F1158" w:rsidP="00951CFD">
            <w:pPr>
              <w:pStyle w:val="TableParagraph"/>
              <w:ind w:left="262"/>
              <w:rPr>
                <w:rFonts w:ascii="Times New Roman" w:eastAsia="Arial" w:hAnsi="Times New Roman" w:cs="Times New Roman"/>
                <w:sz w:val="24"/>
                <w:szCs w:val="24"/>
              </w:rPr>
            </w:pPr>
            <w:r w:rsidRPr="00D64F12">
              <w:rPr>
                <w:rFonts w:ascii="Times New Roman" w:hAnsi="Times New Roman" w:cs="Times New Roman"/>
                <w:sz w:val="24"/>
                <w:szCs w:val="24"/>
              </w:rPr>
              <w:t>E / S, D, C</w:t>
            </w:r>
          </w:p>
        </w:tc>
        <w:tc>
          <w:tcPr>
            <w:tcW w:w="1568" w:type="dxa"/>
            <w:tcBorders>
              <w:top w:val="single" w:sz="4" w:space="0" w:color="000000"/>
              <w:left w:val="single" w:sz="4" w:space="0" w:color="000000"/>
              <w:bottom w:val="single" w:sz="4" w:space="0" w:color="000000"/>
              <w:right w:val="single" w:sz="4" w:space="0" w:color="000000"/>
            </w:tcBorders>
          </w:tcPr>
          <w:p w14:paraId="15BF5CCC" w14:textId="77777777" w:rsidR="009F1158" w:rsidRPr="00D64F12" w:rsidRDefault="009F1158" w:rsidP="00951CFD">
            <w:pPr>
              <w:pStyle w:val="TableParagraph"/>
              <w:ind w:left="320"/>
              <w:jc w:val="center"/>
              <w:rPr>
                <w:rFonts w:ascii="Times New Roman" w:eastAsia="Arial" w:hAnsi="Times New Roman" w:cs="Times New Roman"/>
                <w:sz w:val="24"/>
                <w:szCs w:val="24"/>
              </w:rPr>
            </w:pPr>
            <w:r w:rsidRPr="00D64F12">
              <w:rPr>
                <w:rFonts w:ascii="Times New Roman" w:hAnsi="Times New Roman" w:cs="Times New Roman"/>
                <w:sz w:val="24"/>
                <w:szCs w:val="24"/>
              </w:rPr>
              <w:t>EM / K</w:t>
            </w:r>
          </w:p>
        </w:tc>
      </w:tr>
      <w:tr w:rsidR="009F1158" w:rsidRPr="00D64F12" w14:paraId="05C34784"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64D73291"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Lin (1990, 1994)</w:t>
            </w:r>
          </w:p>
        </w:tc>
        <w:tc>
          <w:tcPr>
            <w:tcW w:w="1694" w:type="dxa"/>
            <w:tcBorders>
              <w:top w:val="single" w:sz="4" w:space="0" w:color="000000"/>
              <w:left w:val="single" w:sz="4" w:space="0" w:color="000000"/>
              <w:bottom w:val="single" w:sz="4" w:space="0" w:color="000000"/>
              <w:right w:val="single" w:sz="4" w:space="0" w:color="000000"/>
            </w:tcBorders>
          </w:tcPr>
          <w:p w14:paraId="2EBBD213"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G / TA</w:t>
            </w:r>
          </w:p>
        </w:tc>
        <w:tc>
          <w:tcPr>
            <w:tcW w:w="1301" w:type="dxa"/>
            <w:tcBorders>
              <w:top w:val="single" w:sz="4" w:space="0" w:color="000000"/>
              <w:left w:val="single" w:sz="4" w:space="0" w:color="000000"/>
              <w:bottom w:val="single" w:sz="4" w:space="0" w:color="000000"/>
              <w:right w:val="single" w:sz="4" w:space="0" w:color="000000"/>
            </w:tcBorders>
          </w:tcPr>
          <w:p w14:paraId="7676DDDE"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492A8BFA"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E</w:t>
            </w:r>
          </w:p>
        </w:tc>
        <w:tc>
          <w:tcPr>
            <w:tcW w:w="1568" w:type="dxa"/>
            <w:tcBorders>
              <w:top w:val="single" w:sz="4" w:space="0" w:color="000000"/>
              <w:left w:val="single" w:sz="4" w:space="0" w:color="000000"/>
              <w:bottom w:val="single" w:sz="4" w:space="0" w:color="000000"/>
              <w:right w:val="single" w:sz="4" w:space="0" w:color="000000"/>
            </w:tcBorders>
          </w:tcPr>
          <w:p w14:paraId="0048D941"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P / K</w:t>
            </w:r>
          </w:p>
        </w:tc>
      </w:tr>
      <w:tr w:rsidR="009F1158" w:rsidRPr="00D64F12" w14:paraId="7BA6A1F9"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2F9B4F93"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Lin and Ewins (1990)</w:t>
            </w:r>
          </w:p>
        </w:tc>
        <w:tc>
          <w:tcPr>
            <w:tcW w:w="1694" w:type="dxa"/>
            <w:tcBorders>
              <w:top w:val="single" w:sz="4" w:space="0" w:color="000000"/>
              <w:left w:val="single" w:sz="4" w:space="0" w:color="000000"/>
              <w:bottom w:val="single" w:sz="4" w:space="0" w:color="000000"/>
              <w:right w:val="single" w:sz="4" w:space="0" w:color="000000"/>
            </w:tcBorders>
          </w:tcPr>
          <w:p w14:paraId="74487A39"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 TA</w:t>
            </w:r>
          </w:p>
        </w:tc>
        <w:tc>
          <w:tcPr>
            <w:tcW w:w="1301" w:type="dxa"/>
            <w:tcBorders>
              <w:top w:val="single" w:sz="4" w:space="0" w:color="000000"/>
              <w:left w:val="single" w:sz="4" w:space="0" w:color="000000"/>
              <w:bottom w:val="single" w:sz="4" w:space="0" w:color="000000"/>
              <w:right w:val="single" w:sz="4" w:space="0" w:color="000000"/>
            </w:tcBorders>
          </w:tcPr>
          <w:p w14:paraId="1B85E318"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7A65CDAE" w14:textId="77777777" w:rsidR="009F1158" w:rsidRPr="00D64F12" w:rsidRDefault="009F1158" w:rsidP="00951CFD">
            <w:pPr>
              <w:pStyle w:val="TableParagraph"/>
              <w:ind w:left="1"/>
              <w:jc w:val="center"/>
              <w:rPr>
                <w:rFonts w:ascii="Times New Roman" w:eastAsia="Arial" w:hAnsi="Times New Roman" w:cs="Times New Roman"/>
                <w:sz w:val="24"/>
                <w:szCs w:val="24"/>
              </w:rPr>
            </w:pPr>
            <w:r w:rsidRPr="00D64F12">
              <w:rPr>
                <w:rFonts w:ascii="Times New Roman" w:hAnsi="Times New Roman" w:cs="Times New Roman"/>
                <w:sz w:val="24"/>
                <w:szCs w:val="24"/>
              </w:rPr>
              <w:t>E</w:t>
            </w:r>
          </w:p>
        </w:tc>
        <w:tc>
          <w:tcPr>
            <w:tcW w:w="1568" w:type="dxa"/>
            <w:tcBorders>
              <w:top w:val="single" w:sz="4" w:space="0" w:color="000000"/>
              <w:left w:val="single" w:sz="4" w:space="0" w:color="000000"/>
              <w:bottom w:val="single" w:sz="4" w:space="0" w:color="000000"/>
              <w:right w:val="single" w:sz="4" w:space="0" w:color="000000"/>
            </w:tcBorders>
          </w:tcPr>
          <w:p w14:paraId="2E9094BB" w14:textId="77777777" w:rsidR="009F1158" w:rsidRPr="00D64F12" w:rsidRDefault="009F1158" w:rsidP="00951CFD">
            <w:pPr>
              <w:pStyle w:val="TableParagraph"/>
              <w:ind w:left="379"/>
              <w:jc w:val="center"/>
              <w:rPr>
                <w:rFonts w:ascii="Times New Roman" w:eastAsia="Arial" w:hAnsi="Times New Roman" w:cs="Times New Roman"/>
                <w:sz w:val="24"/>
                <w:szCs w:val="24"/>
              </w:rPr>
            </w:pPr>
            <w:r w:rsidRPr="00D64F12">
              <w:rPr>
                <w:rFonts w:ascii="Times New Roman" w:hAnsi="Times New Roman" w:cs="Times New Roman"/>
                <w:sz w:val="24"/>
                <w:szCs w:val="24"/>
              </w:rPr>
              <w:t>G / N</w:t>
            </w:r>
          </w:p>
        </w:tc>
      </w:tr>
      <w:tr w:rsidR="009F1158" w:rsidRPr="00D64F12" w14:paraId="0557919E" w14:textId="77777777" w:rsidTr="00436D77">
        <w:trPr>
          <w:trHeight w:val="52"/>
        </w:trPr>
        <w:tc>
          <w:tcPr>
            <w:tcW w:w="3276" w:type="dxa"/>
            <w:tcBorders>
              <w:top w:val="single" w:sz="4" w:space="0" w:color="000000"/>
              <w:left w:val="single" w:sz="4" w:space="0" w:color="000000"/>
              <w:bottom w:val="single" w:sz="4" w:space="0" w:color="000000"/>
              <w:right w:val="single" w:sz="4" w:space="0" w:color="000000"/>
            </w:tcBorders>
          </w:tcPr>
          <w:p w14:paraId="42A0B7B5" w14:textId="77777777" w:rsidR="009F1158" w:rsidRPr="00D64F12" w:rsidRDefault="009F1158" w:rsidP="00951CFD">
            <w:pPr>
              <w:pStyle w:val="TableParagraph"/>
              <w:ind w:left="115"/>
              <w:rPr>
                <w:rFonts w:ascii="Times New Roman" w:eastAsia="Arial" w:hAnsi="Times New Roman" w:cs="Times New Roman"/>
                <w:sz w:val="24"/>
                <w:szCs w:val="24"/>
              </w:rPr>
            </w:pPr>
            <w:r w:rsidRPr="00D64F12">
              <w:rPr>
                <w:rFonts w:ascii="Times New Roman" w:hAnsi="Times New Roman" w:cs="Times New Roman"/>
                <w:sz w:val="24"/>
                <w:szCs w:val="24"/>
              </w:rPr>
              <w:t>McGowan, et al. (1990)</w:t>
            </w:r>
          </w:p>
        </w:tc>
        <w:tc>
          <w:tcPr>
            <w:tcW w:w="1694" w:type="dxa"/>
            <w:tcBorders>
              <w:top w:val="single" w:sz="4" w:space="0" w:color="000000"/>
              <w:left w:val="single" w:sz="4" w:space="0" w:color="000000"/>
              <w:bottom w:val="single" w:sz="4" w:space="0" w:color="000000"/>
              <w:right w:val="single" w:sz="4" w:space="0" w:color="000000"/>
            </w:tcBorders>
          </w:tcPr>
          <w:p w14:paraId="2AB4641C" w14:textId="77777777" w:rsidR="009F1158" w:rsidRPr="00D64F12" w:rsidRDefault="009F1158" w:rsidP="00951CFD">
            <w:pPr>
              <w:pStyle w:val="TableParagraph"/>
              <w:ind w:left="269"/>
              <w:rPr>
                <w:rFonts w:ascii="Times New Roman" w:eastAsia="Arial" w:hAnsi="Times New Roman" w:cs="Times New Roman"/>
                <w:sz w:val="24"/>
                <w:szCs w:val="24"/>
              </w:rPr>
            </w:pPr>
            <w:r w:rsidRPr="00D64F12">
              <w:rPr>
                <w:rFonts w:ascii="Times New Roman" w:hAnsi="Times New Roman" w:cs="Times New Roman"/>
                <w:sz w:val="24"/>
                <w:szCs w:val="24"/>
              </w:rPr>
              <w:t>F, M / TA</w:t>
            </w:r>
          </w:p>
        </w:tc>
        <w:tc>
          <w:tcPr>
            <w:tcW w:w="1301" w:type="dxa"/>
            <w:tcBorders>
              <w:top w:val="single" w:sz="4" w:space="0" w:color="000000"/>
              <w:left w:val="single" w:sz="4" w:space="0" w:color="000000"/>
              <w:bottom w:val="single" w:sz="4" w:space="0" w:color="000000"/>
              <w:right w:val="single" w:sz="4" w:space="0" w:color="000000"/>
            </w:tcBorders>
          </w:tcPr>
          <w:p w14:paraId="65715957" w14:textId="77777777" w:rsidR="009F1158" w:rsidRPr="00D64F12" w:rsidRDefault="009F1158" w:rsidP="00951CFD">
            <w:pPr>
              <w:pStyle w:val="TableParagraph"/>
              <w:ind w:left="348"/>
              <w:rPr>
                <w:rFonts w:ascii="Times New Roman" w:eastAsia="Arial" w:hAnsi="Times New Roman" w:cs="Times New Roman"/>
                <w:sz w:val="24"/>
                <w:szCs w:val="24"/>
              </w:rPr>
            </w:pPr>
            <w:r w:rsidRPr="00D64F12">
              <w:rPr>
                <w:rFonts w:ascii="Times New Roman" w:hAnsi="Times New Roman" w:cs="Times New Roman"/>
                <w:sz w:val="24"/>
                <w:szCs w:val="24"/>
              </w:rPr>
              <w:t>N / D</w:t>
            </w:r>
          </w:p>
        </w:tc>
        <w:tc>
          <w:tcPr>
            <w:tcW w:w="1778" w:type="dxa"/>
            <w:tcBorders>
              <w:top w:val="single" w:sz="4" w:space="0" w:color="000000"/>
              <w:left w:val="single" w:sz="4" w:space="0" w:color="000000"/>
              <w:bottom w:val="single" w:sz="4" w:space="0" w:color="000000"/>
              <w:right w:val="single" w:sz="4" w:space="0" w:color="000000"/>
            </w:tcBorders>
          </w:tcPr>
          <w:p w14:paraId="487D5046" w14:textId="77777777" w:rsidR="009F1158" w:rsidRPr="00D64F12" w:rsidRDefault="009F1158" w:rsidP="00951CFD">
            <w:pPr>
              <w:pStyle w:val="TableParagraph"/>
              <w:ind w:left="374"/>
              <w:rPr>
                <w:rFonts w:ascii="Times New Roman" w:eastAsia="Arial" w:hAnsi="Times New Roman" w:cs="Times New Roman"/>
                <w:sz w:val="24"/>
                <w:szCs w:val="24"/>
              </w:rPr>
            </w:pPr>
            <w:r w:rsidRPr="00D64F12">
              <w:rPr>
                <w:rFonts w:ascii="Times New Roman" w:hAnsi="Times New Roman" w:cs="Times New Roman"/>
                <w:sz w:val="24"/>
                <w:szCs w:val="24"/>
              </w:rPr>
              <w:t>P / E, S</w:t>
            </w:r>
          </w:p>
        </w:tc>
        <w:tc>
          <w:tcPr>
            <w:tcW w:w="1568" w:type="dxa"/>
            <w:tcBorders>
              <w:top w:val="single" w:sz="4" w:space="0" w:color="000000"/>
              <w:left w:val="single" w:sz="4" w:space="0" w:color="000000"/>
              <w:bottom w:val="single" w:sz="4" w:space="0" w:color="000000"/>
              <w:right w:val="single" w:sz="4" w:space="0" w:color="000000"/>
            </w:tcBorders>
          </w:tcPr>
          <w:p w14:paraId="0A7D55F7" w14:textId="77777777" w:rsidR="009F1158" w:rsidRPr="00D64F12" w:rsidRDefault="009F1158" w:rsidP="00951CFD">
            <w:pPr>
              <w:pStyle w:val="TableParagraph"/>
              <w:ind w:left="309"/>
              <w:jc w:val="center"/>
              <w:rPr>
                <w:rFonts w:ascii="Times New Roman" w:eastAsia="Arial" w:hAnsi="Times New Roman" w:cs="Times New Roman"/>
                <w:sz w:val="24"/>
                <w:szCs w:val="24"/>
              </w:rPr>
            </w:pPr>
            <w:r w:rsidRPr="00D64F12">
              <w:rPr>
                <w:rFonts w:ascii="Times New Roman" w:hAnsi="Times New Roman" w:cs="Times New Roman"/>
                <w:sz w:val="24"/>
                <w:szCs w:val="24"/>
              </w:rPr>
              <w:t>GM / K</w:t>
            </w:r>
          </w:p>
        </w:tc>
      </w:tr>
    </w:tbl>
    <w:p w14:paraId="0B7A064F" w14:textId="77777777" w:rsidR="00436D77" w:rsidRDefault="00436D77" w:rsidP="00951CFD">
      <w:pPr>
        <w:jc w:val="both"/>
        <w:rPr>
          <w:bCs/>
          <w:sz w:val="28"/>
          <w:szCs w:val="28"/>
        </w:rPr>
      </w:pPr>
    </w:p>
    <w:p w14:paraId="6350C91B" w14:textId="77777777" w:rsidR="009F1158" w:rsidRPr="00F37609" w:rsidRDefault="009F1158" w:rsidP="00951CFD">
      <w:pPr>
        <w:jc w:val="both"/>
        <w:rPr>
          <w:rFonts w:eastAsia="Arial"/>
          <w:bCs/>
          <w:sz w:val="28"/>
          <w:szCs w:val="28"/>
          <w:lang w:val="en-US"/>
        </w:rPr>
      </w:pPr>
      <w:r w:rsidRPr="00F37609">
        <w:rPr>
          <w:bCs/>
          <w:sz w:val="28"/>
          <w:szCs w:val="28"/>
          <w:lang w:val="en-US"/>
        </w:rPr>
        <w:t xml:space="preserve">Table </w:t>
      </w:r>
      <w:r w:rsidR="00A85AD1" w:rsidRPr="00F37609">
        <w:rPr>
          <w:bCs/>
          <w:sz w:val="28"/>
          <w:szCs w:val="28"/>
          <w:lang w:val="en-US"/>
        </w:rPr>
        <w:t>3</w:t>
      </w:r>
      <w:r w:rsidR="00436D77" w:rsidRPr="00F37609">
        <w:rPr>
          <w:bCs/>
          <w:sz w:val="28"/>
          <w:szCs w:val="28"/>
          <w:lang w:val="en-US"/>
        </w:rPr>
        <w:t xml:space="preserve"> </w:t>
      </w:r>
      <w:r w:rsidRPr="00F37609">
        <w:rPr>
          <w:bCs/>
          <w:sz w:val="28"/>
          <w:szCs w:val="28"/>
          <w:lang w:val="en-US"/>
        </w:rPr>
        <w:t>- Classification of Damage Identification Methods (Sheet 3 of 6)</w:t>
      </w:r>
    </w:p>
    <w:p w14:paraId="2D400ACB" w14:textId="77777777" w:rsidR="009F1158" w:rsidRPr="00F37609" w:rsidRDefault="009F1158" w:rsidP="00951CFD">
      <w:pPr>
        <w:ind w:firstLine="709"/>
        <w:rPr>
          <w:rFonts w:eastAsia="Arial"/>
          <w:b/>
          <w:bCs/>
          <w:sz w:val="12"/>
          <w:szCs w:val="12"/>
          <w:lang w:val="en-US"/>
        </w:rPr>
      </w:pPr>
    </w:p>
    <w:tbl>
      <w:tblPr>
        <w:tblStyle w:val="TableNormal"/>
        <w:tblW w:w="9645" w:type="dxa"/>
        <w:tblInd w:w="5" w:type="dxa"/>
        <w:tblLayout w:type="fixed"/>
        <w:tblLook w:val="01E0" w:firstRow="1" w:lastRow="1" w:firstColumn="1" w:lastColumn="1" w:noHBand="0" w:noVBand="0"/>
      </w:tblPr>
      <w:tblGrid>
        <w:gridCol w:w="3818"/>
        <w:gridCol w:w="1705"/>
        <w:gridCol w:w="1140"/>
        <w:gridCol w:w="1582"/>
        <w:gridCol w:w="1400"/>
      </w:tblGrid>
      <w:tr w:rsidR="009F1158" w:rsidRPr="00161F3A" w14:paraId="77BBD4B7" w14:textId="77777777" w:rsidTr="00436D77">
        <w:trPr>
          <w:trHeight w:hRule="exact" w:val="685"/>
        </w:trPr>
        <w:tc>
          <w:tcPr>
            <w:tcW w:w="3818" w:type="dxa"/>
            <w:tcBorders>
              <w:top w:val="single" w:sz="4" w:space="0" w:color="000000"/>
              <w:left w:val="single" w:sz="4" w:space="0" w:color="000000"/>
              <w:bottom w:val="single" w:sz="4" w:space="0" w:color="000000"/>
              <w:right w:val="single" w:sz="4" w:space="0" w:color="000000"/>
            </w:tcBorders>
            <w:vAlign w:val="center"/>
          </w:tcPr>
          <w:p w14:paraId="0CEADC80"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Author(s)</w:t>
            </w:r>
          </w:p>
        </w:tc>
        <w:tc>
          <w:tcPr>
            <w:tcW w:w="1705" w:type="dxa"/>
            <w:tcBorders>
              <w:top w:val="single" w:sz="4" w:space="0" w:color="000000"/>
              <w:left w:val="single" w:sz="4" w:space="0" w:color="000000"/>
              <w:bottom w:val="single" w:sz="4" w:space="0" w:color="000000"/>
              <w:right w:val="single" w:sz="4" w:space="0" w:color="000000"/>
            </w:tcBorders>
            <w:vAlign w:val="center"/>
          </w:tcPr>
          <w:p w14:paraId="2919CA4E" w14:textId="77777777" w:rsidR="009F1158" w:rsidRPr="00436D77" w:rsidRDefault="009F1158" w:rsidP="00951CFD">
            <w:pPr>
              <w:pStyle w:val="TableParagraph"/>
              <w:ind w:left="147" w:right="145"/>
              <w:jc w:val="center"/>
              <w:rPr>
                <w:rFonts w:ascii="Times New Roman" w:eastAsia="Arial" w:hAnsi="Times New Roman" w:cs="Times New Roman"/>
                <w:sz w:val="24"/>
                <w:szCs w:val="24"/>
              </w:rPr>
            </w:pPr>
            <w:r w:rsidRPr="00436D77">
              <w:rPr>
                <w:rFonts w:ascii="Times New Roman" w:hAnsi="Times New Roman" w:cs="Times New Roman"/>
                <w:sz w:val="24"/>
                <w:szCs w:val="24"/>
              </w:rPr>
              <w:t>Data/ Correlation</w:t>
            </w:r>
            <w:r w:rsidRPr="00436D77">
              <w:rPr>
                <w:rFonts w:ascii="Times New Roman" w:hAnsi="Times New Roman" w:cs="Times New Roman"/>
                <w:position w:val="7"/>
                <w:sz w:val="24"/>
                <w:szCs w:val="24"/>
              </w:rPr>
              <w:t>(a)</w:t>
            </w:r>
          </w:p>
        </w:tc>
        <w:tc>
          <w:tcPr>
            <w:tcW w:w="1140" w:type="dxa"/>
            <w:tcBorders>
              <w:top w:val="single" w:sz="4" w:space="0" w:color="000000"/>
              <w:left w:val="single" w:sz="4" w:space="0" w:color="000000"/>
              <w:bottom w:val="single" w:sz="4" w:space="0" w:color="000000"/>
              <w:right w:val="single" w:sz="4" w:space="0" w:color="000000"/>
            </w:tcBorders>
            <w:vAlign w:val="center"/>
          </w:tcPr>
          <w:p w14:paraId="5D72E7D4"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Scheme</w:t>
            </w:r>
            <w:r w:rsidRPr="00436D77">
              <w:rPr>
                <w:rFonts w:ascii="Times New Roman" w:hAnsi="Times New Roman" w:cs="Times New Roman"/>
                <w:position w:val="7"/>
                <w:sz w:val="24"/>
                <w:szCs w:val="24"/>
              </w:rPr>
              <w:t>(b)</w:t>
            </w:r>
          </w:p>
        </w:tc>
        <w:tc>
          <w:tcPr>
            <w:tcW w:w="1582" w:type="dxa"/>
            <w:tcBorders>
              <w:top w:val="single" w:sz="4" w:space="0" w:color="000000"/>
              <w:left w:val="single" w:sz="4" w:space="0" w:color="000000"/>
              <w:bottom w:val="single" w:sz="4" w:space="0" w:color="000000"/>
              <w:right w:val="single" w:sz="4" w:space="0" w:color="000000"/>
            </w:tcBorders>
            <w:vAlign w:val="center"/>
          </w:tcPr>
          <w:p w14:paraId="1C349386" w14:textId="77777777" w:rsidR="009F1158" w:rsidRPr="00436D77" w:rsidRDefault="009F1158" w:rsidP="00951CFD">
            <w:pPr>
              <w:pStyle w:val="TableParagraph"/>
              <w:ind w:left="141" w:right="139"/>
              <w:jc w:val="center"/>
              <w:rPr>
                <w:rFonts w:ascii="Times New Roman" w:eastAsia="Arial" w:hAnsi="Times New Roman" w:cs="Times New Roman"/>
                <w:sz w:val="24"/>
                <w:szCs w:val="24"/>
              </w:rPr>
            </w:pPr>
            <w:r w:rsidRPr="00436D77">
              <w:rPr>
                <w:rFonts w:ascii="Times New Roman" w:hAnsi="Times New Roman" w:cs="Times New Roman"/>
                <w:sz w:val="24"/>
                <w:szCs w:val="24"/>
              </w:rPr>
              <w:t>Criterion/ Constraint</w:t>
            </w:r>
            <w:r w:rsidRPr="00436D77">
              <w:rPr>
                <w:rFonts w:ascii="Times New Roman" w:hAnsi="Times New Roman" w:cs="Times New Roman"/>
                <w:position w:val="7"/>
                <w:sz w:val="24"/>
                <w:szCs w:val="24"/>
              </w:rPr>
              <w:t>(c)</w:t>
            </w:r>
          </w:p>
        </w:tc>
        <w:tc>
          <w:tcPr>
            <w:tcW w:w="1400" w:type="dxa"/>
            <w:tcBorders>
              <w:top w:val="single" w:sz="4" w:space="0" w:color="000000"/>
              <w:left w:val="single" w:sz="4" w:space="0" w:color="000000"/>
              <w:bottom w:val="single" w:sz="4" w:space="0" w:color="000000"/>
              <w:right w:val="single" w:sz="4" w:space="0" w:color="000000"/>
            </w:tcBorders>
            <w:vAlign w:val="center"/>
          </w:tcPr>
          <w:p w14:paraId="280C378D" w14:textId="77777777" w:rsidR="009F1158" w:rsidRPr="00436D77" w:rsidRDefault="009F1158" w:rsidP="00951CFD">
            <w:pPr>
              <w:pStyle w:val="TableParagraph"/>
              <w:ind w:left="127" w:right="126"/>
              <w:jc w:val="center"/>
              <w:rPr>
                <w:rFonts w:ascii="Times New Roman" w:eastAsia="Arial" w:hAnsi="Times New Roman" w:cs="Times New Roman"/>
                <w:sz w:val="24"/>
                <w:szCs w:val="24"/>
              </w:rPr>
            </w:pPr>
            <w:r w:rsidRPr="00436D77">
              <w:rPr>
                <w:rFonts w:ascii="Times New Roman" w:hAnsi="Times New Roman" w:cs="Times New Roman"/>
                <w:sz w:val="24"/>
                <w:szCs w:val="24"/>
              </w:rPr>
              <w:t>Result/ Property</w:t>
            </w:r>
            <w:r w:rsidRPr="00436D77">
              <w:rPr>
                <w:rFonts w:ascii="Times New Roman" w:hAnsi="Times New Roman" w:cs="Times New Roman"/>
                <w:position w:val="7"/>
                <w:sz w:val="24"/>
                <w:szCs w:val="24"/>
              </w:rPr>
              <w:t>(d)</w:t>
            </w:r>
          </w:p>
        </w:tc>
      </w:tr>
      <w:tr w:rsidR="009F1158" w:rsidRPr="00161F3A" w14:paraId="424632A6" w14:textId="77777777" w:rsidTr="00436D77">
        <w:trPr>
          <w:trHeight w:val="309"/>
        </w:trPr>
        <w:tc>
          <w:tcPr>
            <w:tcW w:w="3818" w:type="dxa"/>
            <w:tcBorders>
              <w:top w:val="single" w:sz="4" w:space="0" w:color="000000"/>
              <w:left w:val="single" w:sz="4" w:space="0" w:color="000000"/>
              <w:bottom w:val="single" w:sz="4" w:space="0" w:color="000000"/>
              <w:right w:val="single" w:sz="4" w:space="0" w:color="000000"/>
            </w:tcBorders>
          </w:tcPr>
          <w:p w14:paraId="7BDC6F08"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Rizos, et al. (1990)</w:t>
            </w:r>
          </w:p>
        </w:tc>
        <w:tc>
          <w:tcPr>
            <w:tcW w:w="1705" w:type="dxa"/>
            <w:tcBorders>
              <w:top w:val="single" w:sz="4" w:space="0" w:color="000000"/>
              <w:left w:val="single" w:sz="4" w:space="0" w:color="000000"/>
              <w:bottom w:val="single" w:sz="4" w:space="0" w:color="000000"/>
              <w:right w:val="single" w:sz="4" w:space="0" w:color="000000"/>
            </w:tcBorders>
          </w:tcPr>
          <w:p w14:paraId="529C7E2A"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58A0FFA0"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337B8C52" w14:textId="77777777" w:rsidR="009F1158" w:rsidRPr="00436D77" w:rsidRDefault="009F1158" w:rsidP="00951CFD">
            <w:pPr>
              <w:rPr>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25C2EE8C"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5F5BD225" w14:textId="77777777" w:rsidTr="00436D77">
        <w:trPr>
          <w:trHeight w:val="142"/>
        </w:trPr>
        <w:tc>
          <w:tcPr>
            <w:tcW w:w="3818" w:type="dxa"/>
            <w:tcBorders>
              <w:top w:val="single" w:sz="4" w:space="0" w:color="000000"/>
              <w:left w:val="single" w:sz="4" w:space="0" w:color="000000"/>
              <w:bottom w:val="single" w:sz="4" w:space="0" w:color="000000"/>
              <w:right w:val="single" w:sz="4" w:space="0" w:color="000000"/>
            </w:tcBorders>
          </w:tcPr>
          <w:p w14:paraId="1A11D037"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Soeiro and Hajela (1990)</w:t>
            </w:r>
          </w:p>
        </w:tc>
        <w:tc>
          <w:tcPr>
            <w:tcW w:w="1705" w:type="dxa"/>
            <w:tcBorders>
              <w:top w:val="single" w:sz="4" w:space="0" w:color="000000"/>
              <w:left w:val="single" w:sz="4" w:space="0" w:color="000000"/>
              <w:bottom w:val="single" w:sz="4" w:space="0" w:color="000000"/>
              <w:right w:val="single" w:sz="4" w:space="0" w:color="000000"/>
            </w:tcBorders>
          </w:tcPr>
          <w:p w14:paraId="386D9384"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5EC0F802"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2BF74263" w14:textId="77777777" w:rsidR="009F1158" w:rsidRPr="00436D77" w:rsidRDefault="009F1158" w:rsidP="00951CFD">
            <w:pPr>
              <w:pStyle w:val="TableParagraph"/>
              <w:ind w:left="262"/>
              <w:rPr>
                <w:rFonts w:ascii="Times New Roman" w:eastAsia="Arial" w:hAnsi="Times New Roman" w:cs="Times New Roman"/>
                <w:sz w:val="24"/>
                <w:szCs w:val="24"/>
              </w:rPr>
            </w:pPr>
            <w:r w:rsidRPr="00436D77">
              <w:rPr>
                <w:rFonts w:ascii="Times New Roman" w:hAnsi="Times New Roman" w:cs="Times New Roman"/>
                <w:sz w:val="24"/>
                <w:szCs w:val="24"/>
              </w:rPr>
              <w:t>E / S, D, C</w:t>
            </w:r>
          </w:p>
        </w:tc>
        <w:tc>
          <w:tcPr>
            <w:tcW w:w="1400" w:type="dxa"/>
            <w:tcBorders>
              <w:top w:val="single" w:sz="4" w:space="0" w:color="000000"/>
              <w:left w:val="single" w:sz="4" w:space="0" w:color="000000"/>
              <w:bottom w:val="single" w:sz="4" w:space="0" w:color="000000"/>
              <w:right w:val="single" w:sz="4" w:space="0" w:color="000000"/>
            </w:tcBorders>
          </w:tcPr>
          <w:p w14:paraId="47BAABC0"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6E88F8C7" w14:textId="77777777" w:rsidTr="00436D77">
        <w:trPr>
          <w:trHeight w:val="421"/>
        </w:trPr>
        <w:tc>
          <w:tcPr>
            <w:tcW w:w="3818" w:type="dxa"/>
            <w:tcBorders>
              <w:top w:val="single" w:sz="4" w:space="0" w:color="000000"/>
              <w:left w:val="single" w:sz="4" w:space="0" w:color="000000"/>
              <w:bottom w:val="single" w:sz="4" w:space="0" w:color="000000"/>
              <w:right w:val="single" w:sz="4" w:space="0" w:color="000000"/>
            </w:tcBorders>
          </w:tcPr>
          <w:p w14:paraId="6099B6C6"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Stubbs, et al. (1990)</w:t>
            </w:r>
          </w:p>
          <w:p w14:paraId="0405A1E6" w14:textId="77777777" w:rsidR="009F1158" w:rsidRPr="00436D77" w:rsidRDefault="009F1158" w:rsidP="00951CFD">
            <w:pPr>
              <w:pStyle w:val="TableParagraph"/>
              <w:ind w:left="131" w:right="52"/>
              <w:rPr>
                <w:rFonts w:ascii="Times New Roman" w:eastAsia="Arial" w:hAnsi="Times New Roman" w:cs="Times New Roman"/>
                <w:sz w:val="24"/>
                <w:szCs w:val="24"/>
              </w:rPr>
            </w:pPr>
            <w:r w:rsidRPr="00436D77">
              <w:rPr>
                <w:rFonts w:ascii="Times New Roman" w:hAnsi="Times New Roman" w:cs="Times New Roman"/>
                <w:sz w:val="24"/>
                <w:szCs w:val="24"/>
              </w:rPr>
              <w:t>Stubbs and Osegueda (1990a, 1990b)</w:t>
            </w:r>
          </w:p>
        </w:tc>
        <w:tc>
          <w:tcPr>
            <w:tcW w:w="1705" w:type="dxa"/>
            <w:tcBorders>
              <w:top w:val="single" w:sz="4" w:space="0" w:color="000000"/>
              <w:left w:val="single" w:sz="4" w:space="0" w:color="000000"/>
              <w:bottom w:val="single" w:sz="4" w:space="0" w:color="000000"/>
              <w:right w:val="single" w:sz="4" w:space="0" w:color="000000"/>
            </w:tcBorders>
          </w:tcPr>
          <w:p w14:paraId="6720B178" w14:textId="77777777" w:rsidR="009F1158" w:rsidRPr="00436D77" w:rsidRDefault="009F1158" w:rsidP="00951CFD">
            <w:pPr>
              <w:pStyle w:val="TableParagraph"/>
              <w:rPr>
                <w:rFonts w:ascii="Times New Roman" w:eastAsia="Arial" w:hAnsi="Times New Roman" w:cs="Times New Roman"/>
                <w:sz w:val="24"/>
                <w:szCs w:val="24"/>
              </w:rPr>
            </w:pPr>
          </w:p>
          <w:p w14:paraId="6C453C48"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F / TT</w:t>
            </w:r>
          </w:p>
        </w:tc>
        <w:tc>
          <w:tcPr>
            <w:tcW w:w="1140" w:type="dxa"/>
            <w:tcBorders>
              <w:top w:val="single" w:sz="4" w:space="0" w:color="000000"/>
              <w:left w:val="single" w:sz="4" w:space="0" w:color="000000"/>
              <w:bottom w:val="single" w:sz="4" w:space="0" w:color="000000"/>
              <w:right w:val="single" w:sz="4" w:space="0" w:color="000000"/>
            </w:tcBorders>
          </w:tcPr>
          <w:p w14:paraId="37268161" w14:textId="77777777" w:rsidR="009F1158" w:rsidRPr="00436D77" w:rsidRDefault="009F1158" w:rsidP="00951CFD">
            <w:pPr>
              <w:pStyle w:val="TableParagraph"/>
              <w:ind w:left="27"/>
              <w:jc w:val="center"/>
              <w:rPr>
                <w:rFonts w:ascii="Times New Roman" w:eastAsia="Arial" w:hAnsi="Times New Roman" w:cs="Times New Roman"/>
                <w:sz w:val="24"/>
                <w:szCs w:val="24"/>
              </w:rPr>
            </w:pPr>
          </w:p>
          <w:p w14:paraId="5B3E3D61"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7DC59597" w14:textId="77777777" w:rsidR="009F1158" w:rsidRPr="00436D77" w:rsidRDefault="009F1158" w:rsidP="00951CFD">
            <w:pPr>
              <w:pStyle w:val="TableParagraph"/>
              <w:rPr>
                <w:rFonts w:ascii="Times New Roman" w:eastAsia="Arial" w:hAnsi="Times New Roman" w:cs="Times New Roman"/>
                <w:sz w:val="24"/>
                <w:szCs w:val="24"/>
              </w:rPr>
            </w:pPr>
          </w:p>
          <w:p w14:paraId="2008BC84"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0A34D4C5" w14:textId="77777777" w:rsidR="009F1158" w:rsidRPr="00436D77" w:rsidRDefault="009F1158" w:rsidP="00951CFD">
            <w:pPr>
              <w:pStyle w:val="TableParagraph"/>
              <w:jc w:val="center"/>
              <w:rPr>
                <w:rFonts w:ascii="Times New Roman" w:eastAsia="Arial" w:hAnsi="Times New Roman" w:cs="Times New Roman"/>
                <w:sz w:val="24"/>
                <w:szCs w:val="24"/>
              </w:rPr>
            </w:pPr>
          </w:p>
          <w:p w14:paraId="27D3419D"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0698775C" w14:textId="77777777" w:rsidTr="00436D77">
        <w:trPr>
          <w:trHeight w:val="52"/>
        </w:trPr>
        <w:tc>
          <w:tcPr>
            <w:tcW w:w="3818" w:type="dxa"/>
            <w:tcBorders>
              <w:top w:val="single" w:sz="4" w:space="0" w:color="000000"/>
              <w:left w:val="single" w:sz="4" w:space="0" w:color="000000"/>
              <w:bottom w:val="single" w:sz="4" w:space="0" w:color="000000"/>
              <w:right w:val="single" w:sz="4" w:space="0" w:color="000000"/>
            </w:tcBorders>
          </w:tcPr>
          <w:p w14:paraId="17BCD4D8"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Bernitsas and Tawekal (1991)</w:t>
            </w:r>
          </w:p>
        </w:tc>
        <w:tc>
          <w:tcPr>
            <w:tcW w:w="1705" w:type="dxa"/>
            <w:tcBorders>
              <w:top w:val="single" w:sz="4" w:space="0" w:color="000000"/>
              <w:left w:val="single" w:sz="4" w:space="0" w:color="000000"/>
              <w:bottom w:val="single" w:sz="4" w:space="0" w:color="000000"/>
              <w:right w:val="single" w:sz="4" w:space="0" w:color="000000"/>
            </w:tcBorders>
          </w:tcPr>
          <w:p w14:paraId="423E2155" w14:textId="77777777" w:rsidR="009F1158" w:rsidRPr="00436D77" w:rsidRDefault="009F1158" w:rsidP="00951CFD">
            <w:pPr>
              <w:pStyle w:val="TableParagraph"/>
              <w:ind w:left="264"/>
              <w:rPr>
                <w:rFonts w:ascii="Times New Roman" w:eastAsia="Arial" w:hAnsi="Times New Roman" w:cs="Times New Roman"/>
                <w:sz w:val="24"/>
                <w:szCs w:val="24"/>
              </w:rPr>
            </w:pPr>
            <w:r w:rsidRPr="00436D77">
              <w:rPr>
                <w:rFonts w:ascii="Times New Roman" w:hAnsi="Times New Roman" w:cs="Times New Roman"/>
                <w:sz w:val="24"/>
                <w:szCs w:val="24"/>
              </w:rPr>
              <w:t>F, M, S / TA</w:t>
            </w:r>
          </w:p>
        </w:tc>
        <w:tc>
          <w:tcPr>
            <w:tcW w:w="1140" w:type="dxa"/>
            <w:tcBorders>
              <w:top w:val="single" w:sz="4" w:space="0" w:color="000000"/>
              <w:left w:val="single" w:sz="4" w:space="0" w:color="000000"/>
              <w:bottom w:val="single" w:sz="4" w:space="0" w:color="000000"/>
              <w:right w:val="single" w:sz="4" w:space="0" w:color="000000"/>
            </w:tcBorders>
          </w:tcPr>
          <w:p w14:paraId="6491A2ED"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42245143" w14:textId="77777777" w:rsidR="009F1158" w:rsidRPr="00436D77" w:rsidRDefault="009F1158" w:rsidP="00951CFD">
            <w:pPr>
              <w:pStyle w:val="TableParagraph"/>
              <w:ind w:left="263"/>
              <w:rPr>
                <w:rFonts w:ascii="Times New Roman" w:eastAsia="Arial" w:hAnsi="Times New Roman" w:cs="Times New Roman"/>
                <w:sz w:val="24"/>
                <w:szCs w:val="24"/>
              </w:rPr>
            </w:pPr>
            <w:r w:rsidRPr="00436D77">
              <w:rPr>
                <w:rFonts w:ascii="Times New Roman" w:hAnsi="Times New Roman" w:cs="Times New Roman"/>
                <w:sz w:val="24"/>
                <w:szCs w:val="24"/>
              </w:rPr>
              <w:t>E / S, D, C</w:t>
            </w:r>
          </w:p>
        </w:tc>
        <w:tc>
          <w:tcPr>
            <w:tcW w:w="1400" w:type="dxa"/>
            <w:tcBorders>
              <w:top w:val="single" w:sz="4" w:space="0" w:color="000000"/>
              <w:left w:val="single" w:sz="4" w:space="0" w:color="000000"/>
              <w:bottom w:val="single" w:sz="4" w:space="0" w:color="000000"/>
              <w:right w:val="single" w:sz="4" w:space="0" w:color="000000"/>
            </w:tcBorders>
          </w:tcPr>
          <w:p w14:paraId="064E5827"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M, K</w:t>
            </w:r>
          </w:p>
        </w:tc>
      </w:tr>
      <w:tr w:rsidR="009F1158" w:rsidRPr="00161F3A" w14:paraId="431BDA07" w14:textId="77777777" w:rsidTr="00436D77">
        <w:trPr>
          <w:trHeight w:val="52"/>
        </w:trPr>
        <w:tc>
          <w:tcPr>
            <w:tcW w:w="3818" w:type="dxa"/>
            <w:tcBorders>
              <w:top w:val="single" w:sz="4" w:space="0" w:color="000000"/>
              <w:left w:val="single" w:sz="4" w:space="0" w:color="000000"/>
              <w:bottom w:val="single" w:sz="4" w:space="0" w:color="000000"/>
              <w:right w:val="single" w:sz="4" w:space="0" w:color="000000"/>
            </w:tcBorders>
          </w:tcPr>
          <w:p w14:paraId="2227B7D3"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Hearn and Testa (1991)</w:t>
            </w:r>
          </w:p>
        </w:tc>
        <w:tc>
          <w:tcPr>
            <w:tcW w:w="1705" w:type="dxa"/>
            <w:tcBorders>
              <w:top w:val="single" w:sz="4" w:space="0" w:color="000000"/>
              <w:left w:val="single" w:sz="4" w:space="0" w:color="000000"/>
              <w:bottom w:val="single" w:sz="4" w:space="0" w:color="000000"/>
              <w:right w:val="single" w:sz="4" w:space="0" w:color="000000"/>
            </w:tcBorders>
          </w:tcPr>
          <w:p w14:paraId="68C3E45B"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3E1C5492"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5FE532E3" w14:textId="77777777" w:rsidR="009F1158" w:rsidRPr="00436D77" w:rsidRDefault="009F1158" w:rsidP="00951CFD">
            <w:pPr>
              <w:pStyle w:val="TableParagraph"/>
              <w:ind w:left="2"/>
              <w:jc w:val="center"/>
              <w:rPr>
                <w:rFonts w:ascii="Times New Roman" w:eastAsia="Arial" w:hAnsi="Times New Roman" w:cs="Times New Roman"/>
                <w:sz w:val="24"/>
                <w:szCs w:val="24"/>
              </w:rPr>
            </w:pPr>
            <w:r w:rsidRPr="00436D77">
              <w:rPr>
                <w:rFonts w:ascii="Times New Roman" w:hAnsi="Times New Roman" w:cs="Times New Roman"/>
                <w:sz w:val="24"/>
                <w:szCs w:val="24"/>
              </w:rPr>
              <w:t>F / E</w:t>
            </w:r>
          </w:p>
        </w:tc>
        <w:tc>
          <w:tcPr>
            <w:tcW w:w="1400" w:type="dxa"/>
            <w:tcBorders>
              <w:top w:val="single" w:sz="4" w:space="0" w:color="000000"/>
              <w:left w:val="single" w:sz="4" w:space="0" w:color="000000"/>
              <w:bottom w:val="single" w:sz="4" w:space="0" w:color="000000"/>
              <w:right w:val="single" w:sz="4" w:space="0" w:color="000000"/>
            </w:tcBorders>
          </w:tcPr>
          <w:p w14:paraId="76DE2419"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EM / K</w:t>
            </w:r>
          </w:p>
        </w:tc>
      </w:tr>
      <w:tr w:rsidR="009F1158" w:rsidRPr="00161F3A" w14:paraId="53D4CB2E" w14:textId="77777777" w:rsidTr="00436D77">
        <w:trPr>
          <w:trHeight w:val="52"/>
        </w:trPr>
        <w:tc>
          <w:tcPr>
            <w:tcW w:w="3818" w:type="dxa"/>
            <w:tcBorders>
              <w:top w:val="single" w:sz="4" w:space="0" w:color="000000"/>
              <w:left w:val="single" w:sz="4" w:space="0" w:color="000000"/>
              <w:bottom w:val="single" w:sz="4" w:space="0" w:color="000000"/>
              <w:right w:val="single" w:sz="4" w:space="0" w:color="000000"/>
            </w:tcBorders>
          </w:tcPr>
          <w:p w14:paraId="1E881DA1"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Kudva, et al. (1991)</w:t>
            </w:r>
          </w:p>
        </w:tc>
        <w:tc>
          <w:tcPr>
            <w:tcW w:w="1705" w:type="dxa"/>
            <w:tcBorders>
              <w:top w:val="single" w:sz="4" w:space="0" w:color="000000"/>
              <w:left w:val="single" w:sz="4" w:space="0" w:color="000000"/>
              <w:bottom w:val="single" w:sz="4" w:space="0" w:color="000000"/>
              <w:right w:val="single" w:sz="4" w:space="0" w:color="000000"/>
            </w:tcBorders>
          </w:tcPr>
          <w:p w14:paraId="66E57038" w14:textId="77777777" w:rsidR="009F1158" w:rsidRPr="00436D77" w:rsidRDefault="009F1158" w:rsidP="00951CFD">
            <w:pPr>
              <w:pStyle w:val="TableParagraph"/>
              <w:ind w:left="475"/>
              <w:rPr>
                <w:rFonts w:ascii="Times New Roman" w:eastAsia="Arial" w:hAnsi="Times New Roman" w:cs="Times New Roman"/>
                <w:sz w:val="24"/>
                <w:szCs w:val="24"/>
              </w:rPr>
            </w:pPr>
            <w:r w:rsidRPr="00436D77">
              <w:rPr>
                <w:rFonts w:ascii="Times New Roman" w:hAnsi="Times New Roman" w:cs="Times New Roman"/>
                <w:sz w:val="24"/>
                <w:szCs w:val="24"/>
              </w:rPr>
              <w:t>S / TT</w:t>
            </w:r>
          </w:p>
        </w:tc>
        <w:tc>
          <w:tcPr>
            <w:tcW w:w="1140" w:type="dxa"/>
            <w:tcBorders>
              <w:top w:val="single" w:sz="4" w:space="0" w:color="000000"/>
              <w:left w:val="single" w:sz="4" w:space="0" w:color="000000"/>
              <w:bottom w:val="single" w:sz="4" w:space="0" w:color="000000"/>
              <w:right w:val="single" w:sz="4" w:space="0" w:color="000000"/>
            </w:tcBorders>
          </w:tcPr>
          <w:p w14:paraId="0B0F002B"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T</w:t>
            </w:r>
          </w:p>
        </w:tc>
        <w:tc>
          <w:tcPr>
            <w:tcW w:w="1582" w:type="dxa"/>
            <w:tcBorders>
              <w:top w:val="single" w:sz="4" w:space="0" w:color="000000"/>
              <w:left w:val="single" w:sz="4" w:space="0" w:color="000000"/>
              <w:bottom w:val="single" w:sz="4" w:space="0" w:color="000000"/>
              <w:right w:val="single" w:sz="4" w:space="0" w:color="000000"/>
            </w:tcBorders>
          </w:tcPr>
          <w:p w14:paraId="598633B5" w14:textId="77777777" w:rsidR="009F1158" w:rsidRPr="00436D77" w:rsidRDefault="009F1158" w:rsidP="00951CFD">
            <w:pPr>
              <w:rPr>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0C7A888A"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66293BB9" w14:textId="77777777" w:rsidTr="00436D77">
        <w:trPr>
          <w:trHeight w:val="52"/>
        </w:trPr>
        <w:tc>
          <w:tcPr>
            <w:tcW w:w="3818" w:type="dxa"/>
            <w:tcBorders>
              <w:top w:val="single" w:sz="4" w:space="0" w:color="000000"/>
              <w:left w:val="single" w:sz="4" w:space="0" w:color="000000"/>
              <w:bottom w:val="single" w:sz="4" w:space="0" w:color="000000"/>
              <w:right w:val="single" w:sz="4" w:space="0" w:color="000000"/>
            </w:tcBorders>
          </w:tcPr>
          <w:p w14:paraId="258394A1"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Olhoff and Rasmussen (1991)</w:t>
            </w:r>
          </w:p>
        </w:tc>
        <w:tc>
          <w:tcPr>
            <w:tcW w:w="1705" w:type="dxa"/>
            <w:tcBorders>
              <w:top w:val="single" w:sz="4" w:space="0" w:color="000000"/>
              <w:left w:val="single" w:sz="4" w:space="0" w:color="000000"/>
              <w:bottom w:val="single" w:sz="4" w:space="0" w:color="000000"/>
              <w:right w:val="single" w:sz="4" w:space="0" w:color="000000"/>
            </w:tcBorders>
          </w:tcPr>
          <w:p w14:paraId="43E9B410" w14:textId="77777777" w:rsidR="009F1158" w:rsidRPr="00436D77" w:rsidRDefault="009F1158" w:rsidP="00951CFD">
            <w:pPr>
              <w:pStyle w:val="TableParagraph"/>
              <w:ind w:left="1"/>
              <w:jc w:val="center"/>
              <w:rPr>
                <w:rFonts w:ascii="Times New Roman" w:eastAsia="Arial" w:hAnsi="Times New Roman" w:cs="Times New Roman"/>
                <w:sz w:val="24"/>
                <w:szCs w:val="24"/>
              </w:rPr>
            </w:pPr>
            <w:r w:rsidRPr="00436D77">
              <w:rPr>
                <w:rFonts w:ascii="Times New Roman" w:hAnsi="Times New Roman" w:cs="Times New Roman"/>
                <w:sz w:val="24"/>
                <w:szCs w:val="24"/>
              </w:rPr>
              <w:t>S / TA</w:t>
            </w:r>
          </w:p>
        </w:tc>
        <w:tc>
          <w:tcPr>
            <w:tcW w:w="1140" w:type="dxa"/>
            <w:tcBorders>
              <w:top w:val="single" w:sz="4" w:space="0" w:color="000000"/>
              <w:left w:val="single" w:sz="4" w:space="0" w:color="000000"/>
              <w:bottom w:val="single" w:sz="4" w:space="0" w:color="000000"/>
              <w:right w:val="single" w:sz="4" w:space="0" w:color="000000"/>
            </w:tcBorders>
          </w:tcPr>
          <w:p w14:paraId="77AD9FE7"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5ADC55CE" w14:textId="77777777" w:rsidR="009F1158" w:rsidRPr="00436D77" w:rsidRDefault="009F1158" w:rsidP="00951CFD">
            <w:pPr>
              <w:pStyle w:val="TableParagraph"/>
              <w:ind w:left="371"/>
              <w:rPr>
                <w:rFonts w:ascii="Times New Roman" w:eastAsia="Arial" w:hAnsi="Times New Roman" w:cs="Times New Roman"/>
                <w:sz w:val="24"/>
                <w:szCs w:val="24"/>
              </w:rPr>
            </w:pPr>
            <w:r w:rsidRPr="00436D77">
              <w:rPr>
                <w:rFonts w:ascii="Times New Roman" w:hAnsi="Times New Roman" w:cs="Times New Roman"/>
                <w:sz w:val="24"/>
                <w:szCs w:val="24"/>
              </w:rPr>
              <w:t>E / S, C</w:t>
            </w:r>
          </w:p>
        </w:tc>
        <w:tc>
          <w:tcPr>
            <w:tcW w:w="1400" w:type="dxa"/>
            <w:tcBorders>
              <w:top w:val="single" w:sz="4" w:space="0" w:color="000000"/>
              <w:left w:val="single" w:sz="4" w:space="0" w:color="000000"/>
              <w:bottom w:val="single" w:sz="4" w:space="0" w:color="000000"/>
              <w:right w:val="single" w:sz="4" w:space="0" w:color="000000"/>
            </w:tcBorders>
          </w:tcPr>
          <w:p w14:paraId="51D4A776"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M, K</w:t>
            </w:r>
          </w:p>
        </w:tc>
      </w:tr>
      <w:tr w:rsidR="009F1158" w:rsidRPr="00161F3A" w14:paraId="2A9180F4" w14:textId="77777777" w:rsidTr="00436D77">
        <w:trPr>
          <w:trHeight w:val="52"/>
        </w:trPr>
        <w:tc>
          <w:tcPr>
            <w:tcW w:w="3818" w:type="dxa"/>
            <w:tcBorders>
              <w:top w:val="single" w:sz="4" w:space="0" w:color="000000"/>
              <w:left w:val="single" w:sz="4" w:space="0" w:color="000000"/>
              <w:bottom w:val="single" w:sz="4" w:space="0" w:color="000000"/>
              <w:right w:val="single" w:sz="4" w:space="0" w:color="000000"/>
            </w:tcBorders>
          </w:tcPr>
          <w:p w14:paraId="56E50A96"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Pandey, et al. (1991)</w:t>
            </w:r>
          </w:p>
        </w:tc>
        <w:tc>
          <w:tcPr>
            <w:tcW w:w="1705" w:type="dxa"/>
            <w:tcBorders>
              <w:top w:val="single" w:sz="4" w:space="0" w:color="000000"/>
              <w:left w:val="single" w:sz="4" w:space="0" w:color="000000"/>
              <w:bottom w:val="single" w:sz="4" w:space="0" w:color="000000"/>
              <w:right w:val="single" w:sz="4" w:space="0" w:color="000000"/>
            </w:tcBorders>
          </w:tcPr>
          <w:p w14:paraId="2BD4094A" w14:textId="77777777" w:rsidR="009F1158" w:rsidRPr="00436D77" w:rsidRDefault="009F1158" w:rsidP="00951CFD">
            <w:pPr>
              <w:pStyle w:val="TableParagraph"/>
              <w:ind w:left="401"/>
              <w:rPr>
                <w:rFonts w:ascii="Times New Roman" w:eastAsia="Arial" w:hAnsi="Times New Roman" w:cs="Times New Roman"/>
                <w:sz w:val="24"/>
                <w:szCs w:val="24"/>
              </w:rPr>
            </w:pPr>
            <w:r w:rsidRPr="00436D77">
              <w:rPr>
                <w:rFonts w:ascii="Times New Roman" w:hAnsi="Times New Roman" w:cs="Times New Roman"/>
                <w:sz w:val="24"/>
                <w:szCs w:val="24"/>
              </w:rPr>
              <w:t>MD / TA</w:t>
            </w:r>
          </w:p>
        </w:tc>
        <w:tc>
          <w:tcPr>
            <w:tcW w:w="1140" w:type="dxa"/>
            <w:tcBorders>
              <w:top w:val="single" w:sz="4" w:space="0" w:color="000000"/>
              <w:left w:val="single" w:sz="4" w:space="0" w:color="000000"/>
              <w:bottom w:val="single" w:sz="4" w:space="0" w:color="000000"/>
              <w:right w:val="single" w:sz="4" w:space="0" w:color="000000"/>
            </w:tcBorders>
          </w:tcPr>
          <w:p w14:paraId="00752BD6"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2A1F5CF4" w14:textId="77777777" w:rsidR="009F1158" w:rsidRPr="00436D77" w:rsidRDefault="009F1158" w:rsidP="00951CFD">
            <w:pPr>
              <w:pStyle w:val="TableParagraph"/>
              <w:ind w:left="1"/>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103DB691"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L</w:t>
            </w:r>
          </w:p>
        </w:tc>
      </w:tr>
      <w:tr w:rsidR="009F1158" w:rsidRPr="00161F3A" w14:paraId="198E3101" w14:textId="77777777" w:rsidTr="00436D77">
        <w:trPr>
          <w:trHeight w:val="86"/>
        </w:trPr>
        <w:tc>
          <w:tcPr>
            <w:tcW w:w="3818" w:type="dxa"/>
            <w:tcBorders>
              <w:top w:val="single" w:sz="4" w:space="0" w:color="000000"/>
              <w:left w:val="single" w:sz="4" w:space="0" w:color="000000"/>
              <w:bottom w:val="single" w:sz="4" w:space="0" w:color="000000"/>
              <w:right w:val="single" w:sz="4" w:space="0" w:color="000000"/>
            </w:tcBorders>
          </w:tcPr>
          <w:p w14:paraId="2B0CC92D"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Piranda, et al. (1991)</w:t>
            </w:r>
          </w:p>
        </w:tc>
        <w:tc>
          <w:tcPr>
            <w:tcW w:w="1705" w:type="dxa"/>
            <w:tcBorders>
              <w:top w:val="single" w:sz="4" w:space="0" w:color="000000"/>
              <w:left w:val="single" w:sz="4" w:space="0" w:color="000000"/>
              <w:bottom w:val="single" w:sz="4" w:space="0" w:color="000000"/>
              <w:right w:val="single" w:sz="4" w:space="0" w:color="000000"/>
            </w:tcBorders>
          </w:tcPr>
          <w:p w14:paraId="248E8BD8" w14:textId="77777777" w:rsidR="009F1158" w:rsidRPr="00436D77" w:rsidRDefault="009F1158" w:rsidP="00951CFD">
            <w:pPr>
              <w:pStyle w:val="TableParagraph"/>
              <w:ind w:left="264"/>
              <w:rPr>
                <w:rFonts w:ascii="Times New Roman" w:eastAsia="Arial" w:hAnsi="Times New Roman" w:cs="Times New Roman"/>
                <w:sz w:val="24"/>
                <w:szCs w:val="24"/>
              </w:rPr>
            </w:pPr>
            <w:r w:rsidRPr="00436D77">
              <w:rPr>
                <w:rFonts w:ascii="Times New Roman" w:hAnsi="Times New Roman" w:cs="Times New Roman"/>
                <w:sz w:val="24"/>
                <w:szCs w:val="24"/>
              </w:rPr>
              <w:t>F, M, S / TA</w:t>
            </w:r>
          </w:p>
        </w:tc>
        <w:tc>
          <w:tcPr>
            <w:tcW w:w="1140" w:type="dxa"/>
            <w:tcBorders>
              <w:top w:val="single" w:sz="4" w:space="0" w:color="000000"/>
              <w:left w:val="single" w:sz="4" w:space="0" w:color="000000"/>
              <w:bottom w:val="single" w:sz="4" w:space="0" w:color="000000"/>
              <w:right w:val="single" w:sz="4" w:space="0" w:color="000000"/>
            </w:tcBorders>
          </w:tcPr>
          <w:p w14:paraId="0B979A0D"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51FDA5DF" w14:textId="77777777" w:rsidR="009F1158" w:rsidRPr="00436D77" w:rsidRDefault="009F1158" w:rsidP="00951CFD">
            <w:pPr>
              <w:pStyle w:val="TableParagraph"/>
              <w:ind w:left="263"/>
              <w:rPr>
                <w:rFonts w:ascii="Times New Roman" w:eastAsia="Arial" w:hAnsi="Times New Roman" w:cs="Times New Roman"/>
                <w:sz w:val="24"/>
                <w:szCs w:val="24"/>
              </w:rPr>
            </w:pPr>
            <w:r w:rsidRPr="00436D77">
              <w:rPr>
                <w:rFonts w:ascii="Times New Roman" w:hAnsi="Times New Roman" w:cs="Times New Roman"/>
                <w:sz w:val="24"/>
                <w:szCs w:val="24"/>
              </w:rPr>
              <w:t>E / S, D, C</w:t>
            </w:r>
          </w:p>
        </w:tc>
        <w:tc>
          <w:tcPr>
            <w:tcW w:w="1400" w:type="dxa"/>
            <w:tcBorders>
              <w:top w:val="single" w:sz="4" w:space="0" w:color="000000"/>
              <w:left w:val="single" w:sz="4" w:space="0" w:color="000000"/>
              <w:bottom w:val="single" w:sz="4" w:space="0" w:color="000000"/>
              <w:right w:val="single" w:sz="4" w:space="0" w:color="000000"/>
            </w:tcBorders>
          </w:tcPr>
          <w:p w14:paraId="0AD1469A"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M, K</w:t>
            </w:r>
          </w:p>
        </w:tc>
      </w:tr>
      <w:tr w:rsidR="009F1158" w:rsidRPr="00161F3A" w14:paraId="1D79CAD6" w14:textId="77777777" w:rsidTr="00436D77">
        <w:trPr>
          <w:trHeight w:hRule="exact" w:val="640"/>
        </w:trPr>
        <w:tc>
          <w:tcPr>
            <w:tcW w:w="3818" w:type="dxa"/>
            <w:tcBorders>
              <w:top w:val="single" w:sz="4" w:space="0" w:color="000000"/>
              <w:left w:val="single" w:sz="4" w:space="0" w:color="000000"/>
              <w:bottom w:val="single" w:sz="4" w:space="0" w:color="000000"/>
              <w:right w:val="single" w:sz="4" w:space="0" w:color="000000"/>
            </w:tcBorders>
          </w:tcPr>
          <w:p w14:paraId="7EFAA988"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Ricles (1991)</w:t>
            </w:r>
          </w:p>
          <w:p w14:paraId="7146D31E"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Ricles and Kosmatka (1992)</w:t>
            </w:r>
          </w:p>
        </w:tc>
        <w:tc>
          <w:tcPr>
            <w:tcW w:w="1705" w:type="dxa"/>
            <w:tcBorders>
              <w:top w:val="single" w:sz="4" w:space="0" w:color="000000"/>
              <w:left w:val="single" w:sz="4" w:space="0" w:color="000000"/>
              <w:bottom w:val="single" w:sz="4" w:space="0" w:color="000000"/>
              <w:right w:val="single" w:sz="4" w:space="0" w:color="000000"/>
            </w:tcBorders>
          </w:tcPr>
          <w:p w14:paraId="451E2AE5" w14:textId="77777777" w:rsidR="009F1158" w:rsidRPr="00436D77" w:rsidRDefault="009F1158" w:rsidP="00951CFD">
            <w:pPr>
              <w:pStyle w:val="TableParagraph"/>
              <w:rPr>
                <w:rFonts w:ascii="Times New Roman" w:eastAsia="Arial" w:hAnsi="Times New Roman" w:cs="Times New Roman"/>
                <w:sz w:val="24"/>
                <w:szCs w:val="24"/>
              </w:rPr>
            </w:pPr>
          </w:p>
          <w:p w14:paraId="31607CEB"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5DA50229" w14:textId="77777777" w:rsidR="009F1158" w:rsidRPr="00436D77" w:rsidRDefault="009F1158" w:rsidP="00951CFD">
            <w:pPr>
              <w:pStyle w:val="TableParagraph"/>
              <w:ind w:left="27"/>
              <w:jc w:val="center"/>
              <w:rPr>
                <w:rFonts w:ascii="Times New Roman" w:eastAsia="Arial" w:hAnsi="Times New Roman" w:cs="Times New Roman"/>
                <w:sz w:val="24"/>
                <w:szCs w:val="24"/>
              </w:rPr>
            </w:pPr>
          </w:p>
          <w:p w14:paraId="1E50C0FA"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1B0807BF" w14:textId="77777777" w:rsidR="009F1158" w:rsidRPr="00436D77" w:rsidRDefault="009F1158" w:rsidP="00951CFD">
            <w:pPr>
              <w:pStyle w:val="TableParagraph"/>
              <w:rPr>
                <w:rFonts w:ascii="Times New Roman" w:eastAsia="Arial" w:hAnsi="Times New Roman" w:cs="Times New Roman"/>
                <w:sz w:val="24"/>
                <w:szCs w:val="24"/>
              </w:rPr>
            </w:pPr>
          </w:p>
          <w:p w14:paraId="1E1DE475" w14:textId="77777777" w:rsidR="009F1158" w:rsidRPr="00436D77" w:rsidRDefault="009F1158" w:rsidP="00951CFD">
            <w:pPr>
              <w:pStyle w:val="TableParagraph"/>
              <w:ind w:left="371"/>
              <w:rPr>
                <w:rFonts w:ascii="Times New Roman" w:eastAsia="Arial" w:hAnsi="Times New Roman" w:cs="Times New Roman"/>
                <w:sz w:val="24"/>
                <w:szCs w:val="24"/>
              </w:rPr>
            </w:pPr>
            <w:r w:rsidRPr="00436D77">
              <w:rPr>
                <w:rFonts w:ascii="Times New Roman" w:hAnsi="Times New Roman" w:cs="Times New Roman"/>
                <w:sz w:val="24"/>
                <w:szCs w:val="24"/>
              </w:rPr>
              <w:t>E / S, C</w:t>
            </w:r>
          </w:p>
        </w:tc>
        <w:tc>
          <w:tcPr>
            <w:tcW w:w="1400" w:type="dxa"/>
            <w:tcBorders>
              <w:top w:val="single" w:sz="4" w:space="0" w:color="000000"/>
              <w:left w:val="single" w:sz="4" w:space="0" w:color="000000"/>
              <w:bottom w:val="single" w:sz="4" w:space="0" w:color="000000"/>
              <w:right w:val="single" w:sz="4" w:space="0" w:color="000000"/>
            </w:tcBorders>
          </w:tcPr>
          <w:p w14:paraId="7BD22D93" w14:textId="77777777" w:rsidR="009F1158" w:rsidRPr="00436D77" w:rsidRDefault="009F1158" w:rsidP="00951CFD">
            <w:pPr>
              <w:pStyle w:val="TableParagraph"/>
              <w:jc w:val="center"/>
              <w:rPr>
                <w:rFonts w:ascii="Times New Roman" w:eastAsia="Arial" w:hAnsi="Times New Roman" w:cs="Times New Roman"/>
                <w:sz w:val="24"/>
                <w:szCs w:val="24"/>
              </w:rPr>
            </w:pPr>
          </w:p>
          <w:p w14:paraId="492B4EC6"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M, K</w:t>
            </w:r>
          </w:p>
        </w:tc>
      </w:tr>
      <w:tr w:rsidR="009F1158" w:rsidRPr="00161F3A" w14:paraId="53DDDA40" w14:textId="77777777" w:rsidTr="00436D77">
        <w:trPr>
          <w:trHeight w:val="365"/>
        </w:trPr>
        <w:tc>
          <w:tcPr>
            <w:tcW w:w="3818" w:type="dxa"/>
            <w:tcBorders>
              <w:top w:val="single" w:sz="4" w:space="0" w:color="000000"/>
              <w:left w:val="single" w:sz="4" w:space="0" w:color="000000"/>
              <w:bottom w:val="single" w:sz="4" w:space="0" w:color="000000"/>
              <w:right w:val="single" w:sz="4" w:space="0" w:color="000000"/>
            </w:tcBorders>
          </w:tcPr>
          <w:p w14:paraId="64674377" w14:textId="77777777" w:rsidR="009F1158" w:rsidRPr="00436D77" w:rsidRDefault="009F1158" w:rsidP="00951CFD">
            <w:pPr>
              <w:pStyle w:val="TableParagraph"/>
              <w:ind w:left="115" w:right="1564"/>
              <w:rPr>
                <w:rFonts w:ascii="Times New Roman" w:eastAsia="Arial" w:hAnsi="Times New Roman" w:cs="Times New Roman"/>
                <w:sz w:val="24"/>
                <w:szCs w:val="24"/>
              </w:rPr>
            </w:pPr>
            <w:r w:rsidRPr="00436D77">
              <w:rPr>
                <w:rFonts w:ascii="Times New Roman" w:hAnsi="Times New Roman" w:cs="Times New Roman"/>
                <w:sz w:val="24"/>
                <w:szCs w:val="24"/>
              </w:rPr>
              <w:t>Roy, et al. (1991) Girard, et al. (1992)</w:t>
            </w:r>
          </w:p>
        </w:tc>
        <w:tc>
          <w:tcPr>
            <w:tcW w:w="1705" w:type="dxa"/>
            <w:tcBorders>
              <w:top w:val="single" w:sz="4" w:space="0" w:color="000000"/>
              <w:left w:val="single" w:sz="4" w:space="0" w:color="000000"/>
              <w:bottom w:val="single" w:sz="4" w:space="0" w:color="000000"/>
              <w:right w:val="single" w:sz="4" w:space="0" w:color="000000"/>
            </w:tcBorders>
          </w:tcPr>
          <w:p w14:paraId="68941042" w14:textId="77777777" w:rsidR="009F1158" w:rsidRPr="00436D77" w:rsidRDefault="009F1158" w:rsidP="00951CFD">
            <w:pPr>
              <w:pStyle w:val="TableParagraph"/>
              <w:rPr>
                <w:rFonts w:ascii="Times New Roman" w:eastAsia="Arial" w:hAnsi="Times New Roman" w:cs="Times New Roman"/>
                <w:sz w:val="24"/>
                <w:szCs w:val="24"/>
              </w:rPr>
            </w:pPr>
          </w:p>
          <w:p w14:paraId="1340A0A0"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315EDC23" w14:textId="77777777" w:rsidR="009F1158" w:rsidRPr="00436D77" w:rsidRDefault="009F1158" w:rsidP="00951CFD">
            <w:pPr>
              <w:pStyle w:val="TableParagraph"/>
              <w:ind w:left="27"/>
              <w:jc w:val="center"/>
              <w:rPr>
                <w:rFonts w:ascii="Times New Roman" w:eastAsia="Arial" w:hAnsi="Times New Roman" w:cs="Times New Roman"/>
                <w:sz w:val="24"/>
                <w:szCs w:val="24"/>
              </w:rPr>
            </w:pPr>
          </w:p>
          <w:p w14:paraId="1F300588"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1050EB94" w14:textId="77777777" w:rsidR="009F1158" w:rsidRPr="00436D77" w:rsidRDefault="009F1158" w:rsidP="00951CFD">
            <w:pPr>
              <w:pStyle w:val="TableParagraph"/>
              <w:rPr>
                <w:rFonts w:ascii="Times New Roman" w:eastAsia="Arial" w:hAnsi="Times New Roman" w:cs="Times New Roman"/>
                <w:sz w:val="24"/>
                <w:szCs w:val="24"/>
              </w:rPr>
            </w:pPr>
          </w:p>
          <w:p w14:paraId="0B6A56F3" w14:textId="77777777" w:rsidR="009F1158" w:rsidRPr="00436D77" w:rsidRDefault="009F1158" w:rsidP="00951CFD">
            <w:pPr>
              <w:pStyle w:val="TableParagraph"/>
              <w:ind w:left="262"/>
              <w:rPr>
                <w:rFonts w:ascii="Times New Roman" w:eastAsia="Arial" w:hAnsi="Times New Roman" w:cs="Times New Roman"/>
                <w:sz w:val="24"/>
                <w:szCs w:val="24"/>
              </w:rPr>
            </w:pPr>
            <w:r w:rsidRPr="00436D77">
              <w:rPr>
                <w:rFonts w:ascii="Times New Roman" w:hAnsi="Times New Roman" w:cs="Times New Roman"/>
                <w:sz w:val="24"/>
                <w:szCs w:val="24"/>
              </w:rPr>
              <w:t>E / S, D, C</w:t>
            </w:r>
          </w:p>
        </w:tc>
        <w:tc>
          <w:tcPr>
            <w:tcW w:w="1400" w:type="dxa"/>
            <w:tcBorders>
              <w:top w:val="single" w:sz="4" w:space="0" w:color="000000"/>
              <w:left w:val="single" w:sz="4" w:space="0" w:color="000000"/>
              <w:bottom w:val="single" w:sz="4" w:space="0" w:color="000000"/>
              <w:right w:val="single" w:sz="4" w:space="0" w:color="000000"/>
            </w:tcBorders>
          </w:tcPr>
          <w:p w14:paraId="09965503" w14:textId="77777777" w:rsidR="009F1158" w:rsidRPr="00436D77" w:rsidRDefault="009F1158" w:rsidP="00951CFD">
            <w:pPr>
              <w:pStyle w:val="TableParagraph"/>
              <w:jc w:val="center"/>
              <w:rPr>
                <w:rFonts w:ascii="Times New Roman" w:eastAsia="Arial" w:hAnsi="Times New Roman" w:cs="Times New Roman"/>
                <w:sz w:val="24"/>
                <w:szCs w:val="24"/>
              </w:rPr>
            </w:pPr>
          </w:p>
          <w:p w14:paraId="6748186C"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M, K</w:t>
            </w:r>
          </w:p>
        </w:tc>
      </w:tr>
      <w:tr w:rsidR="009F1158" w:rsidRPr="00161F3A" w14:paraId="401D0A08" w14:textId="77777777" w:rsidTr="00436D77">
        <w:trPr>
          <w:trHeight w:val="379"/>
        </w:trPr>
        <w:tc>
          <w:tcPr>
            <w:tcW w:w="3818" w:type="dxa"/>
            <w:tcBorders>
              <w:top w:val="single" w:sz="4" w:space="0" w:color="000000"/>
              <w:left w:val="single" w:sz="4" w:space="0" w:color="000000"/>
              <w:bottom w:val="single" w:sz="4" w:space="0" w:color="000000"/>
              <w:right w:val="single" w:sz="4" w:space="0" w:color="000000"/>
            </w:tcBorders>
          </w:tcPr>
          <w:p w14:paraId="010A9C20" w14:textId="77777777" w:rsidR="009F1158" w:rsidRPr="00436D77" w:rsidRDefault="009F1158" w:rsidP="00951CFD">
            <w:pPr>
              <w:pStyle w:val="TableParagraph"/>
              <w:ind w:left="115" w:right="820"/>
              <w:rPr>
                <w:rFonts w:ascii="Times New Roman" w:eastAsia="Arial" w:hAnsi="Times New Roman" w:cs="Times New Roman"/>
                <w:sz w:val="24"/>
                <w:szCs w:val="24"/>
              </w:rPr>
            </w:pPr>
            <w:r w:rsidRPr="00436D77">
              <w:rPr>
                <w:rFonts w:ascii="Times New Roman" w:hAnsi="Times New Roman" w:cs="Times New Roman"/>
                <w:sz w:val="24"/>
                <w:szCs w:val="24"/>
              </w:rPr>
              <w:t>Sanayei and Onipede (1991) Sanayei, et al. (1992)</w:t>
            </w:r>
          </w:p>
        </w:tc>
        <w:tc>
          <w:tcPr>
            <w:tcW w:w="1705" w:type="dxa"/>
            <w:tcBorders>
              <w:top w:val="single" w:sz="4" w:space="0" w:color="000000"/>
              <w:left w:val="single" w:sz="4" w:space="0" w:color="000000"/>
              <w:bottom w:val="single" w:sz="4" w:space="0" w:color="000000"/>
              <w:right w:val="single" w:sz="4" w:space="0" w:color="000000"/>
            </w:tcBorders>
          </w:tcPr>
          <w:p w14:paraId="0F14270F" w14:textId="77777777" w:rsidR="009F1158" w:rsidRPr="00436D77" w:rsidRDefault="009F1158" w:rsidP="00951CFD">
            <w:pPr>
              <w:pStyle w:val="TableParagraph"/>
              <w:rPr>
                <w:rFonts w:ascii="Times New Roman" w:eastAsia="Arial" w:hAnsi="Times New Roman" w:cs="Times New Roman"/>
                <w:sz w:val="24"/>
                <w:szCs w:val="24"/>
              </w:rPr>
            </w:pPr>
          </w:p>
          <w:p w14:paraId="132B1D1B"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S / TA</w:t>
            </w:r>
          </w:p>
        </w:tc>
        <w:tc>
          <w:tcPr>
            <w:tcW w:w="1140" w:type="dxa"/>
            <w:tcBorders>
              <w:top w:val="single" w:sz="4" w:space="0" w:color="000000"/>
              <w:left w:val="single" w:sz="4" w:space="0" w:color="000000"/>
              <w:bottom w:val="single" w:sz="4" w:space="0" w:color="000000"/>
              <w:right w:val="single" w:sz="4" w:space="0" w:color="000000"/>
            </w:tcBorders>
          </w:tcPr>
          <w:p w14:paraId="78084BB1" w14:textId="77777777" w:rsidR="009F1158" w:rsidRPr="00436D77" w:rsidRDefault="009F1158" w:rsidP="00951CFD">
            <w:pPr>
              <w:pStyle w:val="TableParagraph"/>
              <w:ind w:left="27"/>
              <w:jc w:val="center"/>
              <w:rPr>
                <w:rFonts w:ascii="Times New Roman" w:eastAsia="Arial" w:hAnsi="Times New Roman" w:cs="Times New Roman"/>
                <w:sz w:val="24"/>
                <w:szCs w:val="24"/>
              </w:rPr>
            </w:pPr>
          </w:p>
          <w:p w14:paraId="714CB44E"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26AE0541" w14:textId="77777777" w:rsidR="009F1158" w:rsidRPr="00436D77" w:rsidRDefault="009F1158" w:rsidP="00951CFD">
            <w:pPr>
              <w:pStyle w:val="TableParagraph"/>
              <w:rPr>
                <w:rFonts w:ascii="Times New Roman" w:eastAsia="Arial" w:hAnsi="Times New Roman" w:cs="Times New Roman"/>
                <w:sz w:val="24"/>
                <w:szCs w:val="24"/>
              </w:rPr>
            </w:pPr>
          </w:p>
          <w:p w14:paraId="7D0C5E42" w14:textId="77777777" w:rsidR="009F1158" w:rsidRPr="00436D77" w:rsidRDefault="009F1158" w:rsidP="00951CFD">
            <w:pPr>
              <w:pStyle w:val="TableParagraph"/>
              <w:ind w:left="262"/>
              <w:rPr>
                <w:rFonts w:ascii="Times New Roman" w:eastAsia="Arial" w:hAnsi="Times New Roman" w:cs="Times New Roman"/>
                <w:sz w:val="24"/>
                <w:szCs w:val="24"/>
              </w:rPr>
            </w:pPr>
            <w:r w:rsidRPr="00436D77">
              <w:rPr>
                <w:rFonts w:ascii="Times New Roman" w:hAnsi="Times New Roman" w:cs="Times New Roman"/>
                <w:sz w:val="24"/>
                <w:szCs w:val="24"/>
              </w:rPr>
              <w:t>E / S, D, C</w:t>
            </w:r>
          </w:p>
        </w:tc>
        <w:tc>
          <w:tcPr>
            <w:tcW w:w="1400" w:type="dxa"/>
            <w:tcBorders>
              <w:top w:val="single" w:sz="4" w:space="0" w:color="000000"/>
              <w:left w:val="single" w:sz="4" w:space="0" w:color="000000"/>
              <w:bottom w:val="single" w:sz="4" w:space="0" w:color="000000"/>
              <w:right w:val="single" w:sz="4" w:space="0" w:color="000000"/>
            </w:tcBorders>
          </w:tcPr>
          <w:p w14:paraId="5E890D66" w14:textId="77777777" w:rsidR="009F1158" w:rsidRPr="00436D77" w:rsidRDefault="009F1158" w:rsidP="00951CFD">
            <w:pPr>
              <w:pStyle w:val="TableParagraph"/>
              <w:jc w:val="center"/>
              <w:rPr>
                <w:rFonts w:ascii="Times New Roman" w:eastAsia="Arial" w:hAnsi="Times New Roman" w:cs="Times New Roman"/>
                <w:sz w:val="24"/>
                <w:szCs w:val="24"/>
              </w:rPr>
            </w:pPr>
          </w:p>
          <w:p w14:paraId="4AD3F2F9"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1C3ADC05" w14:textId="77777777" w:rsidTr="00436D77">
        <w:trPr>
          <w:trHeight w:val="784"/>
        </w:trPr>
        <w:tc>
          <w:tcPr>
            <w:tcW w:w="3818" w:type="dxa"/>
            <w:tcBorders>
              <w:top w:val="single" w:sz="4" w:space="0" w:color="000000"/>
              <w:left w:val="single" w:sz="4" w:space="0" w:color="000000"/>
              <w:bottom w:val="single" w:sz="4" w:space="0" w:color="000000"/>
              <w:right w:val="single" w:sz="4" w:space="0" w:color="000000"/>
            </w:tcBorders>
          </w:tcPr>
          <w:p w14:paraId="3516AB00" w14:textId="77777777" w:rsidR="009F1158" w:rsidRPr="00436D77" w:rsidRDefault="009F1158" w:rsidP="00951CFD">
            <w:pPr>
              <w:pStyle w:val="TableParagraph"/>
              <w:tabs>
                <w:tab w:val="left" w:pos="3391"/>
              </w:tabs>
              <w:ind w:left="131" w:right="94"/>
              <w:rPr>
                <w:rFonts w:ascii="Times New Roman" w:eastAsia="Arial" w:hAnsi="Times New Roman" w:cs="Times New Roman"/>
                <w:sz w:val="24"/>
                <w:szCs w:val="24"/>
              </w:rPr>
            </w:pPr>
            <w:r w:rsidRPr="00436D77">
              <w:rPr>
                <w:rFonts w:ascii="Times New Roman" w:hAnsi="Times New Roman" w:cs="Times New Roman"/>
                <w:sz w:val="24"/>
                <w:szCs w:val="24"/>
              </w:rPr>
              <w:t>Smith and Beattie (1991a, 1991b,1991c)</w:t>
            </w:r>
          </w:p>
          <w:p w14:paraId="41AAED86"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Smith (1992)</w:t>
            </w:r>
          </w:p>
        </w:tc>
        <w:tc>
          <w:tcPr>
            <w:tcW w:w="1705" w:type="dxa"/>
            <w:tcBorders>
              <w:top w:val="single" w:sz="4" w:space="0" w:color="000000"/>
              <w:left w:val="single" w:sz="4" w:space="0" w:color="000000"/>
              <w:bottom w:val="single" w:sz="4" w:space="0" w:color="000000"/>
              <w:right w:val="single" w:sz="4" w:space="0" w:color="000000"/>
            </w:tcBorders>
          </w:tcPr>
          <w:p w14:paraId="5567154E" w14:textId="77777777" w:rsidR="009F1158" w:rsidRPr="00436D77" w:rsidRDefault="009F1158" w:rsidP="00951CFD">
            <w:pPr>
              <w:pStyle w:val="TableParagraph"/>
              <w:rPr>
                <w:rFonts w:ascii="Times New Roman" w:eastAsia="Arial" w:hAnsi="Times New Roman" w:cs="Times New Roman"/>
                <w:sz w:val="24"/>
                <w:szCs w:val="24"/>
              </w:rPr>
            </w:pPr>
          </w:p>
          <w:p w14:paraId="6EA93331"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6C1DC12E" w14:textId="77777777" w:rsidR="009F1158" w:rsidRPr="00436D77" w:rsidRDefault="009F1158" w:rsidP="00951CFD">
            <w:pPr>
              <w:pStyle w:val="TableParagraph"/>
              <w:ind w:left="27"/>
              <w:jc w:val="center"/>
              <w:rPr>
                <w:rFonts w:ascii="Times New Roman" w:eastAsia="Arial" w:hAnsi="Times New Roman" w:cs="Times New Roman"/>
                <w:sz w:val="24"/>
                <w:szCs w:val="24"/>
              </w:rPr>
            </w:pPr>
          </w:p>
          <w:p w14:paraId="4C88EE95"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 I</w:t>
            </w:r>
          </w:p>
        </w:tc>
        <w:tc>
          <w:tcPr>
            <w:tcW w:w="1582" w:type="dxa"/>
            <w:tcBorders>
              <w:top w:val="single" w:sz="4" w:space="0" w:color="000000"/>
              <w:left w:val="single" w:sz="4" w:space="0" w:color="000000"/>
              <w:bottom w:val="single" w:sz="4" w:space="0" w:color="000000"/>
              <w:right w:val="single" w:sz="4" w:space="0" w:color="000000"/>
            </w:tcBorders>
          </w:tcPr>
          <w:p w14:paraId="3C35A11F" w14:textId="77777777" w:rsidR="009F1158" w:rsidRPr="00436D77" w:rsidRDefault="009F1158" w:rsidP="00951CFD">
            <w:pPr>
              <w:pStyle w:val="TableParagraph"/>
              <w:rPr>
                <w:rFonts w:ascii="Times New Roman" w:eastAsia="Arial" w:hAnsi="Times New Roman" w:cs="Times New Roman"/>
                <w:sz w:val="24"/>
                <w:szCs w:val="24"/>
              </w:rPr>
            </w:pPr>
          </w:p>
          <w:p w14:paraId="7072F7AD" w14:textId="77777777" w:rsidR="009F1158" w:rsidRPr="00436D77" w:rsidRDefault="009F1158" w:rsidP="00951CFD">
            <w:pPr>
              <w:pStyle w:val="TableParagraph"/>
              <w:ind w:left="287"/>
              <w:rPr>
                <w:rFonts w:ascii="Times New Roman" w:eastAsia="Arial" w:hAnsi="Times New Roman" w:cs="Times New Roman"/>
                <w:sz w:val="24"/>
                <w:szCs w:val="24"/>
              </w:rPr>
            </w:pPr>
            <w:r w:rsidRPr="00436D77">
              <w:rPr>
                <w:rFonts w:ascii="Times New Roman" w:hAnsi="Times New Roman" w:cs="Times New Roman"/>
                <w:sz w:val="24"/>
                <w:szCs w:val="24"/>
              </w:rPr>
              <w:t>P, E / S, Z</w:t>
            </w:r>
          </w:p>
        </w:tc>
        <w:tc>
          <w:tcPr>
            <w:tcW w:w="1400" w:type="dxa"/>
            <w:tcBorders>
              <w:top w:val="single" w:sz="4" w:space="0" w:color="000000"/>
              <w:left w:val="single" w:sz="4" w:space="0" w:color="000000"/>
              <w:bottom w:val="single" w:sz="4" w:space="0" w:color="000000"/>
              <w:right w:val="single" w:sz="4" w:space="0" w:color="000000"/>
            </w:tcBorders>
          </w:tcPr>
          <w:p w14:paraId="0594AAC0" w14:textId="77777777" w:rsidR="009F1158" w:rsidRPr="00436D77" w:rsidRDefault="009F1158" w:rsidP="00951CFD">
            <w:pPr>
              <w:pStyle w:val="TableParagraph"/>
              <w:jc w:val="center"/>
              <w:rPr>
                <w:rFonts w:ascii="Times New Roman" w:eastAsia="Arial" w:hAnsi="Times New Roman" w:cs="Times New Roman"/>
                <w:sz w:val="24"/>
                <w:szCs w:val="24"/>
              </w:rPr>
            </w:pPr>
          </w:p>
          <w:p w14:paraId="336747D1"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GM / K</w:t>
            </w:r>
          </w:p>
        </w:tc>
      </w:tr>
      <w:tr w:rsidR="009F1158" w:rsidRPr="00161F3A" w14:paraId="5696BB65" w14:textId="77777777" w:rsidTr="00436D77">
        <w:trPr>
          <w:trHeight w:val="519"/>
        </w:trPr>
        <w:tc>
          <w:tcPr>
            <w:tcW w:w="3818" w:type="dxa"/>
            <w:tcBorders>
              <w:top w:val="single" w:sz="4" w:space="0" w:color="000000"/>
              <w:left w:val="single" w:sz="4" w:space="0" w:color="000000"/>
              <w:bottom w:val="single" w:sz="4" w:space="0" w:color="000000"/>
              <w:right w:val="single" w:sz="4" w:space="0" w:color="000000"/>
            </w:tcBorders>
          </w:tcPr>
          <w:p w14:paraId="19175D0C" w14:textId="77777777" w:rsidR="009F1158" w:rsidRPr="00436D77" w:rsidRDefault="009F1158" w:rsidP="00951CFD">
            <w:pPr>
              <w:pStyle w:val="TableParagraph"/>
              <w:ind w:left="115" w:right="1391"/>
              <w:rPr>
                <w:rFonts w:ascii="Times New Roman" w:eastAsia="Arial" w:hAnsi="Times New Roman" w:cs="Times New Roman"/>
                <w:sz w:val="24"/>
                <w:szCs w:val="24"/>
              </w:rPr>
            </w:pPr>
            <w:r w:rsidRPr="00436D77">
              <w:rPr>
                <w:rFonts w:ascii="Times New Roman" w:hAnsi="Times New Roman" w:cs="Times New Roman"/>
                <w:sz w:val="24"/>
                <w:szCs w:val="24"/>
              </w:rPr>
              <w:t>Chu and Shen (1992) Shen and Chu (1992)</w:t>
            </w:r>
          </w:p>
        </w:tc>
        <w:tc>
          <w:tcPr>
            <w:tcW w:w="1705" w:type="dxa"/>
            <w:tcBorders>
              <w:top w:val="single" w:sz="4" w:space="0" w:color="000000"/>
              <w:left w:val="single" w:sz="4" w:space="0" w:color="000000"/>
              <w:bottom w:val="single" w:sz="4" w:space="0" w:color="000000"/>
              <w:right w:val="single" w:sz="4" w:space="0" w:color="000000"/>
            </w:tcBorders>
          </w:tcPr>
          <w:p w14:paraId="305955CD" w14:textId="77777777" w:rsidR="009F1158" w:rsidRPr="00436D77" w:rsidRDefault="009F1158" w:rsidP="00951CFD">
            <w:pPr>
              <w:pStyle w:val="TableParagraph"/>
              <w:rPr>
                <w:rFonts w:ascii="Times New Roman" w:eastAsia="Arial" w:hAnsi="Times New Roman" w:cs="Times New Roman"/>
                <w:sz w:val="24"/>
                <w:szCs w:val="24"/>
              </w:rPr>
            </w:pPr>
          </w:p>
          <w:p w14:paraId="6E3D550A" w14:textId="77777777" w:rsidR="009F1158" w:rsidRPr="00436D77" w:rsidRDefault="009F1158" w:rsidP="00951CFD">
            <w:pPr>
              <w:pStyle w:val="TableParagraph"/>
              <w:ind w:left="384"/>
              <w:rPr>
                <w:rFonts w:ascii="Times New Roman" w:eastAsia="Arial" w:hAnsi="Times New Roman" w:cs="Times New Roman"/>
                <w:sz w:val="24"/>
                <w:szCs w:val="24"/>
              </w:rPr>
            </w:pPr>
            <w:r w:rsidRPr="00436D77">
              <w:rPr>
                <w:rFonts w:ascii="Times New Roman" w:hAnsi="Times New Roman" w:cs="Times New Roman"/>
                <w:sz w:val="24"/>
                <w:szCs w:val="24"/>
              </w:rPr>
              <w:t>F, R / TA</w:t>
            </w:r>
          </w:p>
        </w:tc>
        <w:tc>
          <w:tcPr>
            <w:tcW w:w="1140" w:type="dxa"/>
            <w:tcBorders>
              <w:top w:val="single" w:sz="4" w:space="0" w:color="000000"/>
              <w:left w:val="single" w:sz="4" w:space="0" w:color="000000"/>
              <w:bottom w:val="single" w:sz="4" w:space="0" w:color="000000"/>
              <w:right w:val="single" w:sz="4" w:space="0" w:color="000000"/>
            </w:tcBorders>
          </w:tcPr>
          <w:p w14:paraId="41F449FB" w14:textId="77777777" w:rsidR="009F1158" w:rsidRPr="00436D77" w:rsidRDefault="009F1158" w:rsidP="00951CFD">
            <w:pPr>
              <w:pStyle w:val="TableParagraph"/>
              <w:ind w:left="27"/>
              <w:jc w:val="center"/>
              <w:rPr>
                <w:rFonts w:ascii="Times New Roman" w:eastAsia="Arial" w:hAnsi="Times New Roman" w:cs="Times New Roman"/>
                <w:sz w:val="24"/>
                <w:szCs w:val="24"/>
              </w:rPr>
            </w:pPr>
          </w:p>
          <w:p w14:paraId="53C70B02"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582" w:type="dxa"/>
            <w:tcBorders>
              <w:top w:val="single" w:sz="4" w:space="0" w:color="000000"/>
              <w:left w:val="single" w:sz="4" w:space="0" w:color="000000"/>
              <w:bottom w:val="single" w:sz="4" w:space="0" w:color="000000"/>
              <w:right w:val="single" w:sz="4" w:space="0" w:color="000000"/>
            </w:tcBorders>
          </w:tcPr>
          <w:p w14:paraId="15FE29FD" w14:textId="77777777" w:rsidR="009F1158" w:rsidRPr="00436D77" w:rsidRDefault="009F1158" w:rsidP="00951CFD">
            <w:pPr>
              <w:rPr>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529D95B7" w14:textId="77777777" w:rsidR="009F1158" w:rsidRPr="00436D77" w:rsidRDefault="009F1158" w:rsidP="00951CFD">
            <w:pPr>
              <w:pStyle w:val="TableParagraph"/>
              <w:jc w:val="center"/>
              <w:rPr>
                <w:rFonts w:ascii="Times New Roman" w:eastAsia="Arial" w:hAnsi="Times New Roman" w:cs="Times New Roman"/>
                <w:sz w:val="24"/>
                <w:szCs w:val="24"/>
              </w:rPr>
            </w:pPr>
          </w:p>
          <w:p w14:paraId="02858046"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1B0A2ACF" w14:textId="77777777" w:rsidTr="00436D77">
        <w:trPr>
          <w:trHeight w:val="240"/>
        </w:trPr>
        <w:tc>
          <w:tcPr>
            <w:tcW w:w="3818" w:type="dxa"/>
            <w:tcBorders>
              <w:top w:val="single" w:sz="4" w:space="0" w:color="000000"/>
              <w:left w:val="single" w:sz="4" w:space="0" w:color="000000"/>
              <w:bottom w:val="single" w:sz="4" w:space="0" w:color="000000"/>
              <w:right w:val="single" w:sz="4" w:space="0" w:color="000000"/>
            </w:tcBorders>
          </w:tcPr>
          <w:p w14:paraId="6F9FF3D9"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Fox (1992)</w:t>
            </w:r>
          </w:p>
        </w:tc>
        <w:tc>
          <w:tcPr>
            <w:tcW w:w="1705" w:type="dxa"/>
            <w:tcBorders>
              <w:top w:val="single" w:sz="4" w:space="0" w:color="000000"/>
              <w:left w:val="single" w:sz="4" w:space="0" w:color="000000"/>
              <w:bottom w:val="single" w:sz="4" w:space="0" w:color="000000"/>
              <w:right w:val="single" w:sz="4" w:space="0" w:color="000000"/>
            </w:tcBorders>
          </w:tcPr>
          <w:p w14:paraId="665ABAB9"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41BA44D1"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582" w:type="dxa"/>
            <w:tcBorders>
              <w:top w:val="single" w:sz="4" w:space="0" w:color="000000"/>
              <w:left w:val="single" w:sz="4" w:space="0" w:color="000000"/>
              <w:bottom w:val="single" w:sz="4" w:space="0" w:color="000000"/>
              <w:right w:val="single" w:sz="4" w:space="0" w:color="000000"/>
            </w:tcBorders>
          </w:tcPr>
          <w:p w14:paraId="21EED833" w14:textId="77777777" w:rsidR="009F1158" w:rsidRPr="00436D77" w:rsidRDefault="009F1158" w:rsidP="00951CFD">
            <w:pPr>
              <w:rPr>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62E8E0EF"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432E9555" w14:textId="77777777" w:rsidTr="00436D77">
        <w:trPr>
          <w:trHeight w:val="309"/>
        </w:trPr>
        <w:tc>
          <w:tcPr>
            <w:tcW w:w="3818" w:type="dxa"/>
            <w:tcBorders>
              <w:top w:val="single" w:sz="4" w:space="0" w:color="000000"/>
              <w:left w:val="single" w:sz="4" w:space="0" w:color="000000"/>
              <w:bottom w:val="single" w:sz="4" w:space="0" w:color="000000"/>
              <w:right w:val="single" w:sz="4" w:space="0" w:color="000000"/>
            </w:tcBorders>
          </w:tcPr>
          <w:p w14:paraId="701915F2"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Kam and Lee (1992)</w:t>
            </w:r>
          </w:p>
        </w:tc>
        <w:tc>
          <w:tcPr>
            <w:tcW w:w="1705" w:type="dxa"/>
            <w:tcBorders>
              <w:top w:val="single" w:sz="4" w:space="0" w:color="000000"/>
              <w:left w:val="single" w:sz="4" w:space="0" w:color="000000"/>
              <w:bottom w:val="single" w:sz="4" w:space="0" w:color="000000"/>
              <w:right w:val="single" w:sz="4" w:space="0" w:color="000000"/>
            </w:tcBorders>
          </w:tcPr>
          <w:p w14:paraId="0D6BE173"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7EB4A80E"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582" w:type="dxa"/>
            <w:tcBorders>
              <w:top w:val="single" w:sz="4" w:space="0" w:color="000000"/>
              <w:left w:val="single" w:sz="4" w:space="0" w:color="000000"/>
              <w:bottom w:val="single" w:sz="4" w:space="0" w:color="000000"/>
              <w:right w:val="single" w:sz="4" w:space="0" w:color="000000"/>
            </w:tcBorders>
          </w:tcPr>
          <w:p w14:paraId="73A01286" w14:textId="77777777" w:rsidR="009F1158" w:rsidRPr="00436D77" w:rsidRDefault="009F1158" w:rsidP="00951CFD">
            <w:pPr>
              <w:pStyle w:val="TableParagraph"/>
              <w:ind w:left="1"/>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5EF39F2E"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1F93B7FF" w14:textId="77777777" w:rsidTr="00436D77">
        <w:trPr>
          <w:trHeight w:val="268"/>
        </w:trPr>
        <w:tc>
          <w:tcPr>
            <w:tcW w:w="3818" w:type="dxa"/>
            <w:tcBorders>
              <w:top w:val="single" w:sz="4" w:space="0" w:color="000000"/>
              <w:left w:val="single" w:sz="4" w:space="0" w:color="000000"/>
              <w:bottom w:val="single" w:sz="4" w:space="0" w:color="000000"/>
              <w:right w:val="single" w:sz="4" w:space="0" w:color="000000"/>
            </w:tcBorders>
          </w:tcPr>
          <w:p w14:paraId="6D23ADC0"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Kim, et al. (1992)</w:t>
            </w:r>
          </w:p>
        </w:tc>
        <w:tc>
          <w:tcPr>
            <w:tcW w:w="1705" w:type="dxa"/>
            <w:tcBorders>
              <w:top w:val="single" w:sz="4" w:space="0" w:color="000000"/>
              <w:left w:val="single" w:sz="4" w:space="0" w:color="000000"/>
              <w:bottom w:val="single" w:sz="4" w:space="0" w:color="000000"/>
              <w:right w:val="single" w:sz="4" w:space="0" w:color="000000"/>
            </w:tcBorders>
          </w:tcPr>
          <w:p w14:paraId="0CCD90B8" w14:textId="77777777" w:rsidR="009F1158" w:rsidRPr="00436D77" w:rsidRDefault="009F1158" w:rsidP="00951CFD">
            <w:pPr>
              <w:pStyle w:val="TableParagraph"/>
              <w:ind w:left="460"/>
              <w:rPr>
                <w:rFonts w:ascii="Times New Roman" w:eastAsia="Arial" w:hAnsi="Times New Roman" w:cs="Times New Roman"/>
                <w:sz w:val="24"/>
                <w:szCs w:val="24"/>
              </w:rPr>
            </w:pPr>
            <w:r w:rsidRPr="00436D77">
              <w:rPr>
                <w:rFonts w:ascii="Times New Roman" w:hAnsi="Times New Roman" w:cs="Times New Roman"/>
                <w:sz w:val="24"/>
                <w:szCs w:val="24"/>
              </w:rPr>
              <w:t>M / TT</w:t>
            </w:r>
          </w:p>
        </w:tc>
        <w:tc>
          <w:tcPr>
            <w:tcW w:w="1140" w:type="dxa"/>
            <w:tcBorders>
              <w:top w:val="single" w:sz="4" w:space="0" w:color="000000"/>
              <w:left w:val="single" w:sz="4" w:space="0" w:color="000000"/>
              <w:bottom w:val="single" w:sz="4" w:space="0" w:color="000000"/>
              <w:right w:val="single" w:sz="4" w:space="0" w:color="000000"/>
            </w:tcBorders>
          </w:tcPr>
          <w:p w14:paraId="4535A0F6"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356CC719" w14:textId="77777777" w:rsidR="009F1158" w:rsidRPr="00436D77" w:rsidRDefault="009F1158" w:rsidP="00951CFD">
            <w:pPr>
              <w:pStyle w:val="TableParagraph"/>
              <w:ind w:left="1"/>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291ED9BC"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L</w:t>
            </w:r>
          </w:p>
        </w:tc>
      </w:tr>
      <w:tr w:rsidR="009F1158" w:rsidRPr="00161F3A" w14:paraId="681CF346" w14:textId="77777777" w:rsidTr="00436D77">
        <w:trPr>
          <w:trHeight w:val="337"/>
        </w:trPr>
        <w:tc>
          <w:tcPr>
            <w:tcW w:w="3818" w:type="dxa"/>
            <w:tcBorders>
              <w:top w:val="single" w:sz="4" w:space="0" w:color="000000"/>
              <w:left w:val="single" w:sz="4" w:space="0" w:color="000000"/>
              <w:bottom w:val="single" w:sz="4" w:space="0" w:color="000000"/>
              <w:right w:val="single" w:sz="4" w:space="0" w:color="000000"/>
            </w:tcBorders>
          </w:tcPr>
          <w:p w14:paraId="01067C0B"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Krawczuk and Ostachowicz (1992)</w:t>
            </w:r>
          </w:p>
        </w:tc>
        <w:tc>
          <w:tcPr>
            <w:tcW w:w="1705" w:type="dxa"/>
            <w:tcBorders>
              <w:top w:val="single" w:sz="4" w:space="0" w:color="000000"/>
              <w:left w:val="single" w:sz="4" w:space="0" w:color="000000"/>
              <w:bottom w:val="single" w:sz="4" w:space="0" w:color="000000"/>
              <w:right w:val="single" w:sz="4" w:space="0" w:color="000000"/>
            </w:tcBorders>
          </w:tcPr>
          <w:p w14:paraId="70D173A1" w14:textId="77777777" w:rsidR="009F1158" w:rsidRPr="00436D77" w:rsidRDefault="009F1158" w:rsidP="00951CFD">
            <w:pPr>
              <w:pStyle w:val="TableParagraph"/>
              <w:ind w:left="1"/>
              <w:jc w:val="center"/>
              <w:rPr>
                <w:rFonts w:ascii="Times New Roman" w:eastAsia="Arial" w:hAnsi="Times New Roman" w:cs="Times New Roman"/>
                <w:sz w:val="24"/>
                <w:szCs w:val="24"/>
              </w:rPr>
            </w:pPr>
            <w:r w:rsidRPr="00436D77">
              <w:rPr>
                <w:rFonts w:ascii="Times New Roman" w:hAnsi="Times New Roman" w:cs="Times New Roman"/>
                <w:sz w:val="24"/>
                <w:szCs w:val="24"/>
              </w:rPr>
              <w:t>F / TA</w:t>
            </w:r>
          </w:p>
        </w:tc>
        <w:tc>
          <w:tcPr>
            <w:tcW w:w="1140" w:type="dxa"/>
            <w:tcBorders>
              <w:top w:val="single" w:sz="4" w:space="0" w:color="000000"/>
              <w:left w:val="single" w:sz="4" w:space="0" w:color="000000"/>
              <w:bottom w:val="single" w:sz="4" w:space="0" w:color="000000"/>
              <w:right w:val="single" w:sz="4" w:space="0" w:color="000000"/>
            </w:tcBorders>
          </w:tcPr>
          <w:p w14:paraId="2E4DEC30"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582" w:type="dxa"/>
            <w:tcBorders>
              <w:top w:val="single" w:sz="4" w:space="0" w:color="000000"/>
              <w:left w:val="single" w:sz="4" w:space="0" w:color="000000"/>
              <w:bottom w:val="single" w:sz="4" w:space="0" w:color="000000"/>
              <w:right w:val="single" w:sz="4" w:space="0" w:color="000000"/>
            </w:tcBorders>
          </w:tcPr>
          <w:p w14:paraId="7E6AC6D3" w14:textId="77777777" w:rsidR="009F1158" w:rsidRPr="00436D77" w:rsidRDefault="009F1158" w:rsidP="00951CFD">
            <w:pPr>
              <w:rPr>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615A813D"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55D79D70" w14:textId="77777777" w:rsidTr="00436D77">
        <w:trPr>
          <w:trHeight w:val="296"/>
        </w:trPr>
        <w:tc>
          <w:tcPr>
            <w:tcW w:w="3818" w:type="dxa"/>
            <w:tcBorders>
              <w:top w:val="single" w:sz="4" w:space="0" w:color="000000"/>
              <w:left w:val="single" w:sz="4" w:space="0" w:color="000000"/>
              <w:bottom w:val="single" w:sz="4" w:space="0" w:color="000000"/>
              <w:right w:val="single" w:sz="4" w:space="0" w:color="000000"/>
            </w:tcBorders>
          </w:tcPr>
          <w:p w14:paraId="39ADB6C5"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Law, et al. (1992)</w:t>
            </w:r>
          </w:p>
        </w:tc>
        <w:tc>
          <w:tcPr>
            <w:tcW w:w="1705" w:type="dxa"/>
            <w:tcBorders>
              <w:top w:val="single" w:sz="4" w:space="0" w:color="000000"/>
              <w:left w:val="single" w:sz="4" w:space="0" w:color="000000"/>
              <w:bottom w:val="single" w:sz="4" w:space="0" w:color="000000"/>
              <w:right w:val="single" w:sz="4" w:space="0" w:color="000000"/>
            </w:tcBorders>
          </w:tcPr>
          <w:p w14:paraId="58498473" w14:textId="77777777" w:rsidR="009F1158" w:rsidRPr="00436D77" w:rsidRDefault="009F1158" w:rsidP="00951CFD">
            <w:pPr>
              <w:pStyle w:val="TableParagraph"/>
              <w:ind w:left="320"/>
              <w:rPr>
                <w:rFonts w:ascii="Times New Roman" w:eastAsia="Arial" w:hAnsi="Times New Roman" w:cs="Times New Roman"/>
                <w:sz w:val="24"/>
                <w:szCs w:val="24"/>
              </w:rPr>
            </w:pPr>
            <w:r w:rsidRPr="00436D77">
              <w:rPr>
                <w:rFonts w:ascii="Times New Roman" w:hAnsi="Times New Roman" w:cs="Times New Roman"/>
                <w:sz w:val="24"/>
                <w:szCs w:val="24"/>
              </w:rPr>
              <w:t>R / TA, TT</w:t>
            </w:r>
          </w:p>
        </w:tc>
        <w:tc>
          <w:tcPr>
            <w:tcW w:w="1140" w:type="dxa"/>
            <w:tcBorders>
              <w:top w:val="single" w:sz="4" w:space="0" w:color="000000"/>
              <w:left w:val="single" w:sz="4" w:space="0" w:color="000000"/>
              <w:bottom w:val="single" w:sz="4" w:space="0" w:color="000000"/>
              <w:right w:val="single" w:sz="4" w:space="0" w:color="000000"/>
            </w:tcBorders>
          </w:tcPr>
          <w:p w14:paraId="176B044D"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7F90AD40" w14:textId="77777777" w:rsidR="009F1158" w:rsidRPr="00436D77" w:rsidRDefault="009F1158" w:rsidP="00951CFD">
            <w:pPr>
              <w:pStyle w:val="TableParagraph"/>
              <w:ind w:left="2"/>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6C5361B0"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45FBE449" w14:textId="77777777" w:rsidTr="00436D77">
        <w:trPr>
          <w:trHeight w:val="239"/>
        </w:trPr>
        <w:tc>
          <w:tcPr>
            <w:tcW w:w="3818" w:type="dxa"/>
            <w:tcBorders>
              <w:top w:val="single" w:sz="4" w:space="0" w:color="000000"/>
              <w:left w:val="single" w:sz="4" w:space="0" w:color="000000"/>
              <w:bottom w:val="single" w:sz="4" w:space="0" w:color="000000"/>
              <w:right w:val="single" w:sz="4" w:space="0" w:color="000000"/>
            </w:tcBorders>
          </w:tcPr>
          <w:p w14:paraId="4BBFBF4F"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Mayes (1992)</w:t>
            </w:r>
          </w:p>
        </w:tc>
        <w:tc>
          <w:tcPr>
            <w:tcW w:w="1705" w:type="dxa"/>
            <w:tcBorders>
              <w:top w:val="single" w:sz="4" w:space="0" w:color="000000"/>
              <w:left w:val="single" w:sz="4" w:space="0" w:color="000000"/>
              <w:bottom w:val="single" w:sz="4" w:space="0" w:color="000000"/>
              <w:right w:val="single" w:sz="4" w:space="0" w:color="000000"/>
            </w:tcBorders>
          </w:tcPr>
          <w:p w14:paraId="161B0993" w14:textId="77777777" w:rsidR="009F1158" w:rsidRPr="00436D77" w:rsidRDefault="009F1158" w:rsidP="00951CFD">
            <w:pPr>
              <w:pStyle w:val="TableParagraph"/>
              <w:ind w:left="218"/>
              <w:rPr>
                <w:rFonts w:ascii="Times New Roman" w:eastAsia="Arial" w:hAnsi="Times New Roman" w:cs="Times New Roman"/>
                <w:sz w:val="24"/>
                <w:szCs w:val="24"/>
              </w:rPr>
            </w:pPr>
            <w:r w:rsidRPr="00436D77">
              <w:rPr>
                <w:rFonts w:ascii="Times New Roman" w:hAnsi="Times New Roman" w:cs="Times New Roman"/>
                <w:sz w:val="24"/>
                <w:szCs w:val="24"/>
              </w:rPr>
              <w:t>F, M / TA, TT</w:t>
            </w:r>
          </w:p>
        </w:tc>
        <w:tc>
          <w:tcPr>
            <w:tcW w:w="1140" w:type="dxa"/>
            <w:tcBorders>
              <w:top w:val="single" w:sz="4" w:space="0" w:color="000000"/>
              <w:left w:val="single" w:sz="4" w:space="0" w:color="000000"/>
              <w:bottom w:val="single" w:sz="4" w:space="0" w:color="000000"/>
              <w:right w:val="single" w:sz="4" w:space="0" w:color="000000"/>
            </w:tcBorders>
          </w:tcPr>
          <w:p w14:paraId="264B1802"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29E4C2C5" w14:textId="77777777" w:rsidR="009F1158" w:rsidRPr="00436D77" w:rsidRDefault="009F1158" w:rsidP="00951CFD">
            <w:pPr>
              <w:pStyle w:val="TableParagraph"/>
              <w:ind w:left="2"/>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4810C254"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0544DAD7" w14:textId="77777777" w:rsidTr="00436D77">
        <w:trPr>
          <w:trHeight w:val="184"/>
        </w:trPr>
        <w:tc>
          <w:tcPr>
            <w:tcW w:w="3818" w:type="dxa"/>
            <w:tcBorders>
              <w:top w:val="single" w:sz="4" w:space="0" w:color="000000"/>
              <w:left w:val="single" w:sz="4" w:space="0" w:color="000000"/>
              <w:bottom w:val="single" w:sz="4" w:space="0" w:color="000000"/>
              <w:right w:val="single" w:sz="4" w:space="0" w:color="000000"/>
            </w:tcBorders>
          </w:tcPr>
          <w:p w14:paraId="6B71A134"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Ojalvo (1992)</w:t>
            </w:r>
          </w:p>
        </w:tc>
        <w:tc>
          <w:tcPr>
            <w:tcW w:w="1705" w:type="dxa"/>
            <w:tcBorders>
              <w:top w:val="single" w:sz="4" w:space="0" w:color="000000"/>
              <w:left w:val="single" w:sz="4" w:space="0" w:color="000000"/>
              <w:bottom w:val="single" w:sz="4" w:space="0" w:color="000000"/>
              <w:right w:val="single" w:sz="4" w:space="0" w:color="000000"/>
            </w:tcBorders>
          </w:tcPr>
          <w:p w14:paraId="01423C2F"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650B86F4"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06451B1B" w14:textId="77777777" w:rsidR="009F1158" w:rsidRPr="00436D77" w:rsidRDefault="009F1158" w:rsidP="00951CFD">
            <w:pPr>
              <w:pStyle w:val="TableParagraph"/>
              <w:ind w:left="52"/>
              <w:jc w:val="center"/>
              <w:rPr>
                <w:rFonts w:ascii="Times New Roman" w:eastAsia="Arial" w:hAnsi="Times New Roman" w:cs="Times New Roman"/>
                <w:sz w:val="24"/>
                <w:szCs w:val="24"/>
              </w:rPr>
            </w:pPr>
            <w:r w:rsidRPr="00436D77">
              <w:rPr>
                <w:rFonts w:ascii="Times New Roman" w:hAnsi="Times New Roman" w:cs="Times New Roman"/>
                <w:sz w:val="24"/>
                <w:szCs w:val="24"/>
              </w:rPr>
              <w:t>E / S</w:t>
            </w:r>
          </w:p>
        </w:tc>
        <w:tc>
          <w:tcPr>
            <w:tcW w:w="1400" w:type="dxa"/>
            <w:tcBorders>
              <w:top w:val="single" w:sz="4" w:space="0" w:color="000000"/>
              <w:left w:val="single" w:sz="4" w:space="0" w:color="000000"/>
              <w:bottom w:val="single" w:sz="4" w:space="0" w:color="000000"/>
              <w:right w:val="single" w:sz="4" w:space="0" w:color="000000"/>
            </w:tcBorders>
          </w:tcPr>
          <w:p w14:paraId="242D9F4C"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P / M, K</w:t>
            </w:r>
          </w:p>
        </w:tc>
      </w:tr>
      <w:tr w:rsidR="009F1158" w:rsidRPr="00161F3A" w14:paraId="44FBB5F0" w14:textId="77777777" w:rsidTr="00436D77">
        <w:trPr>
          <w:trHeight w:val="267"/>
        </w:trPr>
        <w:tc>
          <w:tcPr>
            <w:tcW w:w="3818" w:type="dxa"/>
            <w:tcBorders>
              <w:top w:val="single" w:sz="4" w:space="0" w:color="000000"/>
              <w:left w:val="single" w:sz="4" w:space="0" w:color="000000"/>
              <w:bottom w:val="single" w:sz="4" w:space="0" w:color="000000"/>
              <w:right w:val="single" w:sz="4" w:space="0" w:color="000000"/>
            </w:tcBorders>
          </w:tcPr>
          <w:p w14:paraId="3D8C0E5F"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Osegueda, et al. (1992)</w:t>
            </w:r>
          </w:p>
        </w:tc>
        <w:tc>
          <w:tcPr>
            <w:tcW w:w="1705" w:type="dxa"/>
            <w:tcBorders>
              <w:top w:val="single" w:sz="4" w:space="0" w:color="000000"/>
              <w:left w:val="single" w:sz="4" w:space="0" w:color="000000"/>
              <w:bottom w:val="single" w:sz="4" w:space="0" w:color="000000"/>
              <w:right w:val="single" w:sz="4" w:space="0" w:color="000000"/>
            </w:tcBorders>
          </w:tcPr>
          <w:p w14:paraId="4110290E" w14:textId="77777777" w:rsidR="009F1158" w:rsidRPr="00436D77" w:rsidRDefault="009F1158" w:rsidP="00951CFD">
            <w:pPr>
              <w:pStyle w:val="TableParagraph"/>
              <w:ind w:left="1"/>
              <w:jc w:val="center"/>
              <w:rPr>
                <w:rFonts w:ascii="Times New Roman" w:eastAsia="Arial" w:hAnsi="Times New Roman" w:cs="Times New Roman"/>
                <w:sz w:val="24"/>
                <w:szCs w:val="24"/>
              </w:rPr>
            </w:pPr>
            <w:r w:rsidRPr="00436D77">
              <w:rPr>
                <w:rFonts w:ascii="Times New Roman" w:hAnsi="Times New Roman" w:cs="Times New Roman"/>
                <w:sz w:val="24"/>
                <w:szCs w:val="24"/>
              </w:rPr>
              <w:t>F, M</w:t>
            </w:r>
          </w:p>
        </w:tc>
        <w:tc>
          <w:tcPr>
            <w:tcW w:w="1140" w:type="dxa"/>
            <w:tcBorders>
              <w:top w:val="single" w:sz="4" w:space="0" w:color="000000"/>
              <w:left w:val="single" w:sz="4" w:space="0" w:color="000000"/>
              <w:bottom w:val="single" w:sz="4" w:space="0" w:color="000000"/>
              <w:right w:val="single" w:sz="4" w:space="0" w:color="000000"/>
            </w:tcBorders>
          </w:tcPr>
          <w:p w14:paraId="2403D00F" w14:textId="77777777" w:rsidR="009F1158" w:rsidRPr="00436D77" w:rsidRDefault="009F1158" w:rsidP="00951CFD">
            <w:pPr>
              <w:ind w:left="27"/>
              <w:jc w:val="center"/>
              <w:rPr>
                <w:sz w:val="24"/>
                <w:szCs w:val="24"/>
              </w:rPr>
            </w:pPr>
          </w:p>
        </w:tc>
        <w:tc>
          <w:tcPr>
            <w:tcW w:w="1582" w:type="dxa"/>
            <w:tcBorders>
              <w:top w:val="single" w:sz="4" w:space="0" w:color="000000"/>
              <w:left w:val="single" w:sz="4" w:space="0" w:color="000000"/>
              <w:bottom w:val="single" w:sz="4" w:space="0" w:color="000000"/>
              <w:right w:val="single" w:sz="4" w:space="0" w:color="000000"/>
            </w:tcBorders>
          </w:tcPr>
          <w:p w14:paraId="41519E59" w14:textId="77777777" w:rsidR="009F1158" w:rsidRPr="00436D77" w:rsidRDefault="009F1158" w:rsidP="00951CFD">
            <w:pPr>
              <w:rPr>
                <w:sz w:val="24"/>
                <w:szCs w:val="24"/>
              </w:rPr>
            </w:pPr>
          </w:p>
        </w:tc>
        <w:tc>
          <w:tcPr>
            <w:tcW w:w="1400" w:type="dxa"/>
            <w:tcBorders>
              <w:top w:val="single" w:sz="4" w:space="0" w:color="000000"/>
              <w:left w:val="single" w:sz="4" w:space="0" w:color="000000"/>
              <w:bottom w:val="single" w:sz="4" w:space="0" w:color="000000"/>
              <w:right w:val="single" w:sz="4" w:space="0" w:color="000000"/>
            </w:tcBorders>
          </w:tcPr>
          <w:p w14:paraId="7334A06F" w14:textId="77777777" w:rsidR="009F1158" w:rsidRPr="00436D77" w:rsidRDefault="009F1158" w:rsidP="00951CFD">
            <w:pPr>
              <w:jc w:val="center"/>
              <w:rPr>
                <w:sz w:val="24"/>
                <w:szCs w:val="24"/>
              </w:rPr>
            </w:pPr>
          </w:p>
        </w:tc>
      </w:tr>
      <w:tr w:rsidR="009F1158" w:rsidRPr="00161F3A" w14:paraId="1D61E064" w14:textId="77777777" w:rsidTr="00436D77">
        <w:trPr>
          <w:trHeight w:val="212"/>
        </w:trPr>
        <w:tc>
          <w:tcPr>
            <w:tcW w:w="3818" w:type="dxa"/>
            <w:tcBorders>
              <w:top w:val="single" w:sz="4" w:space="0" w:color="000000"/>
              <w:left w:val="single" w:sz="4" w:space="0" w:color="000000"/>
              <w:bottom w:val="single" w:sz="4" w:space="0" w:color="000000"/>
              <w:right w:val="single" w:sz="4" w:space="0" w:color="000000"/>
            </w:tcBorders>
          </w:tcPr>
          <w:p w14:paraId="077F9C85"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Richardson and Mannan (1992)</w:t>
            </w:r>
          </w:p>
        </w:tc>
        <w:tc>
          <w:tcPr>
            <w:tcW w:w="1705" w:type="dxa"/>
            <w:tcBorders>
              <w:top w:val="single" w:sz="4" w:space="0" w:color="000000"/>
              <w:left w:val="single" w:sz="4" w:space="0" w:color="000000"/>
              <w:bottom w:val="single" w:sz="4" w:space="0" w:color="000000"/>
              <w:right w:val="single" w:sz="4" w:space="0" w:color="000000"/>
            </w:tcBorders>
          </w:tcPr>
          <w:p w14:paraId="45A4561C" w14:textId="77777777" w:rsidR="009F1158" w:rsidRPr="00436D77" w:rsidRDefault="009F1158" w:rsidP="00951CFD">
            <w:pPr>
              <w:pStyle w:val="TableParagraph"/>
              <w:ind w:left="374"/>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0" w:type="dxa"/>
            <w:tcBorders>
              <w:top w:val="single" w:sz="4" w:space="0" w:color="000000"/>
              <w:left w:val="single" w:sz="4" w:space="0" w:color="000000"/>
              <w:bottom w:val="single" w:sz="4" w:space="0" w:color="000000"/>
              <w:right w:val="single" w:sz="4" w:space="0" w:color="000000"/>
            </w:tcBorders>
          </w:tcPr>
          <w:p w14:paraId="4C884810" w14:textId="77777777" w:rsidR="009F1158" w:rsidRPr="00436D77" w:rsidRDefault="009F1158" w:rsidP="00951CFD">
            <w:pPr>
              <w:pStyle w:val="TableParagraph"/>
              <w:ind w:left="27"/>
              <w:jc w:val="center"/>
              <w:rPr>
                <w:rFonts w:ascii="Times New Roman" w:eastAsia="Arial" w:hAnsi="Times New Roman" w:cs="Times New Roman"/>
                <w:sz w:val="24"/>
                <w:szCs w:val="24"/>
              </w:rPr>
            </w:pPr>
            <w:r w:rsidRPr="00436D77">
              <w:rPr>
                <w:rFonts w:ascii="Times New Roman" w:hAnsi="Times New Roman" w:cs="Times New Roman"/>
                <w:sz w:val="24"/>
                <w:szCs w:val="24"/>
              </w:rPr>
              <w:t>N / D, I</w:t>
            </w:r>
          </w:p>
        </w:tc>
        <w:tc>
          <w:tcPr>
            <w:tcW w:w="1582" w:type="dxa"/>
            <w:tcBorders>
              <w:top w:val="single" w:sz="4" w:space="0" w:color="000000"/>
              <w:left w:val="single" w:sz="4" w:space="0" w:color="000000"/>
              <w:bottom w:val="single" w:sz="4" w:space="0" w:color="000000"/>
              <w:right w:val="single" w:sz="4" w:space="0" w:color="000000"/>
            </w:tcBorders>
          </w:tcPr>
          <w:p w14:paraId="23416A20" w14:textId="77777777" w:rsidR="009F1158" w:rsidRPr="00436D77" w:rsidRDefault="009F1158" w:rsidP="00951CFD">
            <w:pPr>
              <w:pStyle w:val="TableParagraph"/>
              <w:ind w:left="2"/>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1F911F13"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GM / K</w:t>
            </w:r>
          </w:p>
        </w:tc>
      </w:tr>
      <w:tr w:rsidR="009F1158" w:rsidRPr="00161F3A" w14:paraId="2FAA7BC8" w14:textId="77777777" w:rsidTr="00436D77">
        <w:trPr>
          <w:trHeight w:val="99"/>
        </w:trPr>
        <w:tc>
          <w:tcPr>
            <w:tcW w:w="3818" w:type="dxa"/>
            <w:tcBorders>
              <w:top w:val="single" w:sz="4" w:space="0" w:color="000000"/>
              <w:left w:val="single" w:sz="4" w:space="0" w:color="000000"/>
              <w:bottom w:val="single" w:sz="4" w:space="0" w:color="000000"/>
              <w:right w:val="single" w:sz="4" w:space="0" w:color="000000"/>
            </w:tcBorders>
          </w:tcPr>
          <w:p w14:paraId="4EEA108D" w14:textId="77777777" w:rsidR="009F1158" w:rsidRPr="00436D77" w:rsidRDefault="009F1158" w:rsidP="00951CFD">
            <w:pPr>
              <w:pStyle w:val="TableParagraph"/>
              <w:ind w:left="115"/>
              <w:rPr>
                <w:rFonts w:ascii="Times New Roman" w:eastAsia="Arial" w:hAnsi="Times New Roman" w:cs="Times New Roman"/>
                <w:sz w:val="24"/>
                <w:szCs w:val="24"/>
              </w:rPr>
            </w:pPr>
            <w:r w:rsidRPr="00436D77">
              <w:rPr>
                <w:rFonts w:ascii="Times New Roman" w:hAnsi="Times New Roman" w:cs="Times New Roman"/>
                <w:sz w:val="24"/>
                <w:szCs w:val="24"/>
              </w:rPr>
              <w:t>Srinivasan and Kot (1992)</w:t>
            </w:r>
          </w:p>
        </w:tc>
        <w:tc>
          <w:tcPr>
            <w:tcW w:w="1705" w:type="dxa"/>
            <w:tcBorders>
              <w:top w:val="single" w:sz="4" w:space="0" w:color="000000"/>
              <w:left w:val="single" w:sz="4" w:space="0" w:color="000000"/>
              <w:bottom w:val="single" w:sz="4" w:space="0" w:color="000000"/>
              <w:right w:val="single" w:sz="4" w:space="0" w:color="000000"/>
            </w:tcBorders>
          </w:tcPr>
          <w:p w14:paraId="0489E238" w14:textId="77777777" w:rsidR="009F1158" w:rsidRPr="00436D77" w:rsidRDefault="009F1158" w:rsidP="00951CFD">
            <w:pPr>
              <w:pStyle w:val="TableParagraph"/>
              <w:ind w:left="368"/>
              <w:rPr>
                <w:rFonts w:ascii="Times New Roman" w:eastAsia="Arial" w:hAnsi="Times New Roman" w:cs="Times New Roman"/>
                <w:sz w:val="24"/>
                <w:szCs w:val="24"/>
              </w:rPr>
            </w:pPr>
            <w:r w:rsidRPr="00436D77">
              <w:rPr>
                <w:rFonts w:ascii="Times New Roman" w:hAnsi="Times New Roman" w:cs="Times New Roman"/>
                <w:sz w:val="24"/>
                <w:szCs w:val="24"/>
              </w:rPr>
              <w:t>F, M / TT</w:t>
            </w:r>
          </w:p>
        </w:tc>
        <w:tc>
          <w:tcPr>
            <w:tcW w:w="1140" w:type="dxa"/>
            <w:tcBorders>
              <w:top w:val="single" w:sz="4" w:space="0" w:color="000000"/>
              <w:left w:val="single" w:sz="4" w:space="0" w:color="000000"/>
              <w:bottom w:val="single" w:sz="4" w:space="0" w:color="000000"/>
              <w:right w:val="single" w:sz="4" w:space="0" w:color="000000"/>
            </w:tcBorders>
          </w:tcPr>
          <w:p w14:paraId="38B82E86"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582" w:type="dxa"/>
            <w:tcBorders>
              <w:top w:val="single" w:sz="4" w:space="0" w:color="000000"/>
              <w:left w:val="single" w:sz="4" w:space="0" w:color="000000"/>
              <w:bottom w:val="single" w:sz="4" w:space="0" w:color="000000"/>
              <w:right w:val="single" w:sz="4" w:space="0" w:color="000000"/>
            </w:tcBorders>
          </w:tcPr>
          <w:p w14:paraId="0CDD9CA8" w14:textId="77777777" w:rsidR="009F1158" w:rsidRPr="00436D77" w:rsidRDefault="009F1158" w:rsidP="00951CFD">
            <w:pPr>
              <w:pStyle w:val="TableParagraph"/>
              <w:ind w:left="2"/>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400" w:type="dxa"/>
            <w:tcBorders>
              <w:top w:val="single" w:sz="4" w:space="0" w:color="000000"/>
              <w:left w:val="single" w:sz="4" w:space="0" w:color="000000"/>
              <w:bottom w:val="single" w:sz="4" w:space="0" w:color="000000"/>
              <w:right w:val="single" w:sz="4" w:space="0" w:color="000000"/>
            </w:tcBorders>
          </w:tcPr>
          <w:p w14:paraId="2CCF8192" w14:textId="77777777" w:rsidR="009F1158" w:rsidRPr="00436D77" w:rsidRDefault="009F1158" w:rsidP="00951CFD">
            <w:pPr>
              <w:pStyle w:val="TableParagraph"/>
              <w:jc w:val="center"/>
              <w:rPr>
                <w:rFonts w:ascii="Times New Roman" w:eastAsia="Arial" w:hAnsi="Times New Roman" w:cs="Times New Roman"/>
                <w:sz w:val="24"/>
                <w:szCs w:val="24"/>
              </w:rPr>
            </w:pPr>
            <w:r w:rsidRPr="00436D77">
              <w:rPr>
                <w:rFonts w:ascii="Times New Roman" w:hAnsi="Times New Roman" w:cs="Times New Roman"/>
                <w:sz w:val="24"/>
                <w:szCs w:val="24"/>
              </w:rPr>
              <w:t>L</w:t>
            </w:r>
          </w:p>
        </w:tc>
      </w:tr>
    </w:tbl>
    <w:p w14:paraId="3A5B74E8" w14:textId="77777777" w:rsidR="009F1158" w:rsidRPr="00161F3A" w:rsidRDefault="009F1158" w:rsidP="00951CFD">
      <w:pPr>
        <w:ind w:firstLine="709"/>
        <w:rPr>
          <w:rFonts w:eastAsia="Arial"/>
          <w:sz w:val="18"/>
          <w:szCs w:val="18"/>
        </w:rPr>
        <w:sectPr w:rsidR="009F1158" w:rsidRPr="00161F3A" w:rsidSect="005B79FA">
          <w:footerReference w:type="default" r:id="rId15"/>
          <w:footerReference w:type="first" r:id="rId16"/>
          <w:pgSz w:w="11907" w:h="16840" w:code="9"/>
          <w:pgMar w:top="1134" w:right="567" w:bottom="1134" w:left="1701" w:header="709" w:footer="709" w:gutter="0"/>
          <w:pgNumType w:start="2"/>
          <w:cols w:space="720"/>
          <w:docGrid w:linePitch="326"/>
        </w:sectPr>
      </w:pPr>
    </w:p>
    <w:p w14:paraId="61A0CC89" w14:textId="77777777" w:rsidR="009F1158" w:rsidRPr="00F37609" w:rsidRDefault="009F1158" w:rsidP="00951CFD">
      <w:pPr>
        <w:jc w:val="both"/>
        <w:rPr>
          <w:rFonts w:eastAsia="Arial"/>
          <w:bCs/>
          <w:sz w:val="28"/>
          <w:szCs w:val="28"/>
          <w:lang w:val="en-US"/>
        </w:rPr>
      </w:pPr>
      <w:r w:rsidRPr="00F37609">
        <w:rPr>
          <w:bCs/>
          <w:sz w:val="28"/>
          <w:szCs w:val="28"/>
          <w:lang w:val="en-US"/>
        </w:rPr>
        <w:lastRenderedPageBreak/>
        <w:t xml:space="preserve">Table </w:t>
      </w:r>
      <w:r w:rsidR="00A85AD1" w:rsidRPr="00F37609">
        <w:rPr>
          <w:bCs/>
          <w:sz w:val="28"/>
          <w:szCs w:val="28"/>
          <w:lang w:val="en-US"/>
        </w:rPr>
        <w:t>4</w:t>
      </w:r>
      <w:r w:rsidRPr="00F37609">
        <w:rPr>
          <w:bCs/>
          <w:sz w:val="28"/>
          <w:szCs w:val="28"/>
          <w:lang w:val="en-US"/>
        </w:rPr>
        <w:t xml:space="preserve"> - Classification of Damage Identification Methods (Sheet 4 of 6)</w:t>
      </w:r>
    </w:p>
    <w:p w14:paraId="70D37EF4" w14:textId="77777777" w:rsidR="009F1158" w:rsidRPr="00F37609" w:rsidRDefault="009F1158" w:rsidP="00951CFD">
      <w:pPr>
        <w:ind w:firstLine="709"/>
        <w:jc w:val="right"/>
        <w:rPr>
          <w:rFonts w:eastAsia="Arial"/>
          <w:b/>
          <w:bCs/>
          <w:sz w:val="16"/>
          <w:szCs w:val="16"/>
          <w:lang w:val="en-US"/>
        </w:rPr>
      </w:pPr>
    </w:p>
    <w:tbl>
      <w:tblPr>
        <w:tblStyle w:val="TableNormal"/>
        <w:tblW w:w="9608" w:type="dxa"/>
        <w:tblInd w:w="98" w:type="dxa"/>
        <w:tblLayout w:type="fixed"/>
        <w:tblLook w:val="01E0" w:firstRow="1" w:lastRow="1" w:firstColumn="1" w:lastColumn="1" w:noHBand="0" w:noVBand="0"/>
      </w:tblPr>
      <w:tblGrid>
        <w:gridCol w:w="3785"/>
        <w:gridCol w:w="1568"/>
        <w:gridCol w:w="1147"/>
        <w:gridCol w:w="1470"/>
        <w:gridCol w:w="1638"/>
      </w:tblGrid>
      <w:tr w:rsidR="009F1158" w:rsidRPr="00161F3A" w14:paraId="4356DF8A" w14:textId="77777777" w:rsidTr="009A3BE6">
        <w:trPr>
          <w:trHeight w:hRule="exact" w:val="720"/>
        </w:trPr>
        <w:tc>
          <w:tcPr>
            <w:tcW w:w="3785" w:type="dxa"/>
            <w:tcBorders>
              <w:top w:val="single" w:sz="4" w:space="0" w:color="000000"/>
              <w:left w:val="single" w:sz="4" w:space="0" w:color="000000"/>
              <w:bottom w:val="single" w:sz="4" w:space="0" w:color="000000"/>
              <w:right w:val="single" w:sz="4" w:space="0" w:color="000000"/>
            </w:tcBorders>
            <w:vAlign w:val="center"/>
          </w:tcPr>
          <w:p w14:paraId="7CBA5903" w14:textId="77777777" w:rsidR="009F1158" w:rsidRPr="00436D77" w:rsidRDefault="009F1158" w:rsidP="00951CFD">
            <w:pPr>
              <w:pStyle w:val="TableParagraph"/>
              <w:ind w:firstLine="19"/>
              <w:jc w:val="center"/>
              <w:rPr>
                <w:rFonts w:ascii="Times New Roman" w:eastAsia="Arial" w:hAnsi="Times New Roman" w:cs="Times New Roman"/>
                <w:bCs/>
                <w:sz w:val="24"/>
                <w:szCs w:val="24"/>
              </w:rPr>
            </w:pPr>
            <w:r w:rsidRPr="00436D77">
              <w:rPr>
                <w:rFonts w:ascii="Times New Roman" w:hAnsi="Times New Roman" w:cs="Times New Roman"/>
                <w:bCs/>
                <w:sz w:val="24"/>
                <w:szCs w:val="24"/>
              </w:rPr>
              <w:t>Author(s)</w:t>
            </w:r>
          </w:p>
        </w:tc>
        <w:tc>
          <w:tcPr>
            <w:tcW w:w="1568" w:type="dxa"/>
            <w:tcBorders>
              <w:top w:val="single" w:sz="4" w:space="0" w:color="000000"/>
              <w:left w:val="single" w:sz="4" w:space="0" w:color="000000"/>
              <w:bottom w:val="single" w:sz="4" w:space="0" w:color="000000"/>
              <w:right w:val="single" w:sz="4" w:space="0" w:color="000000"/>
            </w:tcBorders>
            <w:vAlign w:val="center"/>
          </w:tcPr>
          <w:p w14:paraId="13F5CA65" w14:textId="77777777" w:rsidR="009F1158" w:rsidRPr="00436D77" w:rsidRDefault="009F1158" w:rsidP="00951CFD">
            <w:pPr>
              <w:pStyle w:val="TableParagraph"/>
              <w:ind w:right="145" w:firstLine="19"/>
              <w:jc w:val="center"/>
              <w:rPr>
                <w:rFonts w:ascii="Times New Roman" w:eastAsia="Arial" w:hAnsi="Times New Roman" w:cs="Times New Roman"/>
                <w:bCs/>
                <w:sz w:val="24"/>
                <w:szCs w:val="24"/>
              </w:rPr>
            </w:pPr>
            <w:r w:rsidRPr="00436D77">
              <w:rPr>
                <w:rFonts w:ascii="Times New Roman" w:hAnsi="Times New Roman" w:cs="Times New Roman"/>
                <w:bCs/>
                <w:sz w:val="24"/>
                <w:szCs w:val="24"/>
              </w:rPr>
              <w:t>Data/ Correlation</w:t>
            </w:r>
            <w:r w:rsidRPr="00436D77">
              <w:rPr>
                <w:rFonts w:ascii="Times New Roman" w:hAnsi="Times New Roman" w:cs="Times New Roman"/>
                <w:bCs/>
                <w:position w:val="7"/>
                <w:sz w:val="24"/>
                <w:szCs w:val="24"/>
              </w:rPr>
              <w:t>(a)</w:t>
            </w:r>
          </w:p>
        </w:tc>
        <w:tc>
          <w:tcPr>
            <w:tcW w:w="1147" w:type="dxa"/>
            <w:tcBorders>
              <w:top w:val="single" w:sz="4" w:space="0" w:color="000000"/>
              <w:left w:val="single" w:sz="4" w:space="0" w:color="000000"/>
              <w:bottom w:val="single" w:sz="4" w:space="0" w:color="000000"/>
              <w:right w:val="single" w:sz="4" w:space="0" w:color="000000"/>
            </w:tcBorders>
            <w:vAlign w:val="center"/>
          </w:tcPr>
          <w:p w14:paraId="5762335F" w14:textId="77777777" w:rsidR="009F1158" w:rsidRPr="00436D77" w:rsidRDefault="009F1158" w:rsidP="00951CFD">
            <w:pPr>
              <w:pStyle w:val="TableParagraph"/>
              <w:ind w:firstLine="19"/>
              <w:jc w:val="center"/>
              <w:rPr>
                <w:rFonts w:ascii="Times New Roman" w:eastAsia="Arial" w:hAnsi="Times New Roman" w:cs="Times New Roman"/>
                <w:bCs/>
                <w:sz w:val="24"/>
                <w:szCs w:val="24"/>
              </w:rPr>
            </w:pPr>
            <w:r w:rsidRPr="00436D77">
              <w:rPr>
                <w:rFonts w:ascii="Times New Roman" w:hAnsi="Times New Roman" w:cs="Times New Roman"/>
                <w:bCs/>
                <w:sz w:val="24"/>
                <w:szCs w:val="24"/>
              </w:rPr>
              <w:t>Scheme</w:t>
            </w:r>
            <w:r w:rsidRPr="00436D77">
              <w:rPr>
                <w:rFonts w:ascii="Times New Roman" w:hAnsi="Times New Roman" w:cs="Times New Roman"/>
                <w:bCs/>
                <w:position w:val="7"/>
                <w:sz w:val="24"/>
                <w:szCs w:val="24"/>
              </w:rPr>
              <w:t>(b)</w:t>
            </w:r>
          </w:p>
        </w:tc>
        <w:tc>
          <w:tcPr>
            <w:tcW w:w="1470" w:type="dxa"/>
            <w:tcBorders>
              <w:top w:val="single" w:sz="4" w:space="0" w:color="000000"/>
              <w:left w:val="single" w:sz="4" w:space="0" w:color="000000"/>
              <w:bottom w:val="single" w:sz="4" w:space="0" w:color="000000"/>
              <w:right w:val="single" w:sz="4" w:space="0" w:color="000000"/>
            </w:tcBorders>
            <w:vAlign w:val="center"/>
          </w:tcPr>
          <w:p w14:paraId="6D59A391" w14:textId="77777777" w:rsidR="009F1158" w:rsidRPr="00436D77" w:rsidRDefault="009F1158" w:rsidP="00951CFD">
            <w:pPr>
              <w:pStyle w:val="TableParagraph"/>
              <w:ind w:right="139" w:firstLine="19"/>
              <w:jc w:val="center"/>
              <w:rPr>
                <w:rFonts w:ascii="Times New Roman" w:eastAsia="Arial" w:hAnsi="Times New Roman" w:cs="Times New Roman"/>
                <w:bCs/>
                <w:sz w:val="24"/>
                <w:szCs w:val="24"/>
              </w:rPr>
            </w:pPr>
            <w:r w:rsidRPr="00436D77">
              <w:rPr>
                <w:rFonts w:ascii="Times New Roman" w:hAnsi="Times New Roman" w:cs="Times New Roman"/>
                <w:bCs/>
                <w:sz w:val="24"/>
                <w:szCs w:val="24"/>
              </w:rPr>
              <w:t>Criterion/ Constraint</w:t>
            </w:r>
            <w:r w:rsidRPr="00436D77">
              <w:rPr>
                <w:rFonts w:ascii="Times New Roman" w:hAnsi="Times New Roman" w:cs="Times New Roman"/>
                <w:bCs/>
                <w:position w:val="7"/>
                <w:sz w:val="24"/>
                <w:szCs w:val="24"/>
              </w:rPr>
              <w:t>(c)</w:t>
            </w:r>
          </w:p>
        </w:tc>
        <w:tc>
          <w:tcPr>
            <w:tcW w:w="1638" w:type="dxa"/>
            <w:tcBorders>
              <w:top w:val="single" w:sz="4" w:space="0" w:color="000000"/>
              <w:left w:val="single" w:sz="4" w:space="0" w:color="000000"/>
              <w:bottom w:val="single" w:sz="4" w:space="0" w:color="000000"/>
              <w:right w:val="single" w:sz="4" w:space="0" w:color="000000"/>
            </w:tcBorders>
            <w:vAlign w:val="center"/>
          </w:tcPr>
          <w:p w14:paraId="22E4ECA3" w14:textId="77777777" w:rsidR="009F1158" w:rsidRPr="00436D77" w:rsidRDefault="009F1158" w:rsidP="00951CFD">
            <w:pPr>
              <w:pStyle w:val="TableParagraph"/>
              <w:ind w:left="-28" w:right="-42" w:firstLine="14"/>
              <w:jc w:val="center"/>
              <w:rPr>
                <w:rFonts w:ascii="Times New Roman" w:hAnsi="Times New Roman" w:cs="Times New Roman"/>
                <w:bCs/>
                <w:sz w:val="24"/>
                <w:szCs w:val="24"/>
              </w:rPr>
            </w:pPr>
            <w:r w:rsidRPr="00436D77">
              <w:rPr>
                <w:rFonts w:ascii="Times New Roman" w:hAnsi="Times New Roman" w:cs="Times New Roman"/>
                <w:bCs/>
                <w:sz w:val="24"/>
                <w:szCs w:val="24"/>
              </w:rPr>
              <w:t>Result/ Property</w:t>
            </w:r>
            <w:r w:rsidRPr="00436D77">
              <w:rPr>
                <w:rFonts w:ascii="Times New Roman" w:hAnsi="Times New Roman" w:cs="Times New Roman"/>
                <w:bCs/>
                <w:position w:val="7"/>
                <w:sz w:val="24"/>
                <w:szCs w:val="24"/>
              </w:rPr>
              <w:t>(d)</w:t>
            </w:r>
          </w:p>
        </w:tc>
      </w:tr>
      <w:tr w:rsidR="009F1158" w:rsidRPr="00161F3A" w14:paraId="4EF43B9A" w14:textId="77777777" w:rsidTr="009A3BE6">
        <w:trPr>
          <w:trHeight w:val="202"/>
        </w:trPr>
        <w:tc>
          <w:tcPr>
            <w:tcW w:w="3785" w:type="dxa"/>
            <w:tcBorders>
              <w:top w:val="single" w:sz="4" w:space="0" w:color="000000"/>
              <w:left w:val="single" w:sz="4" w:space="0" w:color="000000"/>
              <w:bottom w:val="single" w:sz="4" w:space="0" w:color="000000"/>
              <w:right w:val="single" w:sz="4" w:space="0" w:color="000000"/>
            </w:tcBorders>
          </w:tcPr>
          <w:p w14:paraId="76CA7F0E"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Stubbs, et al. (1992)</w:t>
            </w:r>
          </w:p>
        </w:tc>
        <w:tc>
          <w:tcPr>
            <w:tcW w:w="1568" w:type="dxa"/>
            <w:tcBorders>
              <w:top w:val="single" w:sz="4" w:space="0" w:color="000000"/>
              <w:left w:val="single" w:sz="4" w:space="0" w:color="000000"/>
              <w:bottom w:val="single" w:sz="4" w:space="0" w:color="000000"/>
              <w:right w:val="single" w:sz="4" w:space="0" w:color="000000"/>
            </w:tcBorders>
          </w:tcPr>
          <w:p w14:paraId="517938B1" w14:textId="77777777" w:rsidR="009F1158" w:rsidRPr="00436D77" w:rsidRDefault="009F1158" w:rsidP="00951CFD">
            <w:pPr>
              <w:pStyle w:val="TableParagraph"/>
              <w:ind w:left="395" w:firstLine="49"/>
              <w:rPr>
                <w:rFonts w:ascii="Times New Roman" w:eastAsia="Arial" w:hAnsi="Times New Roman" w:cs="Times New Roman"/>
                <w:sz w:val="24"/>
                <w:szCs w:val="24"/>
              </w:rPr>
            </w:pPr>
            <w:r w:rsidRPr="00436D77">
              <w:rPr>
                <w:rFonts w:ascii="Times New Roman" w:hAnsi="Times New Roman" w:cs="Times New Roman"/>
                <w:sz w:val="24"/>
                <w:szCs w:val="24"/>
              </w:rPr>
              <w:t>MD / TT</w:t>
            </w:r>
          </w:p>
        </w:tc>
        <w:tc>
          <w:tcPr>
            <w:tcW w:w="1147" w:type="dxa"/>
            <w:tcBorders>
              <w:top w:val="single" w:sz="4" w:space="0" w:color="000000"/>
              <w:left w:val="single" w:sz="4" w:space="0" w:color="000000"/>
              <w:bottom w:val="single" w:sz="4" w:space="0" w:color="000000"/>
              <w:right w:val="single" w:sz="4" w:space="0" w:color="000000"/>
            </w:tcBorders>
          </w:tcPr>
          <w:p w14:paraId="3280BAD7"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0F8C8A19"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1D9A9935"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57C25F5E" w14:textId="77777777" w:rsidTr="009A3BE6">
        <w:trPr>
          <w:trHeight w:val="188"/>
        </w:trPr>
        <w:tc>
          <w:tcPr>
            <w:tcW w:w="3785" w:type="dxa"/>
            <w:tcBorders>
              <w:top w:val="single" w:sz="4" w:space="0" w:color="000000"/>
              <w:left w:val="single" w:sz="4" w:space="0" w:color="000000"/>
              <w:bottom w:val="single" w:sz="4" w:space="0" w:color="000000"/>
              <w:right w:val="single" w:sz="4" w:space="0" w:color="000000"/>
            </w:tcBorders>
          </w:tcPr>
          <w:p w14:paraId="0A9F6960"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Wu, et al. (1992)</w:t>
            </w:r>
          </w:p>
        </w:tc>
        <w:tc>
          <w:tcPr>
            <w:tcW w:w="1568" w:type="dxa"/>
            <w:tcBorders>
              <w:top w:val="single" w:sz="4" w:space="0" w:color="000000"/>
              <w:left w:val="single" w:sz="4" w:space="0" w:color="000000"/>
              <w:bottom w:val="single" w:sz="4" w:space="0" w:color="000000"/>
              <w:right w:val="single" w:sz="4" w:space="0" w:color="000000"/>
            </w:tcBorders>
          </w:tcPr>
          <w:p w14:paraId="209A46F8"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R</w:t>
            </w:r>
          </w:p>
        </w:tc>
        <w:tc>
          <w:tcPr>
            <w:tcW w:w="1147" w:type="dxa"/>
            <w:tcBorders>
              <w:top w:val="single" w:sz="4" w:space="0" w:color="000000"/>
              <w:left w:val="single" w:sz="4" w:space="0" w:color="000000"/>
              <w:bottom w:val="single" w:sz="4" w:space="0" w:color="000000"/>
              <w:right w:val="single" w:sz="4" w:space="0" w:color="000000"/>
            </w:tcBorders>
          </w:tcPr>
          <w:p w14:paraId="59A14952"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T</w:t>
            </w:r>
          </w:p>
        </w:tc>
        <w:tc>
          <w:tcPr>
            <w:tcW w:w="1470" w:type="dxa"/>
            <w:tcBorders>
              <w:top w:val="single" w:sz="4" w:space="0" w:color="000000"/>
              <w:left w:val="single" w:sz="4" w:space="0" w:color="000000"/>
              <w:bottom w:val="single" w:sz="4" w:space="0" w:color="000000"/>
              <w:right w:val="single" w:sz="4" w:space="0" w:color="000000"/>
            </w:tcBorders>
          </w:tcPr>
          <w:p w14:paraId="1B86B598"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19F143CA"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71C2F4B3" w14:textId="77777777" w:rsidTr="009A3BE6">
        <w:trPr>
          <w:trHeight w:val="243"/>
        </w:trPr>
        <w:tc>
          <w:tcPr>
            <w:tcW w:w="3785" w:type="dxa"/>
            <w:tcBorders>
              <w:top w:val="single" w:sz="4" w:space="0" w:color="000000"/>
              <w:left w:val="single" w:sz="4" w:space="0" w:color="000000"/>
              <w:bottom w:val="single" w:sz="4" w:space="0" w:color="000000"/>
              <w:right w:val="single" w:sz="4" w:space="0" w:color="000000"/>
            </w:tcBorders>
          </w:tcPr>
          <w:p w14:paraId="56D181D2"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Zimmerman and Kaouk (1992)</w:t>
            </w:r>
          </w:p>
        </w:tc>
        <w:tc>
          <w:tcPr>
            <w:tcW w:w="1568" w:type="dxa"/>
            <w:tcBorders>
              <w:top w:val="single" w:sz="4" w:space="0" w:color="000000"/>
              <w:left w:val="single" w:sz="4" w:space="0" w:color="000000"/>
              <w:bottom w:val="single" w:sz="4" w:space="0" w:color="000000"/>
              <w:right w:val="single" w:sz="4" w:space="0" w:color="000000"/>
            </w:tcBorders>
          </w:tcPr>
          <w:p w14:paraId="3E6E4BFA" w14:textId="77777777" w:rsidR="009F1158" w:rsidRPr="00436D77" w:rsidRDefault="009F1158" w:rsidP="00951CFD">
            <w:pPr>
              <w:pStyle w:val="TableParagraph"/>
              <w:ind w:left="374" w:firstLine="49"/>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7" w:type="dxa"/>
            <w:tcBorders>
              <w:top w:val="single" w:sz="4" w:space="0" w:color="000000"/>
              <w:left w:val="single" w:sz="4" w:space="0" w:color="000000"/>
              <w:bottom w:val="single" w:sz="4" w:space="0" w:color="000000"/>
              <w:right w:val="single" w:sz="4" w:space="0" w:color="000000"/>
            </w:tcBorders>
          </w:tcPr>
          <w:p w14:paraId="286584DF" w14:textId="77777777" w:rsidR="009F1158" w:rsidRPr="00436D77" w:rsidRDefault="009F1158" w:rsidP="00951CFD">
            <w:pPr>
              <w:pStyle w:val="TableParagraph"/>
              <w:ind w:left="349"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59A72AB0" w14:textId="77777777" w:rsidR="009F1158" w:rsidRPr="00436D77" w:rsidRDefault="009F1158" w:rsidP="00951CFD">
            <w:pPr>
              <w:pStyle w:val="TableParagraph"/>
              <w:ind w:left="2"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7D1D8D4E"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1C02A51C" w14:textId="77777777" w:rsidTr="009A3BE6">
        <w:trPr>
          <w:trHeight w:val="229"/>
        </w:trPr>
        <w:tc>
          <w:tcPr>
            <w:tcW w:w="3785" w:type="dxa"/>
            <w:tcBorders>
              <w:top w:val="single" w:sz="4" w:space="0" w:color="000000"/>
              <w:left w:val="single" w:sz="4" w:space="0" w:color="000000"/>
              <w:bottom w:val="single" w:sz="4" w:space="0" w:color="000000"/>
              <w:right w:val="single" w:sz="4" w:space="0" w:color="000000"/>
            </w:tcBorders>
          </w:tcPr>
          <w:p w14:paraId="5F327189"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Baruh and Ratan (1993)</w:t>
            </w:r>
          </w:p>
        </w:tc>
        <w:tc>
          <w:tcPr>
            <w:tcW w:w="1568" w:type="dxa"/>
            <w:tcBorders>
              <w:top w:val="single" w:sz="4" w:space="0" w:color="000000"/>
              <w:left w:val="single" w:sz="4" w:space="0" w:color="000000"/>
              <w:bottom w:val="single" w:sz="4" w:space="0" w:color="000000"/>
              <w:right w:val="single" w:sz="4" w:space="0" w:color="000000"/>
            </w:tcBorders>
          </w:tcPr>
          <w:p w14:paraId="2D3A6E03" w14:textId="77777777" w:rsidR="009F1158" w:rsidRPr="00436D77" w:rsidRDefault="009F1158" w:rsidP="00951CFD">
            <w:pPr>
              <w:pStyle w:val="TableParagraph"/>
              <w:ind w:left="374" w:firstLine="49"/>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7" w:type="dxa"/>
            <w:tcBorders>
              <w:top w:val="single" w:sz="4" w:space="0" w:color="000000"/>
              <w:left w:val="single" w:sz="4" w:space="0" w:color="000000"/>
              <w:bottom w:val="single" w:sz="4" w:space="0" w:color="000000"/>
              <w:right w:val="single" w:sz="4" w:space="0" w:color="000000"/>
            </w:tcBorders>
          </w:tcPr>
          <w:p w14:paraId="359B2961"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1C8F423C"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3EECC306"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L</w:t>
            </w:r>
          </w:p>
        </w:tc>
      </w:tr>
      <w:tr w:rsidR="009F1158" w:rsidRPr="00161F3A" w14:paraId="579DF4C5" w14:textId="77777777" w:rsidTr="009A3BE6">
        <w:trPr>
          <w:trHeight w:val="131"/>
        </w:trPr>
        <w:tc>
          <w:tcPr>
            <w:tcW w:w="3785" w:type="dxa"/>
            <w:tcBorders>
              <w:top w:val="single" w:sz="4" w:space="0" w:color="000000"/>
              <w:left w:val="single" w:sz="4" w:space="0" w:color="000000"/>
              <w:bottom w:val="single" w:sz="4" w:space="0" w:color="000000"/>
              <w:right w:val="single" w:sz="4" w:space="0" w:color="000000"/>
            </w:tcBorders>
          </w:tcPr>
          <w:p w14:paraId="2C84D42D"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Elkordy, et al. (1993)</w:t>
            </w:r>
          </w:p>
        </w:tc>
        <w:tc>
          <w:tcPr>
            <w:tcW w:w="1568" w:type="dxa"/>
            <w:tcBorders>
              <w:top w:val="single" w:sz="4" w:space="0" w:color="000000"/>
              <w:left w:val="single" w:sz="4" w:space="0" w:color="000000"/>
              <w:bottom w:val="single" w:sz="4" w:space="0" w:color="000000"/>
              <w:right w:val="single" w:sz="4" w:space="0" w:color="000000"/>
            </w:tcBorders>
          </w:tcPr>
          <w:p w14:paraId="7ECC943E" w14:textId="77777777" w:rsidR="009F1158" w:rsidRPr="00436D77" w:rsidRDefault="009F1158" w:rsidP="00951CFD">
            <w:pPr>
              <w:pStyle w:val="TableParagraph"/>
              <w:ind w:left="465" w:firstLine="49"/>
              <w:rPr>
                <w:rFonts w:ascii="Times New Roman" w:eastAsia="Arial" w:hAnsi="Times New Roman" w:cs="Times New Roman"/>
                <w:sz w:val="24"/>
                <w:szCs w:val="24"/>
              </w:rPr>
            </w:pPr>
            <w:r w:rsidRPr="00436D77">
              <w:rPr>
                <w:rFonts w:ascii="Times New Roman" w:hAnsi="Times New Roman" w:cs="Times New Roman"/>
                <w:sz w:val="24"/>
                <w:szCs w:val="24"/>
              </w:rPr>
              <w:t>M / TA</w:t>
            </w:r>
          </w:p>
        </w:tc>
        <w:tc>
          <w:tcPr>
            <w:tcW w:w="1147" w:type="dxa"/>
            <w:tcBorders>
              <w:top w:val="single" w:sz="4" w:space="0" w:color="000000"/>
              <w:left w:val="single" w:sz="4" w:space="0" w:color="000000"/>
              <w:bottom w:val="single" w:sz="4" w:space="0" w:color="000000"/>
              <w:right w:val="single" w:sz="4" w:space="0" w:color="000000"/>
            </w:tcBorders>
          </w:tcPr>
          <w:p w14:paraId="095FFCD2"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T</w:t>
            </w:r>
          </w:p>
        </w:tc>
        <w:tc>
          <w:tcPr>
            <w:tcW w:w="1470" w:type="dxa"/>
            <w:tcBorders>
              <w:top w:val="single" w:sz="4" w:space="0" w:color="000000"/>
              <w:left w:val="single" w:sz="4" w:space="0" w:color="000000"/>
              <w:bottom w:val="single" w:sz="4" w:space="0" w:color="000000"/>
              <w:right w:val="single" w:sz="4" w:space="0" w:color="000000"/>
            </w:tcBorders>
          </w:tcPr>
          <w:p w14:paraId="4272C627"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4828930B"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080D2B8C" w14:textId="77777777" w:rsidTr="009A3BE6">
        <w:trPr>
          <w:trHeight w:val="896"/>
        </w:trPr>
        <w:tc>
          <w:tcPr>
            <w:tcW w:w="3785" w:type="dxa"/>
            <w:tcBorders>
              <w:top w:val="single" w:sz="4" w:space="0" w:color="000000"/>
              <w:left w:val="single" w:sz="4" w:space="0" w:color="000000"/>
              <w:bottom w:val="single" w:sz="4" w:space="0" w:color="000000"/>
              <w:right w:val="single" w:sz="4" w:space="0" w:color="000000"/>
            </w:tcBorders>
          </w:tcPr>
          <w:p w14:paraId="61C4195C"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Hemez (1993)</w:t>
            </w:r>
          </w:p>
          <w:p w14:paraId="3B0DB890" w14:textId="77777777" w:rsidR="009A3BE6" w:rsidRPr="008635C2" w:rsidRDefault="009F1158" w:rsidP="00951CFD">
            <w:pPr>
              <w:pStyle w:val="TableParagraph"/>
              <w:ind w:left="115" w:right="192" w:firstLine="49"/>
              <w:rPr>
                <w:rFonts w:ascii="Times New Roman" w:hAnsi="Times New Roman" w:cs="Times New Roman"/>
                <w:sz w:val="24"/>
                <w:szCs w:val="24"/>
              </w:rPr>
            </w:pPr>
            <w:r w:rsidRPr="00436D77">
              <w:rPr>
                <w:rFonts w:ascii="Times New Roman" w:hAnsi="Times New Roman" w:cs="Times New Roman"/>
                <w:sz w:val="24"/>
                <w:szCs w:val="24"/>
              </w:rPr>
              <w:t xml:space="preserve">Doebling, et al. (1993a,1993b) </w:t>
            </w:r>
          </w:p>
          <w:p w14:paraId="186E337F" w14:textId="77777777" w:rsidR="009F1158" w:rsidRPr="00436D77" w:rsidRDefault="009F1158" w:rsidP="00951CFD">
            <w:pPr>
              <w:pStyle w:val="TableParagraph"/>
              <w:ind w:left="115" w:right="706" w:firstLine="49"/>
              <w:rPr>
                <w:rFonts w:ascii="Times New Roman" w:eastAsia="Arial" w:hAnsi="Times New Roman" w:cs="Times New Roman"/>
                <w:sz w:val="24"/>
                <w:szCs w:val="24"/>
              </w:rPr>
            </w:pPr>
            <w:r w:rsidRPr="00436D77">
              <w:rPr>
                <w:rFonts w:ascii="Times New Roman" w:hAnsi="Times New Roman" w:cs="Times New Roman"/>
                <w:sz w:val="24"/>
                <w:szCs w:val="24"/>
              </w:rPr>
              <w:t>Alvin (1996)</w:t>
            </w:r>
          </w:p>
        </w:tc>
        <w:tc>
          <w:tcPr>
            <w:tcW w:w="1568" w:type="dxa"/>
            <w:tcBorders>
              <w:top w:val="single" w:sz="4" w:space="0" w:color="000000"/>
              <w:left w:val="single" w:sz="4" w:space="0" w:color="000000"/>
              <w:bottom w:val="single" w:sz="4" w:space="0" w:color="000000"/>
              <w:right w:val="single" w:sz="4" w:space="0" w:color="000000"/>
            </w:tcBorders>
          </w:tcPr>
          <w:p w14:paraId="56BA580A"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45D06DB8" w14:textId="77777777" w:rsidR="009F1158" w:rsidRPr="00436D77" w:rsidRDefault="009F1158" w:rsidP="00951CFD">
            <w:pPr>
              <w:pStyle w:val="TableParagraph"/>
              <w:ind w:left="373" w:firstLine="49"/>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7" w:type="dxa"/>
            <w:tcBorders>
              <w:top w:val="single" w:sz="4" w:space="0" w:color="000000"/>
              <w:left w:val="single" w:sz="4" w:space="0" w:color="000000"/>
              <w:bottom w:val="single" w:sz="4" w:space="0" w:color="000000"/>
              <w:right w:val="single" w:sz="4" w:space="0" w:color="000000"/>
            </w:tcBorders>
          </w:tcPr>
          <w:p w14:paraId="680E0FDF"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7E83CAA7"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470" w:type="dxa"/>
            <w:tcBorders>
              <w:top w:val="single" w:sz="4" w:space="0" w:color="000000"/>
              <w:left w:val="single" w:sz="4" w:space="0" w:color="000000"/>
              <w:bottom w:val="single" w:sz="4" w:space="0" w:color="000000"/>
              <w:right w:val="single" w:sz="4" w:space="0" w:color="000000"/>
            </w:tcBorders>
          </w:tcPr>
          <w:p w14:paraId="21027769"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76ABABAB" w14:textId="77777777" w:rsidR="009F1158" w:rsidRPr="00436D77" w:rsidRDefault="009F1158" w:rsidP="00951CFD">
            <w:pPr>
              <w:pStyle w:val="TableParagraph"/>
              <w:ind w:left="372" w:firstLine="49"/>
              <w:rPr>
                <w:rFonts w:ascii="Times New Roman" w:eastAsia="Arial" w:hAnsi="Times New Roman" w:cs="Times New Roman"/>
                <w:sz w:val="24"/>
                <w:szCs w:val="24"/>
              </w:rPr>
            </w:pPr>
            <w:r w:rsidRPr="00436D77">
              <w:rPr>
                <w:rFonts w:ascii="Times New Roman" w:hAnsi="Times New Roman" w:cs="Times New Roman"/>
                <w:sz w:val="24"/>
                <w:szCs w:val="24"/>
              </w:rPr>
              <w:t>E / C, S</w:t>
            </w:r>
          </w:p>
        </w:tc>
        <w:tc>
          <w:tcPr>
            <w:tcW w:w="1638" w:type="dxa"/>
            <w:tcBorders>
              <w:top w:val="single" w:sz="4" w:space="0" w:color="000000"/>
              <w:left w:val="single" w:sz="4" w:space="0" w:color="000000"/>
              <w:bottom w:val="single" w:sz="4" w:space="0" w:color="000000"/>
              <w:right w:val="single" w:sz="4" w:space="0" w:color="000000"/>
            </w:tcBorders>
          </w:tcPr>
          <w:p w14:paraId="32E5A5A0" w14:textId="77777777" w:rsidR="009F1158" w:rsidRPr="00436D77" w:rsidRDefault="009F1158" w:rsidP="00951CFD">
            <w:pPr>
              <w:pStyle w:val="TableParagraph"/>
              <w:ind w:firstLine="49"/>
              <w:jc w:val="center"/>
              <w:rPr>
                <w:rFonts w:ascii="Times New Roman" w:eastAsia="Arial" w:hAnsi="Times New Roman" w:cs="Times New Roman"/>
                <w:b/>
                <w:bCs/>
                <w:sz w:val="24"/>
                <w:szCs w:val="24"/>
              </w:rPr>
            </w:pPr>
          </w:p>
          <w:p w14:paraId="2F0FB12F"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M, K</w:t>
            </w:r>
          </w:p>
        </w:tc>
      </w:tr>
      <w:tr w:rsidR="009F1158" w:rsidRPr="00161F3A" w14:paraId="36593B0B" w14:textId="77777777" w:rsidTr="009A3BE6">
        <w:trPr>
          <w:trHeight w:val="243"/>
        </w:trPr>
        <w:tc>
          <w:tcPr>
            <w:tcW w:w="3785" w:type="dxa"/>
            <w:tcBorders>
              <w:top w:val="single" w:sz="4" w:space="0" w:color="000000"/>
              <w:left w:val="single" w:sz="4" w:space="0" w:color="000000"/>
              <w:bottom w:val="single" w:sz="4" w:space="0" w:color="000000"/>
              <w:right w:val="single" w:sz="4" w:space="0" w:color="000000"/>
            </w:tcBorders>
          </w:tcPr>
          <w:p w14:paraId="7C4C5AAB"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Ju (1993)</w:t>
            </w:r>
          </w:p>
        </w:tc>
        <w:tc>
          <w:tcPr>
            <w:tcW w:w="1568" w:type="dxa"/>
            <w:tcBorders>
              <w:top w:val="single" w:sz="4" w:space="0" w:color="000000"/>
              <w:left w:val="single" w:sz="4" w:space="0" w:color="000000"/>
              <w:bottom w:val="single" w:sz="4" w:space="0" w:color="000000"/>
              <w:right w:val="single" w:sz="4" w:space="0" w:color="000000"/>
            </w:tcBorders>
          </w:tcPr>
          <w:p w14:paraId="183F56E6" w14:textId="77777777" w:rsidR="009F1158" w:rsidRPr="00436D77" w:rsidRDefault="009F1158" w:rsidP="00951CFD">
            <w:pPr>
              <w:pStyle w:val="TableParagraph"/>
              <w:ind w:left="310" w:firstLine="49"/>
              <w:rPr>
                <w:rFonts w:ascii="Times New Roman" w:eastAsia="Arial" w:hAnsi="Times New Roman" w:cs="Times New Roman"/>
                <w:sz w:val="24"/>
                <w:szCs w:val="24"/>
              </w:rPr>
            </w:pPr>
            <w:r w:rsidRPr="00436D77">
              <w:rPr>
                <w:rFonts w:ascii="Times New Roman" w:hAnsi="Times New Roman" w:cs="Times New Roman"/>
                <w:sz w:val="24"/>
                <w:szCs w:val="24"/>
              </w:rPr>
              <w:t>R, TD / TA</w:t>
            </w:r>
          </w:p>
        </w:tc>
        <w:tc>
          <w:tcPr>
            <w:tcW w:w="1147" w:type="dxa"/>
            <w:tcBorders>
              <w:top w:val="single" w:sz="4" w:space="0" w:color="000000"/>
              <w:left w:val="single" w:sz="4" w:space="0" w:color="000000"/>
              <w:bottom w:val="single" w:sz="4" w:space="0" w:color="000000"/>
              <w:right w:val="single" w:sz="4" w:space="0" w:color="000000"/>
            </w:tcBorders>
          </w:tcPr>
          <w:p w14:paraId="50F563EF"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7107B25F"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4F52CB97"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6C448215" w14:textId="77777777" w:rsidTr="009A3BE6">
        <w:trPr>
          <w:trHeight w:val="408"/>
        </w:trPr>
        <w:tc>
          <w:tcPr>
            <w:tcW w:w="3785" w:type="dxa"/>
            <w:tcBorders>
              <w:top w:val="single" w:sz="4" w:space="0" w:color="000000"/>
              <w:left w:val="single" w:sz="4" w:space="0" w:color="000000"/>
              <w:bottom w:val="single" w:sz="4" w:space="0" w:color="000000"/>
              <w:right w:val="single" w:sz="4" w:space="0" w:color="000000"/>
            </w:tcBorders>
          </w:tcPr>
          <w:p w14:paraId="183AF103" w14:textId="77777777" w:rsidR="00436D77" w:rsidRPr="008635C2" w:rsidRDefault="009F1158" w:rsidP="00951CFD">
            <w:pPr>
              <w:pStyle w:val="TableParagraph"/>
              <w:ind w:left="115" w:firstLine="49"/>
              <w:rPr>
                <w:rFonts w:ascii="Times New Roman" w:hAnsi="Times New Roman" w:cs="Times New Roman"/>
                <w:sz w:val="24"/>
                <w:szCs w:val="24"/>
              </w:rPr>
            </w:pPr>
            <w:r w:rsidRPr="00436D77">
              <w:rPr>
                <w:rFonts w:ascii="Times New Roman" w:hAnsi="Times New Roman" w:cs="Times New Roman"/>
                <w:sz w:val="24"/>
                <w:szCs w:val="24"/>
              </w:rPr>
              <w:t xml:space="preserve">Kim and Bartkowicz (1993, 1994) </w:t>
            </w:r>
          </w:p>
          <w:p w14:paraId="283CB5AA" w14:textId="77777777" w:rsidR="009F1158" w:rsidRPr="00436D77" w:rsidRDefault="009F1158" w:rsidP="00951CFD">
            <w:pPr>
              <w:pStyle w:val="TableParagraph"/>
              <w:ind w:left="115" w:right="461" w:firstLine="49"/>
              <w:rPr>
                <w:rFonts w:ascii="Times New Roman" w:eastAsia="Arial" w:hAnsi="Times New Roman" w:cs="Times New Roman"/>
                <w:sz w:val="24"/>
                <w:szCs w:val="24"/>
              </w:rPr>
            </w:pPr>
            <w:r w:rsidRPr="00436D77">
              <w:rPr>
                <w:rFonts w:ascii="Times New Roman" w:hAnsi="Times New Roman" w:cs="Times New Roman"/>
                <w:sz w:val="24"/>
                <w:szCs w:val="24"/>
              </w:rPr>
              <w:t>Kim, et al. (1995a)</w:t>
            </w:r>
          </w:p>
        </w:tc>
        <w:tc>
          <w:tcPr>
            <w:tcW w:w="1568" w:type="dxa"/>
            <w:tcBorders>
              <w:top w:val="single" w:sz="4" w:space="0" w:color="000000"/>
              <w:left w:val="single" w:sz="4" w:space="0" w:color="000000"/>
              <w:bottom w:val="single" w:sz="4" w:space="0" w:color="000000"/>
              <w:right w:val="single" w:sz="4" w:space="0" w:color="000000"/>
            </w:tcBorders>
          </w:tcPr>
          <w:p w14:paraId="3C120FBA"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1BF22BAA" w14:textId="77777777" w:rsidR="009F1158" w:rsidRPr="00436D77" w:rsidRDefault="009F1158" w:rsidP="00951CFD">
            <w:pPr>
              <w:pStyle w:val="TableParagraph"/>
              <w:ind w:left="373" w:firstLine="49"/>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7" w:type="dxa"/>
            <w:tcBorders>
              <w:top w:val="single" w:sz="4" w:space="0" w:color="000000"/>
              <w:left w:val="single" w:sz="4" w:space="0" w:color="000000"/>
              <w:bottom w:val="single" w:sz="4" w:space="0" w:color="000000"/>
              <w:right w:val="single" w:sz="4" w:space="0" w:color="000000"/>
            </w:tcBorders>
          </w:tcPr>
          <w:p w14:paraId="3481CB1C"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7259CD68" w14:textId="77777777" w:rsidR="009F1158" w:rsidRPr="00436D77" w:rsidRDefault="009F1158" w:rsidP="00951CFD">
            <w:pPr>
              <w:pStyle w:val="TableParagraph"/>
              <w:ind w:left="279" w:firstLine="49"/>
              <w:rPr>
                <w:rFonts w:ascii="Times New Roman" w:eastAsia="Arial" w:hAnsi="Times New Roman" w:cs="Times New Roman"/>
                <w:sz w:val="24"/>
                <w:szCs w:val="24"/>
              </w:rPr>
            </w:pPr>
            <w:r w:rsidRPr="00436D77">
              <w:rPr>
                <w:rFonts w:ascii="Times New Roman" w:hAnsi="Times New Roman" w:cs="Times New Roman"/>
                <w:sz w:val="24"/>
                <w:szCs w:val="24"/>
              </w:rPr>
              <w:t>N / D, I</w:t>
            </w:r>
          </w:p>
        </w:tc>
        <w:tc>
          <w:tcPr>
            <w:tcW w:w="1470" w:type="dxa"/>
            <w:tcBorders>
              <w:top w:val="single" w:sz="4" w:space="0" w:color="000000"/>
              <w:left w:val="single" w:sz="4" w:space="0" w:color="000000"/>
              <w:bottom w:val="single" w:sz="4" w:space="0" w:color="000000"/>
              <w:right w:val="single" w:sz="4" w:space="0" w:color="000000"/>
            </w:tcBorders>
          </w:tcPr>
          <w:p w14:paraId="7A29FF9F"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384065E2" w14:textId="77777777" w:rsidR="009F1158" w:rsidRPr="00436D77" w:rsidRDefault="009F1158" w:rsidP="00951CFD">
            <w:pPr>
              <w:pStyle w:val="TableParagraph"/>
              <w:ind w:left="277" w:firstLine="49"/>
              <w:rPr>
                <w:rFonts w:ascii="Times New Roman" w:eastAsia="Arial" w:hAnsi="Times New Roman" w:cs="Times New Roman"/>
                <w:sz w:val="24"/>
                <w:szCs w:val="24"/>
              </w:rPr>
            </w:pPr>
            <w:r w:rsidRPr="00436D77">
              <w:rPr>
                <w:rFonts w:ascii="Times New Roman" w:hAnsi="Times New Roman" w:cs="Times New Roman"/>
                <w:sz w:val="24"/>
                <w:szCs w:val="24"/>
              </w:rPr>
              <w:t>P, E / S, R</w:t>
            </w:r>
          </w:p>
        </w:tc>
        <w:tc>
          <w:tcPr>
            <w:tcW w:w="1638" w:type="dxa"/>
            <w:tcBorders>
              <w:top w:val="single" w:sz="4" w:space="0" w:color="000000"/>
              <w:left w:val="single" w:sz="4" w:space="0" w:color="000000"/>
              <w:bottom w:val="single" w:sz="4" w:space="0" w:color="000000"/>
              <w:right w:val="single" w:sz="4" w:space="0" w:color="000000"/>
            </w:tcBorders>
          </w:tcPr>
          <w:p w14:paraId="199150F7" w14:textId="77777777" w:rsidR="009F1158" w:rsidRPr="00436D77" w:rsidRDefault="009F1158" w:rsidP="00951CFD">
            <w:pPr>
              <w:pStyle w:val="TableParagraph"/>
              <w:ind w:firstLine="49"/>
              <w:jc w:val="center"/>
              <w:rPr>
                <w:rFonts w:ascii="Times New Roman" w:eastAsia="Arial" w:hAnsi="Times New Roman" w:cs="Times New Roman"/>
                <w:b/>
                <w:bCs/>
                <w:sz w:val="24"/>
                <w:szCs w:val="24"/>
              </w:rPr>
            </w:pPr>
          </w:p>
          <w:p w14:paraId="76DBE09B"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38B9F71D" w14:textId="77777777" w:rsidTr="009A3BE6">
        <w:trPr>
          <w:trHeight w:val="254"/>
        </w:trPr>
        <w:tc>
          <w:tcPr>
            <w:tcW w:w="3785" w:type="dxa"/>
            <w:tcBorders>
              <w:top w:val="single" w:sz="4" w:space="0" w:color="000000"/>
              <w:left w:val="single" w:sz="4" w:space="0" w:color="000000"/>
              <w:bottom w:val="single" w:sz="4" w:space="0" w:color="000000"/>
              <w:right w:val="single" w:sz="4" w:space="0" w:color="000000"/>
            </w:tcBorders>
          </w:tcPr>
          <w:p w14:paraId="1B3F4F80"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Leath and Zimmerman (1993)</w:t>
            </w:r>
          </w:p>
        </w:tc>
        <w:tc>
          <w:tcPr>
            <w:tcW w:w="1568" w:type="dxa"/>
            <w:tcBorders>
              <w:top w:val="single" w:sz="4" w:space="0" w:color="000000"/>
              <w:left w:val="single" w:sz="4" w:space="0" w:color="000000"/>
              <w:bottom w:val="single" w:sz="4" w:space="0" w:color="000000"/>
              <w:right w:val="single" w:sz="4" w:space="0" w:color="000000"/>
            </w:tcBorders>
          </w:tcPr>
          <w:p w14:paraId="66D99C51"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F / TA</w:t>
            </w:r>
          </w:p>
        </w:tc>
        <w:tc>
          <w:tcPr>
            <w:tcW w:w="1147" w:type="dxa"/>
            <w:tcBorders>
              <w:top w:val="single" w:sz="4" w:space="0" w:color="000000"/>
              <w:left w:val="single" w:sz="4" w:space="0" w:color="000000"/>
              <w:bottom w:val="single" w:sz="4" w:space="0" w:color="000000"/>
              <w:right w:val="single" w:sz="4" w:space="0" w:color="000000"/>
            </w:tcBorders>
          </w:tcPr>
          <w:p w14:paraId="454EBFD1"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T</w:t>
            </w:r>
          </w:p>
        </w:tc>
        <w:tc>
          <w:tcPr>
            <w:tcW w:w="1470" w:type="dxa"/>
            <w:tcBorders>
              <w:top w:val="single" w:sz="4" w:space="0" w:color="000000"/>
              <w:left w:val="single" w:sz="4" w:space="0" w:color="000000"/>
              <w:bottom w:val="single" w:sz="4" w:space="0" w:color="000000"/>
              <w:right w:val="single" w:sz="4" w:space="0" w:color="000000"/>
            </w:tcBorders>
          </w:tcPr>
          <w:p w14:paraId="7921A072"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1A15285B"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593DA60B" w14:textId="77777777" w:rsidTr="00A85AD1">
        <w:trPr>
          <w:trHeight w:val="366"/>
        </w:trPr>
        <w:tc>
          <w:tcPr>
            <w:tcW w:w="3785" w:type="dxa"/>
            <w:tcBorders>
              <w:top w:val="single" w:sz="4" w:space="0" w:color="000000"/>
              <w:left w:val="single" w:sz="4" w:space="0" w:color="000000"/>
              <w:bottom w:val="single" w:sz="4" w:space="0" w:color="000000"/>
              <w:right w:val="single" w:sz="4" w:space="0" w:color="000000"/>
            </w:tcBorders>
          </w:tcPr>
          <w:p w14:paraId="5149D506" w14:textId="77777777" w:rsidR="009F1158" w:rsidRPr="00436D77" w:rsidRDefault="009F1158" w:rsidP="00951CFD">
            <w:pPr>
              <w:pStyle w:val="TableParagraph"/>
              <w:ind w:left="115" w:right="1135" w:firstLine="49"/>
              <w:rPr>
                <w:rFonts w:ascii="Times New Roman" w:eastAsia="Arial" w:hAnsi="Times New Roman" w:cs="Times New Roman"/>
                <w:sz w:val="24"/>
                <w:szCs w:val="24"/>
              </w:rPr>
            </w:pPr>
            <w:r w:rsidRPr="00436D77">
              <w:rPr>
                <w:rFonts w:ascii="Times New Roman" w:hAnsi="Times New Roman" w:cs="Times New Roman"/>
                <w:sz w:val="24"/>
                <w:szCs w:val="24"/>
              </w:rPr>
              <w:t>Lindner, et al. (1993) Lindner and Kirby (1994)</w:t>
            </w:r>
          </w:p>
        </w:tc>
        <w:tc>
          <w:tcPr>
            <w:tcW w:w="1568" w:type="dxa"/>
            <w:tcBorders>
              <w:top w:val="single" w:sz="4" w:space="0" w:color="000000"/>
              <w:left w:val="single" w:sz="4" w:space="0" w:color="000000"/>
              <w:bottom w:val="single" w:sz="4" w:space="0" w:color="000000"/>
              <w:right w:val="single" w:sz="4" w:space="0" w:color="000000"/>
            </w:tcBorders>
          </w:tcPr>
          <w:p w14:paraId="187E1795"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385B5EC9" w14:textId="77777777" w:rsidR="009F1158" w:rsidRPr="00436D77" w:rsidRDefault="009F1158" w:rsidP="00951CFD">
            <w:pPr>
              <w:pStyle w:val="TableParagraph"/>
              <w:ind w:left="373" w:firstLine="49"/>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7" w:type="dxa"/>
            <w:tcBorders>
              <w:top w:val="single" w:sz="4" w:space="0" w:color="000000"/>
              <w:left w:val="single" w:sz="4" w:space="0" w:color="000000"/>
              <w:bottom w:val="single" w:sz="4" w:space="0" w:color="000000"/>
              <w:right w:val="single" w:sz="4" w:space="0" w:color="000000"/>
            </w:tcBorders>
          </w:tcPr>
          <w:p w14:paraId="24500C94"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2DFF4F27"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368C464A" w14:textId="77777777" w:rsidR="009F1158" w:rsidRPr="00436D77" w:rsidRDefault="009F1158" w:rsidP="00951CFD">
            <w:pPr>
              <w:pStyle w:val="TableParagraph"/>
              <w:ind w:firstLine="49"/>
              <w:rPr>
                <w:rFonts w:ascii="Times New Roman" w:eastAsia="Arial" w:hAnsi="Times New Roman" w:cs="Times New Roman"/>
                <w:b/>
                <w:bCs/>
                <w:sz w:val="24"/>
                <w:szCs w:val="24"/>
              </w:rPr>
            </w:pPr>
          </w:p>
          <w:p w14:paraId="3E71446C" w14:textId="77777777" w:rsidR="009F1158" w:rsidRPr="00436D77" w:rsidRDefault="009F1158" w:rsidP="00951CFD">
            <w:pPr>
              <w:pStyle w:val="TableParagraph"/>
              <w:ind w:left="372" w:firstLine="49"/>
              <w:rPr>
                <w:rFonts w:ascii="Times New Roman" w:eastAsia="Arial" w:hAnsi="Times New Roman" w:cs="Times New Roman"/>
                <w:sz w:val="24"/>
                <w:szCs w:val="24"/>
              </w:rPr>
            </w:pPr>
            <w:r w:rsidRPr="00436D77">
              <w:rPr>
                <w:rFonts w:ascii="Times New Roman" w:hAnsi="Times New Roman" w:cs="Times New Roman"/>
                <w:sz w:val="24"/>
                <w:szCs w:val="24"/>
              </w:rPr>
              <w:t>P / C, E</w:t>
            </w:r>
          </w:p>
        </w:tc>
        <w:tc>
          <w:tcPr>
            <w:tcW w:w="1638" w:type="dxa"/>
            <w:tcBorders>
              <w:top w:val="single" w:sz="4" w:space="0" w:color="000000"/>
              <w:left w:val="single" w:sz="4" w:space="0" w:color="000000"/>
              <w:bottom w:val="single" w:sz="4" w:space="0" w:color="000000"/>
              <w:right w:val="single" w:sz="4" w:space="0" w:color="000000"/>
            </w:tcBorders>
          </w:tcPr>
          <w:p w14:paraId="1A5ABE46" w14:textId="77777777" w:rsidR="009F1158" w:rsidRPr="00436D77" w:rsidRDefault="009F1158" w:rsidP="00951CFD">
            <w:pPr>
              <w:pStyle w:val="TableParagraph"/>
              <w:ind w:firstLine="49"/>
              <w:jc w:val="center"/>
              <w:rPr>
                <w:rFonts w:ascii="Times New Roman" w:eastAsia="Arial" w:hAnsi="Times New Roman" w:cs="Times New Roman"/>
                <w:b/>
                <w:bCs/>
                <w:sz w:val="24"/>
                <w:szCs w:val="24"/>
              </w:rPr>
            </w:pPr>
          </w:p>
          <w:p w14:paraId="26425182"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 M</w:t>
            </w:r>
          </w:p>
        </w:tc>
      </w:tr>
      <w:tr w:rsidR="009F1158" w:rsidRPr="00161F3A" w14:paraId="1F0D1224" w14:textId="77777777" w:rsidTr="009A3BE6">
        <w:trPr>
          <w:trHeight w:val="155"/>
        </w:trPr>
        <w:tc>
          <w:tcPr>
            <w:tcW w:w="3785" w:type="dxa"/>
            <w:tcBorders>
              <w:top w:val="single" w:sz="4" w:space="0" w:color="000000"/>
              <w:left w:val="single" w:sz="4" w:space="0" w:color="000000"/>
              <w:bottom w:val="single" w:sz="4" w:space="0" w:color="000000"/>
              <w:right w:val="single" w:sz="4" w:space="0" w:color="000000"/>
            </w:tcBorders>
          </w:tcPr>
          <w:p w14:paraId="2D17C838"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Lindner and Goff (1993)</w:t>
            </w:r>
          </w:p>
        </w:tc>
        <w:tc>
          <w:tcPr>
            <w:tcW w:w="1568" w:type="dxa"/>
            <w:tcBorders>
              <w:top w:val="single" w:sz="4" w:space="0" w:color="000000"/>
              <w:left w:val="single" w:sz="4" w:space="0" w:color="000000"/>
              <w:bottom w:val="single" w:sz="4" w:space="0" w:color="000000"/>
              <w:right w:val="single" w:sz="4" w:space="0" w:color="000000"/>
            </w:tcBorders>
          </w:tcPr>
          <w:p w14:paraId="0468C61E" w14:textId="77777777" w:rsidR="009F1158" w:rsidRPr="00436D77" w:rsidRDefault="009F1158" w:rsidP="00951CFD">
            <w:pPr>
              <w:pStyle w:val="TableParagraph"/>
              <w:ind w:left="374" w:firstLine="49"/>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7" w:type="dxa"/>
            <w:tcBorders>
              <w:top w:val="single" w:sz="4" w:space="0" w:color="000000"/>
              <w:left w:val="single" w:sz="4" w:space="0" w:color="000000"/>
              <w:bottom w:val="single" w:sz="4" w:space="0" w:color="000000"/>
              <w:right w:val="single" w:sz="4" w:space="0" w:color="000000"/>
            </w:tcBorders>
          </w:tcPr>
          <w:p w14:paraId="42852219"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0879F193"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49355BBC"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7937827B" w14:textId="77777777" w:rsidTr="009A3BE6">
        <w:trPr>
          <w:trHeight w:val="156"/>
        </w:trPr>
        <w:tc>
          <w:tcPr>
            <w:tcW w:w="3785" w:type="dxa"/>
            <w:tcBorders>
              <w:top w:val="single" w:sz="4" w:space="0" w:color="000000"/>
              <w:left w:val="single" w:sz="4" w:space="0" w:color="000000"/>
              <w:bottom w:val="single" w:sz="4" w:space="0" w:color="000000"/>
              <w:right w:val="single" w:sz="4" w:space="0" w:color="000000"/>
            </w:tcBorders>
          </w:tcPr>
          <w:p w14:paraId="537DB68F"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Pape (1993)</w:t>
            </w:r>
          </w:p>
        </w:tc>
        <w:tc>
          <w:tcPr>
            <w:tcW w:w="1568" w:type="dxa"/>
            <w:tcBorders>
              <w:top w:val="single" w:sz="4" w:space="0" w:color="000000"/>
              <w:left w:val="single" w:sz="4" w:space="0" w:color="000000"/>
              <w:bottom w:val="single" w:sz="4" w:space="0" w:color="000000"/>
              <w:right w:val="single" w:sz="4" w:space="0" w:color="000000"/>
            </w:tcBorders>
          </w:tcPr>
          <w:p w14:paraId="18D170BB"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F / TT</w:t>
            </w:r>
          </w:p>
        </w:tc>
        <w:tc>
          <w:tcPr>
            <w:tcW w:w="1147" w:type="dxa"/>
            <w:tcBorders>
              <w:top w:val="single" w:sz="4" w:space="0" w:color="000000"/>
              <w:left w:val="single" w:sz="4" w:space="0" w:color="000000"/>
              <w:bottom w:val="single" w:sz="4" w:space="0" w:color="000000"/>
              <w:right w:val="single" w:sz="4" w:space="0" w:color="000000"/>
            </w:tcBorders>
          </w:tcPr>
          <w:p w14:paraId="35DE752D" w14:textId="77777777" w:rsidR="009F1158" w:rsidRPr="00436D77" w:rsidRDefault="009F1158" w:rsidP="00951CFD">
            <w:pPr>
              <w:pStyle w:val="TableParagraph"/>
              <w:ind w:left="358" w:firstLine="49"/>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470" w:type="dxa"/>
            <w:tcBorders>
              <w:top w:val="single" w:sz="4" w:space="0" w:color="000000"/>
              <w:left w:val="single" w:sz="4" w:space="0" w:color="000000"/>
              <w:bottom w:val="single" w:sz="4" w:space="0" w:color="000000"/>
              <w:right w:val="single" w:sz="4" w:space="0" w:color="000000"/>
            </w:tcBorders>
          </w:tcPr>
          <w:p w14:paraId="3241FE83"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28CDC627"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7F5D8B95" w14:textId="77777777" w:rsidTr="009A3BE6">
        <w:trPr>
          <w:trHeight w:val="183"/>
        </w:trPr>
        <w:tc>
          <w:tcPr>
            <w:tcW w:w="3785" w:type="dxa"/>
            <w:tcBorders>
              <w:top w:val="single" w:sz="4" w:space="0" w:color="000000"/>
              <w:left w:val="single" w:sz="4" w:space="0" w:color="000000"/>
              <w:bottom w:val="single" w:sz="4" w:space="0" w:color="000000"/>
              <w:right w:val="single" w:sz="4" w:space="0" w:color="000000"/>
            </w:tcBorders>
          </w:tcPr>
          <w:p w14:paraId="6195B15A"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Penny, et al. (1993)</w:t>
            </w:r>
          </w:p>
        </w:tc>
        <w:tc>
          <w:tcPr>
            <w:tcW w:w="1568" w:type="dxa"/>
            <w:tcBorders>
              <w:top w:val="single" w:sz="4" w:space="0" w:color="000000"/>
              <w:left w:val="single" w:sz="4" w:space="0" w:color="000000"/>
              <w:bottom w:val="single" w:sz="4" w:space="0" w:color="000000"/>
              <w:right w:val="single" w:sz="4" w:space="0" w:color="000000"/>
            </w:tcBorders>
          </w:tcPr>
          <w:p w14:paraId="46C1AF86"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F / TA</w:t>
            </w:r>
          </w:p>
        </w:tc>
        <w:tc>
          <w:tcPr>
            <w:tcW w:w="1147" w:type="dxa"/>
            <w:tcBorders>
              <w:top w:val="single" w:sz="4" w:space="0" w:color="000000"/>
              <w:left w:val="single" w:sz="4" w:space="0" w:color="000000"/>
              <w:bottom w:val="single" w:sz="4" w:space="0" w:color="000000"/>
              <w:right w:val="single" w:sz="4" w:space="0" w:color="000000"/>
            </w:tcBorders>
          </w:tcPr>
          <w:p w14:paraId="0F777BC1" w14:textId="77777777" w:rsidR="009F1158" w:rsidRPr="00436D77" w:rsidRDefault="009F1158" w:rsidP="00951CFD">
            <w:pPr>
              <w:pStyle w:val="TableParagraph"/>
              <w:ind w:left="358" w:firstLine="49"/>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470" w:type="dxa"/>
            <w:tcBorders>
              <w:top w:val="single" w:sz="4" w:space="0" w:color="000000"/>
              <w:left w:val="single" w:sz="4" w:space="0" w:color="000000"/>
              <w:bottom w:val="single" w:sz="4" w:space="0" w:color="000000"/>
              <w:right w:val="single" w:sz="4" w:space="0" w:color="000000"/>
            </w:tcBorders>
          </w:tcPr>
          <w:p w14:paraId="75D346F2"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455595B8"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22888C88" w14:textId="77777777" w:rsidTr="009A3BE6">
        <w:trPr>
          <w:trHeight w:val="240"/>
        </w:trPr>
        <w:tc>
          <w:tcPr>
            <w:tcW w:w="3785" w:type="dxa"/>
            <w:tcBorders>
              <w:top w:val="single" w:sz="4" w:space="0" w:color="000000"/>
              <w:left w:val="single" w:sz="4" w:space="0" w:color="000000"/>
              <w:bottom w:val="single" w:sz="4" w:space="0" w:color="000000"/>
              <w:right w:val="single" w:sz="4" w:space="0" w:color="000000"/>
            </w:tcBorders>
          </w:tcPr>
          <w:p w14:paraId="42C0C7DE"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Peterson, et al. (1993)</w:t>
            </w:r>
          </w:p>
        </w:tc>
        <w:tc>
          <w:tcPr>
            <w:tcW w:w="1568" w:type="dxa"/>
            <w:tcBorders>
              <w:top w:val="single" w:sz="4" w:space="0" w:color="000000"/>
              <w:left w:val="single" w:sz="4" w:space="0" w:color="000000"/>
              <w:bottom w:val="single" w:sz="4" w:space="0" w:color="000000"/>
              <w:right w:val="single" w:sz="4" w:space="0" w:color="000000"/>
            </w:tcBorders>
          </w:tcPr>
          <w:p w14:paraId="78C0697C" w14:textId="77777777" w:rsidR="009F1158" w:rsidRPr="00436D77" w:rsidRDefault="009F1158" w:rsidP="00951CFD">
            <w:pPr>
              <w:pStyle w:val="TableParagraph"/>
              <w:ind w:left="465" w:firstLine="49"/>
              <w:rPr>
                <w:rFonts w:ascii="Times New Roman" w:eastAsia="Arial" w:hAnsi="Times New Roman" w:cs="Times New Roman"/>
                <w:sz w:val="24"/>
                <w:szCs w:val="24"/>
              </w:rPr>
            </w:pPr>
            <w:r w:rsidRPr="00436D77">
              <w:rPr>
                <w:rFonts w:ascii="Times New Roman" w:hAnsi="Times New Roman" w:cs="Times New Roman"/>
                <w:sz w:val="24"/>
                <w:szCs w:val="24"/>
              </w:rPr>
              <w:t>G / TT</w:t>
            </w:r>
          </w:p>
        </w:tc>
        <w:tc>
          <w:tcPr>
            <w:tcW w:w="1147" w:type="dxa"/>
            <w:tcBorders>
              <w:top w:val="single" w:sz="4" w:space="0" w:color="000000"/>
              <w:left w:val="single" w:sz="4" w:space="0" w:color="000000"/>
              <w:bottom w:val="single" w:sz="4" w:space="0" w:color="000000"/>
              <w:right w:val="single" w:sz="4" w:space="0" w:color="000000"/>
            </w:tcBorders>
          </w:tcPr>
          <w:p w14:paraId="089BB216"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580BA92B"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5265B2C8"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38F411B9" w14:textId="77777777" w:rsidTr="009A3BE6">
        <w:trPr>
          <w:trHeight w:val="169"/>
        </w:trPr>
        <w:tc>
          <w:tcPr>
            <w:tcW w:w="3785" w:type="dxa"/>
            <w:tcBorders>
              <w:top w:val="single" w:sz="4" w:space="0" w:color="000000"/>
              <w:left w:val="single" w:sz="4" w:space="0" w:color="000000"/>
              <w:bottom w:val="single" w:sz="4" w:space="0" w:color="000000"/>
              <w:right w:val="single" w:sz="4" w:space="0" w:color="000000"/>
            </w:tcBorders>
          </w:tcPr>
          <w:p w14:paraId="6B840A21"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Slater and Shelley (1993)</w:t>
            </w:r>
          </w:p>
        </w:tc>
        <w:tc>
          <w:tcPr>
            <w:tcW w:w="1568" w:type="dxa"/>
            <w:tcBorders>
              <w:top w:val="single" w:sz="4" w:space="0" w:color="000000"/>
              <w:left w:val="single" w:sz="4" w:space="0" w:color="000000"/>
              <w:bottom w:val="single" w:sz="4" w:space="0" w:color="000000"/>
              <w:right w:val="single" w:sz="4" w:space="0" w:color="000000"/>
            </w:tcBorders>
          </w:tcPr>
          <w:p w14:paraId="43859431"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F / TA</w:t>
            </w:r>
          </w:p>
        </w:tc>
        <w:tc>
          <w:tcPr>
            <w:tcW w:w="1147" w:type="dxa"/>
            <w:tcBorders>
              <w:top w:val="single" w:sz="4" w:space="0" w:color="000000"/>
              <w:left w:val="single" w:sz="4" w:space="0" w:color="000000"/>
              <w:bottom w:val="single" w:sz="4" w:space="0" w:color="000000"/>
              <w:right w:val="single" w:sz="4" w:space="0" w:color="000000"/>
            </w:tcBorders>
          </w:tcPr>
          <w:p w14:paraId="7692ED8B"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7DAFF437"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6238D299"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133F7C90" w14:textId="77777777" w:rsidTr="009A3BE6">
        <w:trPr>
          <w:trHeight w:val="114"/>
        </w:trPr>
        <w:tc>
          <w:tcPr>
            <w:tcW w:w="3785" w:type="dxa"/>
            <w:tcBorders>
              <w:top w:val="single" w:sz="4" w:space="0" w:color="000000"/>
              <w:left w:val="single" w:sz="4" w:space="0" w:color="000000"/>
              <w:bottom w:val="single" w:sz="4" w:space="0" w:color="000000"/>
              <w:right w:val="single" w:sz="4" w:space="0" w:color="000000"/>
            </w:tcBorders>
          </w:tcPr>
          <w:p w14:paraId="0658AD65"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Spillman, et al. (1993)</w:t>
            </w:r>
          </w:p>
        </w:tc>
        <w:tc>
          <w:tcPr>
            <w:tcW w:w="1568" w:type="dxa"/>
            <w:tcBorders>
              <w:top w:val="single" w:sz="4" w:space="0" w:color="000000"/>
              <w:left w:val="single" w:sz="4" w:space="0" w:color="000000"/>
              <w:bottom w:val="single" w:sz="4" w:space="0" w:color="000000"/>
              <w:right w:val="single" w:sz="4" w:space="0" w:color="000000"/>
            </w:tcBorders>
          </w:tcPr>
          <w:p w14:paraId="13009E3D" w14:textId="77777777" w:rsidR="009F1158" w:rsidRPr="00436D77" w:rsidRDefault="009F1158" w:rsidP="00951CFD">
            <w:pPr>
              <w:pStyle w:val="TableParagraph"/>
              <w:ind w:left="384" w:firstLine="49"/>
              <w:rPr>
                <w:rFonts w:ascii="Times New Roman" w:eastAsia="Arial" w:hAnsi="Times New Roman" w:cs="Times New Roman"/>
                <w:sz w:val="24"/>
                <w:szCs w:val="24"/>
              </w:rPr>
            </w:pPr>
            <w:r w:rsidRPr="00436D77">
              <w:rPr>
                <w:rFonts w:ascii="Times New Roman" w:hAnsi="Times New Roman" w:cs="Times New Roman"/>
                <w:sz w:val="24"/>
                <w:szCs w:val="24"/>
              </w:rPr>
              <w:t>F, R / TA</w:t>
            </w:r>
          </w:p>
        </w:tc>
        <w:tc>
          <w:tcPr>
            <w:tcW w:w="1147" w:type="dxa"/>
            <w:tcBorders>
              <w:top w:val="single" w:sz="4" w:space="0" w:color="000000"/>
              <w:left w:val="single" w:sz="4" w:space="0" w:color="000000"/>
              <w:bottom w:val="single" w:sz="4" w:space="0" w:color="000000"/>
              <w:right w:val="single" w:sz="4" w:space="0" w:color="000000"/>
            </w:tcBorders>
          </w:tcPr>
          <w:p w14:paraId="19C33386"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T</w:t>
            </w:r>
          </w:p>
        </w:tc>
        <w:tc>
          <w:tcPr>
            <w:tcW w:w="1470" w:type="dxa"/>
            <w:tcBorders>
              <w:top w:val="single" w:sz="4" w:space="0" w:color="000000"/>
              <w:left w:val="single" w:sz="4" w:space="0" w:color="000000"/>
              <w:bottom w:val="single" w:sz="4" w:space="0" w:color="000000"/>
              <w:right w:val="single" w:sz="4" w:space="0" w:color="000000"/>
            </w:tcBorders>
          </w:tcPr>
          <w:p w14:paraId="709C5958"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391C719E"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678DE164" w14:textId="77777777" w:rsidTr="009A3BE6">
        <w:trPr>
          <w:trHeight w:val="155"/>
        </w:trPr>
        <w:tc>
          <w:tcPr>
            <w:tcW w:w="3785" w:type="dxa"/>
            <w:tcBorders>
              <w:top w:val="single" w:sz="4" w:space="0" w:color="000000"/>
              <w:left w:val="single" w:sz="4" w:space="0" w:color="000000"/>
              <w:bottom w:val="single" w:sz="4" w:space="0" w:color="000000"/>
              <w:right w:val="single" w:sz="4" w:space="0" w:color="000000"/>
            </w:tcBorders>
          </w:tcPr>
          <w:p w14:paraId="059A62B4"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Springer and Reznicek (1993)</w:t>
            </w:r>
          </w:p>
        </w:tc>
        <w:tc>
          <w:tcPr>
            <w:tcW w:w="1568" w:type="dxa"/>
            <w:tcBorders>
              <w:top w:val="single" w:sz="4" w:space="0" w:color="000000"/>
              <w:left w:val="single" w:sz="4" w:space="0" w:color="000000"/>
              <w:bottom w:val="single" w:sz="4" w:space="0" w:color="000000"/>
              <w:right w:val="single" w:sz="4" w:space="0" w:color="000000"/>
            </w:tcBorders>
          </w:tcPr>
          <w:p w14:paraId="0EC94452" w14:textId="77777777" w:rsidR="009F1158" w:rsidRPr="00436D77" w:rsidRDefault="009F1158" w:rsidP="00951CFD">
            <w:pPr>
              <w:pStyle w:val="TableParagraph"/>
              <w:ind w:left="475" w:firstLine="49"/>
              <w:rPr>
                <w:rFonts w:ascii="Times New Roman" w:eastAsia="Arial" w:hAnsi="Times New Roman" w:cs="Times New Roman"/>
                <w:sz w:val="24"/>
                <w:szCs w:val="24"/>
              </w:rPr>
            </w:pPr>
            <w:r w:rsidRPr="00436D77">
              <w:rPr>
                <w:rFonts w:ascii="Times New Roman" w:hAnsi="Times New Roman" w:cs="Times New Roman"/>
                <w:sz w:val="24"/>
                <w:szCs w:val="24"/>
              </w:rPr>
              <w:t>R / TA</w:t>
            </w:r>
          </w:p>
        </w:tc>
        <w:tc>
          <w:tcPr>
            <w:tcW w:w="1147" w:type="dxa"/>
            <w:tcBorders>
              <w:top w:val="single" w:sz="4" w:space="0" w:color="000000"/>
              <w:left w:val="single" w:sz="4" w:space="0" w:color="000000"/>
              <w:bottom w:val="single" w:sz="4" w:space="0" w:color="000000"/>
              <w:right w:val="single" w:sz="4" w:space="0" w:color="000000"/>
            </w:tcBorders>
          </w:tcPr>
          <w:p w14:paraId="5A4EC8B7" w14:textId="77777777" w:rsidR="009F1158" w:rsidRPr="00436D77" w:rsidRDefault="009F1158" w:rsidP="00951CFD">
            <w:pPr>
              <w:pStyle w:val="TableParagraph"/>
              <w:ind w:left="358" w:firstLine="49"/>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470" w:type="dxa"/>
            <w:tcBorders>
              <w:top w:val="single" w:sz="4" w:space="0" w:color="000000"/>
              <w:left w:val="single" w:sz="4" w:space="0" w:color="000000"/>
              <w:bottom w:val="single" w:sz="4" w:space="0" w:color="000000"/>
              <w:right w:val="single" w:sz="4" w:space="0" w:color="000000"/>
            </w:tcBorders>
          </w:tcPr>
          <w:p w14:paraId="1B7706E6"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4050670B"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0C7443B0" w14:textId="77777777" w:rsidTr="009A3BE6">
        <w:trPr>
          <w:trHeight w:val="198"/>
        </w:trPr>
        <w:tc>
          <w:tcPr>
            <w:tcW w:w="3785" w:type="dxa"/>
            <w:tcBorders>
              <w:top w:val="single" w:sz="4" w:space="0" w:color="000000"/>
              <w:left w:val="single" w:sz="4" w:space="0" w:color="000000"/>
              <w:bottom w:val="single" w:sz="4" w:space="0" w:color="000000"/>
              <w:right w:val="single" w:sz="4" w:space="0" w:color="000000"/>
            </w:tcBorders>
          </w:tcPr>
          <w:p w14:paraId="490CB5B5"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Worden, et al. (1993)</w:t>
            </w:r>
          </w:p>
        </w:tc>
        <w:tc>
          <w:tcPr>
            <w:tcW w:w="1568" w:type="dxa"/>
            <w:tcBorders>
              <w:top w:val="single" w:sz="4" w:space="0" w:color="000000"/>
              <w:left w:val="single" w:sz="4" w:space="0" w:color="000000"/>
              <w:bottom w:val="single" w:sz="4" w:space="0" w:color="000000"/>
              <w:right w:val="single" w:sz="4" w:space="0" w:color="000000"/>
            </w:tcBorders>
          </w:tcPr>
          <w:p w14:paraId="07A3CEAD"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S</w:t>
            </w:r>
          </w:p>
        </w:tc>
        <w:tc>
          <w:tcPr>
            <w:tcW w:w="1147" w:type="dxa"/>
            <w:tcBorders>
              <w:top w:val="single" w:sz="4" w:space="0" w:color="000000"/>
              <w:left w:val="single" w:sz="4" w:space="0" w:color="000000"/>
              <w:bottom w:val="single" w:sz="4" w:space="0" w:color="000000"/>
              <w:right w:val="single" w:sz="4" w:space="0" w:color="000000"/>
            </w:tcBorders>
          </w:tcPr>
          <w:p w14:paraId="323C883C"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T</w:t>
            </w:r>
          </w:p>
        </w:tc>
        <w:tc>
          <w:tcPr>
            <w:tcW w:w="1470" w:type="dxa"/>
            <w:tcBorders>
              <w:top w:val="single" w:sz="4" w:space="0" w:color="000000"/>
              <w:left w:val="single" w:sz="4" w:space="0" w:color="000000"/>
              <w:bottom w:val="single" w:sz="4" w:space="0" w:color="000000"/>
              <w:right w:val="single" w:sz="4" w:space="0" w:color="000000"/>
            </w:tcBorders>
          </w:tcPr>
          <w:p w14:paraId="574320EA"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455296E9"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64EA48D3" w14:textId="77777777" w:rsidTr="009A3BE6">
        <w:trPr>
          <w:trHeight w:val="225"/>
        </w:trPr>
        <w:tc>
          <w:tcPr>
            <w:tcW w:w="3785" w:type="dxa"/>
            <w:tcBorders>
              <w:top w:val="single" w:sz="4" w:space="0" w:color="000000"/>
              <w:left w:val="single" w:sz="4" w:space="0" w:color="000000"/>
              <w:bottom w:val="single" w:sz="4" w:space="0" w:color="000000"/>
              <w:right w:val="single" w:sz="4" w:space="0" w:color="000000"/>
            </w:tcBorders>
          </w:tcPr>
          <w:p w14:paraId="63555EA6"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Aktan, et al. (1994)</w:t>
            </w:r>
          </w:p>
        </w:tc>
        <w:tc>
          <w:tcPr>
            <w:tcW w:w="1568" w:type="dxa"/>
            <w:tcBorders>
              <w:top w:val="single" w:sz="4" w:space="0" w:color="000000"/>
              <w:left w:val="single" w:sz="4" w:space="0" w:color="000000"/>
              <w:bottom w:val="single" w:sz="4" w:space="0" w:color="000000"/>
              <w:right w:val="single" w:sz="4" w:space="0" w:color="000000"/>
            </w:tcBorders>
          </w:tcPr>
          <w:p w14:paraId="5D1CEA7B" w14:textId="77777777" w:rsidR="009F1158" w:rsidRPr="00436D77" w:rsidRDefault="009F1158" w:rsidP="00951CFD">
            <w:pPr>
              <w:pStyle w:val="TableParagraph"/>
              <w:ind w:left="464" w:firstLine="49"/>
              <w:rPr>
                <w:rFonts w:ascii="Times New Roman" w:eastAsia="Arial" w:hAnsi="Times New Roman" w:cs="Times New Roman"/>
                <w:sz w:val="24"/>
                <w:szCs w:val="24"/>
              </w:rPr>
            </w:pPr>
            <w:r w:rsidRPr="00436D77">
              <w:rPr>
                <w:rFonts w:ascii="Times New Roman" w:hAnsi="Times New Roman" w:cs="Times New Roman"/>
                <w:sz w:val="24"/>
                <w:szCs w:val="24"/>
              </w:rPr>
              <w:t>G / TT</w:t>
            </w:r>
          </w:p>
        </w:tc>
        <w:tc>
          <w:tcPr>
            <w:tcW w:w="1147" w:type="dxa"/>
            <w:tcBorders>
              <w:top w:val="single" w:sz="4" w:space="0" w:color="000000"/>
              <w:left w:val="single" w:sz="4" w:space="0" w:color="000000"/>
              <w:bottom w:val="single" w:sz="4" w:space="0" w:color="000000"/>
              <w:right w:val="single" w:sz="4" w:space="0" w:color="000000"/>
            </w:tcBorders>
          </w:tcPr>
          <w:p w14:paraId="395C6B44" w14:textId="77777777" w:rsidR="009F1158" w:rsidRPr="00436D77" w:rsidRDefault="009F1158" w:rsidP="00951CFD">
            <w:pPr>
              <w:pStyle w:val="TableParagraph"/>
              <w:ind w:left="348" w:firstLine="49"/>
              <w:rPr>
                <w:rFonts w:ascii="Times New Roman" w:eastAsia="Arial" w:hAnsi="Times New Roman" w:cs="Times New Roman"/>
                <w:sz w:val="24"/>
                <w:szCs w:val="24"/>
              </w:rPr>
            </w:pPr>
            <w:r w:rsidRPr="00436D77">
              <w:rPr>
                <w:rFonts w:ascii="Times New Roman" w:hAnsi="Times New Roman" w:cs="Times New Roman"/>
                <w:sz w:val="24"/>
                <w:szCs w:val="24"/>
              </w:rPr>
              <w:t>N / D</w:t>
            </w:r>
          </w:p>
        </w:tc>
        <w:tc>
          <w:tcPr>
            <w:tcW w:w="1470" w:type="dxa"/>
            <w:tcBorders>
              <w:top w:val="single" w:sz="4" w:space="0" w:color="000000"/>
              <w:left w:val="single" w:sz="4" w:space="0" w:color="000000"/>
              <w:bottom w:val="single" w:sz="4" w:space="0" w:color="000000"/>
              <w:right w:val="single" w:sz="4" w:space="0" w:color="000000"/>
            </w:tcBorders>
          </w:tcPr>
          <w:p w14:paraId="298BEFD6"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787CC04D"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r w:rsidR="009F1158" w:rsidRPr="00161F3A" w14:paraId="6CBD0F10" w14:textId="77777777" w:rsidTr="009A3BE6">
        <w:trPr>
          <w:trHeight w:val="114"/>
        </w:trPr>
        <w:tc>
          <w:tcPr>
            <w:tcW w:w="3785" w:type="dxa"/>
            <w:tcBorders>
              <w:top w:val="single" w:sz="4" w:space="0" w:color="000000"/>
              <w:left w:val="single" w:sz="4" w:space="0" w:color="000000"/>
              <w:bottom w:val="single" w:sz="4" w:space="0" w:color="000000"/>
              <w:right w:val="single" w:sz="4" w:space="0" w:color="000000"/>
            </w:tcBorders>
          </w:tcPr>
          <w:p w14:paraId="0AF8B46D"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Casas (1994)</w:t>
            </w:r>
          </w:p>
        </w:tc>
        <w:tc>
          <w:tcPr>
            <w:tcW w:w="1568" w:type="dxa"/>
            <w:tcBorders>
              <w:top w:val="single" w:sz="4" w:space="0" w:color="000000"/>
              <w:left w:val="single" w:sz="4" w:space="0" w:color="000000"/>
              <w:bottom w:val="single" w:sz="4" w:space="0" w:color="000000"/>
              <w:right w:val="single" w:sz="4" w:space="0" w:color="000000"/>
            </w:tcBorders>
          </w:tcPr>
          <w:p w14:paraId="022E710C" w14:textId="77777777" w:rsidR="009F1158" w:rsidRPr="00436D77" w:rsidRDefault="009F1158" w:rsidP="00951CFD">
            <w:pPr>
              <w:pStyle w:val="TableParagraph"/>
              <w:ind w:left="374" w:firstLine="49"/>
              <w:rPr>
                <w:rFonts w:ascii="Times New Roman" w:eastAsia="Arial" w:hAnsi="Times New Roman" w:cs="Times New Roman"/>
                <w:sz w:val="24"/>
                <w:szCs w:val="24"/>
              </w:rPr>
            </w:pPr>
            <w:r w:rsidRPr="00436D77">
              <w:rPr>
                <w:rFonts w:ascii="Times New Roman" w:hAnsi="Times New Roman" w:cs="Times New Roman"/>
                <w:sz w:val="24"/>
                <w:szCs w:val="24"/>
              </w:rPr>
              <w:t>F, M / TA</w:t>
            </w:r>
          </w:p>
        </w:tc>
        <w:tc>
          <w:tcPr>
            <w:tcW w:w="1147" w:type="dxa"/>
            <w:tcBorders>
              <w:top w:val="single" w:sz="4" w:space="0" w:color="000000"/>
              <w:left w:val="single" w:sz="4" w:space="0" w:color="000000"/>
              <w:bottom w:val="single" w:sz="4" w:space="0" w:color="000000"/>
              <w:right w:val="single" w:sz="4" w:space="0" w:color="000000"/>
            </w:tcBorders>
          </w:tcPr>
          <w:p w14:paraId="4AB39CB8"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N / I</w:t>
            </w:r>
          </w:p>
        </w:tc>
        <w:tc>
          <w:tcPr>
            <w:tcW w:w="1470" w:type="dxa"/>
            <w:tcBorders>
              <w:top w:val="single" w:sz="4" w:space="0" w:color="000000"/>
              <w:left w:val="single" w:sz="4" w:space="0" w:color="000000"/>
              <w:bottom w:val="single" w:sz="4" w:space="0" w:color="000000"/>
              <w:right w:val="single" w:sz="4" w:space="0" w:color="000000"/>
            </w:tcBorders>
          </w:tcPr>
          <w:p w14:paraId="679023FF"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E</w:t>
            </w:r>
          </w:p>
        </w:tc>
        <w:tc>
          <w:tcPr>
            <w:tcW w:w="1638" w:type="dxa"/>
            <w:tcBorders>
              <w:top w:val="single" w:sz="4" w:space="0" w:color="000000"/>
              <w:left w:val="single" w:sz="4" w:space="0" w:color="000000"/>
              <w:bottom w:val="single" w:sz="4" w:space="0" w:color="000000"/>
              <w:right w:val="single" w:sz="4" w:space="0" w:color="000000"/>
            </w:tcBorders>
          </w:tcPr>
          <w:p w14:paraId="1FC1E6B9"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L / G</w:t>
            </w:r>
          </w:p>
        </w:tc>
      </w:tr>
      <w:tr w:rsidR="009F1158" w:rsidRPr="00161F3A" w14:paraId="5A316C08" w14:textId="77777777" w:rsidTr="009A3BE6">
        <w:trPr>
          <w:trHeight w:val="155"/>
        </w:trPr>
        <w:tc>
          <w:tcPr>
            <w:tcW w:w="3785" w:type="dxa"/>
            <w:tcBorders>
              <w:top w:val="single" w:sz="4" w:space="0" w:color="000000"/>
              <w:left w:val="single" w:sz="4" w:space="0" w:color="000000"/>
              <w:bottom w:val="single" w:sz="4" w:space="0" w:color="000000"/>
              <w:right w:val="single" w:sz="4" w:space="0" w:color="000000"/>
            </w:tcBorders>
          </w:tcPr>
          <w:p w14:paraId="2BF7BA12"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Chance, et al. (1994)</w:t>
            </w:r>
          </w:p>
        </w:tc>
        <w:tc>
          <w:tcPr>
            <w:tcW w:w="1568" w:type="dxa"/>
            <w:tcBorders>
              <w:top w:val="single" w:sz="4" w:space="0" w:color="000000"/>
              <w:left w:val="single" w:sz="4" w:space="0" w:color="000000"/>
              <w:bottom w:val="single" w:sz="4" w:space="0" w:color="000000"/>
              <w:right w:val="single" w:sz="4" w:space="0" w:color="000000"/>
            </w:tcBorders>
          </w:tcPr>
          <w:p w14:paraId="59AA15AF" w14:textId="77777777" w:rsidR="009F1158" w:rsidRPr="00436D77" w:rsidRDefault="009F1158" w:rsidP="00951CFD">
            <w:pPr>
              <w:pStyle w:val="TableParagraph"/>
              <w:ind w:left="400" w:firstLine="49"/>
              <w:rPr>
                <w:rFonts w:ascii="Times New Roman" w:eastAsia="Arial" w:hAnsi="Times New Roman" w:cs="Times New Roman"/>
                <w:sz w:val="24"/>
                <w:szCs w:val="24"/>
              </w:rPr>
            </w:pPr>
            <w:r w:rsidRPr="00436D77">
              <w:rPr>
                <w:rFonts w:ascii="Times New Roman" w:hAnsi="Times New Roman" w:cs="Times New Roman"/>
                <w:sz w:val="24"/>
                <w:szCs w:val="24"/>
              </w:rPr>
              <w:t>MD / TA</w:t>
            </w:r>
          </w:p>
        </w:tc>
        <w:tc>
          <w:tcPr>
            <w:tcW w:w="1147" w:type="dxa"/>
            <w:tcBorders>
              <w:top w:val="single" w:sz="4" w:space="0" w:color="000000"/>
              <w:left w:val="single" w:sz="4" w:space="0" w:color="000000"/>
              <w:bottom w:val="single" w:sz="4" w:space="0" w:color="000000"/>
              <w:right w:val="single" w:sz="4" w:space="0" w:color="000000"/>
            </w:tcBorders>
          </w:tcPr>
          <w:p w14:paraId="6D0ECFE9"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T</w:t>
            </w:r>
          </w:p>
        </w:tc>
        <w:tc>
          <w:tcPr>
            <w:tcW w:w="1470" w:type="dxa"/>
            <w:tcBorders>
              <w:top w:val="single" w:sz="4" w:space="0" w:color="000000"/>
              <w:left w:val="single" w:sz="4" w:space="0" w:color="000000"/>
              <w:bottom w:val="single" w:sz="4" w:space="0" w:color="000000"/>
              <w:right w:val="single" w:sz="4" w:space="0" w:color="000000"/>
            </w:tcBorders>
          </w:tcPr>
          <w:p w14:paraId="6C4B08B7"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159A440D"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01BACBF0" w14:textId="77777777" w:rsidTr="009A3BE6">
        <w:trPr>
          <w:trHeight w:val="226"/>
        </w:trPr>
        <w:tc>
          <w:tcPr>
            <w:tcW w:w="3785" w:type="dxa"/>
            <w:tcBorders>
              <w:top w:val="single" w:sz="4" w:space="0" w:color="000000"/>
              <w:left w:val="single" w:sz="4" w:space="0" w:color="000000"/>
              <w:bottom w:val="single" w:sz="4" w:space="0" w:color="000000"/>
              <w:right w:val="single" w:sz="4" w:space="0" w:color="000000"/>
            </w:tcBorders>
          </w:tcPr>
          <w:p w14:paraId="350A496C"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Chen and Swamidas (1994)</w:t>
            </w:r>
          </w:p>
        </w:tc>
        <w:tc>
          <w:tcPr>
            <w:tcW w:w="1568" w:type="dxa"/>
            <w:tcBorders>
              <w:top w:val="single" w:sz="4" w:space="0" w:color="000000"/>
              <w:left w:val="single" w:sz="4" w:space="0" w:color="000000"/>
              <w:bottom w:val="single" w:sz="4" w:space="0" w:color="000000"/>
              <w:right w:val="single" w:sz="4" w:space="0" w:color="000000"/>
            </w:tcBorders>
          </w:tcPr>
          <w:p w14:paraId="66AF77E5" w14:textId="77777777" w:rsidR="009F1158" w:rsidRPr="00436D77" w:rsidRDefault="009F1158" w:rsidP="00951CFD">
            <w:pPr>
              <w:pStyle w:val="TableParagraph"/>
              <w:ind w:left="400" w:firstLine="49"/>
              <w:rPr>
                <w:rFonts w:ascii="Times New Roman" w:eastAsia="Arial" w:hAnsi="Times New Roman" w:cs="Times New Roman"/>
                <w:sz w:val="24"/>
                <w:szCs w:val="24"/>
              </w:rPr>
            </w:pPr>
            <w:r w:rsidRPr="00436D77">
              <w:rPr>
                <w:rFonts w:ascii="Times New Roman" w:hAnsi="Times New Roman" w:cs="Times New Roman"/>
                <w:sz w:val="24"/>
                <w:szCs w:val="24"/>
              </w:rPr>
              <w:t>MD / TA</w:t>
            </w:r>
          </w:p>
        </w:tc>
        <w:tc>
          <w:tcPr>
            <w:tcW w:w="1147" w:type="dxa"/>
            <w:tcBorders>
              <w:top w:val="single" w:sz="4" w:space="0" w:color="000000"/>
              <w:left w:val="single" w:sz="4" w:space="0" w:color="000000"/>
              <w:bottom w:val="single" w:sz="4" w:space="0" w:color="000000"/>
              <w:right w:val="single" w:sz="4" w:space="0" w:color="000000"/>
            </w:tcBorders>
          </w:tcPr>
          <w:p w14:paraId="749766DA" w14:textId="77777777" w:rsidR="009F1158" w:rsidRPr="00436D77" w:rsidRDefault="009F1158" w:rsidP="00951CFD">
            <w:pPr>
              <w:pStyle w:val="TableParagraph"/>
              <w:ind w:left="358" w:firstLine="49"/>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470" w:type="dxa"/>
            <w:tcBorders>
              <w:top w:val="single" w:sz="4" w:space="0" w:color="000000"/>
              <w:left w:val="single" w:sz="4" w:space="0" w:color="000000"/>
              <w:bottom w:val="single" w:sz="4" w:space="0" w:color="000000"/>
              <w:right w:val="single" w:sz="4" w:space="0" w:color="000000"/>
            </w:tcBorders>
          </w:tcPr>
          <w:p w14:paraId="6F51B127"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2C061E07"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G</w:t>
            </w:r>
          </w:p>
        </w:tc>
      </w:tr>
      <w:tr w:rsidR="009F1158" w:rsidRPr="00161F3A" w14:paraId="6458B507" w14:textId="77777777" w:rsidTr="009A3BE6">
        <w:trPr>
          <w:trHeight w:val="155"/>
        </w:trPr>
        <w:tc>
          <w:tcPr>
            <w:tcW w:w="3785" w:type="dxa"/>
            <w:tcBorders>
              <w:top w:val="single" w:sz="4" w:space="0" w:color="000000"/>
              <w:left w:val="single" w:sz="4" w:space="0" w:color="000000"/>
              <w:bottom w:val="single" w:sz="4" w:space="0" w:color="000000"/>
              <w:right w:val="single" w:sz="4" w:space="0" w:color="000000"/>
            </w:tcBorders>
          </w:tcPr>
          <w:p w14:paraId="762E5E0C"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Dong, et al. (1994)</w:t>
            </w:r>
          </w:p>
        </w:tc>
        <w:tc>
          <w:tcPr>
            <w:tcW w:w="1568" w:type="dxa"/>
            <w:tcBorders>
              <w:top w:val="single" w:sz="4" w:space="0" w:color="000000"/>
              <w:left w:val="single" w:sz="4" w:space="0" w:color="000000"/>
              <w:bottom w:val="single" w:sz="4" w:space="0" w:color="000000"/>
              <w:right w:val="single" w:sz="4" w:space="0" w:color="000000"/>
            </w:tcBorders>
          </w:tcPr>
          <w:p w14:paraId="6BDAE47A" w14:textId="77777777" w:rsidR="009F1158" w:rsidRPr="00436D77" w:rsidRDefault="009F1158" w:rsidP="00951CFD">
            <w:pPr>
              <w:pStyle w:val="TableParagraph"/>
              <w:ind w:left="303" w:firstLine="49"/>
              <w:rPr>
                <w:rFonts w:ascii="Times New Roman" w:eastAsia="Arial" w:hAnsi="Times New Roman" w:cs="Times New Roman"/>
                <w:sz w:val="24"/>
                <w:szCs w:val="24"/>
              </w:rPr>
            </w:pPr>
            <w:r w:rsidRPr="00436D77">
              <w:rPr>
                <w:rFonts w:ascii="Times New Roman" w:hAnsi="Times New Roman" w:cs="Times New Roman"/>
                <w:sz w:val="24"/>
                <w:szCs w:val="24"/>
              </w:rPr>
              <w:t>F, MD / TT</w:t>
            </w:r>
          </w:p>
        </w:tc>
        <w:tc>
          <w:tcPr>
            <w:tcW w:w="1147" w:type="dxa"/>
            <w:tcBorders>
              <w:top w:val="single" w:sz="4" w:space="0" w:color="000000"/>
              <w:left w:val="single" w:sz="4" w:space="0" w:color="000000"/>
              <w:bottom w:val="single" w:sz="4" w:space="0" w:color="000000"/>
              <w:right w:val="single" w:sz="4" w:space="0" w:color="000000"/>
            </w:tcBorders>
          </w:tcPr>
          <w:p w14:paraId="477BFF4D" w14:textId="77777777" w:rsidR="009F1158" w:rsidRPr="00436D77" w:rsidRDefault="009F1158" w:rsidP="00951CFD">
            <w:pPr>
              <w:pStyle w:val="TableParagraph"/>
              <w:ind w:left="358" w:firstLine="49"/>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470" w:type="dxa"/>
            <w:tcBorders>
              <w:top w:val="single" w:sz="4" w:space="0" w:color="000000"/>
              <w:left w:val="single" w:sz="4" w:space="0" w:color="000000"/>
              <w:bottom w:val="single" w:sz="4" w:space="0" w:color="000000"/>
              <w:right w:val="single" w:sz="4" w:space="0" w:color="000000"/>
            </w:tcBorders>
          </w:tcPr>
          <w:p w14:paraId="7AFE04DC"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7E0D6E98"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L</w:t>
            </w:r>
          </w:p>
        </w:tc>
      </w:tr>
      <w:tr w:rsidR="009F1158" w:rsidRPr="00161F3A" w14:paraId="7AD37965" w14:textId="77777777" w:rsidTr="009A3BE6">
        <w:trPr>
          <w:trHeight w:val="128"/>
        </w:trPr>
        <w:tc>
          <w:tcPr>
            <w:tcW w:w="3785" w:type="dxa"/>
            <w:tcBorders>
              <w:top w:val="single" w:sz="4" w:space="0" w:color="000000"/>
              <w:left w:val="single" w:sz="4" w:space="0" w:color="000000"/>
              <w:bottom w:val="single" w:sz="4" w:space="0" w:color="000000"/>
              <w:right w:val="single" w:sz="4" w:space="0" w:color="000000"/>
            </w:tcBorders>
          </w:tcPr>
          <w:p w14:paraId="3A25B877"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Friswell, et al. (1994)</w:t>
            </w:r>
          </w:p>
        </w:tc>
        <w:tc>
          <w:tcPr>
            <w:tcW w:w="1568" w:type="dxa"/>
            <w:tcBorders>
              <w:top w:val="single" w:sz="4" w:space="0" w:color="000000"/>
              <w:left w:val="single" w:sz="4" w:space="0" w:color="000000"/>
              <w:bottom w:val="single" w:sz="4" w:space="0" w:color="000000"/>
              <w:right w:val="single" w:sz="4" w:space="0" w:color="000000"/>
            </w:tcBorders>
          </w:tcPr>
          <w:p w14:paraId="54228EC9" w14:textId="77777777" w:rsidR="009F1158" w:rsidRPr="00436D77" w:rsidRDefault="009F1158" w:rsidP="00951CFD">
            <w:pPr>
              <w:pStyle w:val="TableParagraph"/>
              <w:ind w:left="1"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F / TA</w:t>
            </w:r>
          </w:p>
        </w:tc>
        <w:tc>
          <w:tcPr>
            <w:tcW w:w="1147" w:type="dxa"/>
            <w:tcBorders>
              <w:top w:val="single" w:sz="4" w:space="0" w:color="000000"/>
              <w:left w:val="single" w:sz="4" w:space="0" w:color="000000"/>
              <w:bottom w:val="single" w:sz="4" w:space="0" w:color="000000"/>
              <w:right w:val="single" w:sz="4" w:space="0" w:color="000000"/>
            </w:tcBorders>
          </w:tcPr>
          <w:p w14:paraId="4CCCA1E4" w14:textId="77777777" w:rsidR="009F1158" w:rsidRPr="00436D77" w:rsidRDefault="009F1158" w:rsidP="00951CFD">
            <w:pPr>
              <w:pStyle w:val="TableParagraph"/>
              <w:ind w:left="358" w:firstLine="49"/>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470" w:type="dxa"/>
            <w:tcBorders>
              <w:top w:val="single" w:sz="4" w:space="0" w:color="000000"/>
              <w:left w:val="single" w:sz="4" w:space="0" w:color="000000"/>
              <w:bottom w:val="single" w:sz="4" w:space="0" w:color="000000"/>
              <w:right w:val="single" w:sz="4" w:space="0" w:color="000000"/>
            </w:tcBorders>
          </w:tcPr>
          <w:p w14:paraId="616B7EBE"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73EA33D5"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L</w:t>
            </w:r>
          </w:p>
        </w:tc>
      </w:tr>
      <w:tr w:rsidR="009F1158" w:rsidRPr="00161F3A" w14:paraId="6F55C7D0" w14:textId="77777777" w:rsidTr="009A3BE6">
        <w:trPr>
          <w:trHeight w:val="225"/>
        </w:trPr>
        <w:tc>
          <w:tcPr>
            <w:tcW w:w="3785" w:type="dxa"/>
            <w:tcBorders>
              <w:top w:val="single" w:sz="4" w:space="0" w:color="000000"/>
              <w:left w:val="single" w:sz="4" w:space="0" w:color="000000"/>
              <w:bottom w:val="single" w:sz="4" w:space="0" w:color="000000"/>
              <w:right w:val="single" w:sz="4" w:space="0" w:color="000000"/>
            </w:tcBorders>
          </w:tcPr>
          <w:p w14:paraId="1DE5242F" w14:textId="77777777" w:rsidR="009F1158" w:rsidRPr="00436D77" w:rsidRDefault="009F1158" w:rsidP="00951CFD">
            <w:pPr>
              <w:pStyle w:val="TableParagraph"/>
              <w:ind w:left="115" w:firstLine="49"/>
              <w:rPr>
                <w:rFonts w:ascii="Times New Roman" w:eastAsia="Arial" w:hAnsi="Times New Roman" w:cs="Times New Roman"/>
                <w:sz w:val="24"/>
                <w:szCs w:val="24"/>
              </w:rPr>
            </w:pPr>
            <w:r w:rsidRPr="00436D77">
              <w:rPr>
                <w:rFonts w:ascii="Times New Roman" w:hAnsi="Times New Roman" w:cs="Times New Roman"/>
                <w:sz w:val="24"/>
                <w:szCs w:val="24"/>
              </w:rPr>
              <w:t>Juneja, et al. (1994)</w:t>
            </w:r>
          </w:p>
        </w:tc>
        <w:tc>
          <w:tcPr>
            <w:tcW w:w="1568" w:type="dxa"/>
            <w:tcBorders>
              <w:top w:val="single" w:sz="4" w:space="0" w:color="000000"/>
              <w:left w:val="single" w:sz="4" w:space="0" w:color="000000"/>
              <w:bottom w:val="single" w:sz="4" w:space="0" w:color="000000"/>
              <w:right w:val="single" w:sz="4" w:space="0" w:color="000000"/>
            </w:tcBorders>
          </w:tcPr>
          <w:p w14:paraId="7AA9E8BA" w14:textId="77777777" w:rsidR="009F1158" w:rsidRPr="009A3BE6" w:rsidRDefault="009A3BE6" w:rsidP="00951CFD">
            <w:pPr>
              <w:pStyle w:val="TableParagraph"/>
              <w:ind w:firstLine="49"/>
              <w:jc w:val="center"/>
              <w:rPr>
                <w:rFonts w:ascii="Times New Roman" w:hAnsi="Times New Roman" w:cs="Times New Roman"/>
                <w:sz w:val="24"/>
                <w:szCs w:val="24"/>
                <w:lang w:val="ru-RU"/>
              </w:rPr>
            </w:pPr>
            <w:r>
              <w:rPr>
                <w:rFonts w:ascii="Times New Roman" w:hAnsi="Times New Roman" w:cs="Times New Roman"/>
                <w:sz w:val="24"/>
                <w:szCs w:val="24"/>
              </w:rPr>
              <w:t>R</w:t>
            </w:r>
          </w:p>
        </w:tc>
        <w:tc>
          <w:tcPr>
            <w:tcW w:w="1147" w:type="dxa"/>
            <w:tcBorders>
              <w:top w:val="single" w:sz="4" w:space="0" w:color="000000"/>
              <w:left w:val="single" w:sz="4" w:space="0" w:color="000000"/>
              <w:bottom w:val="single" w:sz="4" w:space="0" w:color="000000"/>
              <w:right w:val="single" w:sz="4" w:space="0" w:color="000000"/>
            </w:tcBorders>
          </w:tcPr>
          <w:p w14:paraId="6352169D" w14:textId="77777777" w:rsidR="009F1158" w:rsidRPr="00436D77" w:rsidRDefault="009F1158" w:rsidP="00951CFD">
            <w:pPr>
              <w:pStyle w:val="TableParagraph"/>
              <w:ind w:left="358" w:firstLine="49"/>
              <w:rPr>
                <w:rFonts w:ascii="Times New Roman" w:eastAsia="Arial" w:hAnsi="Times New Roman" w:cs="Times New Roman"/>
                <w:sz w:val="24"/>
                <w:szCs w:val="24"/>
              </w:rPr>
            </w:pPr>
            <w:r w:rsidRPr="00436D77">
              <w:rPr>
                <w:rFonts w:ascii="Times New Roman" w:hAnsi="Times New Roman" w:cs="Times New Roman"/>
                <w:sz w:val="24"/>
                <w:szCs w:val="24"/>
              </w:rPr>
              <w:t>F / D</w:t>
            </w:r>
          </w:p>
        </w:tc>
        <w:tc>
          <w:tcPr>
            <w:tcW w:w="1470" w:type="dxa"/>
            <w:tcBorders>
              <w:top w:val="single" w:sz="4" w:space="0" w:color="000000"/>
              <w:left w:val="single" w:sz="4" w:space="0" w:color="000000"/>
              <w:bottom w:val="single" w:sz="4" w:space="0" w:color="000000"/>
              <w:right w:val="single" w:sz="4" w:space="0" w:color="000000"/>
            </w:tcBorders>
          </w:tcPr>
          <w:p w14:paraId="5F3A665E" w14:textId="77777777" w:rsidR="009F1158" w:rsidRPr="00436D77" w:rsidRDefault="009F1158" w:rsidP="00951CFD">
            <w:pPr>
              <w:ind w:firstLine="49"/>
              <w:rPr>
                <w:sz w:val="24"/>
                <w:szCs w:val="24"/>
              </w:rPr>
            </w:pPr>
          </w:p>
        </w:tc>
        <w:tc>
          <w:tcPr>
            <w:tcW w:w="1638" w:type="dxa"/>
            <w:tcBorders>
              <w:top w:val="single" w:sz="4" w:space="0" w:color="000000"/>
              <w:left w:val="single" w:sz="4" w:space="0" w:color="000000"/>
              <w:bottom w:val="single" w:sz="4" w:space="0" w:color="000000"/>
              <w:right w:val="single" w:sz="4" w:space="0" w:color="000000"/>
            </w:tcBorders>
          </w:tcPr>
          <w:p w14:paraId="5E75FC1D" w14:textId="77777777" w:rsidR="009F1158" w:rsidRPr="00436D77" w:rsidRDefault="009F1158" w:rsidP="00951CFD">
            <w:pPr>
              <w:pStyle w:val="TableParagraph"/>
              <w:ind w:firstLine="49"/>
              <w:jc w:val="center"/>
              <w:rPr>
                <w:rFonts w:ascii="Times New Roman" w:eastAsia="Arial" w:hAnsi="Times New Roman" w:cs="Times New Roman"/>
                <w:sz w:val="24"/>
                <w:szCs w:val="24"/>
              </w:rPr>
            </w:pPr>
            <w:r w:rsidRPr="00436D77">
              <w:rPr>
                <w:rFonts w:ascii="Times New Roman" w:hAnsi="Times New Roman" w:cs="Times New Roman"/>
                <w:sz w:val="24"/>
                <w:szCs w:val="24"/>
              </w:rPr>
              <w:t>P / K</w:t>
            </w:r>
          </w:p>
        </w:tc>
      </w:tr>
    </w:tbl>
    <w:p w14:paraId="48DF6A40" w14:textId="77777777" w:rsidR="009A3BE6" w:rsidRDefault="009A3BE6" w:rsidP="00951CFD">
      <w:pPr>
        <w:jc w:val="both"/>
        <w:rPr>
          <w:bCs/>
          <w:sz w:val="28"/>
          <w:szCs w:val="28"/>
        </w:rPr>
      </w:pPr>
    </w:p>
    <w:p w14:paraId="3DFC0479" w14:textId="77777777" w:rsidR="009F1158" w:rsidRPr="00F37609" w:rsidRDefault="009F1158" w:rsidP="00951CFD">
      <w:pPr>
        <w:jc w:val="both"/>
        <w:rPr>
          <w:rFonts w:eastAsia="Arial"/>
          <w:bCs/>
          <w:sz w:val="28"/>
          <w:szCs w:val="28"/>
          <w:lang w:val="en-US"/>
        </w:rPr>
      </w:pPr>
      <w:r w:rsidRPr="00F37609">
        <w:rPr>
          <w:bCs/>
          <w:sz w:val="28"/>
          <w:szCs w:val="28"/>
          <w:lang w:val="en-US"/>
        </w:rPr>
        <w:t xml:space="preserve">Table </w:t>
      </w:r>
      <w:r w:rsidR="00A85AD1" w:rsidRPr="00F37609">
        <w:rPr>
          <w:bCs/>
          <w:sz w:val="28"/>
          <w:szCs w:val="28"/>
          <w:lang w:val="en-US"/>
        </w:rPr>
        <w:t>5</w:t>
      </w:r>
      <w:r w:rsidRPr="00F37609">
        <w:rPr>
          <w:bCs/>
          <w:sz w:val="28"/>
          <w:szCs w:val="28"/>
          <w:lang w:val="en-US"/>
        </w:rPr>
        <w:t xml:space="preserve"> - Classification of Damage Identification Methods (Sheet 5 of 6)</w:t>
      </w:r>
    </w:p>
    <w:p w14:paraId="08446D07" w14:textId="77777777" w:rsidR="009F1158" w:rsidRPr="00F37609" w:rsidRDefault="009F1158" w:rsidP="00951CFD">
      <w:pPr>
        <w:ind w:firstLine="709"/>
        <w:rPr>
          <w:rFonts w:eastAsia="Arial"/>
          <w:b/>
          <w:bCs/>
          <w:sz w:val="12"/>
          <w:szCs w:val="12"/>
          <w:lang w:val="en-US"/>
        </w:rPr>
      </w:pPr>
    </w:p>
    <w:tbl>
      <w:tblPr>
        <w:tblStyle w:val="TableNormal"/>
        <w:tblW w:w="9701" w:type="dxa"/>
        <w:tblInd w:w="5" w:type="dxa"/>
        <w:tblLayout w:type="fixed"/>
        <w:tblLook w:val="01E0" w:firstRow="1" w:lastRow="1" w:firstColumn="1" w:lastColumn="1" w:noHBand="0" w:noVBand="0"/>
      </w:tblPr>
      <w:tblGrid>
        <w:gridCol w:w="3634"/>
        <w:gridCol w:w="1440"/>
        <w:gridCol w:w="1116"/>
        <w:gridCol w:w="1397"/>
        <w:gridCol w:w="2114"/>
      </w:tblGrid>
      <w:tr w:rsidR="009F1158" w:rsidRPr="00161F3A" w14:paraId="7053ED86" w14:textId="77777777" w:rsidTr="009A3BE6">
        <w:trPr>
          <w:trHeight w:val="519"/>
        </w:trPr>
        <w:tc>
          <w:tcPr>
            <w:tcW w:w="3634" w:type="dxa"/>
            <w:tcBorders>
              <w:top w:val="single" w:sz="4" w:space="0" w:color="000000"/>
              <w:left w:val="single" w:sz="4" w:space="0" w:color="000000"/>
              <w:bottom w:val="single" w:sz="4" w:space="0" w:color="000000"/>
              <w:right w:val="single" w:sz="4" w:space="0" w:color="000000"/>
            </w:tcBorders>
            <w:vAlign w:val="center"/>
          </w:tcPr>
          <w:p w14:paraId="44175B91" w14:textId="77777777" w:rsidR="009F1158" w:rsidRPr="009A3BE6" w:rsidRDefault="009F1158" w:rsidP="00951CFD">
            <w:pPr>
              <w:pStyle w:val="TableParagraph"/>
              <w:jc w:val="center"/>
              <w:rPr>
                <w:rFonts w:ascii="Times New Roman" w:eastAsia="Arial" w:hAnsi="Times New Roman" w:cs="Times New Roman"/>
                <w:bCs/>
                <w:sz w:val="24"/>
                <w:szCs w:val="24"/>
              </w:rPr>
            </w:pPr>
            <w:r w:rsidRPr="009A3BE6">
              <w:rPr>
                <w:rFonts w:ascii="Times New Roman" w:hAnsi="Times New Roman" w:cs="Times New Roman"/>
                <w:bCs/>
                <w:sz w:val="24"/>
                <w:szCs w:val="24"/>
              </w:rPr>
              <w:t>Author(s)</w:t>
            </w:r>
          </w:p>
        </w:tc>
        <w:tc>
          <w:tcPr>
            <w:tcW w:w="1440" w:type="dxa"/>
            <w:tcBorders>
              <w:top w:val="single" w:sz="4" w:space="0" w:color="000000"/>
              <w:left w:val="single" w:sz="4" w:space="0" w:color="000000"/>
              <w:bottom w:val="single" w:sz="4" w:space="0" w:color="000000"/>
              <w:right w:val="single" w:sz="4" w:space="0" w:color="000000"/>
            </w:tcBorders>
            <w:vAlign w:val="center"/>
          </w:tcPr>
          <w:p w14:paraId="4F20A217" w14:textId="77777777" w:rsidR="009F1158" w:rsidRPr="009A3BE6" w:rsidRDefault="009F1158" w:rsidP="00951CFD">
            <w:pPr>
              <w:pStyle w:val="TableParagraph"/>
              <w:ind w:right="20"/>
              <w:jc w:val="center"/>
              <w:rPr>
                <w:rFonts w:ascii="Times New Roman" w:hAnsi="Times New Roman" w:cs="Times New Roman"/>
                <w:bCs/>
                <w:position w:val="7"/>
                <w:sz w:val="24"/>
                <w:szCs w:val="24"/>
                <w:lang w:val="ru-RU"/>
              </w:rPr>
            </w:pPr>
            <w:r w:rsidRPr="009A3BE6">
              <w:rPr>
                <w:rFonts w:ascii="Times New Roman" w:hAnsi="Times New Roman" w:cs="Times New Roman"/>
                <w:bCs/>
                <w:sz w:val="24"/>
                <w:szCs w:val="24"/>
              </w:rPr>
              <w:t>Data/ Correlation</w:t>
            </w:r>
            <w:r w:rsidR="009A3BE6">
              <w:rPr>
                <w:rFonts w:ascii="Times New Roman" w:hAnsi="Times New Roman" w:cs="Times New Roman"/>
                <w:bCs/>
                <w:position w:val="7"/>
                <w:sz w:val="24"/>
                <w:szCs w:val="24"/>
              </w:rPr>
              <w:t>(a)</w:t>
            </w:r>
          </w:p>
        </w:tc>
        <w:tc>
          <w:tcPr>
            <w:tcW w:w="1116" w:type="dxa"/>
            <w:tcBorders>
              <w:top w:val="single" w:sz="4" w:space="0" w:color="000000"/>
              <w:left w:val="single" w:sz="4" w:space="0" w:color="000000"/>
              <w:bottom w:val="single" w:sz="4" w:space="0" w:color="000000"/>
              <w:right w:val="single" w:sz="4" w:space="0" w:color="000000"/>
            </w:tcBorders>
            <w:vAlign w:val="center"/>
          </w:tcPr>
          <w:p w14:paraId="31F73315" w14:textId="77777777" w:rsidR="009F1158" w:rsidRPr="009A3BE6" w:rsidRDefault="009F1158" w:rsidP="00951CFD">
            <w:pPr>
              <w:pStyle w:val="TableParagraph"/>
              <w:ind w:right="20"/>
              <w:jc w:val="center"/>
              <w:rPr>
                <w:rFonts w:ascii="Times New Roman" w:eastAsia="Arial" w:hAnsi="Times New Roman" w:cs="Times New Roman"/>
                <w:bCs/>
                <w:sz w:val="24"/>
                <w:szCs w:val="24"/>
              </w:rPr>
            </w:pPr>
            <w:r w:rsidRPr="009A3BE6">
              <w:rPr>
                <w:rFonts w:ascii="Times New Roman" w:hAnsi="Times New Roman" w:cs="Times New Roman"/>
                <w:bCs/>
                <w:sz w:val="24"/>
                <w:szCs w:val="24"/>
              </w:rPr>
              <w:t xml:space="preserve">Scheme  </w:t>
            </w:r>
            <w:r w:rsidRPr="009A3BE6">
              <w:rPr>
                <w:rFonts w:ascii="Times New Roman" w:hAnsi="Times New Roman" w:cs="Times New Roman"/>
                <w:bCs/>
                <w:position w:val="7"/>
                <w:sz w:val="24"/>
                <w:szCs w:val="24"/>
              </w:rPr>
              <w:t>(b)</w:t>
            </w:r>
          </w:p>
        </w:tc>
        <w:tc>
          <w:tcPr>
            <w:tcW w:w="1397" w:type="dxa"/>
            <w:tcBorders>
              <w:top w:val="single" w:sz="4" w:space="0" w:color="000000"/>
              <w:left w:val="single" w:sz="4" w:space="0" w:color="000000"/>
              <w:bottom w:val="single" w:sz="4" w:space="0" w:color="000000"/>
              <w:right w:val="single" w:sz="4" w:space="0" w:color="000000"/>
            </w:tcBorders>
            <w:vAlign w:val="center"/>
          </w:tcPr>
          <w:p w14:paraId="736F8797" w14:textId="77777777" w:rsidR="009F1158" w:rsidRPr="009A3BE6" w:rsidRDefault="009F1158" w:rsidP="00951CFD">
            <w:pPr>
              <w:pStyle w:val="TableParagraph"/>
              <w:ind w:right="20"/>
              <w:jc w:val="center"/>
              <w:rPr>
                <w:rFonts w:ascii="Times New Roman" w:eastAsia="Arial" w:hAnsi="Times New Roman" w:cs="Times New Roman"/>
                <w:bCs/>
                <w:sz w:val="24"/>
                <w:szCs w:val="24"/>
              </w:rPr>
            </w:pPr>
            <w:r w:rsidRPr="009A3BE6">
              <w:rPr>
                <w:rFonts w:ascii="Times New Roman" w:hAnsi="Times New Roman" w:cs="Times New Roman"/>
                <w:bCs/>
                <w:sz w:val="24"/>
                <w:szCs w:val="24"/>
              </w:rPr>
              <w:t>Criterion/ Constraint</w:t>
            </w:r>
            <w:r w:rsidRPr="009A3BE6">
              <w:rPr>
                <w:rFonts w:ascii="Times New Roman" w:hAnsi="Times New Roman" w:cs="Times New Roman"/>
                <w:bCs/>
                <w:position w:val="7"/>
                <w:sz w:val="24"/>
                <w:szCs w:val="24"/>
              </w:rPr>
              <w:t>(c)</w:t>
            </w:r>
          </w:p>
        </w:tc>
        <w:tc>
          <w:tcPr>
            <w:tcW w:w="2114" w:type="dxa"/>
            <w:tcBorders>
              <w:top w:val="single" w:sz="4" w:space="0" w:color="000000"/>
              <w:left w:val="single" w:sz="4" w:space="0" w:color="000000"/>
              <w:bottom w:val="single" w:sz="4" w:space="0" w:color="000000"/>
              <w:right w:val="single" w:sz="4" w:space="0" w:color="000000"/>
            </w:tcBorders>
            <w:vAlign w:val="center"/>
          </w:tcPr>
          <w:p w14:paraId="18B19954" w14:textId="77777777" w:rsidR="009F1158" w:rsidRPr="009A3BE6" w:rsidRDefault="009F1158" w:rsidP="00951CFD">
            <w:pPr>
              <w:pStyle w:val="TableParagraph"/>
              <w:ind w:left="92" w:right="126"/>
              <w:jc w:val="center"/>
              <w:rPr>
                <w:rFonts w:ascii="Times New Roman" w:eastAsia="Arial" w:hAnsi="Times New Roman" w:cs="Times New Roman"/>
                <w:bCs/>
                <w:sz w:val="24"/>
                <w:szCs w:val="24"/>
              </w:rPr>
            </w:pPr>
            <w:r w:rsidRPr="009A3BE6">
              <w:rPr>
                <w:rFonts w:ascii="Times New Roman" w:hAnsi="Times New Roman" w:cs="Times New Roman"/>
                <w:bCs/>
                <w:sz w:val="24"/>
                <w:szCs w:val="24"/>
              </w:rPr>
              <w:t>Result/ Property</w:t>
            </w:r>
            <w:r w:rsidRPr="009A3BE6">
              <w:rPr>
                <w:rFonts w:ascii="Times New Roman" w:hAnsi="Times New Roman" w:cs="Times New Roman"/>
                <w:bCs/>
                <w:position w:val="7"/>
                <w:sz w:val="24"/>
                <w:szCs w:val="24"/>
              </w:rPr>
              <w:t>(d)</w:t>
            </w:r>
          </w:p>
        </w:tc>
      </w:tr>
      <w:tr w:rsidR="009A3BE6" w:rsidRPr="00161F3A" w14:paraId="50E1CD04" w14:textId="77777777" w:rsidTr="009A3BE6">
        <w:trPr>
          <w:trHeight w:val="52"/>
        </w:trPr>
        <w:tc>
          <w:tcPr>
            <w:tcW w:w="3634" w:type="dxa"/>
            <w:tcBorders>
              <w:top w:val="single" w:sz="4" w:space="0" w:color="000000"/>
              <w:left w:val="single" w:sz="4" w:space="0" w:color="000000"/>
              <w:bottom w:val="single" w:sz="4" w:space="0" w:color="000000"/>
              <w:right w:val="single" w:sz="4" w:space="0" w:color="000000"/>
            </w:tcBorders>
            <w:vAlign w:val="center"/>
          </w:tcPr>
          <w:p w14:paraId="5ECC2EDB" w14:textId="77777777" w:rsidR="009A3BE6" w:rsidRPr="009A3BE6" w:rsidRDefault="009A3BE6" w:rsidP="00951CFD">
            <w:pPr>
              <w:pStyle w:val="TableParagraph"/>
              <w:jc w:val="center"/>
              <w:rPr>
                <w:rFonts w:ascii="Times New Roman" w:hAnsi="Times New Roman" w:cs="Times New Roman"/>
                <w:bCs/>
                <w:sz w:val="24"/>
                <w:szCs w:val="24"/>
                <w:lang w:val="ru-RU"/>
              </w:rPr>
            </w:pPr>
            <w:r>
              <w:rPr>
                <w:rFonts w:ascii="Times New Roman" w:hAnsi="Times New Roman" w:cs="Times New Roman"/>
                <w:bCs/>
                <w:sz w:val="24"/>
                <w:szCs w:val="24"/>
                <w:lang w:val="ru-RU"/>
              </w:rPr>
              <w:t>1</w:t>
            </w:r>
          </w:p>
        </w:tc>
        <w:tc>
          <w:tcPr>
            <w:tcW w:w="1440" w:type="dxa"/>
            <w:tcBorders>
              <w:top w:val="single" w:sz="4" w:space="0" w:color="000000"/>
              <w:left w:val="single" w:sz="4" w:space="0" w:color="000000"/>
              <w:bottom w:val="single" w:sz="4" w:space="0" w:color="000000"/>
              <w:right w:val="single" w:sz="4" w:space="0" w:color="000000"/>
            </w:tcBorders>
            <w:vAlign w:val="center"/>
          </w:tcPr>
          <w:p w14:paraId="5A2E6717" w14:textId="77777777" w:rsidR="009A3BE6" w:rsidRPr="009A3BE6" w:rsidRDefault="009A3BE6" w:rsidP="00951CFD">
            <w:pPr>
              <w:pStyle w:val="TableParagraph"/>
              <w:ind w:right="20"/>
              <w:jc w:val="center"/>
              <w:rPr>
                <w:rFonts w:ascii="Times New Roman" w:hAnsi="Times New Roman" w:cs="Times New Roman"/>
                <w:bCs/>
                <w:sz w:val="24"/>
                <w:szCs w:val="24"/>
                <w:lang w:val="ru-RU"/>
              </w:rPr>
            </w:pPr>
            <w:r>
              <w:rPr>
                <w:rFonts w:ascii="Times New Roman" w:hAnsi="Times New Roman" w:cs="Times New Roman"/>
                <w:bCs/>
                <w:sz w:val="24"/>
                <w:szCs w:val="24"/>
                <w:lang w:val="ru-RU"/>
              </w:rPr>
              <w:t>2</w:t>
            </w:r>
          </w:p>
        </w:tc>
        <w:tc>
          <w:tcPr>
            <w:tcW w:w="1116" w:type="dxa"/>
            <w:tcBorders>
              <w:top w:val="single" w:sz="4" w:space="0" w:color="000000"/>
              <w:left w:val="single" w:sz="4" w:space="0" w:color="000000"/>
              <w:bottom w:val="single" w:sz="4" w:space="0" w:color="000000"/>
              <w:right w:val="single" w:sz="4" w:space="0" w:color="000000"/>
            </w:tcBorders>
            <w:vAlign w:val="center"/>
          </w:tcPr>
          <w:p w14:paraId="4135CDE6" w14:textId="77777777" w:rsidR="009A3BE6" w:rsidRPr="009A3BE6" w:rsidRDefault="009A3BE6" w:rsidP="00951CFD">
            <w:pPr>
              <w:pStyle w:val="TableParagraph"/>
              <w:ind w:right="20"/>
              <w:jc w:val="center"/>
              <w:rPr>
                <w:rFonts w:ascii="Times New Roman" w:hAnsi="Times New Roman" w:cs="Times New Roman"/>
                <w:bCs/>
                <w:sz w:val="24"/>
                <w:szCs w:val="24"/>
                <w:lang w:val="ru-RU"/>
              </w:rPr>
            </w:pPr>
            <w:r>
              <w:rPr>
                <w:rFonts w:ascii="Times New Roman" w:hAnsi="Times New Roman" w:cs="Times New Roman"/>
                <w:bCs/>
                <w:sz w:val="24"/>
                <w:szCs w:val="24"/>
                <w:lang w:val="ru-RU"/>
              </w:rPr>
              <w:t>3</w:t>
            </w:r>
          </w:p>
        </w:tc>
        <w:tc>
          <w:tcPr>
            <w:tcW w:w="1397" w:type="dxa"/>
            <w:tcBorders>
              <w:top w:val="single" w:sz="4" w:space="0" w:color="000000"/>
              <w:left w:val="single" w:sz="4" w:space="0" w:color="000000"/>
              <w:bottom w:val="single" w:sz="4" w:space="0" w:color="000000"/>
              <w:right w:val="single" w:sz="4" w:space="0" w:color="000000"/>
            </w:tcBorders>
            <w:vAlign w:val="center"/>
          </w:tcPr>
          <w:p w14:paraId="4828C3A6" w14:textId="77777777" w:rsidR="009A3BE6" w:rsidRPr="009A3BE6" w:rsidRDefault="009A3BE6" w:rsidP="00951CFD">
            <w:pPr>
              <w:pStyle w:val="TableParagraph"/>
              <w:ind w:right="20"/>
              <w:jc w:val="center"/>
              <w:rPr>
                <w:rFonts w:ascii="Times New Roman" w:hAnsi="Times New Roman" w:cs="Times New Roman"/>
                <w:bCs/>
                <w:sz w:val="24"/>
                <w:szCs w:val="24"/>
                <w:lang w:val="ru-RU"/>
              </w:rPr>
            </w:pPr>
            <w:r>
              <w:rPr>
                <w:rFonts w:ascii="Times New Roman" w:hAnsi="Times New Roman" w:cs="Times New Roman"/>
                <w:bCs/>
                <w:sz w:val="24"/>
                <w:szCs w:val="24"/>
                <w:lang w:val="ru-RU"/>
              </w:rPr>
              <w:t>4</w:t>
            </w:r>
          </w:p>
        </w:tc>
        <w:tc>
          <w:tcPr>
            <w:tcW w:w="2114" w:type="dxa"/>
            <w:tcBorders>
              <w:top w:val="single" w:sz="4" w:space="0" w:color="000000"/>
              <w:left w:val="single" w:sz="4" w:space="0" w:color="000000"/>
              <w:bottom w:val="single" w:sz="4" w:space="0" w:color="000000"/>
              <w:right w:val="single" w:sz="4" w:space="0" w:color="000000"/>
            </w:tcBorders>
            <w:vAlign w:val="center"/>
          </w:tcPr>
          <w:p w14:paraId="5EE6A200" w14:textId="77777777" w:rsidR="009A3BE6" w:rsidRPr="009A3BE6" w:rsidRDefault="009A3BE6" w:rsidP="00951CFD">
            <w:pPr>
              <w:pStyle w:val="TableParagraph"/>
              <w:ind w:left="92" w:right="126"/>
              <w:jc w:val="center"/>
              <w:rPr>
                <w:rFonts w:ascii="Times New Roman" w:hAnsi="Times New Roman" w:cs="Times New Roman"/>
                <w:bCs/>
                <w:sz w:val="24"/>
                <w:szCs w:val="24"/>
                <w:lang w:val="ru-RU"/>
              </w:rPr>
            </w:pPr>
            <w:r>
              <w:rPr>
                <w:rFonts w:ascii="Times New Roman" w:hAnsi="Times New Roman" w:cs="Times New Roman"/>
                <w:bCs/>
                <w:sz w:val="24"/>
                <w:szCs w:val="24"/>
                <w:lang w:val="ru-RU"/>
              </w:rPr>
              <w:t>5</w:t>
            </w:r>
          </w:p>
        </w:tc>
      </w:tr>
      <w:tr w:rsidR="009F1158" w:rsidRPr="00161F3A" w14:paraId="081D19B7" w14:textId="77777777" w:rsidTr="009A3BE6">
        <w:trPr>
          <w:trHeight w:hRule="exact" w:val="1080"/>
        </w:trPr>
        <w:tc>
          <w:tcPr>
            <w:tcW w:w="3634" w:type="dxa"/>
            <w:tcBorders>
              <w:top w:val="single" w:sz="4" w:space="0" w:color="000000"/>
              <w:left w:val="single" w:sz="4" w:space="0" w:color="000000"/>
              <w:bottom w:val="single" w:sz="4" w:space="0" w:color="000000"/>
              <w:right w:val="single" w:sz="4" w:space="0" w:color="000000"/>
            </w:tcBorders>
          </w:tcPr>
          <w:p w14:paraId="0182E554" w14:textId="77777777" w:rsidR="009F1158" w:rsidRPr="009A3BE6" w:rsidRDefault="009F1158" w:rsidP="00951CFD">
            <w:pPr>
              <w:pStyle w:val="TableParagraph"/>
              <w:ind w:left="142" w:right="577"/>
              <w:rPr>
                <w:rFonts w:ascii="Times New Roman" w:eastAsia="Arial" w:hAnsi="Times New Roman" w:cs="Times New Roman"/>
                <w:sz w:val="24"/>
                <w:szCs w:val="24"/>
              </w:rPr>
            </w:pPr>
            <w:r w:rsidRPr="009A3BE6">
              <w:rPr>
                <w:rFonts w:ascii="Times New Roman" w:hAnsi="Times New Roman" w:cs="Times New Roman"/>
                <w:sz w:val="24"/>
                <w:szCs w:val="24"/>
              </w:rPr>
              <w:t>Kaouk and Zimmerman (1994a, 1994b, 1994c, 1995a)</w:t>
            </w:r>
          </w:p>
          <w:p w14:paraId="15A476F3" w14:textId="77777777" w:rsidR="009F1158" w:rsidRPr="009A3BE6" w:rsidRDefault="009F1158" w:rsidP="00951CFD">
            <w:pPr>
              <w:pStyle w:val="TableParagraph"/>
              <w:ind w:left="115" w:right="89"/>
              <w:rPr>
                <w:rFonts w:ascii="Times New Roman" w:eastAsia="Arial" w:hAnsi="Times New Roman" w:cs="Times New Roman"/>
                <w:sz w:val="24"/>
                <w:szCs w:val="24"/>
              </w:rPr>
            </w:pPr>
            <w:r w:rsidRPr="009A3BE6">
              <w:rPr>
                <w:rFonts w:ascii="Times New Roman" w:hAnsi="Times New Roman" w:cs="Times New Roman"/>
                <w:sz w:val="24"/>
                <w:szCs w:val="24"/>
              </w:rPr>
              <w:t>Zimmerman and Kaouk (1994) Zimmerman, et al. (1995b)</w:t>
            </w:r>
          </w:p>
        </w:tc>
        <w:tc>
          <w:tcPr>
            <w:tcW w:w="1440" w:type="dxa"/>
            <w:tcBorders>
              <w:top w:val="single" w:sz="4" w:space="0" w:color="000000"/>
              <w:left w:val="single" w:sz="4" w:space="0" w:color="000000"/>
              <w:bottom w:val="single" w:sz="4" w:space="0" w:color="000000"/>
              <w:right w:val="single" w:sz="4" w:space="0" w:color="000000"/>
            </w:tcBorders>
          </w:tcPr>
          <w:p w14:paraId="6173FAEE" w14:textId="77777777" w:rsidR="009F1158" w:rsidRPr="009A3BE6" w:rsidRDefault="009F1158" w:rsidP="00951CFD">
            <w:pPr>
              <w:pStyle w:val="TableParagraph"/>
              <w:rPr>
                <w:rFonts w:ascii="Times New Roman" w:eastAsia="Arial" w:hAnsi="Times New Roman" w:cs="Times New Roman"/>
                <w:b/>
                <w:bCs/>
                <w:sz w:val="24"/>
                <w:szCs w:val="24"/>
              </w:rPr>
            </w:pPr>
          </w:p>
          <w:p w14:paraId="396E59B6" w14:textId="77777777" w:rsidR="009F1158" w:rsidRPr="009A3BE6" w:rsidRDefault="009F1158" w:rsidP="00951CFD">
            <w:pPr>
              <w:pStyle w:val="TableParagraph"/>
              <w:rPr>
                <w:rFonts w:ascii="Times New Roman" w:eastAsia="Arial" w:hAnsi="Times New Roman" w:cs="Times New Roman"/>
                <w:b/>
                <w:bCs/>
                <w:sz w:val="24"/>
                <w:szCs w:val="24"/>
              </w:rPr>
            </w:pPr>
          </w:p>
          <w:p w14:paraId="597463CC" w14:textId="77777777" w:rsidR="009F1158" w:rsidRPr="009A3BE6" w:rsidRDefault="009F1158" w:rsidP="00951CFD">
            <w:pPr>
              <w:pStyle w:val="TableParagraph"/>
              <w:ind w:left="373"/>
              <w:rPr>
                <w:rFonts w:ascii="Times New Roman" w:eastAsia="Arial" w:hAnsi="Times New Roman" w:cs="Times New Roman"/>
                <w:sz w:val="24"/>
                <w:szCs w:val="24"/>
              </w:rPr>
            </w:pPr>
            <w:r w:rsidRPr="009A3BE6">
              <w:rPr>
                <w:rFonts w:ascii="Times New Roman" w:hAnsi="Times New Roman" w:cs="Times New Roman"/>
                <w:sz w:val="24"/>
                <w:szCs w:val="24"/>
              </w:rPr>
              <w:t>F, M / TA</w:t>
            </w:r>
          </w:p>
        </w:tc>
        <w:tc>
          <w:tcPr>
            <w:tcW w:w="1116" w:type="dxa"/>
            <w:tcBorders>
              <w:top w:val="single" w:sz="4" w:space="0" w:color="000000"/>
              <w:left w:val="single" w:sz="4" w:space="0" w:color="000000"/>
              <w:bottom w:val="single" w:sz="4" w:space="0" w:color="000000"/>
              <w:right w:val="single" w:sz="4" w:space="0" w:color="000000"/>
            </w:tcBorders>
          </w:tcPr>
          <w:p w14:paraId="61256A4A" w14:textId="77777777" w:rsidR="009F1158" w:rsidRPr="009A3BE6" w:rsidRDefault="009F1158" w:rsidP="00951CFD">
            <w:pPr>
              <w:pStyle w:val="TableParagraph"/>
              <w:rPr>
                <w:rFonts w:ascii="Times New Roman" w:eastAsia="Arial" w:hAnsi="Times New Roman" w:cs="Times New Roman"/>
                <w:b/>
                <w:bCs/>
                <w:sz w:val="24"/>
                <w:szCs w:val="24"/>
              </w:rPr>
            </w:pPr>
          </w:p>
          <w:p w14:paraId="736B8946" w14:textId="77777777" w:rsidR="009F1158" w:rsidRPr="009A3BE6" w:rsidRDefault="009F1158" w:rsidP="00951CFD">
            <w:pPr>
              <w:pStyle w:val="TableParagraph"/>
              <w:rPr>
                <w:rFonts w:ascii="Times New Roman" w:eastAsia="Arial" w:hAnsi="Times New Roman" w:cs="Times New Roman"/>
                <w:b/>
                <w:bCs/>
                <w:sz w:val="24"/>
                <w:szCs w:val="24"/>
              </w:rPr>
            </w:pPr>
          </w:p>
          <w:p w14:paraId="7F7E2DF3"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26B5B64B" w14:textId="77777777" w:rsidR="009F1158" w:rsidRPr="009A3BE6" w:rsidRDefault="009F1158" w:rsidP="00951CFD">
            <w:pPr>
              <w:pStyle w:val="TableParagraph"/>
              <w:rPr>
                <w:rFonts w:ascii="Times New Roman" w:eastAsia="Arial" w:hAnsi="Times New Roman" w:cs="Times New Roman"/>
                <w:b/>
                <w:bCs/>
                <w:sz w:val="24"/>
                <w:szCs w:val="24"/>
              </w:rPr>
            </w:pPr>
          </w:p>
          <w:p w14:paraId="241F2E32" w14:textId="77777777" w:rsidR="009F1158" w:rsidRPr="009A3BE6" w:rsidRDefault="009F1158" w:rsidP="00951CFD">
            <w:pPr>
              <w:pStyle w:val="TableParagraph"/>
              <w:rPr>
                <w:rFonts w:ascii="Times New Roman" w:eastAsia="Arial" w:hAnsi="Times New Roman" w:cs="Times New Roman"/>
                <w:b/>
                <w:bCs/>
                <w:sz w:val="24"/>
                <w:szCs w:val="24"/>
              </w:rPr>
            </w:pPr>
          </w:p>
          <w:p w14:paraId="5B3BEA90" w14:textId="77777777" w:rsidR="009F1158" w:rsidRPr="009A3BE6" w:rsidRDefault="009F1158" w:rsidP="00951CFD">
            <w:pPr>
              <w:pStyle w:val="TableParagraph"/>
              <w:ind w:left="371"/>
              <w:rPr>
                <w:rFonts w:ascii="Times New Roman" w:eastAsia="Arial" w:hAnsi="Times New Roman" w:cs="Times New Roman"/>
                <w:sz w:val="24"/>
                <w:szCs w:val="24"/>
              </w:rPr>
            </w:pPr>
            <w:r w:rsidRPr="009A3BE6">
              <w:rPr>
                <w:rFonts w:ascii="Times New Roman" w:hAnsi="Times New Roman" w:cs="Times New Roman"/>
                <w:sz w:val="24"/>
                <w:szCs w:val="24"/>
              </w:rPr>
              <w:t>R / S, E</w:t>
            </w:r>
          </w:p>
        </w:tc>
        <w:tc>
          <w:tcPr>
            <w:tcW w:w="2114" w:type="dxa"/>
            <w:tcBorders>
              <w:top w:val="single" w:sz="4" w:space="0" w:color="000000"/>
              <w:left w:val="single" w:sz="4" w:space="0" w:color="000000"/>
              <w:bottom w:val="single" w:sz="4" w:space="0" w:color="000000"/>
              <w:right w:val="single" w:sz="4" w:space="0" w:color="000000"/>
            </w:tcBorders>
          </w:tcPr>
          <w:p w14:paraId="24A26B35" w14:textId="77777777" w:rsidR="009F1158" w:rsidRPr="009A3BE6" w:rsidRDefault="009F1158" w:rsidP="00951CFD">
            <w:pPr>
              <w:pStyle w:val="TableParagraph"/>
              <w:ind w:left="92"/>
              <w:jc w:val="center"/>
              <w:rPr>
                <w:rFonts w:ascii="Times New Roman" w:eastAsia="Arial" w:hAnsi="Times New Roman" w:cs="Times New Roman"/>
                <w:b/>
                <w:bCs/>
                <w:sz w:val="24"/>
                <w:szCs w:val="24"/>
              </w:rPr>
            </w:pPr>
          </w:p>
          <w:p w14:paraId="05F7A261" w14:textId="77777777" w:rsidR="009F1158" w:rsidRPr="009A3BE6" w:rsidRDefault="009F1158" w:rsidP="00951CFD">
            <w:pPr>
              <w:pStyle w:val="TableParagraph"/>
              <w:ind w:left="92" w:right="206"/>
              <w:jc w:val="center"/>
              <w:rPr>
                <w:rFonts w:ascii="Times New Roman" w:eastAsia="Arial" w:hAnsi="Times New Roman" w:cs="Times New Roman"/>
                <w:sz w:val="24"/>
                <w:szCs w:val="24"/>
              </w:rPr>
            </w:pPr>
            <w:r w:rsidRPr="009A3BE6">
              <w:rPr>
                <w:rFonts w:ascii="Times New Roman" w:hAnsi="Times New Roman" w:cs="Times New Roman"/>
                <w:sz w:val="24"/>
                <w:szCs w:val="24"/>
              </w:rPr>
              <w:t>GM, EM / M, C, K</w:t>
            </w:r>
          </w:p>
        </w:tc>
      </w:tr>
      <w:tr w:rsidR="009F1158" w:rsidRPr="00161F3A" w14:paraId="756FF64B" w14:textId="77777777" w:rsidTr="009A3BE6">
        <w:trPr>
          <w:trHeight w:val="324"/>
        </w:trPr>
        <w:tc>
          <w:tcPr>
            <w:tcW w:w="3634" w:type="dxa"/>
            <w:tcBorders>
              <w:top w:val="single" w:sz="4" w:space="0" w:color="000000"/>
              <w:left w:val="single" w:sz="4" w:space="0" w:color="000000"/>
              <w:bottom w:val="single" w:sz="4" w:space="0" w:color="000000"/>
              <w:right w:val="single" w:sz="4" w:space="0" w:color="000000"/>
            </w:tcBorders>
          </w:tcPr>
          <w:p w14:paraId="5F7036FA"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Kirkegaard and Rytter (1994)</w:t>
            </w:r>
          </w:p>
        </w:tc>
        <w:tc>
          <w:tcPr>
            <w:tcW w:w="1440" w:type="dxa"/>
            <w:tcBorders>
              <w:top w:val="single" w:sz="4" w:space="0" w:color="000000"/>
              <w:left w:val="single" w:sz="4" w:space="0" w:color="000000"/>
              <w:bottom w:val="single" w:sz="4" w:space="0" w:color="000000"/>
              <w:right w:val="single" w:sz="4" w:space="0" w:color="000000"/>
            </w:tcBorders>
          </w:tcPr>
          <w:p w14:paraId="6EFA092E"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093F2D4A"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57B921DC"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7454D4AD"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2610C79B" w14:textId="77777777" w:rsidTr="009A3BE6">
        <w:trPr>
          <w:trHeight w:val="240"/>
        </w:trPr>
        <w:tc>
          <w:tcPr>
            <w:tcW w:w="3634" w:type="dxa"/>
            <w:tcBorders>
              <w:top w:val="single" w:sz="4" w:space="0" w:color="000000"/>
              <w:left w:val="single" w:sz="4" w:space="0" w:color="000000"/>
              <w:bottom w:val="single" w:sz="4" w:space="0" w:color="000000"/>
              <w:right w:val="single" w:sz="4" w:space="0" w:color="000000"/>
            </w:tcBorders>
          </w:tcPr>
          <w:p w14:paraId="6348886A"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Klein, et al. (1994)</w:t>
            </w:r>
          </w:p>
        </w:tc>
        <w:tc>
          <w:tcPr>
            <w:tcW w:w="1440" w:type="dxa"/>
            <w:tcBorders>
              <w:top w:val="single" w:sz="4" w:space="0" w:color="000000"/>
              <w:left w:val="single" w:sz="4" w:space="0" w:color="000000"/>
              <w:bottom w:val="single" w:sz="4" w:space="0" w:color="000000"/>
              <w:right w:val="single" w:sz="4" w:space="0" w:color="000000"/>
            </w:tcBorders>
          </w:tcPr>
          <w:p w14:paraId="70A63D5F"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F / TT</w:t>
            </w:r>
          </w:p>
        </w:tc>
        <w:tc>
          <w:tcPr>
            <w:tcW w:w="1116" w:type="dxa"/>
            <w:tcBorders>
              <w:top w:val="single" w:sz="4" w:space="0" w:color="000000"/>
              <w:left w:val="single" w:sz="4" w:space="0" w:color="000000"/>
              <w:bottom w:val="single" w:sz="4" w:space="0" w:color="000000"/>
              <w:right w:val="single" w:sz="4" w:space="0" w:color="000000"/>
            </w:tcBorders>
          </w:tcPr>
          <w:p w14:paraId="348D50CF" w14:textId="77777777" w:rsidR="009F1158" w:rsidRPr="009A3BE6" w:rsidRDefault="009F1158" w:rsidP="00951CFD">
            <w:pPr>
              <w:pStyle w:val="TableParagraph"/>
              <w:ind w:left="358"/>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97" w:type="dxa"/>
            <w:tcBorders>
              <w:top w:val="single" w:sz="4" w:space="0" w:color="000000"/>
              <w:left w:val="single" w:sz="4" w:space="0" w:color="000000"/>
              <w:bottom w:val="single" w:sz="4" w:space="0" w:color="000000"/>
              <w:right w:val="single" w:sz="4" w:space="0" w:color="000000"/>
            </w:tcBorders>
          </w:tcPr>
          <w:p w14:paraId="2C61F33C"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44BD1D10"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216B1E99" w14:textId="77777777" w:rsidTr="009A3BE6">
        <w:trPr>
          <w:trHeight w:val="113"/>
        </w:trPr>
        <w:tc>
          <w:tcPr>
            <w:tcW w:w="3634" w:type="dxa"/>
            <w:tcBorders>
              <w:top w:val="single" w:sz="4" w:space="0" w:color="000000"/>
              <w:left w:val="single" w:sz="4" w:space="0" w:color="000000"/>
              <w:bottom w:val="single" w:sz="4" w:space="0" w:color="000000"/>
              <w:right w:val="single" w:sz="4" w:space="0" w:color="000000"/>
            </w:tcBorders>
          </w:tcPr>
          <w:p w14:paraId="6CC64226"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Ko, et al. (1994)</w:t>
            </w:r>
          </w:p>
        </w:tc>
        <w:tc>
          <w:tcPr>
            <w:tcW w:w="1440" w:type="dxa"/>
            <w:tcBorders>
              <w:top w:val="single" w:sz="4" w:space="0" w:color="000000"/>
              <w:left w:val="single" w:sz="4" w:space="0" w:color="000000"/>
              <w:bottom w:val="single" w:sz="4" w:space="0" w:color="000000"/>
              <w:right w:val="single" w:sz="4" w:space="0" w:color="000000"/>
            </w:tcBorders>
          </w:tcPr>
          <w:p w14:paraId="0CE49887" w14:textId="77777777" w:rsidR="009F1158" w:rsidRPr="009A3BE6" w:rsidRDefault="009F1158" w:rsidP="00951CFD">
            <w:pPr>
              <w:pStyle w:val="TableParagraph"/>
              <w:ind w:left="459"/>
              <w:rPr>
                <w:rFonts w:ascii="Times New Roman" w:eastAsia="Arial" w:hAnsi="Times New Roman" w:cs="Times New Roman"/>
                <w:sz w:val="24"/>
                <w:szCs w:val="24"/>
              </w:rPr>
            </w:pPr>
            <w:r w:rsidRPr="009A3BE6">
              <w:rPr>
                <w:rFonts w:ascii="Times New Roman" w:hAnsi="Times New Roman" w:cs="Times New Roman"/>
                <w:sz w:val="24"/>
                <w:szCs w:val="24"/>
              </w:rPr>
              <w:t>M / TT</w:t>
            </w:r>
          </w:p>
        </w:tc>
        <w:tc>
          <w:tcPr>
            <w:tcW w:w="1116" w:type="dxa"/>
            <w:tcBorders>
              <w:top w:val="single" w:sz="4" w:space="0" w:color="000000"/>
              <w:left w:val="single" w:sz="4" w:space="0" w:color="000000"/>
              <w:bottom w:val="single" w:sz="4" w:space="0" w:color="000000"/>
              <w:right w:val="single" w:sz="4" w:space="0" w:color="000000"/>
            </w:tcBorders>
          </w:tcPr>
          <w:p w14:paraId="38BC3C19"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285A68BF"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114" w:type="dxa"/>
            <w:tcBorders>
              <w:top w:val="single" w:sz="4" w:space="0" w:color="000000"/>
              <w:left w:val="single" w:sz="4" w:space="0" w:color="000000"/>
              <w:bottom w:val="single" w:sz="4" w:space="0" w:color="000000"/>
              <w:right w:val="single" w:sz="4" w:space="0" w:color="000000"/>
            </w:tcBorders>
          </w:tcPr>
          <w:p w14:paraId="2F711CD0"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L</w:t>
            </w:r>
          </w:p>
        </w:tc>
      </w:tr>
      <w:tr w:rsidR="009F1158" w:rsidRPr="00161F3A" w14:paraId="06DF8E6E" w14:textId="77777777" w:rsidTr="009A3BE6">
        <w:trPr>
          <w:trHeight w:val="184"/>
        </w:trPr>
        <w:tc>
          <w:tcPr>
            <w:tcW w:w="3634" w:type="dxa"/>
            <w:tcBorders>
              <w:top w:val="single" w:sz="4" w:space="0" w:color="000000"/>
              <w:left w:val="single" w:sz="4" w:space="0" w:color="000000"/>
              <w:bottom w:val="single" w:sz="4" w:space="0" w:color="000000"/>
              <w:right w:val="single" w:sz="4" w:space="0" w:color="000000"/>
            </w:tcBorders>
          </w:tcPr>
          <w:p w14:paraId="25818E8D"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Kondo and Hamamoto (1994)</w:t>
            </w:r>
          </w:p>
        </w:tc>
        <w:tc>
          <w:tcPr>
            <w:tcW w:w="1440" w:type="dxa"/>
            <w:tcBorders>
              <w:top w:val="single" w:sz="4" w:space="0" w:color="000000"/>
              <w:left w:val="single" w:sz="4" w:space="0" w:color="000000"/>
              <w:bottom w:val="single" w:sz="4" w:space="0" w:color="000000"/>
              <w:right w:val="single" w:sz="4" w:space="0" w:color="000000"/>
            </w:tcBorders>
          </w:tcPr>
          <w:p w14:paraId="76468F2F" w14:textId="77777777" w:rsidR="009F1158" w:rsidRPr="009A3BE6" w:rsidRDefault="009F1158" w:rsidP="00951CFD">
            <w:pPr>
              <w:pStyle w:val="TableParagraph"/>
              <w:ind w:left="400"/>
              <w:rPr>
                <w:rFonts w:ascii="Times New Roman" w:eastAsia="Arial" w:hAnsi="Times New Roman" w:cs="Times New Roman"/>
                <w:sz w:val="24"/>
                <w:szCs w:val="24"/>
              </w:rPr>
            </w:pPr>
            <w:r w:rsidRPr="009A3BE6">
              <w:rPr>
                <w:rFonts w:ascii="Times New Roman" w:hAnsi="Times New Roman" w:cs="Times New Roman"/>
                <w:sz w:val="24"/>
                <w:szCs w:val="24"/>
              </w:rPr>
              <w:t>MD / TA</w:t>
            </w:r>
          </w:p>
        </w:tc>
        <w:tc>
          <w:tcPr>
            <w:tcW w:w="1116" w:type="dxa"/>
            <w:tcBorders>
              <w:top w:val="single" w:sz="4" w:space="0" w:color="000000"/>
              <w:left w:val="single" w:sz="4" w:space="0" w:color="000000"/>
              <w:bottom w:val="single" w:sz="4" w:space="0" w:color="000000"/>
              <w:right w:val="single" w:sz="4" w:space="0" w:color="000000"/>
            </w:tcBorders>
          </w:tcPr>
          <w:p w14:paraId="0BF007B9"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1264EB3F"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114" w:type="dxa"/>
            <w:tcBorders>
              <w:top w:val="single" w:sz="4" w:space="0" w:color="000000"/>
              <w:left w:val="single" w:sz="4" w:space="0" w:color="000000"/>
              <w:bottom w:val="single" w:sz="4" w:space="0" w:color="000000"/>
              <w:right w:val="single" w:sz="4" w:space="0" w:color="000000"/>
            </w:tcBorders>
          </w:tcPr>
          <w:p w14:paraId="44A19BB7"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31202F0B" w14:textId="77777777" w:rsidTr="009A3BE6">
        <w:trPr>
          <w:trHeight w:val="169"/>
        </w:trPr>
        <w:tc>
          <w:tcPr>
            <w:tcW w:w="3634" w:type="dxa"/>
            <w:tcBorders>
              <w:top w:val="single" w:sz="4" w:space="0" w:color="000000"/>
              <w:left w:val="single" w:sz="4" w:space="0" w:color="000000"/>
              <w:bottom w:val="single" w:sz="4" w:space="0" w:color="000000"/>
              <w:right w:val="single" w:sz="4" w:space="0" w:color="000000"/>
            </w:tcBorders>
          </w:tcPr>
          <w:p w14:paraId="4967C85C"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Li and Smith (1994)</w:t>
            </w:r>
          </w:p>
        </w:tc>
        <w:tc>
          <w:tcPr>
            <w:tcW w:w="1440" w:type="dxa"/>
            <w:tcBorders>
              <w:top w:val="single" w:sz="4" w:space="0" w:color="000000"/>
              <w:left w:val="single" w:sz="4" w:space="0" w:color="000000"/>
              <w:bottom w:val="single" w:sz="4" w:space="0" w:color="000000"/>
              <w:right w:val="single" w:sz="4" w:space="0" w:color="000000"/>
            </w:tcBorders>
          </w:tcPr>
          <w:p w14:paraId="2D7E4651" w14:textId="77777777" w:rsidR="009F1158" w:rsidRPr="009A3BE6" w:rsidRDefault="009F1158" w:rsidP="00951CFD">
            <w:pPr>
              <w:pStyle w:val="TableParagraph"/>
              <w:ind w:left="374"/>
              <w:rPr>
                <w:rFonts w:ascii="Times New Roman" w:eastAsia="Arial" w:hAnsi="Times New Roman" w:cs="Times New Roman"/>
                <w:sz w:val="24"/>
                <w:szCs w:val="24"/>
              </w:rPr>
            </w:pPr>
            <w:r w:rsidRPr="009A3BE6">
              <w:rPr>
                <w:rFonts w:ascii="Times New Roman" w:hAnsi="Times New Roman" w:cs="Times New Roman"/>
                <w:sz w:val="24"/>
                <w:szCs w:val="24"/>
              </w:rPr>
              <w:t>F, M / TA</w:t>
            </w:r>
          </w:p>
        </w:tc>
        <w:tc>
          <w:tcPr>
            <w:tcW w:w="1116" w:type="dxa"/>
            <w:tcBorders>
              <w:top w:val="single" w:sz="4" w:space="0" w:color="000000"/>
              <w:left w:val="single" w:sz="4" w:space="0" w:color="000000"/>
              <w:bottom w:val="single" w:sz="4" w:space="0" w:color="000000"/>
              <w:right w:val="single" w:sz="4" w:space="0" w:color="000000"/>
            </w:tcBorders>
          </w:tcPr>
          <w:p w14:paraId="605C638C" w14:textId="77777777" w:rsidR="009F1158" w:rsidRPr="009A3BE6" w:rsidRDefault="009F1158" w:rsidP="00951CFD">
            <w:pPr>
              <w:pStyle w:val="TableParagraph"/>
              <w:ind w:left="279"/>
              <w:rPr>
                <w:rFonts w:ascii="Times New Roman" w:eastAsia="Arial" w:hAnsi="Times New Roman" w:cs="Times New Roman"/>
                <w:sz w:val="24"/>
                <w:szCs w:val="24"/>
              </w:rPr>
            </w:pPr>
            <w:r w:rsidRPr="009A3BE6">
              <w:rPr>
                <w:rFonts w:ascii="Times New Roman" w:hAnsi="Times New Roman" w:cs="Times New Roman"/>
                <w:sz w:val="24"/>
                <w:szCs w:val="24"/>
              </w:rPr>
              <w:t>N / D, I</w:t>
            </w:r>
          </w:p>
        </w:tc>
        <w:tc>
          <w:tcPr>
            <w:tcW w:w="1397" w:type="dxa"/>
            <w:tcBorders>
              <w:top w:val="single" w:sz="4" w:space="0" w:color="000000"/>
              <w:left w:val="single" w:sz="4" w:space="0" w:color="000000"/>
              <w:bottom w:val="single" w:sz="4" w:space="0" w:color="000000"/>
              <w:right w:val="single" w:sz="4" w:space="0" w:color="000000"/>
            </w:tcBorders>
          </w:tcPr>
          <w:p w14:paraId="5363CEB2" w14:textId="77777777" w:rsidR="009F1158" w:rsidRPr="009A3BE6" w:rsidRDefault="009F1158" w:rsidP="00951CFD">
            <w:pPr>
              <w:pStyle w:val="TableParagraph"/>
              <w:ind w:left="287"/>
              <w:rPr>
                <w:rFonts w:ascii="Times New Roman" w:eastAsia="Arial" w:hAnsi="Times New Roman" w:cs="Times New Roman"/>
                <w:sz w:val="24"/>
                <w:szCs w:val="24"/>
              </w:rPr>
            </w:pPr>
            <w:r w:rsidRPr="009A3BE6">
              <w:rPr>
                <w:rFonts w:ascii="Times New Roman" w:hAnsi="Times New Roman" w:cs="Times New Roman"/>
                <w:sz w:val="24"/>
                <w:szCs w:val="24"/>
              </w:rPr>
              <w:t>P, E / S, Z</w:t>
            </w:r>
          </w:p>
        </w:tc>
        <w:tc>
          <w:tcPr>
            <w:tcW w:w="2114" w:type="dxa"/>
            <w:tcBorders>
              <w:top w:val="single" w:sz="4" w:space="0" w:color="000000"/>
              <w:left w:val="single" w:sz="4" w:space="0" w:color="000000"/>
              <w:bottom w:val="single" w:sz="4" w:space="0" w:color="000000"/>
              <w:right w:val="single" w:sz="4" w:space="0" w:color="000000"/>
            </w:tcBorders>
          </w:tcPr>
          <w:p w14:paraId="36FD5E87"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3CF8A3B2" w14:textId="77777777" w:rsidTr="009A3BE6">
        <w:trPr>
          <w:trHeight w:val="52"/>
        </w:trPr>
        <w:tc>
          <w:tcPr>
            <w:tcW w:w="3634" w:type="dxa"/>
            <w:tcBorders>
              <w:top w:val="single" w:sz="4" w:space="0" w:color="000000"/>
              <w:left w:val="single" w:sz="4" w:space="0" w:color="000000"/>
              <w:bottom w:val="single" w:sz="4" w:space="0" w:color="000000"/>
              <w:right w:val="single" w:sz="4" w:space="0" w:color="000000"/>
            </w:tcBorders>
          </w:tcPr>
          <w:p w14:paraId="3AB99635"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Lim (1994, 1995)</w:t>
            </w:r>
          </w:p>
        </w:tc>
        <w:tc>
          <w:tcPr>
            <w:tcW w:w="1440" w:type="dxa"/>
            <w:tcBorders>
              <w:top w:val="single" w:sz="4" w:space="0" w:color="000000"/>
              <w:left w:val="single" w:sz="4" w:space="0" w:color="000000"/>
              <w:bottom w:val="single" w:sz="4" w:space="0" w:color="000000"/>
              <w:right w:val="single" w:sz="4" w:space="0" w:color="000000"/>
            </w:tcBorders>
          </w:tcPr>
          <w:p w14:paraId="7CC44797" w14:textId="77777777" w:rsidR="009F1158" w:rsidRPr="009A3BE6" w:rsidRDefault="009F1158" w:rsidP="00951CFD">
            <w:pPr>
              <w:pStyle w:val="TableParagraph"/>
              <w:ind w:left="374"/>
              <w:rPr>
                <w:rFonts w:ascii="Times New Roman" w:eastAsia="Arial" w:hAnsi="Times New Roman" w:cs="Times New Roman"/>
                <w:sz w:val="24"/>
                <w:szCs w:val="24"/>
              </w:rPr>
            </w:pPr>
            <w:r w:rsidRPr="009A3BE6">
              <w:rPr>
                <w:rFonts w:ascii="Times New Roman" w:hAnsi="Times New Roman" w:cs="Times New Roman"/>
                <w:sz w:val="24"/>
                <w:szCs w:val="24"/>
              </w:rPr>
              <w:t>F, M / TA</w:t>
            </w:r>
          </w:p>
        </w:tc>
        <w:tc>
          <w:tcPr>
            <w:tcW w:w="1116" w:type="dxa"/>
            <w:tcBorders>
              <w:top w:val="single" w:sz="4" w:space="0" w:color="000000"/>
              <w:left w:val="single" w:sz="4" w:space="0" w:color="000000"/>
              <w:bottom w:val="single" w:sz="4" w:space="0" w:color="000000"/>
              <w:right w:val="single" w:sz="4" w:space="0" w:color="000000"/>
            </w:tcBorders>
          </w:tcPr>
          <w:p w14:paraId="10FB71FB"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1950630F"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114" w:type="dxa"/>
            <w:tcBorders>
              <w:top w:val="single" w:sz="4" w:space="0" w:color="000000"/>
              <w:left w:val="single" w:sz="4" w:space="0" w:color="000000"/>
              <w:bottom w:val="single" w:sz="4" w:space="0" w:color="000000"/>
              <w:right w:val="single" w:sz="4" w:space="0" w:color="000000"/>
            </w:tcBorders>
          </w:tcPr>
          <w:p w14:paraId="3BF4E4C1"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097DE528" w14:textId="77777777" w:rsidTr="009A3BE6">
        <w:trPr>
          <w:trHeight w:val="52"/>
        </w:trPr>
        <w:tc>
          <w:tcPr>
            <w:tcW w:w="3634" w:type="dxa"/>
            <w:tcBorders>
              <w:top w:val="single" w:sz="4" w:space="0" w:color="000000"/>
              <w:left w:val="single" w:sz="4" w:space="0" w:color="000000"/>
              <w:right w:val="single" w:sz="4" w:space="0" w:color="000000"/>
            </w:tcBorders>
          </w:tcPr>
          <w:p w14:paraId="29ACA680"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Ma and Zheng (1994)</w:t>
            </w:r>
          </w:p>
        </w:tc>
        <w:tc>
          <w:tcPr>
            <w:tcW w:w="1440" w:type="dxa"/>
            <w:tcBorders>
              <w:top w:val="single" w:sz="4" w:space="0" w:color="000000"/>
              <w:left w:val="single" w:sz="4" w:space="0" w:color="000000"/>
              <w:right w:val="single" w:sz="4" w:space="0" w:color="000000"/>
            </w:tcBorders>
          </w:tcPr>
          <w:p w14:paraId="5F7C573D"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R</w:t>
            </w:r>
          </w:p>
        </w:tc>
        <w:tc>
          <w:tcPr>
            <w:tcW w:w="1116" w:type="dxa"/>
            <w:tcBorders>
              <w:top w:val="single" w:sz="4" w:space="0" w:color="000000"/>
              <w:left w:val="single" w:sz="4" w:space="0" w:color="000000"/>
              <w:right w:val="single" w:sz="4" w:space="0" w:color="000000"/>
            </w:tcBorders>
          </w:tcPr>
          <w:p w14:paraId="402B97BA"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right w:val="single" w:sz="4" w:space="0" w:color="000000"/>
            </w:tcBorders>
          </w:tcPr>
          <w:p w14:paraId="636888DE" w14:textId="77777777" w:rsidR="009F1158" w:rsidRPr="009A3BE6" w:rsidRDefault="009F1158" w:rsidP="00951CFD">
            <w:pPr>
              <w:rPr>
                <w:sz w:val="24"/>
                <w:szCs w:val="24"/>
              </w:rPr>
            </w:pPr>
          </w:p>
        </w:tc>
        <w:tc>
          <w:tcPr>
            <w:tcW w:w="2114" w:type="dxa"/>
            <w:tcBorders>
              <w:top w:val="single" w:sz="4" w:space="0" w:color="000000"/>
              <w:left w:val="single" w:sz="4" w:space="0" w:color="000000"/>
              <w:right w:val="single" w:sz="4" w:space="0" w:color="000000"/>
            </w:tcBorders>
          </w:tcPr>
          <w:p w14:paraId="3C57A5BC"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L</w:t>
            </w:r>
          </w:p>
        </w:tc>
      </w:tr>
      <w:tr w:rsidR="009A3BE6" w:rsidRPr="00161F3A" w14:paraId="2D04369F" w14:textId="77777777" w:rsidTr="009A3BE6">
        <w:trPr>
          <w:trHeight w:val="184"/>
        </w:trPr>
        <w:tc>
          <w:tcPr>
            <w:tcW w:w="9701" w:type="dxa"/>
            <w:gridSpan w:val="5"/>
            <w:tcBorders>
              <w:bottom w:val="single" w:sz="4" w:space="0" w:color="000000"/>
            </w:tcBorders>
          </w:tcPr>
          <w:p w14:paraId="3DCCEA6D" w14:textId="77777777" w:rsidR="009A3BE6" w:rsidRDefault="009A3BE6" w:rsidP="00951CFD">
            <w:pPr>
              <w:pStyle w:val="TableParagraph"/>
              <w:ind w:left="270" w:hanging="270"/>
              <w:jc w:val="both"/>
              <w:rPr>
                <w:rStyle w:val="rynqvb"/>
                <w:rFonts w:ascii="Times New Roman" w:hAnsi="Times New Roman" w:cs="Times New Roman"/>
                <w:sz w:val="28"/>
                <w:szCs w:val="28"/>
                <w:lang w:val="ru-RU"/>
              </w:rPr>
            </w:pPr>
            <w:r w:rsidRPr="00436D77">
              <w:rPr>
                <w:rStyle w:val="rynqvb"/>
                <w:rFonts w:ascii="Times New Roman" w:hAnsi="Times New Roman" w:cs="Times New Roman"/>
                <w:sz w:val="28"/>
                <w:szCs w:val="28"/>
                <w:lang w:val="en"/>
              </w:rPr>
              <w:lastRenderedPageBreak/>
              <w:t>Table continuation</w:t>
            </w:r>
            <w:r>
              <w:rPr>
                <w:rStyle w:val="rynqvb"/>
                <w:rFonts w:ascii="Times New Roman" w:hAnsi="Times New Roman" w:cs="Times New Roman"/>
                <w:sz w:val="28"/>
                <w:szCs w:val="28"/>
                <w:lang w:val="ru-RU"/>
              </w:rPr>
              <w:t xml:space="preserve"> </w:t>
            </w:r>
            <w:r w:rsidR="00A85AD1">
              <w:rPr>
                <w:rStyle w:val="rynqvb"/>
                <w:rFonts w:ascii="Times New Roman" w:hAnsi="Times New Roman" w:cs="Times New Roman"/>
                <w:sz w:val="28"/>
                <w:szCs w:val="28"/>
                <w:lang w:val="ru-RU"/>
              </w:rPr>
              <w:t>5</w:t>
            </w:r>
          </w:p>
          <w:p w14:paraId="794A2898" w14:textId="77777777" w:rsidR="009A3BE6" w:rsidRPr="009A3BE6" w:rsidRDefault="009A3BE6" w:rsidP="00951CFD">
            <w:pPr>
              <w:pStyle w:val="TableParagraph"/>
              <w:ind w:left="92" w:hanging="92"/>
              <w:jc w:val="both"/>
              <w:rPr>
                <w:rFonts w:ascii="Times New Roman" w:hAnsi="Times New Roman" w:cs="Times New Roman"/>
                <w:sz w:val="16"/>
                <w:szCs w:val="16"/>
              </w:rPr>
            </w:pPr>
          </w:p>
        </w:tc>
      </w:tr>
      <w:tr w:rsidR="009A3BE6" w:rsidRPr="00161F3A" w14:paraId="410E16AB" w14:textId="77777777" w:rsidTr="009A3BE6">
        <w:trPr>
          <w:trHeight w:val="184"/>
        </w:trPr>
        <w:tc>
          <w:tcPr>
            <w:tcW w:w="3634" w:type="dxa"/>
            <w:tcBorders>
              <w:top w:val="single" w:sz="4" w:space="0" w:color="000000"/>
              <w:left w:val="single" w:sz="4" w:space="0" w:color="000000"/>
              <w:bottom w:val="single" w:sz="4" w:space="0" w:color="000000"/>
              <w:right w:val="single" w:sz="4" w:space="0" w:color="000000"/>
            </w:tcBorders>
            <w:vAlign w:val="center"/>
          </w:tcPr>
          <w:p w14:paraId="15B03EB7" w14:textId="77777777" w:rsidR="009A3BE6" w:rsidRPr="009A3BE6" w:rsidRDefault="009A3BE6" w:rsidP="00951CFD">
            <w:pPr>
              <w:pStyle w:val="TableParagraph"/>
              <w:ind w:left="114"/>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440" w:type="dxa"/>
            <w:tcBorders>
              <w:top w:val="single" w:sz="4" w:space="0" w:color="000000"/>
              <w:left w:val="single" w:sz="4" w:space="0" w:color="000000"/>
              <w:bottom w:val="single" w:sz="4" w:space="0" w:color="000000"/>
              <w:right w:val="single" w:sz="4" w:space="0" w:color="000000"/>
            </w:tcBorders>
            <w:vAlign w:val="center"/>
          </w:tcPr>
          <w:p w14:paraId="2562BADD" w14:textId="77777777" w:rsidR="009A3BE6" w:rsidRPr="009A3BE6" w:rsidRDefault="009A3BE6" w:rsidP="00951CFD">
            <w:pPr>
              <w:pStyle w:val="TableParagraph"/>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116" w:type="dxa"/>
            <w:tcBorders>
              <w:top w:val="single" w:sz="4" w:space="0" w:color="000000"/>
              <w:left w:val="single" w:sz="4" w:space="0" w:color="000000"/>
              <w:bottom w:val="single" w:sz="4" w:space="0" w:color="000000"/>
              <w:right w:val="single" w:sz="4" w:space="0" w:color="000000"/>
            </w:tcBorders>
            <w:vAlign w:val="center"/>
          </w:tcPr>
          <w:p w14:paraId="57A77598" w14:textId="77777777" w:rsidR="009A3BE6" w:rsidRPr="009A3BE6" w:rsidRDefault="009A3BE6" w:rsidP="00951CFD">
            <w:pPr>
              <w:pStyle w:val="TableParagraph"/>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397" w:type="dxa"/>
            <w:tcBorders>
              <w:top w:val="single" w:sz="4" w:space="0" w:color="000000"/>
              <w:left w:val="single" w:sz="4" w:space="0" w:color="000000"/>
              <w:bottom w:val="single" w:sz="4" w:space="0" w:color="000000"/>
              <w:right w:val="single" w:sz="4" w:space="0" w:color="000000"/>
            </w:tcBorders>
            <w:vAlign w:val="center"/>
          </w:tcPr>
          <w:p w14:paraId="4E5722BB" w14:textId="77777777" w:rsidR="009A3BE6" w:rsidRPr="009A3BE6" w:rsidRDefault="009A3BE6" w:rsidP="00951CFD">
            <w:pPr>
              <w:jc w:val="center"/>
              <w:rPr>
                <w:lang w:val="ru-RU"/>
              </w:rPr>
            </w:pPr>
            <w:r>
              <w:rPr>
                <w:lang w:val="ru-RU"/>
              </w:rPr>
              <w:t>4</w:t>
            </w:r>
          </w:p>
        </w:tc>
        <w:tc>
          <w:tcPr>
            <w:tcW w:w="2114" w:type="dxa"/>
            <w:tcBorders>
              <w:top w:val="single" w:sz="4" w:space="0" w:color="000000"/>
              <w:left w:val="single" w:sz="4" w:space="0" w:color="000000"/>
              <w:bottom w:val="single" w:sz="4" w:space="0" w:color="000000"/>
              <w:right w:val="single" w:sz="4" w:space="0" w:color="000000"/>
            </w:tcBorders>
            <w:vAlign w:val="center"/>
          </w:tcPr>
          <w:p w14:paraId="7FDC49F4" w14:textId="77777777" w:rsidR="009A3BE6" w:rsidRPr="009A3BE6" w:rsidRDefault="009A3BE6" w:rsidP="00951CFD">
            <w:pPr>
              <w:pStyle w:val="TableParagraph"/>
              <w:ind w:left="92"/>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r>
      <w:tr w:rsidR="009F1158" w:rsidRPr="00161F3A" w14:paraId="4BDB71DA" w14:textId="77777777" w:rsidTr="009A3BE6">
        <w:trPr>
          <w:trHeight w:val="184"/>
        </w:trPr>
        <w:tc>
          <w:tcPr>
            <w:tcW w:w="3634" w:type="dxa"/>
            <w:tcBorders>
              <w:top w:val="single" w:sz="4" w:space="0" w:color="000000"/>
              <w:left w:val="single" w:sz="4" w:space="0" w:color="000000"/>
              <w:bottom w:val="single" w:sz="4" w:space="0" w:color="000000"/>
              <w:right w:val="single" w:sz="4" w:space="0" w:color="000000"/>
            </w:tcBorders>
          </w:tcPr>
          <w:p w14:paraId="54886FDE"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Man, et al. (1994)</w:t>
            </w:r>
          </w:p>
        </w:tc>
        <w:tc>
          <w:tcPr>
            <w:tcW w:w="1440" w:type="dxa"/>
            <w:tcBorders>
              <w:top w:val="single" w:sz="4" w:space="0" w:color="000000"/>
              <w:left w:val="single" w:sz="4" w:space="0" w:color="000000"/>
              <w:bottom w:val="single" w:sz="4" w:space="0" w:color="000000"/>
              <w:right w:val="single" w:sz="4" w:space="0" w:color="000000"/>
            </w:tcBorders>
          </w:tcPr>
          <w:p w14:paraId="11387802"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3E60AED5" w14:textId="77777777" w:rsidR="009F1158" w:rsidRPr="009A3BE6" w:rsidRDefault="009F1158" w:rsidP="00951CFD">
            <w:pPr>
              <w:pStyle w:val="TableParagraph"/>
              <w:ind w:left="358"/>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97" w:type="dxa"/>
            <w:tcBorders>
              <w:top w:val="single" w:sz="4" w:space="0" w:color="000000"/>
              <w:left w:val="single" w:sz="4" w:space="0" w:color="000000"/>
              <w:bottom w:val="single" w:sz="4" w:space="0" w:color="000000"/>
              <w:right w:val="single" w:sz="4" w:space="0" w:color="000000"/>
            </w:tcBorders>
          </w:tcPr>
          <w:p w14:paraId="1E1FED82"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49E75CAF"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10347D63" w14:textId="77777777" w:rsidTr="009A3BE6">
        <w:trPr>
          <w:trHeight w:val="101"/>
        </w:trPr>
        <w:tc>
          <w:tcPr>
            <w:tcW w:w="3634" w:type="dxa"/>
            <w:tcBorders>
              <w:top w:val="single" w:sz="4" w:space="0" w:color="000000"/>
              <w:left w:val="single" w:sz="4" w:space="0" w:color="000000"/>
              <w:bottom w:val="single" w:sz="4" w:space="0" w:color="000000"/>
              <w:right w:val="single" w:sz="4" w:space="0" w:color="000000"/>
            </w:tcBorders>
          </w:tcPr>
          <w:p w14:paraId="3CAB8E97"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Manning (1994)</w:t>
            </w:r>
          </w:p>
        </w:tc>
        <w:tc>
          <w:tcPr>
            <w:tcW w:w="1440" w:type="dxa"/>
            <w:tcBorders>
              <w:top w:val="single" w:sz="4" w:space="0" w:color="000000"/>
              <w:left w:val="single" w:sz="4" w:space="0" w:color="000000"/>
              <w:bottom w:val="single" w:sz="4" w:space="0" w:color="000000"/>
              <w:right w:val="single" w:sz="4" w:space="0" w:color="000000"/>
            </w:tcBorders>
          </w:tcPr>
          <w:p w14:paraId="1C89FAE5"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R</w:t>
            </w:r>
          </w:p>
        </w:tc>
        <w:tc>
          <w:tcPr>
            <w:tcW w:w="1116" w:type="dxa"/>
            <w:tcBorders>
              <w:top w:val="single" w:sz="4" w:space="0" w:color="000000"/>
              <w:left w:val="single" w:sz="4" w:space="0" w:color="000000"/>
              <w:bottom w:val="single" w:sz="4" w:space="0" w:color="000000"/>
              <w:right w:val="single" w:sz="4" w:space="0" w:color="000000"/>
            </w:tcBorders>
          </w:tcPr>
          <w:p w14:paraId="746AD3F8"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4152B473"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1CE17439"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4D8E46E7" w14:textId="77777777" w:rsidTr="009A3BE6">
        <w:trPr>
          <w:trHeight w:val="199"/>
        </w:trPr>
        <w:tc>
          <w:tcPr>
            <w:tcW w:w="3634" w:type="dxa"/>
            <w:tcBorders>
              <w:top w:val="single" w:sz="4" w:space="0" w:color="000000"/>
              <w:left w:val="single" w:sz="4" w:space="0" w:color="000000"/>
              <w:bottom w:val="single" w:sz="4" w:space="0" w:color="000000"/>
              <w:right w:val="single" w:sz="4" w:space="0" w:color="000000"/>
            </w:tcBorders>
          </w:tcPr>
          <w:p w14:paraId="48BAE7CD"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Meneghetti and Maggiore (1994)</w:t>
            </w:r>
          </w:p>
        </w:tc>
        <w:tc>
          <w:tcPr>
            <w:tcW w:w="1440" w:type="dxa"/>
            <w:tcBorders>
              <w:top w:val="single" w:sz="4" w:space="0" w:color="000000"/>
              <w:left w:val="single" w:sz="4" w:space="0" w:color="000000"/>
              <w:bottom w:val="single" w:sz="4" w:space="0" w:color="000000"/>
              <w:right w:val="single" w:sz="4" w:space="0" w:color="000000"/>
            </w:tcBorders>
          </w:tcPr>
          <w:p w14:paraId="455B7D16"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61DA981F" w14:textId="77777777" w:rsidR="009F1158" w:rsidRPr="009A3BE6" w:rsidRDefault="009F1158" w:rsidP="00951CFD">
            <w:pPr>
              <w:pStyle w:val="TableParagraph"/>
              <w:ind w:left="358"/>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97" w:type="dxa"/>
            <w:tcBorders>
              <w:top w:val="single" w:sz="4" w:space="0" w:color="000000"/>
              <w:left w:val="single" w:sz="4" w:space="0" w:color="000000"/>
              <w:bottom w:val="single" w:sz="4" w:space="0" w:color="000000"/>
              <w:right w:val="single" w:sz="4" w:space="0" w:color="000000"/>
            </w:tcBorders>
          </w:tcPr>
          <w:p w14:paraId="1A0AC304"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29E83D8E"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 G</w:t>
            </w:r>
          </w:p>
        </w:tc>
      </w:tr>
      <w:tr w:rsidR="009F1158" w:rsidRPr="00161F3A" w14:paraId="490295A1" w14:textId="77777777" w:rsidTr="009A3BE6">
        <w:trPr>
          <w:trHeight w:val="115"/>
        </w:trPr>
        <w:tc>
          <w:tcPr>
            <w:tcW w:w="3634" w:type="dxa"/>
            <w:tcBorders>
              <w:top w:val="single" w:sz="4" w:space="0" w:color="000000"/>
              <w:left w:val="single" w:sz="4" w:space="0" w:color="000000"/>
              <w:bottom w:val="single" w:sz="4" w:space="0" w:color="000000"/>
              <w:right w:val="single" w:sz="4" w:space="0" w:color="000000"/>
            </w:tcBorders>
          </w:tcPr>
          <w:p w14:paraId="6642EF59"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Narkis (1994)</w:t>
            </w:r>
          </w:p>
        </w:tc>
        <w:tc>
          <w:tcPr>
            <w:tcW w:w="1440" w:type="dxa"/>
            <w:tcBorders>
              <w:top w:val="single" w:sz="4" w:space="0" w:color="000000"/>
              <w:left w:val="single" w:sz="4" w:space="0" w:color="000000"/>
              <w:bottom w:val="single" w:sz="4" w:space="0" w:color="000000"/>
              <w:right w:val="single" w:sz="4" w:space="0" w:color="000000"/>
            </w:tcBorders>
          </w:tcPr>
          <w:p w14:paraId="30E50499"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5CEE1E33"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36096258"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210E9F50"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49F4F36F" w14:textId="77777777" w:rsidTr="009A3BE6">
        <w:trPr>
          <w:trHeight w:val="156"/>
        </w:trPr>
        <w:tc>
          <w:tcPr>
            <w:tcW w:w="3634" w:type="dxa"/>
            <w:tcBorders>
              <w:top w:val="single" w:sz="4" w:space="0" w:color="000000"/>
              <w:left w:val="single" w:sz="4" w:space="0" w:color="000000"/>
              <w:bottom w:val="single" w:sz="4" w:space="0" w:color="000000"/>
              <w:right w:val="single" w:sz="4" w:space="0" w:color="000000"/>
            </w:tcBorders>
          </w:tcPr>
          <w:p w14:paraId="03332BF7"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Pandey and Biswas (1994)</w:t>
            </w:r>
          </w:p>
        </w:tc>
        <w:tc>
          <w:tcPr>
            <w:tcW w:w="1440" w:type="dxa"/>
            <w:tcBorders>
              <w:top w:val="single" w:sz="4" w:space="0" w:color="000000"/>
              <w:left w:val="single" w:sz="4" w:space="0" w:color="000000"/>
              <w:bottom w:val="single" w:sz="4" w:space="0" w:color="000000"/>
              <w:right w:val="single" w:sz="4" w:space="0" w:color="000000"/>
            </w:tcBorders>
          </w:tcPr>
          <w:p w14:paraId="5D2A5A7A" w14:textId="77777777" w:rsidR="009F1158" w:rsidRPr="009A3BE6" w:rsidRDefault="009F1158" w:rsidP="00951CFD">
            <w:pPr>
              <w:pStyle w:val="TableParagraph"/>
              <w:ind w:left="464"/>
              <w:rPr>
                <w:rFonts w:ascii="Times New Roman" w:eastAsia="Arial" w:hAnsi="Times New Roman" w:cs="Times New Roman"/>
                <w:sz w:val="24"/>
                <w:szCs w:val="24"/>
              </w:rPr>
            </w:pPr>
            <w:r w:rsidRPr="009A3BE6">
              <w:rPr>
                <w:rFonts w:ascii="Times New Roman" w:hAnsi="Times New Roman" w:cs="Times New Roman"/>
                <w:sz w:val="24"/>
                <w:szCs w:val="24"/>
              </w:rPr>
              <w:t>G / TT</w:t>
            </w:r>
          </w:p>
        </w:tc>
        <w:tc>
          <w:tcPr>
            <w:tcW w:w="1116" w:type="dxa"/>
            <w:tcBorders>
              <w:top w:val="single" w:sz="4" w:space="0" w:color="000000"/>
              <w:left w:val="single" w:sz="4" w:space="0" w:color="000000"/>
              <w:bottom w:val="single" w:sz="4" w:space="0" w:color="000000"/>
              <w:right w:val="single" w:sz="4" w:space="0" w:color="000000"/>
            </w:tcBorders>
          </w:tcPr>
          <w:p w14:paraId="3CDDD98F"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25F00843"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0479A67E"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47235ADC" w14:textId="77777777" w:rsidTr="009A3BE6">
        <w:trPr>
          <w:trHeight w:val="156"/>
        </w:trPr>
        <w:tc>
          <w:tcPr>
            <w:tcW w:w="3634" w:type="dxa"/>
            <w:tcBorders>
              <w:top w:val="single" w:sz="4" w:space="0" w:color="000000"/>
              <w:left w:val="single" w:sz="4" w:space="0" w:color="000000"/>
              <w:bottom w:val="single" w:sz="4" w:space="0" w:color="000000"/>
              <w:right w:val="single" w:sz="4" w:space="0" w:color="000000"/>
            </w:tcBorders>
          </w:tcPr>
          <w:p w14:paraId="552BC3FD"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Povich and Lim (1994)</w:t>
            </w:r>
          </w:p>
        </w:tc>
        <w:tc>
          <w:tcPr>
            <w:tcW w:w="1440" w:type="dxa"/>
            <w:tcBorders>
              <w:top w:val="single" w:sz="4" w:space="0" w:color="000000"/>
              <w:left w:val="single" w:sz="4" w:space="0" w:color="000000"/>
              <w:bottom w:val="single" w:sz="4" w:space="0" w:color="000000"/>
              <w:right w:val="single" w:sz="4" w:space="0" w:color="000000"/>
            </w:tcBorders>
          </w:tcPr>
          <w:p w14:paraId="0B0A9283"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R</w:t>
            </w:r>
          </w:p>
        </w:tc>
        <w:tc>
          <w:tcPr>
            <w:tcW w:w="1116" w:type="dxa"/>
            <w:tcBorders>
              <w:top w:val="single" w:sz="4" w:space="0" w:color="000000"/>
              <w:left w:val="single" w:sz="4" w:space="0" w:color="000000"/>
              <w:bottom w:val="single" w:sz="4" w:space="0" w:color="000000"/>
              <w:right w:val="single" w:sz="4" w:space="0" w:color="000000"/>
            </w:tcBorders>
          </w:tcPr>
          <w:p w14:paraId="2FA357A6"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28664DA7"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77BDCB0B"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073707D2" w14:textId="77777777" w:rsidTr="009A3BE6">
        <w:trPr>
          <w:trHeight w:val="128"/>
        </w:trPr>
        <w:tc>
          <w:tcPr>
            <w:tcW w:w="3634" w:type="dxa"/>
            <w:tcBorders>
              <w:top w:val="single" w:sz="4" w:space="0" w:color="000000"/>
              <w:left w:val="single" w:sz="4" w:space="0" w:color="000000"/>
              <w:bottom w:val="single" w:sz="4" w:space="0" w:color="000000"/>
              <w:right w:val="single" w:sz="4" w:space="0" w:color="000000"/>
            </w:tcBorders>
          </w:tcPr>
          <w:p w14:paraId="3261791F"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Rhim and Lee (1994)</w:t>
            </w:r>
          </w:p>
        </w:tc>
        <w:tc>
          <w:tcPr>
            <w:tcW w:w="1440" w:type="dxa"/>
            <w:tcBorders>
              <w:top w:val="single" w:sz="4" w:space="0" w:color="000000"/>
              <w:left w:val="single" w:sz="4" w:space="0" w:color="000000"/>
              <w:bottom w:val="single" w:sz="4" w:space="0" w:color="000000"/>
              <w:right w:val="single" w:sz="4" w:space="0" w:color="000000"/>
            </w:tcBorders>
          </w:tcPr>
          <w:p w14:paraId="607073E0"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R</w:t>
            </w:r>
          </w:p>
        </w:tc>
        <w:tc>
          <w:tcPr>
            <w:tcW w:w="1116" w:type="dxa"/>
            <w:tcBorders>
              <w:top w:val="single" w:sz="4" w:space="0" w:color="000000"/>
              <w:left w:val="single" w:sz="4" w:space="0" w:color="000000"/>
              <w:bottom w:val="single" w:sz="4" w:space="0" w:color="000000"/>
              <w:right w:val="single" w:sz="4" w:space="0" w:color="000000"/>
            </w:tcBorders>
          </w:tcPr>
          <w:p w14:paraId="551A3B81"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6A69A99D"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729CDF7F"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38CD8C7C" w14:textId="77777777" w:rsidTr="009A3BE6">
        <w:trPr>
          <w:trHeight w:val="184"/>
        </w:trPr>
        <w:tc>
          <w:tcPr>
            <w:tcW w:w="3634" w:type="dxa"/>
            <w:tcBorders>
              <w:top w:val="single" w:sz="4" w:space="0" w:color="000000"/>
              <w:left w:val="single" w:sz="4" w:space="0" w:color="000000"/>
              <w:bottom w:val="single" w:sz="4" w:space="0" w:color="000000"/>
              <w:right w:val="single" w:sz="4" w:space="0" w:color="000000"/>
            </w:tcBorders>
          </w:tcPr>
          <w:p w14:paraId="6533C05B"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Salawu and WIlliams (1994, 1995)</w:t>
            </w:r>
          </w:p>
        </w:tc>
        <w:tc>
          <w:tcPr>
            <w:tcW w:w="1440" w:type="dxa"/>
            <w:tcBorders>
              <w:top w:val="single" w:sz="4" w:space="0" w:color="000000"/>
              <w:left w:val="single" w:sz="4" w:space="0" w:color="000000"/>
              <w:bottom w:val="single" w:sz="4" w:space="0" w:color="000000"/>
              <w:right w:val="single" w:sz="4" w:space="0" w:color="000000"/>
            </w:tcBorders>
          </w:tcPr>
          <w:p w14:paraId="0D673E53" w14:textId="77777777" w:rsidR="009F1158" w:rsidRPr="009A3BE6" w:rsidRDefault="009F1158" w:rsidP="00951CFD">
            <w:pPr>
              <w:pStyle w:val="TableParagraph"/>
              <w:ind w:left="-22"/>
              <w:jc w:val="center"/>
              <w:rPr>
                <w:rFonts w:ascii="Times New Roman" w:eastAsia="Arial" w:hAnsi="Times New Roman" w:cs="Times New Roman"/>
                <w:sz w:val="24"/>
                <w:szCs w:val="24"/>
              </w:rPr>
            </w:pPr>
            <w:r w:rsidRPr="009A3BE6">
              <w:rPr>
                <w:rFonts w:ascii="Times New Roman" w:hAnsi="Times New Roman" w:cs="Times New Roman"/>
                <w:sz w:val="24"/>
                <w:szCs w:val="24"/>
              </w:rPr>
              <w:t>M, MD / TT</w:t>
            </w:r>
          </w:p>
        </w:tc>
        <w:tc>
          <w:tcPr>
            <w:tcW w:w="1116" w:type="dxa"/>
            <w:tcBorders>
              <w:top w:val="single" w:sz="4" w:space="0" w:color="000000"/>
              <w:left w:val="single" w:sz="4" w:space="0" w:color="000000"/>
              <w:bottom w:val="single" w:sz="4" w:space="0" w:color="000000"/>
              <w:right w:val="single" w:sz="4" w:space="0" w:color="000000"/>
            </w:tcBorders>
          </w:tcPr>
          <w:p w14:paraId="4CCEB2C5"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30AD0762"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114" w:type="dxa"/>
            <w:tcBorders>
              <w:top w:val="single" w:sz="4" w:space="0" w:color="000000"/>
              <w:left w:val="single" w:sz="4" w:space="0" w:color="000000"/>
              <w:bottom w:val="single" w:sz="4" w:space="0" w:color="000000"/>
              <w:right w:val="single" w:sz="4" w:space="0" w:color="000000"/>
            </w:tcBorders>
          </w:tcPr>
          <w:p w14:paraId="79010FF1"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L</w:t>
            </w:r>
          </w:p>
        </w:tc>
      </w:tr>
      <w:tr w:rsidR="009F1158" w:rsidRPr="00161F3A" w14:paraId="66F5B81A" w14:textId="77777777" w:rsidTr="009A3BE6">
        <w:trPr>
          <w:trHeight w:val="128"/>
        </w:trPr>
        <w:tc>
          <w:tcPr>
            <w:tcW w:w="3634" w:type="dxa"/>
            <w:tcBorders>
              <w:top w:val="single" w:sz="4" w:space="0" w:color="000000"/>
              <w:left w:val="single" w:sz="4" w:space="0" w:color="000000"/>
              <w:bottom w:val="single" w:sz="4" w:space="0" w:color="000000"/>
              <w:right w:val="single" w:sz="4" w:space="0" w:color="000000"/>
            </w:tcBorders>
          </w:tcPr>
          <w:p w14:paraId="4093354F"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Saravanos, et al. (1994)</w:t>
            </w:r>
          </w:p>
        </w:tc>
        <w:tc>
          <w:tcPr>
            <w:tcW w:w="1440" w:type="dxa"/>
            <w:tcBorders>
              <w:top w:val="single" w:sz="4" w:space="0" w:color="000000"/>
              <w:left w:val="single" w:sz="4" w:space="0" w:color="000000"/>
              <w:bottom w:val="single" w:sz="4" w:space="0" w:color="000000"/>
              <w:right w:val="single" w:sz="4" w:space="0" w:color="000000"/>
            </w:tcBorders>
          </w:tcPr>
          <w:p w14:paraId="6A70DD61"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R</w:t>
            </w:r>
          </w:p>
        </w:tc>
        <w:tc>
          <w:tcPr>
            <w:tcW w:w="1116" w:type="dxa"/>
            <w:tcBorders>
              <w:top w:val="single" w:sz="4" w:space="0" w:color="000000"/>
              <w:left w:val="single" w:sz="4" w:space="0" w:color="000000"/>
              <w:bottom w:val="single" w:sz="4" w:space="0" w:color="000000"/>
              <w:right w:val="single" w:sz="4" w:space="0" w:color="000000"/>
            </w:tcBorders>
          </w:tcPr>
          <w:p w14:paraId="06E9CF99" w14:textId="77777777" w:rsidR="009F1158" w:rsidRPr="009A3BE6" w:rsidRDefault="009F1158" w:rsidP="00951CFD">
            <w:pPr>
              <w:pStyle w:val="TableParagraph"/>
              <w:ind w:left="358"/>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97" w:type="dxa"/>
            <w:tcBorders>
              <w:top w:val="single" w:sz="4" w:space="0" w:color="000000"/>
              <w:left w:val="single" w:sz="4" w:space="0" w:color="000000"/>
              <w:bottom w:val="single" w:sz="4" w:space="0" w:color="000000"/>
              <w:right w:val="single" w:sz="4" w:space="0" w:color="000000"/>
            </w:tcBorders>
          </w:tcPr>
          <w:p w14:paraId="52CDCFA3"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3CA37CC0"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07811D8D" w14:textId="77777777" w:rsidTr="009A3BE6">
        <w:trPr>
          <w:trHeight w:val="184"/>
        </w:trPr>
        <w:tc>
          <w:tcPr>
            <w:tcW w:w="3634" w:type="dxa"/>
            <w:tcBorders>
              <w:top w:val="single" w:sz="4" w:space="0" w:color="000000"/>
              <w:left w:val="single" w:sz="4" w:space="0" w:color="000000"/>
              <w:bottom w:val="single" w:sz="4" w:space="0" w:color="000000"/>
              <w:right w:val="single" w:sz="4" w:space="0" w:color="000000"/>
            </w:tcBorders>
          </w:tcPr>
          <w:p w14:paraId="7BA49BED"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Silva and Gomes (1994)</w:t>
            </w:r>
          </w:p>
        </w:tc>
        <w:tc>
          <w:tcPr>
            <w:tcW w:w="1440" w:type="dxa"/>
            <w:tcBorders>
              <w:top w:val="single" w:sz="4" w:space="0" w:color="000000"/>
              <w:left w:val="single" w:sz="4" w:space="0" w:color="000000"/>
              <w:bottom w:val="single" w:sz="4" w:space="0" w:color="000000"/>
              <w:right w:val="single" w:sz="4" w:space="0" w:color="000000"/>
            </w:tcBorders>
          </w:tcPr>
          <w:p w14:paraId="74FED52C"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6F44DF69" w14:textId="77777777" w:rsidR="009F1158" w:rsidRPr="009A3BE6" w:rsidRDefault="009F1158" w:rsidP="00951CFD">
            <w:pPr>
              <w:pStyle w:val="TableParagraph"/>
              <w:ind w:left="358"/>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97" w:type="dxa"/>
            <w:tcBorders>
              <w:top w:val="single" w:sz="4" w:space="0" w:color="000000"/>
              <w:left w:val="single" w:sz="4" w:space="0" w:color="000000"/>
              <w:bottom w:val="single" w:sz="4" w:space="0" w:color="000000"/>
              <w:right w:val="single" w:sz="4" w:space="0" w:color="000000"/>
            </w:tcBorders>
          </w:tcPr>
          <w:p w14:paraId="403BA4AC"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4B29391E"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73E2505D" w14:textId="77777777" w:rsidTr="009A3BE6">
        <w:trPr>
          <w:trHeight w:val="226"/>
        </w:trPr>
        <w:tc>
          <w:tcPr>
            <w:tcW w:w="3634" w:type="dxa"/>
            <w:tcBorders>
              <w:top w:val="single" w:sz="4" w:space="0" w:color="000000"/>
              <w:left w:val="single" w:sz="4" w:space="0" w:color="000000"/>
              <w:bottom w:val="single" w:sz="4" w:space="0" w:color="000000"/>
              <w:right w:val="single" w:sz="4" w:space="0" w:color="000000"/>
            </w:tcBorders>
          </w:tcPr>
          <w:p w14:paraId="7F57620A"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Stephens and VanLuchene (1994)</w:t>
            </w:r>
          </w:p>
        </w:tc>
        <w:tc>
          <w:tcPr>
            <w:tcW w:w="1440" w:type="dxa"/>
            <w:tcBorders>
              <w:top w:val="single" w:sz="4" w:space="0" w:color="000000"/>
              <w:left w:val="single" w:sz="4" w:space="0" w:color="000000"/>
              <w:bottom w:val="single" w:sz="4" w:space="0" w:color="000000"/>
              <w:right w:val="single" w:sz="4" w:space="0" w:color="000000"/>
            </w:tcBorders>
          </w:tcPr>
          <w:p w14:paraId="56592632" w14:textId="77777777" w:rsidR="009F1158" w:rsidRPr="009A3BE6" w:rsidRDefault="009F1158" w:rsidP="00951CFD">
            <w:pPr>
              <w:pStyle w:val="TableParagraph"/>
              <w:ind w:left="475"/>
              <w:rPr>
                <w:rFonts w:ascii="Times New Roman" w:eastAsia="Arial" w:hAnsi="Times New Roman" w:cs="Times New Roman"/>
                <w:sz w:val="24"/>
                <w:szCs w:val="24"/>
              </w:rPr>
            </w:pPr>
            <w:r w:rsidRPr="009A3BE6">
              <w:rPr>
                <w:rFonts w:ascii="Times New Roman" w:hAnsi="Times New Roman" w:cs="Times New Roman"/>
                <w:sz w:val="24"/>
                <w:szCs w:val="24"/>
              </w:rPr>
              <w:t>R / TA</w:t>
            </w:r>
          </w:p>
        </w:tc>
        <w:tc>
          <w:tcPr>
            <w:tcW w:w="1116" w:type="dxa"/>
            <w:tcBorders>
              <w:top w:val="single" w:sz="4" w:space="0" w:color="000000"/>
              <w:left w:val="single" w:sz="4" w:space="0" w:color="000000"/>
              <w:bottom w:val="single" w:sz="4" w:space="0" w:color="000000"/>
              <w:right w:val="single" w:sz="4" w:space="0" w:color="000000"/>
            </w:tcBorders>
          </w:tcPr>
          <w:p w14:paraId="351B4314"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71E913DB"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15AB9E3D"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6AF223C7" w14:textId="77777777" w:rsidTr="009A3BE6">
        <w:trPr>
          <w:trHeight w:val="184"/>
        </w:trPr>
        <w:tc>
          <w:tcPr>
            <w:tcW w:w="3634" w:type="dxa"/>
            <w:tcBorders>
              <w:top w:val="single" w:sz="4" w:space="0" w:color="000000"/>
              <w:left w:val="single" w:sz="4" w:space="0" w:color="000000"/>
              <w:bottom w:val="single" w:sz="4" w:space="0" w:color="000000"/>
              <w:right w:val="single" w:sz="4" w:space="0" w:color="000000"/>
            </w:tcBorders>
          </w:tcPr>
          <w:p w14:paraId="4C32078E"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Szewczyk and Hajela (1994)</w:t>
            </w:r>
          </w:p>
        </w:tc>
        <w:tc>
          <w:tcPr>
            <w:tcW w:w="1440" w:type="dxa"/>
            <w:tcBorders>
              <w:top w:val="single" w:sz="4" w:space="0" w:color="000000"/>
              <w:left w:val="single" w:sz="4" w:space="0" w:color="000000"/>
              <w:bottom w:val="single" w:sz="4" w:space="0" w:color="000000"/>
              <w:right w:val="single" w:sz="4" w:space="0" w:color="000000"/>
            </w:tcBorders>
          </w:tcPr>
          <w:p w14:paraId="3658B185"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S</w:t>
            </w:r>
          </w:p>
        </w:tc>
        <w:tc>
          <w:tcPr>
            <w:tcW w:w="1116" w:type="dxa"/>
            <w:tcBorders>
              <w:top w:val="single" w:sz="4" w:space="0" w:color="000000"/>
              <w:left w:val="single" w:sz="4" w:space="0" w:color="000000"/>
              <w:bottom w:val="single" w:sz="4" w:space="0" w:color="000000"/>
              <w:right w:val="single" w:sz="4" w:space="0" w:color="000000"/>
            </w:tcBorders>
          </w:tcPr>
          <w:p w14:paraId="039F1A7B"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09C78806"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46BA0F84"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154ACDB4" w14:textId="77777777" w:rsidTr="009A3BE6">
        <w:trPr>
          <w:trHeight w:val="212"/>
        </w:trPr>
        <w:tc>
          <w:tcPr>
            <w:tcW w:w="3634" w:type="dxa"/>
            <w:tcBorders>
              <w:top w:val="single" w:sz="4" w:space="0" w:color="000000"/>
              <w:left w:val="single" w:sz="4" w:space="0" w:color="000000"/>
              <w:bottom w:val="single" w:sz="4" w:space="0" w:color="000000"/>
              <w:right w:val="single" w:sz="4" w:space="0" w:color="000000"/>
            </w:tcBorders>
          </w:tcPr>
          <w:p w14:paraId="6653678D"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Toksoy and Aktan (1994)</w:t>
            </w:r>
          </w:p>
        </w:tc>
        <w:tc>
          <w:tcPr>
            <w:tcW w:w="1440" w:type="dxa"/>
            <w:tcBorders>
              <w:top w:val="single" w:sz="4" w:space="0" w:color="000000"/>
              <w:left w:val="single" w:sz="4" w:space="0" w:color="000000"/>
              <w:bottom w:val="single" w:sz="4" w:space="0" w:color="000000"/>
              <w:right w:val="single" w:sz="4" w:space="0" w:color="000000"/>
            </w:tcBorders>
          </w:tcPr>
          <w:p w14:paraId="28B8798B" w14:textId="77777777" w:rsidR="009F1158" w:rsidRPr="009A3BE6" w:rsidRDefault="009F1158" w:rsidP="00951CFD">
            <w:pPr>
              <w:pStyle w:val="TableParagraph"/>
              <w:ind w:left="315"/>
              <w:rPr>
                <w:rFonts w:ascii="Times New Roman" w:eastAsia="Arial" w:hAnsi="Times New Roman" w:cs="Times New Roman"/>
                <w:sz w:val="24"/>
                <w:szCs w:val="24"/>
              </w:rPr>
            </w:pPr>
            <w:r w:rsidRPr="009A3BE6">
              <w:rPr>
                <w:rFonts w:ascii="Times New Roman" w:hAnsi="Times New Roman" w:cs="Times New Roman"/>
                <w:sz w:val="24"/>
                <w:szCs w:val="24"/>
              </w:rPr>
              <w:t>G / TA, TT</w:t>
            </w:r>
          </w:p>
        </w:tc>
        <w:tc>
          <w:tcPr>
            <w:tcW w:w="1116" w:type="dxa"/>
            <w:tcBorders>
              <w:top w:val="single" w:sz="4" w:space="0" w:color="000000"/>
              <w:left w:val="single" w:sz="4" w:space="0" w:color="000000"/>
              <w:bottom w:val="single" w:sz="4" w:space="0" w:color="000000"/>
              <w:right w:val="single" w:sz="4" w:space="0" w:color="000000"/>
            </w:tcBorders>
          </w:tcPr>
          <w:p w14:paraId="481BA3DC"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676A0B02"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114" w:type="dxa"/>
            <w:tcBorders>
              <w:top w:val="single" w:sz="4" w:space="0" w:color="000000"/>
              <w:left w:val="single" w:sz="4" w:space="0" w:color="000000"/>
              <w:bottom w:val="single" w:sz="4" w:space="0" w:color="000000"/>
              <w:right w:val="single" w:sz="4" w:space="0" w:color="000000"/>
            </w:tcBorders>
          </w:tcPr>
          <w:p w14:paraId="6A352EA1"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76190D32" w14:textId="77777777" w:rsidTr="009A3BE6">
        <w:trPr>
          <w:trHeight w:val="128"/>
        </w:trPr>
        <w:tc>
          <w:tcPr>
            <w:tcW w:w="3634" w:type="dxa"/>
            <w:tcBorders>
              <w:top w:val="single" w:sz="4" w:space="0" w:color="000000"/>
              <w:left w:val="single" w:sz="4" w:space="0" w:color="000000"/>
              <w:bottom w:val="single" w:sz="4" w:space="0" w:color="000000"/>
              <w:right w:val="single" w:sz="4" w:space="0" w:color="000000"/>
            </w:tcBorders>
          </w:tcPr>
          <w:p w14:paraId="71C2257D"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Tsou and Shen (1994)</w:t>
            </w:r>
          </w:p>
        </w:tc>
        <w:tc>
          <w:tcPr>
            <w:tcW w:w="1440" w:type="dxa"/>
            <w:tcBorders>
              <w:top w:val="single" w:sz="4" w:space="0" w:color="000000"/>
              <w:left w:val="single" w:sz="4" w:space="0" w:color="000000"/>
              <w:bottom w:val="single" w:sz="4" w:space="0" w:color="000000"/>
              <w:right w:val="single" w:sz="4" w:space="0" w:color="000000"/>
            </w:tcBorders>
          </w:tcPr>
          <w:p w14:paraId="402527F8"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6C7B1CCC"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4A0CB7CB"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64F3BFFC"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5980B3D8" w14:textId="77777777" w:rsidTr="009A3BE6">
        <w:trPr>
          <w:trHeight w:hRule="exact" w:val="586"/>
        </w:trPr>
        <w:tc>
          <w:tcPr>
            <w:tcW w:w="3634" w:type="dxa"/>
            <w:tcBorders>
              <w:top w:val="single" w:sz="4" w:space="0" w:color="000000"/>
              <w:left w:val="single" w:sz="4" w:space="0" w:color="000000"/>
              <w:bottom w:val="single" w:sz="4" w:space="0" w:color="000000"/>
              <w:right w:val="single" w:sz="4" w:space="0" w:color="000000"/>
            </w:tcBorders>
          </w:tcPr>
          <w:p w14:paraId="3A1C3186" w14:textId="77777777" w:rsidR="009F1158" w:rsidRPr="009A3BE6" w:rsidRDefault="009F1158" w:rsidP="00951CFD">
            <w:pPr>
              <w:pStyle w:val="TableParagraph"/>
              <w:ind w:left="142"/>
              <w:rPr>
                <w:rFonts w:ascii="Times New Roman" w:eastAsia="Arial" w:hAnsi="Times New Roman" w:cs="Times New Roman"/>
                <w:sz w:val="24"/>
                <w:szCs w:val="24"/>
              </w:rPr>
            </w:pPr>
            <w:r w:rsidRPr="009A3BE6">
              <w:rPr>
                <w:rFonts w:ascii="Times New Roman" w:hAnsi="Times New Roman" w:cs="Times New Roman"/>
                <w:sz w:val="24"/>
                <w:szCs w:val="24"/>
              </w:rPr>
              <w:t>Zimmerman and Simmermacher (1994, 1995)</w:t>
            </w:r>
          </w:p>
        </w:tc>
        <w:tc>
          <w:tcPr>
            <w:tcW w:w="1440" w:type="dxa"/>
            <w:tcBorders>
              <w:top w:val="single" w:sz="4" w:space="0" w:color="000000"/>
              <w:left w:val="single" w:sz="4" w:space="0" w:color="000000"/>
              <w:bottom w:val="single" w:sz="4" w:space="0" w:color="000000"/>
              <w:right w:val="single" w:sz="4" w:space="0" w:color="000000"/>
            </w:tcBorders>
          </w:tcPr>
          <w:p w14:paraId="66A4ACFB"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F, M, S / TA</w:t>
            </w:r>
          </w:p>
        </w:tc>
        <w:tc>
          <w:tcPr>
            <w:tcW w:w="1116" w:type="dxa"/>
            <w:tcBorders>
              <w:top w:val="single" w:sz="4" w:space="0" w:color="000000"/>
              <w:left w:val="single" w:sz="4" w:space="0" w:color="000000"/>
              <w:bottom w:val="single" w:sz="4" w:space="0" w:color="000000"/>
              <w:right w:val="single" w:sz="4" w:space="0" w:color="000000"/>
            </w:tcBorders>
          </w:tcPr>
          <w:p w14:paraId="568D0814"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7B7BBA82"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R / S, E</w:t>
            </w:r>
          </w:p>
        </w:tc>
        <w:tc>
          <w:tcPr>
            <w:tcW w:w="2114" w:type="dxa"/>
            <w:tcBorders>
              <w:top w:val="single" w:sz="4" w:space="0" w:color="000000"/>
              <w:left w:val="single" w:sz="4" w:space="0" w:color="000000"/>
              <w:bottom w:val="single" w:sz="4" w:space="0" w:color="000000"/>
              <w:right w:val="single" w:sz="4" w:space="0" w:color="000000"/>
            </w:tcBorders>
          </w:tcPr>
          <w:p w14:paraId="54AF05DC"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GM, EM / K</w:t>
            </w:r>
          </w:p>
        </w:tc>
      </w:tr>
      <w:tr w:rsidR="009F1158" w:rsidRPr="00161F3A" w14:paraId="7F6B8080" w14:textId="77777777" w:rsidTr="009A3BE6">
        <w:trPr>
          <w:trHeight w:val="296"/>
        </w:trPr>
        <w:tc>
          <w:tcPr>
            <w:tcW w:w="3634" w:type="dxa"/>
            <w:tcBorders>
              <w:top w:val="single" w:sz="4" w:space="0" w:color="000000"/>
              <w:left w:val="single" w:sz="4" w:space="0" w:color="000000"/>
              <w:bottom w:val="single" w:sz="4" w:space="0" w:color="000000"/>
              <w:right w:val="single" w:sz="4" w:space="0" w:color="000000"/>
            </w:tcBorders>
          </w:tcPr>
          <w:p w14:paraId="39804707"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Balis Crema and Mastroddi (1995)</w:t>
            </w:r>
          </w:p>
        </w:tc>
        <w:tc>
          <w:tcPr>
            <w:tcW w:w="1440" w:type="dxa"/>
            <w:tcBorders>
              <w:top w:val="single" w:sz="4" w:space="0" w:color="000000"/>
              <w:left w:val="single" w:sz="4" w:space="0" w:color="000000"/>
              <w:bottom w:val="single" w:sz="4" w:space="0" w:color="000000"/>
              <w:right w:val="single" w:sz="4" w:space="0" w:color="000000"/>
            </w:tcBorders>
          </w:tcPr>
          <w:p w14:paraId="09319E0E"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R</w:t>
            </w:r>
          </w:p>
        </w:tc>
        <w:tc>
          <w:tcPr>
            <w:tcW w:w="1116" w:type="dxa"/>
            <w:tcBorders>
              <w:top w:val="single" w:sz="4" w:space="0" w:color="000000"/>
              <w:left w:val="single" w:sz="4" w:space="0" w:color="000000"/>
              <w:bottom w:val="single" w:sz="4" w:space="0" w:color="000000"/>
              <w:right w:val="single" w:sz="4" w:space="0" w:color="000000"/>
            </w:tcBorders>
          </w:tcPr>
          <w:p w14:paraId="4F892FA4" w14:textId="77777777" w:rsidR="009F1158" w:rsidRPr="009A3BE6" w:rsidRDefault="009F1158" w:rsidP="00951CFD">
            <w:pPr>
              <w:pStyle w:val="TableParagraph"/>
              <w:ind w:left="348"/>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97" w:type="dxa"/>
            <w:tcBorders>
              <w:top w:val="single" w:sz="4" w:space="0" w:color="000000"/>
              <w:left w:val="single" w:sz="4" w:space="0" w:color="000000"/>
              <w:bottom w:val="single" w:sz="4" w:space="0" w:color="000000"/>
              <w:right w:val="single" w:sz="4" w:space="0" w:color="000000"/>
            </w:tcBorders>
          </w:tcPr>
          <w:p w14:paraId="5CF57507" w14:textId="77777777" w:rsidR="009F1158" w:rsidRPr="009A3BE6" w:rsidRDefault="009F1158" w:rsidP="00951CFD">
            <w:pPr>
              <w:pStyle w:val="TableParagraph"/>
              <w:ind w:left="1"/>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114" w:type="dxa"/>
            <w:tcBorders>
              <w:top w:val="single" w:sz="4" w:space="0" w:color="000000"/>
              <w:left w:val="single" w:sz="4" w:space="0" w:color="000000"/>
              <w:bottom w:val="single" w:sz="4" w:space="0" w:color="000000"/>
              <w:right w:val="single" w:sz="4" w:space="0" w:color="000000"/>
            </w:tcBorders>
          </w:tcPr>
          <w:p w14:paraId="4F976E33"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H</w:t>
            </w:r>
          </w:p>
        </w:tc>
      </w:tr>
      <w:tr w:rsidR="009F1158" w:rsidRPr="00161F3A" w14:paraId="2BD55E73" w14:textId="77777777" w:rsidTr="009A3BE6">
        <w:trPr>
          <w:trHeight w:val="184"/>
        </w:trPr>
        <w:tc>
          <w:tcPr>
            <w:tcW w:w="3634" w:type="dxa"/>
            <w:tcBorders>
              <w:top w:val="single" w:sz="4" w:space="0" w:color="000000"/>
              <w:left w:val="single" w:sz="4" w:space="0" w:color="000000"/>
              <w:bottom w:val="single" w:sz="4" w:space="0" w:color="000000"/>
              <w:right w:val="single" w:sz="4" w:space="0" w:color="000000"/>
            </w:tcBorders>
          </w:tcPr>
          <w:p w14:paraId="5A2DB6DE"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Barai and Pandey (1995)</w:t>
            </w:r>
          </w:p>
        </w:tc>
        <w:tc>
          <w:tcPr>
            <w:tcW w:w="1440" w:type="dxa"/>
            <w:tcBorders>
              <w:top w:val="single" w:sz="4" w:space="0" w:color="000000"/>
              <w:left w:val="single" w:sz="4" w:space="0" w:color="000000"/>
              <w:bottom w:val="single" w:sz="4" w:space="0" w:color="000000"/>
              <w:right w:val="single" w:sz="4" w:space="0" w:color="000000"/>
            </w:tcBorders>
          </w:tcPr>
          <w:p w14:paraId="26CD52F8"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TD</w:t>
            </w:r>
          </w:p>
        </w:tc>
        <w:tc>
          <w:tcPr>
            <w:tcW w:w="1116" w:type="dxa"/>
            <w:tcBorders>
              <w:top w:val="single" w:sz="4" w:space="0" w:color="000000"/>
              <w:left w:val="single" w:sz="4" w:space="0" w:color="000000"/>
              <w:bottom w:val="single" w:sz="4" w:space="0" w:color="000000"/>
              <w:right w:val="single" w:sz="4" w:space="0" w:color="000000"/>
            </w:tcBorders>
          </w:tcPr>
          <w:p w14:paraId="2DF4B249" w14:textId="77777777" w:rsidR="009F1158" w:rsidRPr="009A3BE6" w:rsidRDefault="009F1158" w:rsidP="00951CFD">
            <w:pPr>
              <w:pStyle w:val="TableParagraph"/>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97" w:type="dxa"/>
            <w:tcBorders>
              <w:top w:val="single" w:sz="4" w:space="0" w:color="000000"/>
              <w:left w:val="single" w:sz="4" w:space="0" w:color="000000"/>
              <w:bottom w:val="single" w:sz="4" w:space="0" w:color="000000"/>
              <w:right w:val="single" w:sz="4" w:space="0" w:color="000000"/>
            </w:tcBorders>
          </w:tcPr>
          <w:p w14:paraId="1F686B38"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03E60EE0"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336A5399" w14:textId="77777777" w:rsidTr="009A3BE6">
        <w:trPr>
          <w:trHeight w:hRule="exact" w:val="296"/>
        </w:trPr>
        <w:tc>
          <w:tcPr>
            <w:tcW w:w="3634" w:type="dxa"/>
            <w:tcBorders>
              <w:top w:val="single" w:sz="4" w:space="0" w:color="000000"/>
              <w:left w:val="single" w:sz="4" w:space="0" w:color="000000"/>
              <w:bottom w:val="single" w:sz="4" w:space="0" w:color="000000"/>
              <w:right w:val="single" w:sz="4" w:space="0" w:color="000000"/>
            </w:tcBorders>
          </w:tcPr>
          <w:p w14:paraId="339528A9" w14:textId="77777777" w:rsidR="009F1158" w:rsidRPr="009A3BE6" w:rsidRDefault="009F1158" w:rsidP="00951CFD">
            <w:pPr>
              <w:pStyle w:val="TableParagraph"/>
              <w:ind w:left="114"/>
              <w:rPr>
                <w:rFonts w:ascii="Times New Roman" w:eastAsia="Arial" w:hAnsi="Times New Roman" w:cs="Times New Roman"/>
                <w:sz w:val="24"/>
                <w:szCs w:val="24"/>
              </w:rPr>
            </w:pPr>
            <w:r w:rsidRPr="009A3BE6">
              <w:rPr>
                <w:rFonts w:ascii="Times New Roman" w:hAnsi="Times New Roman" w:cs="Times New Roman"/>
                <w:sz w:val="24"/>
                <w:szCs w:val="24"/>
              </w:rPr>
              <w:t>Brincker, et al. (1995a)</w:t>
            </w:r>
          </w:p>
        </w:tc>
        <w:tc>
          <w:tcPr>
            <w:tcW w:w="1440" w:type="dxa"/>
            <w:tcBorders>
              <w:top w:val="single" w:sz="4" w:space="0" w:color="000000"/>
              <w:left w:val="single" w:sz="4" w:space="0" w:color="000000"/>
              <w:bottom w:val="single" w:sz="4" w:space="0" w:color="000000"/>
              <w:right w:val="single" w:sz="4" w:space="0" w:color="000000"/>
            </w:tcBorders>
          </w:tcPr>
          <w:p w14:paraId="7C45AEC9" w14:textId="77777777" w:rsidR="009F1158" w:rsidRPr="009A3BE6" w:rsidRDefault="009F1158" w:rsidP="00951CFD">
            <w:pPr>
              <w:pStyle w:val="TableParagraph"/>
              <w:ind w:left="1"/>
              <w:jc w:val="center"/>
              <w:rPr>
                <w:rFonts w:ascii="Times New Roman" w:hAnsi="Times New Roman" w:cs="Times New Roman"/>
                <w:sz w:val="24"/>
                <w:szCs w:val="24"/>
              </w:rPr>
            </w:pPr>
            <w:r w:rsidRPr="009A3BE6">
              <w:rPr>
                <w:rFonts w:ascii="Times New Roman" w:hAnsi="Times New Roman" w:cs="Times New Roman"/>
                <w:sz w:val="24"/>
                <w:szCs w:val="24"/>
              </w:rPr>
              <w:t>F / TA</w:t>
            </w:r>
          </w:p>
          <w:p w14:paraId="184F5B98" w14:textId="77777777" w:rsidR="009F1158" w:rsidRPr="009A3BE6" w:rsidRDefault="009F1158" w:rsidP="00951CFD">
            <w:pPr>
              <w:jc w:val="center"/>
              <w:rPr>
                <w:rFonts w:eastAsia="Arial"/>
                <w:sz w:val="24"/>
                <w:szCs w:val="24"/>
                <w:lang w:eastAsia="en-US"/>
              </w:rPr>
            </w:pPr>
          </w:p>
        </w:tc>
        <w:tc>
          <w:tcPr>
            <w:tcW w:w="1116" w:type="dxa"/>
            <w:tcBorders>
              <w:top w:val="single" w:sz="4" w:space="0" w:color="000000"/>
              <w:left w:val="single" w:sz="4" w:space="0" w:color="000000"/>
              <w:bottom w:val="single" w:sz="4" w:space="0" w:color="000000"/>
              <w:right w:val="single" w:sz="4" w:space="0" w:color="000000"/>
            </w:tcBorders>
          </w:tcPr>
          <w:p w14:paraId="37799263" w14:textId="77777777" w:rsidR="009F1158" w:rsidRPr="009A3BE6" w:rsidRDefault="009F1158" w:rsidP="00951CFD">
            <w:pPr>
              <w:pStyle w:val="TableParagraph"/>
              <w:ind w:left="358"/>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97" w:type="dxa"/>
            <w:tcBorders>
              <w:top w:val="single" w:sz="4" w:space="0" w:color="000000"/>
              <w:left w:val="single" w:sz="4" w:space="0" w:color="000000"/>
              <w:bottom w:val="single" w:sz="4" w:space="0" w:color="000000"/>
              <w:right w:val="single" w:sz="4" w:space="0" w:color="000000"/>
            </w:tcBorders>
          </w:tcPr>
          <w:p w14:paraId="4DF1B455" w14:textId="77777777" w:rsidR="009F1158" w:rsidRPr="009A3BE6" w:rsidRDefault="009F1158" w:rsidP="00951CFD">
            <w:pPr>
              <w:rPr>
                <w:sz w:val="24"/>
                <w:szCs w:val="24"/>
              </w:rPr>
            </w:pPr>
          </w:p>
        </w:tc>
        <w:tc>
          <w:tcPr>
            <w:tcW w:w="2114" w:type="dxa"/>
            <w:tcBorders>
              <w:top w:val="single" w:sz="4" w:space="0" w:color="000000"/>
              <w:left w:val="single" w:sz="4" w:space="0" w:color="000000"/>
              <w:bottom w:val="single" w:sz="4" w:space="0" w:color="000000"/>
              <w:right w:val="single" w:sz="4" w:space="0" w:color="000000"/>
            </w:tcBorders>
          </w:tcPr>
          <w:p w14:paraId="4CA00EF3" w14:textId="77777777" w:rsidR="009F1158" w:rsidRPr="009A3BE6" w:rsidRDefault="009F1158" w:rsidP="00951CFD">
            <w:pPr>
              <w:pStyle w:val="TableParagraph"/>
              <w:ind w:left="92"/>
              <w:jc w:val="center"/>
              <w:rPr>
                <w:rFonts w:ascii="Times New Roman" w:eastAsia="Arial" w:hAnsi="Times New Roman" w:cs="Times New Roman"/>
                <w:sz w:val="24"/>
                <w:szCs w:val="24"/>
              </w:rPr>
            </w:pPr>
            <w:r w:rsidRPr="009A3BE6">
              <w:rPr>
                <w:rFonts w:ascii="Times New Roman" w:hAnsi="Times New Roman" w:cs="Times New Roman"/>
                <w:sz w:val="24"/>
                <w:szCs w:val="24"/>
              </w:rPr>
              <w:t>P / M, K, V</w:t>
            </w:r>
          </w:p>
        </w:tc>
      </w:tr>
    </w:tbl>
    <w:p w14:paraId="1115EDD3" w14:textId="77777777" w:rsidR="009A3BE6" w:rsidRDefault="009A3BE6" w:rsidP="00951CFD">
      <w:pPr>
        <w:jc w:val="both"/>
        <w:rPr>
          <w:bCs/>
          <w:sz w:val="28"/>
          <w:szCs w:val="28"/>
        </w:rPr>
      </w:pPr>
    </w:p>
    <w:p w14:paraId="115177F2" w14:textId="77777777" w:rsidR="009F1158" w:rsidRPr="00F37609" w:rsidRDefault="009F1158" w:rsidP="00951CFD">
      <w:pPr>
        <w:jc w:val="both"/>
        <w:rPr>
          <w:rFonts w:eastAsia="Arial"/>
          <w:bCs/>
          <w:sz w:val="28"/>
          <w:szCs w:val="28"/>
          <w:lang w:val="en-US"/>
        </w:rPr>
      </w:pPr>
      <w:r w:rsidRPr="00F37609">
        <w:rPr>
          <w:bCs/>
          <w:sz w:val="28"/>
          <w:szCs w:val="28"/>
          <w:lang w:val="en-US"/>
        </w:rPr>
        <w:t xml:space="preserve">Table </w:t>
      </w:r>
      <w:r w:rsidR="00A85AD1" w:rsidRPr="00F37609">
        <w:rPr>
          <w:bCs/>
          <w:sz w:val="28"/>
          <w:szCs w:val="28"/>
          <w:lang w:val="en-US"/>
        </w:rPr>
        <w:t>6</w:t>
      </w:r>
      <w:r w:rsidRPr="00F37609">
        <w:rPr>
          <w:bCs/>
          <w:sz w:val="28"/>
          <w:szCs w:val="28"/>
          <w:lang w:val="en-US"/>
        </w:rPr>
        <w:t xml:space="preserve"> - Classification of Damage Identification Methods (to be continued)</w:t>
      </w:r>
    </w:p>
    <w:p w14:paraId="7D732C8B" w14:textId="77777777" w:rsidR="009F1158" w:rsidRPr="00F37609" w:rsidRDefault="009F1158" w:rsidP="00951CFD">
      <w:pPr>
        <w:ind w:firstLine="709"/>
        <w:rPr>
          <w:rFonts w:eastAsia="Arial"/>
          <w:b/>
          <w:bCs/>
          <w:sz w:val="12"/>
          <w:szCs w:val="12"/>
          <w:lang w:val="en-US"/>
        </w:rPr>
      </w:pPr>
    </w:p>
    <w:tbl>
      <w:tblPr>
        <w:tblStyle w:val="TableNormal"/>
        <w:tblW w:w="9608" w:type="dxa"/>
        <w:tblInd w:w="98" w:type="dxa"/>
        <w:tblLayout w:type="fixed"/>
        <w:tblLook w:val="01E0" w:firstRow="1" w:lastRow="1" w:firstColumn="1" w:lastColumn="1" w:noHBand="0" w:noVBand="0"/>
      </w:tblPr>
      <w:tblGrid>
        <w:gridCol w:w="3593"/>
        <w:gridCol w:w="1440"/>
        <w:gridCol w:w="1116"/>
        <w:gridCol w:w="1368"/>
        <w:gridCol w:w="2091"/>
      </w:tblGrid>
      <w:tr w:rsidR="009F1158" w:rsidRPr="00161F3A" w14:paraId="62A887D5" w14:textId="77777777" w:rsidTr="009A3BE6">
        <w:trPr>
          <w:trHeight w:val="589"/>
        </w:trPr>
        <w:tc>
          <w:tcPr>
            <w:tcW w:w="3593" w:type="dxa"/>
            <w:tcBorders>
              <w:top w:val="single" w:sz="4" w:space="0" w:color="000000"/>
              <w:left w:val="single" w:sz="4" w:space="0" w:color="000000"/>
              <w:bottom w:val="single" w:sz="4" w:space="0" w:color="000000"/>
              <w:right w:val="single" w:sz="4" w:space="0" w:color="000000"/>
            </w:tcBorders>
            <w:vAlign w:val="center"/>
          </w:tcPr>
          <w:p w14:paraId="4680C216" w14:textId="77777777" w:rsidR="009F1158" w:rsidRPr="009A3BE6" w:rsidRDefault="009F1158" w:rsidP="00951CFD">
            <w:pPr>
              <w:pStyle w:val="TableParagraph"/>
              <w:ind w:right="-38"/>
              <w:jc w:val="center"/>
              <w:rPr>
                <w:rFonts w:ascii="Times New Roman" w:eastAsia="Arial" w:hAnsi="Times New Roman" w:cs="Times New Roman"/>
                <w:sz w:val="24"/>
                <w:szCs w:val="24"/>
              </w:rPr>
            </w:pPr>
            <w:r w:rsidRPr="009A3BE6">
              <w:rPr>
                <w:rFonts w:ascii="Times New Roman" w:hAnsi="Times New Roman" w:cs="Times New Roman"/>
                <w:sz w:val="24"/>
                <w:szCs w:val="24"/>
              </w:rPr>
              <w:t>Author(s)</w:t>
            </w:r>
          </w:p>
        </w:tc>
        <w:tc>
          <w:tcPr>
            <w:tcW w:w="1440" w:type="dxa"/>
            <w:tcBorders>
              <w:top w:val="single" w:sz="4" w:space="0" w:color="000000"/>
              <w:left w:val="single" w:sz="4" w:space="0" w:color="000000"/>
              <w:bottom w:val="single" w:sz="4" w:space="0" w:color="000000"/>
              <w:right w:val="single" w:sz="4" w:space="0" w:color="000000"/>
            </w:tcBorders>
            <w:vAlign w:val="center"/>
          </w:tcPr>
          <w:p w14:paraId="54A2ADEB" w14:textId="77777777" w:rsidR="009F1158" w:rsidRPr="009A3BE6" w:rsidRDefault="009F1158" w:rsidP="00951CFD">
            <w:pPr>
              <w:pStyle w:val="TableParagraph"/>
              <w:ind w:right="-38"/>
              <w:jc w:val="center"/>
              <w:rPr>
                <w:rFonts w:ascii="Times New Roman" w:hAnsi="Times New Roman" w:cs="Times New Roman"/>
                <w:position w:val="7"/>
                <w:sz w:val="24"/>
                <w:szCs w:val="24"/>
                <w:lang w:val="ru-RU"/>
              </w:rPr>
            </w:pPr>
            <w:r w:rsidRPr="009A3BE6">
              <w:rPr>
                <w:rFonts w:ascii="Times New Roman" w:hAnsi="Times New Roman" w:cs="Times New Roman"/>
                <w:sz w:val="24"/>
                <w:szCs w:val="24"/>
              </w:rPr>
              <w:t>Data/ Correlation</w:t>
            </w:r>
            <w:r w:rsidR="009A3BE6">
              <w:rPr>
                <w:rFonts w:ascii="Times New Roman" w:hAnsi="Times New Roman" w:cs="Times New Roman"/>
                <w:position w:val="7"/>
                <w:sz w:val="24"/>
                <w:szCs w:val="24"/>
              </w:rPr>
              <w:t>(a)</w:t>
            </w:r>
          </w:p>
        </w:tc>
        <w:tc>
          <w:tcPr>
            <w:tcW w:w="1116" w:type="dxa"/>
            <w:tcBorders>
              <w:top w:val="single" w:sz="4" w:space="0" w:color="000000"/>
              <w:left w:val="single" w:sz="4" w:space="0" w:color="000000"/>
              <w:bottom w:val="single" w:sz="4" w:space="0" w:color="000000"/>
              <w:right w:val="single" w:sz="4" w:space="0" w:color="000000"/>
            </w:tcBorders>
            <w:vAlign w:val="center"/>
          </w:tcPr>
          <w:p w14:paraId="7FF6E7BC" w14:textId="77777777" w:rsidR="009F1158" w:rsidRPr="009A3BE6" w:rsidRDefault="009F1158" w:rsidP="00951CFD">
            <w:pPr>
              <w:pStyle w:val="TableParagraph"/>
              <w:ind w:right="-38"/>
              <w:jc w:val="center"/>
              <w:rPr>
                <w:rFonts w:ascii="Times New Roman" w:eastAsia="Arial" w:hAnsi="Times New Roman" w:cs="Times New Roman"/>
                <w:sz w:val="24"/>
                <w:szCs w:val="24"/>
              </w:rPr>
            </w:pPr>
            <w:r w:rsidRPr="009A3BE6">
              <w:rPr>
                <w:rFonts w:ascii="Times New Roman" w:hAnsi="Times New Roman" w:cs="Times New Roman"/>
                <w:sz w:val="24"/>
                <w:szCs w:val="24"/>
              </w:rPr>
              <w:t xml:space="preserve">Scheme </w:t>
            </w:r>
            <w:r w:rsidRPr="009A3BE6">
              <w:rPr>
                <w:rFonts w:ascii="Times New Roman" w:hAnsi="Times New Roman" w:cs="Times New Roman"/>
                <w:position w:val="7"/>
                <w:sz w:val="24"/>
                <w:szCs w:val="24"/>
              </w:rPr>
              <w:t>(b)</w:t>
            </w:r>
          </w:p>
        </w:tc>
        <w:tc>
          <w:tcPr>
            <w:tcW w:w="1368" w:type="dxa"/>
            <w:tcBorders>
              <w:top w:val="single" w:sz="4" w:space="0" w:color="000000"/>
              <w:left w:val="single" w:sz="4" w:space="0" w:color="000000"/>
              <w:bottom w:val="single" w:sz="4" w:space="0" w:color="000000"/>
              <w:right w:val="single" w:sz="4" w:space="0" w:color="000000"/>
            </w:tcBorders>
            <w:vAlign w:val="center"/>
          </w:tcPr>
          <w:p w14:paraId="3E250F8F" w14:textId="77777777" w:rsidR="009F1158" w:rsidRPr="009A3BE6" w:rsidRDefault="009F1158" w:rsidP="00951CFD">
            <w:pPr>
              <w:pStyle w:val="TableParagraph"/>
              <w:ind w:right="-38"/>
              <w:jc w:val="center"/>
              <w:rPr>
                <w:rFonts w:ascii="Times New Roman" w:eastAsia="Arial" w:hAnsi="Times New Roman" w:cs="Times New Roman"/>
                <w:sz w:val="24"/>
                <w:szCs w:val="24"/>
              </w:rPr>
            </w:pPr>
            <w:r w:rsidRPr="009A3BE6">
              <w:rPr>
                <w:rFonts w:ascii="Times New Roman" w:hAnsi="Times New Roman" w:cs="Times New Roman"/>
                <w:sz w:val="24"/>
                <w:szCs w:val="24"/>
              </w:rPr>
              <w:t>Criterion/ Constraint</w:t>
            </w:r>
            <w:r w:rsidRPr="009A3BE6">
              <w:rPr>
                <w:rFonts w:ascii="Times New Roman" w:hAnsi="Times New Roman" w:cs="Times New Roman"/>
                <w:position w:val="7"/>
                <w:sz w:val="24"/>
                <w:szCs w:val="24"/>
              </w:rPr>
              <w:t>(c)</w:t>
            </w:r>
          </w:p>
        </w:tc>
        <w:tc>
          <w:tcPr>
            <w:tcW w:w="2091" w:type="dxa"/>
            <w:tcBorders>
              <w:top w:val="single" w:sz="4" w:space="0" w:color="000000"/>
              <w:left w:val="single" w:sz="4" w:space="0" w:color="000000"/>
              <w:bottom w:val="single" w:sz="4" w:space="0" w:color="000000"/>
              <w:right w:val="single" w:sz="4" w:space="0" w:color="000000"/>
            </w:tcBorders>
            <w:vAlign w:val="center"/>
          </w:tcPr>
          <w:p w14:paraId="2ED2A8F5" w14:textId="77777777" w:rsidR="009F1158" w:rsidRPr="009A3BE6" w:rsidRDefault="009F1158" w:rsidP="00951CFD">
            <w:pPr>
              <w:pStyle w:val="TableParagraph"/>
              <w:tabs>
                <w:tab w:val="right" w:pos="1178"/>
              </w:tabs>
              <w:ind w:right="-38"/>
              <w:jc w:val="center"/>
              <w:rPr>
                <w:rFonts w:ascii="Times New Roman" w:eastAsia="Arial" w:hAnsi="Times New Roman" w:cs="Times New Roman"/>
                <w:sz w:val="24"/>
                <w:szCs w:val="24"/>
              </w:rPr>
            </w:pPr>
            <w:r w:rsidRPr="009A3BE6">
              <w:rPr>
                <w:rFonts w:ascii="Times New Roman" w:hAnsi="Times New Roman" w:cs="Times New Roman"/>
                <w:sz w:val="24"/>
                <w:szCs w:val="24"/>
              </w:rPr>
              <w:t>Result/ Property</w:t>
            </w:r>
            <w:r w:rsidRPr="009A3BE6">
              <w:rPr>
                <w:rFonts w:ascii="Times New Roman" w:hAnsi="Times New Roman" w:cs="Times New Roman"/>
                <w:position w:val="7"/>
                <w:sz w:val="24"/>
                <w:szCs w:val="24"/>
              </w:rPr>
              <w:t>(d)</w:t>
            </w:r>
          </w:p>
        </w:tc>
      </w:tr>
      <w:tr w:rsidR="009F1158" w:rsidRPr="00161F3A" w14:paraId="35E3B2AF" w14:textId="77777777" w:rsidTr="009A3BE6">
        <w:trPr>
          <w:trHeight w:val="239"/>
        </w:trPr>
        <w:tc>
          <w:tcPr>
            <w:tcW w:w="3593" w:type="dxa"/>
            <w:tcBorders>
              <w:top w:val="single" w:sz="4" w:space="0" w:color="000000"/>
              <w:left w:val="single" w:sz="4" w:space="0" w:color="000000"/>
              <w:bottom w:val="single" w:sz="4" w:space="0" w:color="000000"/>
              <w:right w:val="single" w:sz="4" w:space="0" w:color="000000"/>
            </w:tcBorders>
          </w:tcPr>
          <w:p w14:paraId="766FE57F"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Brincker, et al. (1995b)</w:t>
            </w:r>
          </w:p>
        </w:tc>
        <w:tc>
          <w:tcPr>
            <w:tcW w:w="1440" w:type="dxa"/>
            <w:tcBorders>
              <w:top w:val="single" w:sz="4" w:space="0" w:color="000000"/>
              <w:left w:val="single" w:sz="4" w:space="0" w:color="000000"/>
              <w:bottom w:val="single" w:sz="4" w:space="0" w:color="000000"/>
              <w:right w:val="single" w:sz="4" w:space="0" w:color="000000"/>
            </w:tcBorders>
          </w:tcPr>
          <w:p w14:paraId="3DC4214A"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TT</w:t>
            </w:r>
          </w:p>
        </w:tc>
        <w:tc>
          <w:tcPr>
            <w:tcW w:w="1116" w:type="dxa"/>
            <w:tcBorders>
              <w:top w:val="single" w:sz="4" w:space="0" w:color="000000"/>
              <w:left w:val="single" w:sz="4" w:space="0" w:color="000000"/>
              <w:bottom w:val="single" w:sz="4" w:space="0" w:color="000000"/>
              <w:right w:val="single" w:sz="4" w:space="0" w:color="000000"/>
            </w:tcBorders>
          </w:tcPr>
          <w:p w14:paraId="283DD9F1"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67DEC605"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w:t>
            </w:r>
          </w:p>
        </w:tc>
        <w:tc>
          <w:tcPr>
            <w:tcW w:w="2091" w:type="dxa"/>
            <w:tcBorders>
              <w:top w:val="single" w:sz="4" w:space="0" w:color="000000"/>
              <w:left w:val="single" w:sz="4" w:space="0" w:color="000000"/>
              <w:bottom w:val="single" w:sz="4" w:space="0" w:color="000000"/>
              <w:right w:val="single" w:sz="4" w:space="0" w:color="000000"/>
            </w:tcBorders>
          </w:tcPr>
          <w:p w14:paraId="685F94FE"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L</w:t>
            </w:r>
          </w:p>
        </w:tc>
      </w:tr>
      <w:tr w:rsidR="009F1158" w:rsidRPr="00161F3A" w14:paraId="46686CCC" w14:textId="77777777" w:rsidTr="009A3BE6">
        <w:trPr>
          <w:trHeight w:val="240"/>
        </w:trPr>
        <w:tc>
          <w:tcPr>
            <w:tcW w:w="3593" w:type="dxa"/>
            <w:tcBorders>
              <w:top w:val="single" w:sz="4" w:space="0" w:color="000000"/>
              <w:left w:val="single" w:sz="4" w:space="0" w:color="000000"/>
              <w:bottom w:val="single" w:sz="4" w:space="0" w:color="000000"/>
              <w:right w:val="single" w:sz="4" w:space="0" w:color="000000"/>
            </w:tcBorders>
          </w:tcPr>
          <w:p w14:paraId="7B4AB851"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Ceravolo and De Stefano (1995)</w:t>
            </w:r>
          </w:p>
        </w:tc>
        <w:tc>
          <w:tcPr>
            <w:tcW w:w="1440" w:type="dxa"/>
            <w:tcBorders>
              <w:top w:val="single" w:sz="4" w:space="0" w:color="000000"/>
              <w:left w:val="single" w:sz="4" w:space="0" w:color="000000"/>
              <w:bottom w:val="single" w:sz="4" w:space="0" w:color="000000"/>
              <w:right w:val="single" w:sz="4" w:space="0" w:color="000000"/>
            </w:tcBorders>
          </w:tcPr>
          <w:p w14:paraId="7C8DE5F8"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6ABC66AF"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68" w:type="dxa"/>
            <w:tcBorders>
              <w:top w:val="single" w:sz="4" w:space="0" w:color="000000"/>
              <w:left w:val="single" w:sz="4" w:space="0" w:color="000000"/>
              <w:bottom w:val="single" w:sz="4" w:space="0" w:color="000000"/>
              <w:right w:val="single" w:sz="4" w:space="0" w:color="000000"/>
            </w:tcBorders>
          </w:tcPr>
          <w:p w14:paraId="58BC30B3" w14:textId="77777777" w:rsidR="009F1158" w:rsidRPr="009A3BE6" w:rsidRDefault="009F1158" w:rsidP="00951CFD">
            <w:pPr>
              <w:ind w:left="49"/>
              <w:rPr>
                <w:sz w:val="24"/>
                <w:szCs w:val="24"/>
              </w:rPr>
            </w:pPr>
          </w:p>
        </w:tc>
        <w:tc>
          <w:tcPr>
            <w:tcW w:w="2091" w:type="dxa"/>
            <w:tcBorders>
              <w:top w:val="single" w:sz="4" w:space="0" w:color="000000"/>
              <w:left w:val="single" w:sz="4" w:space="0" w:color="000000"/>
              <w:bottom w:val="single" w:sz="4" w:space="0" w:color="000000"/>
              <w:right w:val="single" w:sz="4" w:space="0" w:color="000000"/>
            </w:tcBorders>
          </w:tcPr>
          <w:p w14:paraId="46A516CC"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567136B7" w14:textId="77777777" w:rsidTr="009A3BE6">
        <w:trPr>
          <w:trHeight w:val="267"/>
        </w:trPr>
        <w:tc>
          <w:tcPr>
            <w:tcW w:w="3593" w:type="dxa"/>
            <w:tcBorders>
              <w:top w:val="single" w:sz="4" w:space="0" w:color="000000"/>
              <w:left w:val="single" w:sz="4" w:space="0" w:color="000000"/>
              <w:bottom w:val="single" w:sz="4" w:space="0" w:color="000000"/>
              <w:right w:val="single" w:sz="4" w:space="0" w:color="000000"/>
            </w:tcBorders>
          </w:tcPr>
          <w:p w14:paraId="2F229C09"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Choy, et al. (1995)</w:t>
            </w:r>
          </w:p>
        </w:tc>
        <w:tc>
          <w:tcPr>
            <w:tcW w:w="1440" w:type="dxa"/>
            <w:tcBorders>
              <w:top w:val="single" w:sz="4" w:space="0" w:color="000000"/>
              <w:left w:val="single" w:sz="4" w:space="0" w:color="000000"/>
              <w:bottom w:val="single" w:sz="4" w:space="0" w:color="000000"/>
              <w:right w:val="single" w:sz="4" w:space="0" w:color="000000"/>
            </w:tcBorders>
          </w:tcPr>
          <w:p w14:paraId="5DC8DB83"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7D9A0D0C"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I</w:t>
            </w:r>
          </w:p>
        </w:tc>
        <w:tc>
          <w:tcPr>
            <w:tcW w:w="1368" w:type="dxa"/>
            <w:tcBorders>
              <w:top w:val="single" w:sz="4" w:space="0" w:color="000000"/>
              <w:left w:val="single" w:sz="4" w:space="0" w:color="000000"/>
              <w:bottom w:val="single" w:sz="4" w:space="0" w:color="000000"/>
              <w:right w:val="single" w:sz="4" w:space="0" w:color="000000"/>
            </w:tcBorders>
          </w:tcPr>
          <w:p w14:paraId="19F38B1C"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E</w:t>
            </w:r>
          </w:p>
        </w:tc>
        <w:tc>
          <w:tcPr>
            <w:tcW w:w="2091" w:type="dxa"/>
            <w:tcBorders>
              <w:top w:val="single" w:sz="4" w:space="0" w:color="000000"/>
              <w:left w:val="single" w:sz="4" w:space="0" w:color="000000"/>
              <w:bottom w:val="single" w:sz="4" w:space="0" w:color="000000"/>
              <w:right w:val="single" w:sz="4" w:space="0" w:color="000000"/>
            </w:tcBorders>
          </w:tcPr>
          <w:p w14:paraId="2F2C6D7E"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6DDD5DF2" w14:textId="77777777" w:rsidTr="009A3BE6">
        <w:trPr>
          <w:trHeight w:val="212"/>
        </w:trPr>
        <w:tc>
          <w:tcPr>
            <w:tcW w:w="3593" w:type="dxa"/>
            <w:tcBorders>
              <w:top w:val="single" w:sz="4" w:space="0" w:color="000000"/>
              <w:left w:val="single" w:sz="4" w:space="0" w:color="000000"/>
              <w:bottom w:val="single" w:sz="4" w:space="0" w:color="000000"/>
              <w:right w:val="single" w:sz="4" w:space="0" w:color="000000"/>
            </w:tcBorders>
          </w:tcPr>
          <w:p w14:paraId="504CF04F"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Fritzen, et al. (1995)</w:t>
            </w:r>
          </w:p>
        </w:tc>
        <w:tc>
          <w:tcPr>
            <w:tcW w:w="1440" w:type="dxa"/>
            <w:tcBorders>
              <w:top w:val="single" w:sz="4" w:space="0" w:color="000000"/>
              <w:left w:val="single" w:sz="4" w:space="0" w:color="000000"/>
              <w:bottom w:val="single" w:sz="4" w:space="0" w:color="000000"/>
              <w:right w:val="single" w:sz="4" w:space="0" w:color="000000"/>
            </w:tcBorders>
          </w:tcPr>
          <w:p w14:paraId="32ABDAC5"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TD / TA</w:t>
            </w:r>
          </w:p>
        </w:tc>
        <w:tc>
          <w:tcPr>
            <w:tcW w:w="1116" w:type="dxa"/>
            <w:tcBorders>
              <w:top w:val="single" w:sz="4" w:space="0" w:color="000000"/>
              <w:left w:val="single" w:sz="4" w:space="0" w:color="000000"/>
              <w:bottom w:val="single" w:sz="4" w:space="0" w:color="000000"/>
              <w:right w:val="single" w:sz="4" w:space="0" w:color="000000"/>
            </w:tcBorders>
          </w:tcPr>
          <w:p w14:paraId="05F489C4"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68" w:type="dxa"/>
            <w:tcBorders>
              <w:top w:val="single" w:sz="4" w:space="0" w:color="000000"/>
              <w:left w:val="single" w:sz="4" w:space="0" w:color="000000"/>
              <w:bottom w:val="single" w:sz="4" w:space="0" w:color="000000"/>
              <w:right w:val="single" w:sz="4" w:space="0" w:color="000000"/>
            </w:tcBorders>
          </w:tcPr>
          <w:p w14:paraId="1155E1A6" w14:textId="77777777" w:rsidR="009F1158" w:rsidRPr="009A3BE6" w:rsidRDefault="009F1158" w:rsidP="00951CFD">
            <w:pPr>
              <w:ind w:left="49"/>
              <w:rPr>
                <w:sz w:val="24"/>
                <w:szCs w:val="24"/>
              </w:rPr>
            </w:pPr>
          </w:p>
        </w:tc>
        <w:tc>
          <w:tcPr>
            <w:tcW w:w="2091" w:type="dxa"/>
            <w:tcBorders>
              <w:top w:val="single" w:sz="4" w:space="0" w:color="000000"/>
              <w:left w:val="single" w:sz="4" w:space="0" w:color="000000"/>
              <w:bottom w:val="single" w:sz="4" w:space="0" w:color="000000"/>
              <w:right w:val="single" w:sz="4" w:space="0" w:color="000000"/>
            </w:tcBorders>
          </w:tcPr>
          <w:p w14:paraId="26BE4EAF"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7F647355" w14:textId="77777777" w:rsidTr="009A3BE6">
        <w:trPr>
          <w:trHeight w:val="281"/>
        </w:trPr>
        <w:tc>
          <w:tcPr>
            <w:tcW w:w="3593" w:type="dxa"/>
            <w:tcBorders>
              <w:top w:val="single" w:sz="4" w:space="0" w:color="000000"/>
              <w:left w:val="single" w:sz="4" w:space="0" w:color="000000"/>
              <w:bottom w:val="single" w:sz="4" w:space="0" w:color="000000"/>
              <w:right w:val="single" w:sz="4" w:space="0" w:color="000000"/>
            </w:tcBorders>
          </w:tcPr>
          <w:p w14:paraId="606A0CF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Koh, et al. (1995)</w:t>
            </w:r>
          </w:p>
        </w:tc>
        <w:tc>
          <w:tcPr>
            <w:tcW w:w="1440" w:type="dxa"/>
            <w:tcBorders>
              <w:top w:val="single" w:sz="4" w:space="0" w:color="000000"/>
              <w:left w:val="single" w:sz="4" w:space="0" w:color="000000"/>
              <w:bottom w:val="single" w:sz="4" w:space="0" w:color="000000"/>
              <w:right w:val="single" w:sz="4" w:space="0" w:color="000000"/>
            </w:tcBorders>
          </w:tcPr>
          <w:p w14:paraId="5F8049E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TD / TA</w:t>
            </w:r>
          </w:p>
        </w:tc>
        <w:tc>
          <w:tcPr>
            <w:tcW w:w="1116" w:type="dxa"/>
            <w:tcBorders>
              <w:top w:val="single" w:sz="4" w:space="0" w:color="000000"/>
              <w:left w:val="single" w:sz="4" w:space="0" w:color="000000"/>
              <w:bottom w:val="single" w:sz="4" w:space="0" w:color="000000"/>
              <w:right w:val="single" w:sz="4" w:space="0" w:color="000000"/>
            </w:tcBorders>
          </w:tcPr>
          <w:p w14:paraId="57A00B84"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N / I</w:t>
            </w:r>
          </w:p>
        </w:tc>
        <w:tc>
          <w:tcPr>
            <w:tcW w:w="1368" w:type="dxa"/>
            <w:tcBorders>
              <w:top w:val="single" w:sz="4" w:space="0" w:color="000000"/>
              <w:left w:val="single" w:sz="4" w:space="0" w:color="000000"/>
              <w:bottom w:val="single" w:sz="4" w:space="0" w:color="000000"/>
              <w:right w:val="single" w:sz="4" w:space="0" w:color="000000"/>
            </w:tcBorders>
          </w:tcPr>
          <w:p w14:paraId="31E6B6AC"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091" w:type="dxa"/>
            <w:tcBorders>
              <w:top w:val="single" w:sz="4" w:space="0" w:color="000000"/>
              <w:left w:val="single" w:sz="4" w:space="0" w:color="000000"/>
              <w:bottom w:val="single" w:sz="4" w:space="0" w:color="000000"/>
              <w:right w:val="single" w:sz="4" w:space="0" w:color="000000"/>
            </w:tcBorders>
          </w:tcPr>
          <w:p w14:paraId="7AFAB7A7"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7C516355" w14:textId="77777777" w:rsidTr="009A3BE6">
        <w:trPr>
          <w:trHeight w:val="268"/>
        </w:trPr>
        <w:tc>
          <w:tcPr>
            <w:tcW w:w="3593" w:type="dxa"/>
            <w:tcBorders>
              <w:top w:val="single" w:sz="4" w:space="0" w:color="000000"/>
              <w:left w:val="single" w:sz="4" w:space="0" w:color="000000"/>
              <w:bottom w:val="single" w:sz="4" w:space="0" w:color="000000"/>
              <w:right w:val="single" w:sz="4" w:space="0" w:color="000000"/>
            </w:tcBorders>
          </w:tcPr>
          <w:p w14:paraId="4BA972D9"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Lam, et al. (1995)</w:t>
            </w:r>
          </w:p>
        </w:tc>
        <w:tc>
          <w:tcPr>
            <w:tcW w:w="1440" w:type="dxa"/>
            <w:tcBorders>
              <w:top w:val="single" w:sz="4" w:space="0" w:color="000000"/>
              <w:left w:val="single" w:sz="4" w:space="0" w:color="000000"/>
              <w:bottom w:val="single" w:sz="4" w:space="0" w:color="000000"/>
              <w:right w:val="single" w:sz="4" w:space="0" w:color="000000"/>
            </w:tcBorders>
          </w:tcPr>
          <w:p w14:paraId="3EA7C91F"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M / TA</w:t>
            </w:r>
          </w:p>
        </w:tc>
        <w:tc>
          <w:tcPr>
            <w:tcW w:w="1116" w:type="dxa"/>
            <w:tcBorders>
              <w:top w:val="single" w:sz="4" w:space="0" w:color="000000"/>
              <w:left w:val="single" w:sz="4" w:space="0" w:color="000000"/>
              <w:bottom w:val="single" w:sz="4" w:space="0" w:color="000000"/>
              <w:right w:val="single" w:sz="4" w:space="0" w:color="000000"/>
            </w:tcBorders>
          </w:tcPr>
          <w:p w14:paraId="45DB7F61"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68" w:type="dxa"/>
            <w:tcBorders>
              <w:top w:val="single" w:sz="4" w:space="0" w:color="000000"/>
              <w:left w:val="single" w:sz="4" w:space="0" w:color="000000"/>
              <w:bottom w:val="single" w:sz="4" w:space="0" w:color="000000"/>
              <w:right w:val="single" w:sz="4" w:space="0" w:color="000000"/>
            </w:tcBorders>
          </w:tcPr>
          <w:p w14:paraId="10B29345" w14:textId="77777777" w:rsidR="009F1158" w:rsidRPr="009A3BE6" w:rsidRDefault="009F1158" w:rsidP="00951CFD">
            <w:pPr>
              <w:ind w:left="49"/>
              <w:rPr>
                <w:sz w:val="24"/>
                <w:szCs w:val="24"/>
              </w:rPr>
            </w:pPr>
          </w:p>
        </w:tc>
        <w:tc>
          <w:tcPr>
            <w:tcW w:w="2091" w:type="dxa"/>
            <w:tcBorders>
              <w:top w:val="single" w:sz="4" w:space="0" w:color="000000"/>
              <w:left w:val="single" w:sz="4" w:space="0" w:color="000000"/>
              <w:bottom w:val="single" w:sz="4" w:space="0" w:color="000000"/>
              <w:right w:val="single" w:sz="4" w:space="0" w:color="000000"/>
            </w:tcBorders>
          </w:tcPr>
          <w:p w14:paraId="2DC8682D"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5843F36B" w14:textId="77777777" w:rsidTr="009A3BE6">
        <w:trPr>
          <w:trHeight w:val="295"/>
        </w:trPr>
        <w:tc>
          <w:tcPr>
            <w:tcW w:w="3593" w:type="dxa"/>
            <w:tcBorders>
              <w:top w:val="single" w:sz="4" w:space="0" w:color="000000"/>
              <w:left w:val="single" w:sz="4" w:space="0" w:color="000000"/>
              <w:bottom w:val="single" w:sz="4" w:space="0" w:color="000000"/>
              <w:right w:val="single" w:sz="4" w:space="0" w:color="000000"/>
            </w:tcBorders>
          </w:tcPr>
          <w:p w14:paraId="595C9DAD"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Liang, et al. (1995)</w:t>
            </w:r>
          </w:p>
        </w:tc>
        <w:tc>
          <w:tcPr>
            <w:tcW w:w="1440" w:type="dxa"/>
            <w:tcBorders>
              <w:top w:val="single" w:sz="4" w:space="0" w:color="000000"/>
              <w:left w:val="single" w:sz="4" w:space="0" w:color="000000"/>
              <w:bottom w:val="single" w:sz="4" w:space="0" w:color="000000"/>
              <w:right w:val="single" w:sz="4" w:space="0" w:color="000000"/>
            </w:tcBorders>
          </w:tcPr>
          <w:p w14:paraId="5119E1F8"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M, C / TA</w:t>
            </w:r>
          </w:p>
        </w:tc>
        <w:tc>
          <w:tcPr>
            <w:tcW w:w="1116" w:type="dxa"/>
            <w:tcBorders>
              <w:top w:val="single" w:sz="4" w:space="0" w:color="000000"/>
              <w:left w:val="single" w:sz="4" w:space="0" w:color="000000"/>
              <w:bottom w:val="single" w:sz="4" w:space="0" w:color="000000"/>
              <w:right w:val="single" w:sz="4" w:space="0" w:color="000000"/>
            </w:tcBorders>
          </w:tcPr>
          <w:p w14:paraId="68FEC50D"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10DA7B63"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091" w:type="dxa"/>
            <w:tcBorders>
              <w:top w:val="single" w:sz="4" w:space="0" w:color="000000"/>
              <w:left w:val="single" w:sz="4" w:space="0" w:color="000000"/>
              <w:bottom w:val="single" w:sz="4" w:space="0" w:color="000000"/>
              <w:right w:val="single" w:sz="4" w:space="0" w:color="000000"/>
            </w:tcBorders>
          </w:tcPr>
          <w:p w14:paraId="28BC3B84"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I</w:t>
            </w:r>
          </w:p>
        </w:tc>
      </w:tr>
      <w:tr w:rsidR="009F1158" w:rsidRPr="00161F3A" w14:paraId="1DCE5FAD" w14:textId="77777777" w:rsidTr="009A3BE6">
        <w:trPr>
          <w:trHeight w:val="226"/>
        </w:trPr>
        <w:tc>
          <w:tcPr>
            <w:tcW w:w="3593" w:type="dxa"/>
            <w:tcBorders>
              <w:top w:val="single" w:sz="4" w:space="0" w:color="000000"/>
              <w:left w:val="single" w:sz="4" w:space="0" w:color="000000"/>
              <w:bottom w:val="single" w:sz="4" w:space="0" w:color="000000"/>
              <w:right w:val="single" w:sz="4" w:space="0" w:color="000000"/>
            </w:tcBorders>
          </w:tcPr>
          <w:p w14:paraId="41DE401D"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Liu (1995)</w:t>
            </w:r>
          </w:p>
        </w:tc>
        <w:tc>
          <w:tcPr>
            <w:tcW w:w="1440" w:type="dxa"/>
            <w:tcBorders>
              <w:top w:val="single" w:sz="4" w:space="0" w:color="000000"/>
              <w:left w:val="single" w:sz="4" w:space="0" w:color="000000"/>
              <w:bottom w:val="single" w:sz="4" w:space="0" w:color="000000"/>
              <w:right w:val="single" w:sz="4" w:space="0" w:color="000000"/>
            </w:tcBorders>
          </w:tcPr>
          <w:p w14:paraId="064E7620"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M / TA</w:t>
            </w:r>
          </w:p>
        </w:tc>
        <w:tc>
          <w:tcPr>
            <w:tcW w:w="1116" w:type="dxa"/>
            <w:tcBorders>
              <w:top w:val="single" w:sz="4" w:space="0" w:color="000000"/>
              <w:left w:val="single" w:sz="4" w:space="0" w:color="000000"/>
              <w:bottom w:val="single" w:sz="4" w:space="0" w:color="000000"/>
              <w:right w:val="single" w:sz="4" w:space="0" w:color="000000"/>
            </w:tcBorders>
          </w:tcPr>
          <w:p w14:paraId="0B165816"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733DE8C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E / C, S</w:t>
            </w:r>
          </w:p>
        </w:tc>
        <w:tc>
          <w:tcPr>
            <w:tcW w:w="2091" w:type="dxa"/>
            <w:tcBorders>
              <w:top w:val="single" w:sz="4" w:space="0" w:color="000000"/>
              <w:left w:val="single" w:sz="4" w:space="0" w:color="000000"/>
              <w:bottom w:val="single" w:sz="4" w:space="0" w:color="000000"/>
              <w:right w:val="single" w:sz="4" w:space="0" w:color="000000"/>
            </w:tcBorders>
          </w:tcPr>
          <w:p w14:paraId="2918219D"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M, K</w:t>
            </w:r>
          </w:p>
        </w:tc>
      </w:tr>
      <w:tr w:rsidR="009F1158" w:rsidRPr="00161F3A" w14:paraId="109236D5" w14:textId="77777777" w:rsidTr="009A3BE6">
        <w:trPr>
          <w:trHeight w:val="211"/>
        </w:trPr>
        <w:tc>
          <w:tcPr>
            <w:tcW w:w="3593" w:type="dxa"/>
            <w:tcBorders>
              <w:top w:val="single" w:sz="4" w:space="0" w:color="000000"/>
              <w:left w:val="single" w:sz="4" w:space="0" w:color="000000"/>
              <w:bottom w:val="single" w:sz="4" w:space="0" w:color="000000"/>
              <w:right w:val="single" w:sz="4" w:space="0" w:color="000000"/>
            </w:tcBorders>
          </w:tcPr>
          <w:p w14:paraId="113928F2"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Mayes (1995)</w:t>
            </w:r>
          </w:p>
        </w:tc>
        <w:tc>
          <w:tcPr>
            <w:tcW w:w="1440" w:type="dxa"/>
            <w:tcBorders>
              <w:top w:val="single" w:sz="4" w:space="0" w:color="000000"/>
              <w:left w:val="single" w:sz="4" w:space="0" w:color="000000"/>
              <w:bottom w:val="single" w:sz="4" w:space="0" w:color="000000"/>
              <w:right w:val="single" w:sz="4" w:space="0" w:color="000000"/>
            </w:tcBorders>
          </w:tcPr>
          <w:p w14:paraId="58E48F20"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G / TT, TA</w:t>
            </w:r>
          </w:p>
        </w:tc>
        <w:tc>
          <w:tcPr>
            <w:tcW w:w="1116" w:type="dxa"/>
            <w:tcBorders>
              <w:top w:val="single" w:sz="4" w:space="0" w:color="000000"/>
              <w:left w:val="single" w:sz="4" w:space="0" w:color="000000"/>
              <w:bottom w:val="single" w:sz="4" w:space="0" w:color="000000"/>
              <w:right w:val="single" w:sz="4" w:space="0" w:color="000000"/>
            </w:tcBorders>
          </w:tcPr>
          <w:p w14:paraId="535395D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48A8436E"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091" w:type="dxa"/>
            <w:tcBorders>
              <w:top w:val="single" w:sz="4" w:space="0" w:color="000000"/>
              <w:left w:val="single" w:sz="4" w:space="0" w:color="000000"/>
              <w:bottom w:val="single" w:sz="4" w:space="0" w:color="000000"/>
              <w:right w:val="single" w:sz="4" w:space="0" w:color="000000"/>
            </w:tcBorders>
          </w:tcPr>
          <w:p w14:paraId="7A2FA322"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472CBD0C" w14:textId="77777777" w:rsidTr="009A3BE6">
        <w:trPr>
          <w:trHeight w:val="254"/>
        </w:trPr>
        <w:tc>
          <w:tcPr>
            <w:tcW w:w="3593" w:type="dxa"/>
            <w:tcBorders>
              <w:top w:val="single" w:sz="4" w:space="0" w:color="000000"/>
              <w:left w:val="single" w:sz="4" w:space="0" w:color="000000"/>
              <w:bottom w:val="single" w:sz="4" w:space="0" w:color="000000"/>
              <w:right w:val="single" w:sz="4" w:space="0" w:color="000000"/>
            </w:tcBorders>
          </w:tcPr>
          <w:p w14:paraId="544E3702"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Nwosu, et al. (1995)</w:t>
            </w:r>
          </w:p>
        </w:tc>
        <w:tc>
          <w:tcPr>
            <w:tcW w:w="1440" w:type="dxa"/>
            <w:tcBorders>
              <w:top w:val="single" w:sz="4" w:space="0" w:color="000000"/>
              <w:left w:val="single" w:sz="4" w:space="0" w:color="000000"/>
              <w:bottom w:val="single" w:sz="4" w:space="0" w:color="000000"/>
              <w:right w:val="single" w:sz="4" w:space="0" w:color="000000"/>
            </w:tcBorders>
          </w:tcPr>
          <w:p w14:paraId="57A13951"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MD / TA</w:t>
            </w:r>
          </w:p>
        </w:tc>
        <w:tc>
          <w:tcPr>
            <w:tcW w:w="1116" w:type="dxa"/>
            <w:tcBorders>
              <w:top w:val="single" w:sz="4" w:space="0" w:color="000000"/>
              <w:left w:val="single" w:sz="4" w:space="0" w:color="000000"/>
              <w:bottom w:val="single" w:sz="4" w:space="0" w:color="000000"/>
              <w:right w:val="single" w:sz="4" w:space="0" w:color="000000"/>
            </w:tcBorders>
          </w:tcPr>
          <w:p w14:paraId="5F20C05A"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68" w:type="dxa"/>
            <w:tcBorders>
              <w:top w:val="single" w:sz="4" w:space="0" w:color="000000"/>
              <w:left w:val="single" w:sz="4" w:space="0" w:color="000000"/>
              <w:bottom w:val="single" w:sz="4" w:space="0" w:color="000000"/>
              <w:right w:val="single" w:sz="4" w:space="0" w:color="000000"/>
            </w:tcBorders>
          </w:tcPr>
          <w:p w14:paraId="06801411" w14:textId="77777777" w:rsidR="009F1158" w:rsidRPr="009A3BE6" w:rsidRDefault="009F1158" w:rsidP="00951CFD">
            <w:pPr>
              <w:ind w:left="49"/>
              <w:rPr>
                <w:sz w:val="24"/>
                <w:szCs w:val="24"/>
              </w:rPr>
            </w:pPr>
          </w:p>
        </w:tc>
        <w:tc>
          <w:tcPr>
            <w:tcW w:w="2091" w:type="dxa"/>
            <w:tcBorders>
              <w:top w:val="single" w:sz="4" w:space="0" w:color="000000"/>
              <w:left w:val="single" w:sz="4" w:space="0" w:color="000000"/>
              <w:bottom w:val="single" w:sz="4" w:space="0" w:color="000000"/>
              <w:right w:val="single" w:sz="4" w:space="0" w:color="000000"/>
            </w:tcBorders>
          </w:tcPr>
          <w:p w14:paraId="7A8E7BB5"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G</w:t>
            </w:r>
          </w:p>
        </w:tc>
      </w:tr>
      <w:tr w:rsidR="009F1158" w:rsidRPr="00161F3A" w14:paraId="6043E941" w14:textId="77777777" w:rsidTr="009A3BE6">
        <w:trPr>
          <w:trHeight w:val="183"/>
        </w:trPr>
        <w:tc>
          <w:tcPr>
            <w:tcW w:w="3593" w:type="dxa"/>
            <w:tcBorders>
              <w:top w:val="single" w:sz="4" w:space="0" w:color="000000"/>
              <w:left w:val="single" w:sz="4" w:space="0" w:color="000000"/>
              <w:bottom w:val="single" w:sz="4" w:space="0" w:color="000000"/>
              <w:right w:val="single" w:sz="4" w:space="0" w:color="000000"/>
            </w:tcBorders>
          </w:tcPr>
          <w:p w14:paraId="1A5D5D96"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Peterson, et al. (1995)</w:t>
            </w:r>
          </w:p>
        </w:tc>
        <w:tc>
          <w:tcPr>
            <w:tcW w:w="1440" w:type="dxa"/>
            <w:tcBorders>
              <w:top w:val="single" w:sz="4" w:space="0" w:color="000000"/>
              <w:left w:val="single" w:sz="4" w:space="0" w:color="000000"/>
              <w:bottom w:val="single" w:sz="4" w:space="0" w:color="000000"/>
              <w:right w:val="single" w:sz="4" w:space="0" w:color="000000"/>
            </w:tcBorders>
          </w:tcPr>
          <w:p w14:paraId="0ADC105F"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G / TA</w:t>
            </w:r>
          </w:p>
        </w:tc>
        <w:tc>
          <w:tcPr>
            <w:tcW w:w="1116" w:type="dxa"/>
            <w:tcBorders>
              <w:top w:val="single" w:sz="4" w:space="0" w:color="000000"/>
              <w:left w:val="single" w:sz="4" w:space="0" w:color="000000"/>
              <w:bottom w:val="single" w:sz="4" w:space="0" w:color="000000"/>
              <w:right w:val="single" w:sz="4" w:space="0" w:color="000000"/>
            </w:tcBorders>
          </w:tcPr>
          <w:p w14:paraId="376CCDED"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6424C68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E / C, S</w:t>
            </w:r>
          </w:p>
        </w:tc>
        <w:tc>
          <w:tcPr>
            <w:tcW w:w="2091" w:type="dxa"/>
            <w:tcBorders>
              <w:top w:val="single" w:sz="4" w:space="0" w:color="000000"/>
              <w:left w:val="single" w:sz="4" w:space="0" w:color="000000"/>
              <w:bottom w:val="single" w:sz="4" w:space="0" w:color="000000"/>
              <w:right w:val="single" w:sz="4" w:space="0" w:color="000000"/>
            </w:tcBorders>
          </w:tcPr>
          <w:p w14:paraId="71E1032E"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01546174" w14:textId="77777777" w:rsidTr="009A3BE6">
        <w:trPr>
          <w:trHeight w:val="184"/>
        </w:trPr>
        <w:tc>
          <w:tcPr>
            <w:tcW w:w="3593" w:type="dxa"/>
            <w:tcBorders>
              <w:top w:val="single" w:sz="4" w:space="0" w:color="000000"/>
              <w:left w:val="single" w:sz="4" w:space="0" w:color="000000"/>
              <w:bottom w:val="single" w:sz="4" w:space="0" w:color="000000"/>
              <w:right w:val="single" w:sz="4" w:space="0" w:color="000000"/>
            </w:tcBorders>
          </w:tcPr>
          <w:p w14:paraId="28585209"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Salawu (1995)</w:t>
            </w:r>
          </w:p>
        </w:tc>
        <w:tc>
          <w:tcPr>
            <w:tcW w:w="1440" w:type="dxa"/>
            <w:tcBorders>
              <w:top w:val="single" w:sz="4" w:space="0" w:color="000000"/>
              <w:left w:val="single" w:sz="4" w:space="0" w:color="000000"/>
              <w:bottom w:val="single" w:sz="4" w:space="0" w:color="000000"/>
              <w:right w:val="single" w:sz="4" w:space="0" w:color="000000"/>
            </w:tcBorders>
          </w:tcPr>
          <w:p w14:paraId="5F4FDA91"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M / TA</w:t>
            </w:r>
          </w:p>
        </w:tc>
        <w:tc>
          <w:tcPr>
            <w:tcW w:w="1116" w:type="dxa"/>
            <w:tcBorders>
              <w:top w:val="single" w:sz="4" w:space="0" w:color="000000"/>
              <w:left w:val="single" w:sz="4" w:space="0" w:color="000000"/>
              <w:bottom w:val="single" w:sz="4" w:space="0" w:color="000000"/>
              <w:right w:val="single" w:sz="4" w:space="0" w:color="000000"/>
            </w:tcBorders>
          </w:tcPr>
          <w:p w14:paraId="1580C87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08974444"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E</w:t>
            </w:r>
          </w:p>
        </w:tc>
        <w:tc>
          <w:tcPr>
            <w:tcW w:w="2091" w:type="dxa"/>
            <w:tcBorders>
              <w:top w:val="single" w:sz="4" w:space="0" w:color="000000"/>
              <w:left w:val="single" w:sz="4" w:space="0" w:color="000000"/>
              <w:bottom w:val="single" w:sz="4" w:space="0" w:color="000000"/>
              <w:right w:val="single" w:sz="4" w:space="0" w:color="000000"/>
            </w:tcBorders>
          </w:tcPr>
          <w:p w14:paraId="2E229FAC"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511D0EAE" w14:textId="77777777" w:rsidTr="009A3BE6">
        <w:trPr>
          <w:trHeight w:val="267"/>
        </w:trPr>
        <w:tc>
          <w:tcPr>
            <w:tcW w:w="3593" w:type="dxa"/>
            <w:tcBorders>
              <w:top w:val="single" w:sz="4" w:space="0" w:color="000000"/>
              <w:left w:val="single" w:sz="4" w:space="0" w:color="000000"/>
              <w:bottom w:val="single" w:sz="4" w:space="0" w:color="000000"/>
              <w:right w:val="single" w:sz="4" w:space="0" w:color="000000"/>
            </w:tcBorders>
          </w:tcPr>
          <w:p w14:paraId="1D2B5C0F"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Zhang and Aktan (1995)</w:t>
            </w:r>
          </w:p>
        </w:tc>
        <w:tc>
          <w:tcPr>
            <w:tcW w:w="1440" w:type="dxa"/>
            <w:tcBorders>
              <w:top w:val="single" w:sz="4" w:space="0" w:color="000000"/>
              <w:left w:val="single" w:sz="4" w:space="0" w:color="000000"/>
              <w:bottom w:val="single" w:sz="4" w:space="0" w:color="000000"/>
              <w:right w:val="single" w:sz="4" w:space="0" w:color="000000"/>
            </w:tcBorders>
          </w:tcPr>
          <w:p w14:paraId="237778C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GD / TT</w:t>
            </w:r>
          </w:p>
        </w:tc>
        <w:tc>
          <w:tcPr>
            <w:tcW w:w="1116" w:type="dxa"/>
            <w:tcBorders>
              <w:top w:val="single" w:sz="4" w:space="0" w:color="000000"/>
              <w:left w:val="single" w:sz="4" w:space="0" w:color="000000"/>
              <w:bottom w:val="single" w:sz="4" w:space="0" w:color="000000"/>
              <w:right w:val="single" w:sz="4" w:space="0" w:color="000000"/>
            </w:tcBorders>
          </w:tcPr>
          <w:p w14:paraId="39613AA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6213FE62"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091" w:type="dxa"/>
            <w:tcBorders>
              <w:top w:val="single" w:sz="4" w:space="0" w:color="000000"/>
              <w:left w:val="single" w:sz="4" w:space="0" w:color="000000"/>
              <w:bottom w:val="single" w:sz="4" w:space="0" w:color="000000"/>
              <w:right w:val="single" w:sz="4" w:space="0" w:color="000000"/>
            </w:tcBorders>
          </w:tcPr>
          <w:p w14:paraId="3412D25D"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2E65488C" w14:textId="77777777" w:rsidTr="009A3BE6">
        <w:trPr>
          <w:trHeight w:val="212"/>
        </w:trPr>
        <w:tc>
          <w:tcPr>
            <w:tcW w:w="3593" w:type="dxa"/>
            <w:tcBorders>
              <w:top w:val="single" w:sz="4" w:space="0" w:color="000000"/>
              <w:left w:val="single" w:sz="4" w:space="0" w:color="000000"/>
              <w:bottom w:val="single" w:sz="4" w:space="0" w:color="000000"/>
              <w:right w:val="single" w:sz="4" w:space="0" w:color="000000"/>
            </w:tcBorders>
          </w:tcPr>
          <w:p w14:paraId="62C8FB55"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Zimmerman, et al. (1995a)</w:t>
            </w:r>
          </w:p>
        </w:tc>
        <w:tc>
          <w:tcPr>
            <w:tcW w:w="1440" w:type="dxa"/>
            <w:tcBorders>
              <w:top w:val="single" w:sz="4" w:space="0" w:color="000000"/>
              <w:left w:val="single" w:sz="4" w:space="0" w:color="000000"/>
              <w:bottom w:val="single" w:sz="4" w:space="0" w:color="000000"/>
              <w:right w:val="single" w:sz="4" w:space="0" w:color="000000"/>
            </w:tcBorders>
          </w:tcPr>
          <w:p w14:paraId="535EC8B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R / TA</w:t>
            </w:r>
          </w:p>
        </w:tc>
        <w:tc>
          <w:tcPr>
            <w:tcW w:w="1116" w:type="dxa"/>
            <w:tcBorders>
              <w:top w:val="single" w:sz="4" w:space="0" w:color="000000"/>
              <w:left w:val="single" w:sz="4" w:space="0" w:color="000000"/>
              <w:bottom w:val="single" w:sz="4" w:space="0" w:color="000000"/>
              <w:right w:val="single" w:sz="4" w:space="0" w:color="000000"/>
            </w:tcBorders>
          </w:tcPr>
          <w:p w14:paraId="7646F057"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1A7F2DF9"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R / S, E</w:t>
            </w:r>
          </w:p>
        </w:tc>
        <w:tc>
          <w:tcPr>
            <w:tcW w:w="2091" w:type="dxa"/>
            <w:tcBorders>
              <w:top w:val="single" w:sz="4" w:space="0" w:color="000000"/>
              <w:left w:val="single" w:sz="4" w:space="0" w:color="000000"/>
              <w:bottom w:val="single" w:sz="4" w:space="0" w:color="000000"/>
              <w:right w:val="single" w:sz="4" w:space="0" w:color="000000"/>
            </w:tcBorders>
          </w:tcPr>
          <w:p w14:paraId="1C136062"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GM / H</w:t>
            </w:r>
          </w:p>
        </w:tc>
      </w:tr>
      <w:tr w:rsidR="009F1158" w:rsidRPr="00161F3A" w14:paraId="631E40F4" w14:textId="77777777" w:rsidTr="009A3BE6">
        <w:trPr>
          <w:trHeight w:val="281"/>
        </w:trPr>
        <w:tc>
          <w:tcPr>
            <w:tcW w:w="3593" w:type="dxa"/>
            <w:tcBorders>
              <w:top w:val="single" w:sz="4" w:space="0" w:color="000000"/>
              <w:left w:val="single" w:sz="4" w:space="0" w:color="000000"/>
              <w:bottom w:val="single" w:sz="4" w:space="0" w:color="000000"/>
              <w:right w:val="single" w:sz="4" w:space="0" w:color="000000"/>
            </w:tcBorders>
          </w:tcPr>
          <w:p w14:paraId="7E9CFE7E"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Choudhury and He (1996)</w:t>
            </w:r>
          </w:p>
        </w:tc>
        <w:tc>
          <w:tcPr>
            <w:tcW w:w="1440" w:type="dxa"/>
            <w:tcBorders>
              <w:top w:val="single" w:sz="4" w:space="0" w:color="000000"/>
              <w:left w:val="single" w:sz="4" w:space="0" w:color="000000"/>
              <w:bottom w:val="single" w:sz="4" w:space="0" w:color="000000"/>
              <w:right w:val="single" w:sz="4" w:space="0" w:color="000000"/>
            </w:tcBorders>
          </w:tcPr>
          <w:p w14:paraId="67DC2D98"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R / TA</w:t>
            </w:r>
          </w:p>
        </w:tc>
        <w:tc>
          <w:tcPr>
            <w:tcW w:w="1116" w:type="dxa"/>
            <w:tcBorders>
              <w:top w:val="single" w:sz="4" w:space="0" w:color="000000"/>
              <w:left w:val="single" w:sz="4" w:space="0" w:color="000000"/>
              <w:bottom w:val="single" w:sz="4" w:space="0" w:color="000000"/>
              <w:right w:val="single" w:sz="4" w:space="0" w:color="000000"/>
            </w:tcBorders>
          </w:tcPr>
          <w:p w14:paraId="04CE09F2"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6F6047B4"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091" w:type="dxa"/>
            <w:tcBorders>
              <w:top w:val="single" w:sz="4" w:space="0" w:color="000000"/>
              <w:left w:val="single" w:sz="4" w:space="0" w:color="000000"/>
              <w:bottom w:val="single" w:sz="4" w:space="0" w:color="000000"/>
              <w:right w:val="single" w:sz="4" w:space="0" w:color="000000"/>
            </w:tcBorders>
          </w:tcPr>
          <w:p w14:paraId="5BABA678"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L</w:t>
            </w:r>
          </w:p>
        </w:tc>
      </w:tr>
      <w:tr w:rsidR="009F1158" w:rsidRPr="00161F3A" w14:paraId="21296AF2" w14:textId="77777777" w:rsidTr="009A3BE6">
        <w:trPr>
          <w:trHeight w:hRule="exact" w:val="635"/>
        </w:trPr>
        <w:tc>
          <w:tcPr>
            <w:tcW w:w="3593" w:type="dxa"/>
            <w:tcBorders>
              <w:top w:val="single" w:sz="4" w:space="0" w:color="000000"/>
              <w:left w:val="single" w:sz="4" w:space="0" w:color="000000"/>
              <w:bottom w:val="single" w:sz="4" w:space="0" w:color="000000"/>
              <w:right w:val="single" w:sz="4" w:space="0" w:color="000000"/>
            </w:tcBorders>
          </w:tcPr>
          <w:p w14:paraId="1AAEB80B"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Dos Santos and Zimmerman (1996b)</w:t>
            </w:r>
          </w:p>
        </w:tc>
        <w:tc>
          <w:tcPr>
            <w:tcW w:w="1440" w:type="dxa"/>
            <w:tcBorders>
              <w:top w:val="single" w:sz="4" w:space="0" w:color="000000"/>
              <w:left w:val="single" w:sz="4" w:space="0" w:color="000000"/>
              <w:bottom w:val="single" w:sz="4" w:space="0" w:color="000000"/>
              <w:right w:val="single" w:sz="4" w:space="0" w:color="000000"/>
            </w:tcBorders>
          </w:tcPr>
          <w:p w14:paraId="3BD74AF3"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M / TA</w:t>
            </w:r>
          </w:p>
        </w:tc>
        <w:tc>
          <w:tcPr>
            <w:tcW w:w="1116" w:type="dxa"/>
            <w:tcBorders>
              <w:top w:val="single" w:sz="4" w:space="0" w:color="000000"/>
              <w:left w:val="single" w:sz="4" w:space="0" w:color="000000"/>
              <w:bottom w:val="single" w:sz="4" w:space="0" w:color="000000"/>
              <w:right w:val="single" w:sz="4" w:space="0" w:color="000000"/>
            </w:tcBorders>
          </w:tcPr>
          <w:p w14:paraId="4D6314A8"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6D1C5CB3"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R, P / E, C, S</w:t>
            </w:r>
          </w:p>
        </w:tc>
        <w:tc>
          <w:tcPr>
            <w:tcW w:w="2091" w:type="dxa"/>
            <w:tcBorders>
              <w:top w:val="single" w:sz="4" w:space="0" w:color="000000"/>
              <w:left w:val="single" w:sz="4" w:space="0" w:color="000000"/>
              <w:bottom w:val="single" w:sz="4" w:space="0" w:color="000000"/>
              <w:right w:val="single" w:sz="4" w:space="0" w:color="000000"/>
            </w:tcBorders>
          </w:tcPr>
          <w:p w14:paraId="741D3FE7"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5193535A" w14:textId="77777777" w:rsidTr="009A3BE6">
        <w:trPr>
          <w:trHeight w:val="240"/>
        </w:trPr>
        <w:tc>
          <w:tcPr>
            <w:tcW w:w="3593" w:type="dxa"/>
            <w:tcBorders>
              <w:top w:val="single" w:sz="4" w:space="0" w:color="000000"/>
              <w:left w:val="single" w:sz="4" w:space="0" w:color="000000"/>
              <w:bottom w:val="single" w:sz="4" w:space="0" w:color="000000"/>
              <w:right w:val="single" w:sz="4" w:space="0" w:color="000000"/>
            </w:tcBorders>
          </w:tcPr>
          <w:p w14:paraId="4CF87A4A"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Klenke and Paez (1996)</w:t>
            </w:r>
          </w:p>
        </w:tc>
        <w:tc>
          <w:tcPr>
            <w:tcW w:w="1440" w:type="dxa"/>
            <w:tcBorders>
              <w:top w:val="single" w:sz="4" w:space="0" w:color="000000"/>
              <w:left w:val="single" w:sz="4" w:space="0" w:color="000000"/>
              <w:bottom w:val="single" w:sz="4" w:space="0" w:color="000000"/>
              <w:right w:val="single" w:sz="4" w:space="0" w:color="000000"/>
            </w:tcBorders>
          </w:tcPr>
          <w:p w14:paraId="73784172"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G</w:t>
            </w:r>
          </w:p>
        </w:tc>
        <w:tc>
          <w:tcPr>
            <w:tcW w:w="1116" w:type="dxa"/>
            <w:tcBorders>
              <w:top w:val="single" w:sz="4" w:space="0" w:color="000000"/>
              <w:left w:val="single" w:sz="4" w:space="0" w:color="000000"/>
              <w:bottom w:val="single" w:sz="4" w:space="0" w:color="000000"/>
              <w:right w:val="single" w:sz="4" w:space="0" w:color="000000"/>
            </w:tcBorders>
          </w:tcPr>
          <w:p w14:paraId="6773A713"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68" w:type="dxa"/>
            <w:tcBorders>
              <w:top w:val="single" w:sz="4" w:space="0" w:color="000000"/>
              <w:left w:val="single" w:sz="4" w:space="0" w:color="000000"/>
              <w:bottom w:val="single" w:sz="4" w:space="0" w:color="000000"/>
              <w:right w:val="single" w:sz="4" w:space="0" w:color="000000"/>
            </w:tcBorders>
          </w:tcPr>
          <w:p w14:paraId="5ADD7D0F" w14:textId="77777777" w:rsidR="009F1158" w:rsidRPr="009A3BE6" w:rsidRDefault="009F1158" w:rsidP="00951CFD">
            <w:pPr>
              <w:ind w:left="49"/>
              <w:rPr>
                <w:sz w:val="24"/>
                <w:szCs w:val="24"/>
              </w:rPr>
            </w:pPr>
          </w:p>
        </w:tc>
        <w:tc>
          <w:tcPr>
            <w:tcW w:w="2091" w:type="dxa"/>
            <w:tcBorders>
              <w:top w:val="single" w:sz="4" w:space="0" w:color="000000"/>
              <w:left w:val="single" w:sz="4" w:space="0" w:color="000000"/>
              <w:bottom w:val="single" w:sz="4" w:space="0" w:color="000000"/>
              <w:right w:val="single" w:sz="4" w:space="0" w:color="000000"/>
            </w:tcBorders>
          </w:tcPr>
          <w:p w14:paraId="7E139DA2"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I</w:t>
            </w:r>
          </w:p>
        </w:tc>
      </w:tr>
      <w:tr w:rsidR="009F1158" w:rsidRPr="00161F3A" w14:paraId="037E8365" w14:textId="77777777" w:rsidTr="009A3BE6">
        <w:trPr>
          <w:trHeight w:val="239"/>
        </w:trPr>
        <w:tc>
          <w:tcPr>
            <w:tcW w:w="3593" w:type="dxa"/>
            <w:tcBorders>
              <w:top w:val="single" w:sz="4" w:space="0" w:color="000000"/>
              <w:left w:val="single" w:sz="4" w:space="0" w:color="000000"/>
              <w:bottom w:val="single" w:sz="4" w:space="0" w:color="000000"/>
              <w:right w:val="single" w:sz="4" w:space="0" w:color="000000"/>
            </w:tcBorders>
          </w:tcPr>
          <w:p w14:paraId="1BF17525"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Prime and Shevitz (1996)</w:t>
            </w:r>
          </w:p>
        </w:tc>
        <w:tc>
          <w:tcPr>
            <w:tcW w:w="1440" w:type="dxa"/>
            <w:tcBorders>
              <w:top w:val="single" w:sz="4" w:space="0" w:color="000000"/>
              <w:left w:val="single" w:sz="4" w:space="0" w:color="000000"/>
              <w:bottom w:val="single" w:sz="4" w:space="0" w:color="000000"/>
              <w:right w:val="single" w:sz="4" w:space="0" w:color="000000"/>
            </w:tcBorders>
          </w:tcPr>
          <w:p w14:paraId="1927D0EE"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M / TT</w:t>
            </w:r>
          </w:p>
        </w:tc>
        <w:tc>
          <w:tcPr>
            <w:tcW w:w="1116" w:type="dxa"/>
            <w:tcBorders>
              <w:top w:val="single" w:sz="4" w:space="0" w:color="000000"/>
              <w:left w:val="single" w:sz="4" w:space="0" w:color="000000"/>
              <w:bottom w:val="single" w:sz="4" w:space="0" w:color="000000"/>
              <w:right w:val="single" w:sz="4" w:space="0" w:color="000000"/>
            </w:tcBorders>
          </w:tcPr>
          <w:p w14:paraId="2786EEB0"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F / D</w:t>
            </w:r>
          </w:p>
        </w:tc>
        <w:tc>
          <w:tcPr>
            <w:tcW w:w="1368" w:type="dxa"/>
            <w:tcBorders>
              <w:top w:val="single" w:sz="4" w:space="0" w:color="000000"/>
              <w:left w:val="single" w:sz="4" w:space="0" w:color="000000"/>
              <w:bottom w:val="single" w:sz="4" w:space="0" w:color="000000"/>
              <w:right w:val="single" w:sz="4" w:space="0" w:color="000000"/>
            </w:tcBorders>
          </w:tcPr>
          <w:p w14:paraId="7E7FA090" w14:textId="77777777" w:rsidR="009F1158" w:rsidRPr="009A3BE6" w:rsidRDefault="009F1158" w:rsidP="00951CFD">
            <w:pPr>
              <w:ind w:left="49"/>
              <w:rPr>
                <w:sz w:val="24"/>
                <w:szCs w:val="24"/>
              </w:rPr>
            </w:pPr>
          </w:p>
        </w:tc>
        <w:tc>
          <w:tcPr>
            <w:tcW w:w="2091" w:type="dxa"/>
            <w:tcBorders>
              <w:top w:val="single" w:sz="4" w:space="0" w:color="000000"/>
              <w:left w:val="single" w:sz="4" w:space="0" w:color="000000"/>
              <w:bottom w:val="single" w:sz="4" w:space="0" w:color="000000"/>
              <w:right w:val="single" w:sz="4" w:space="0" w:color="000000"/>
            </w:tcBorders>
          </w:tcPr>
          <w:p w14:paraId="013FB139"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I / N</w:t>
            </w:r>
          </w:p>
        </w:tc>
      </w:tr>
      <w:tr w:rsidR="009F1158" w:rsidRPr="00161F3A" w14:paraId="5ECDBB5C" w14:textId="77777777" w:rsidTr="009A3BE6">
        <w:trPr>
          <w:trHeight w:val="254"/>
        </w:trPr>
        <w:tc>
          <w:tcPr>
            <w:tcW w:w="3593" w:type="dxa"/>
            <w:tcBorders>
              <w:top w:val="single" w:sz="4" w:space="0" w:color="000000"/>
              <w:left w:val="single" w:sz="4" w:space="0" w:color="000000"/>
              <w:bottom w:val="single" w:sz="4" w:space="0" w:color="000000"/>
              <w:right w:val="single" w:sz="4" w:space="0" w:color="000000"/>
            </w:tcBorders>
          </w:tcPr>
          <w:p w14:paraId="27836933"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Schulz, et al. (1996)</w:t>
            </w:r>
          </w:p>
        </w:tc>
        <w:tc>
          <w:tcPr>
            <w:tcW w:w="1440" w:type="dxa"/>
            <w:tcBorders>
              <w:top w:val="single" w:sz="4" w:space="0" w:color="000000"/>
              <w:left w:val="single" w:sz="4" w:space="0" w:color="000000"/>
              <w:bottom w:val="single" w:sz="4" w:space="0" w:color="000000"/>
              <w:right w:val="single" w:sz="4" w:space="0" w:color="000000"/>
            </w:tcBorders>
          </w:tcPr>
          <w:p w14:paraId="77678EA4"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R / TA</w:t>
            </w:r>
          </w:p>
        </w:tc>
        <w:tc>
          <w:tcPr>
            <w:tcW w:w="1116" w:type="dxa"/>
            <w:tcBorders>
              <w:top w:val="single" w:sz="4" w:space="0" w:color="000000"/>
              <w:left w:val="single" w:sz="4" w:space="0" w:color="000000"/>
              <w:bottom w:val="single" w:sz="4" w:space="0" w:color="000000"/>
              <w:right w:val="single" w:sz="4" w:space="0" w:color="000000"/>
            </w:tcBorders>
          </w:tcPr>
          <w:p w14:paraId="5AD82492"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N / D</w:t>
            </w:r>
          </w:p>
        </w:tc>
        <w:tc>
          <w:tcPr>
            <w:tcW w:w="1368" w:type="dxa"/>
            <w:tcBorders>
              <w:top w:val="single" w:sz="4" w:space="0" w:color="000000"/>
              <w:left w:val="single" w:sz="4" w:space="0" w:color="000000"/>
              <w:bottom w:val="single" w:sz="4" w:space="0" w:color="000000"/>
              <w:right w:val="single" w:sz="4" w:space="0" w:color="000000"/>
            </w:tcBorders>
          </w:tcPr>
          <w:p w14:paraId="30FFE85B"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091" w:type="dxa"/>
            <w:tcBorders>
              <w:top w:val="single" w:sz="4" w:space="0" w:color="000000"/>
              <w:left w:val="single" w:sz="4" w:space="0" w:color="000000"/>
              <w:bottom w:val="single" w:sz="4" w:space="0" w:color="000000"/>
              <w:right w:val="single" w:sz="4" w:space="0" w:color="000000"/>
            </w:tcBorders>
          </w:tcPr>
          <w:p w14:paraId="6481B370"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M, K</w:t>
            </w:r>
          </w:p>
        </w:tc>
      </w:tr>
      <w:tr w:rsidR="009F1158" w:rsidRPr="00161F3A" w14:paraId="1C16CB10" w14:textId="77777777" w:rsidTr="009A3BE6">
        <w:trPr>
          <w:trHeight w:val="99"/>
        </w:trPr>
        <w:tc>
          <w:tcPr>
            <w:tcW w:w="3593" w:type="dxa"/>
            <w:tcBorders>
              <w:top w:val="single" w:sz="4" w:space="0" w:color="000000"/>
              <w:left w:val="single" w:sz="4" w:space="0" w:color="000000"/>
              <w:bottom w:val="single" w:sz="4" w:space="0" w:color="000000"/>
              <w:right w:val="single" w:sz="4" w:space="0" w:color="000000"/>
            </w:tcBorders>
          </w:tcPr>
          <w:p w14:paraId="159992F0"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Schwarz, et al. (1996)</w:t>
            </w:r>
          </w:p>
        </w:tc>
        <w:tc>
          <w:tcPr>
            <w:tcW w:w="1440" w:type="dxa"/>
            <w:tcBorders>
              <w:top w:val="single" w:sz="4" w:space="0" w:color="000000"/>
              <w:left w:val="single" w:sz="4" w:space="0" w:color="000000"/>
              <w:bottom w:val="single" w:sz="4" w:space="0" w:color="000000"/>
              <w:right w:val="single" w:sz="4" w:space="0" w:color="000000"/>
            </w:tcBorders>
          </w:tcPr>
          <w:p w14:paraId="3FA6C4D9"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w:t>
            </w:r>
          </w:p>
        </w:tc>
        <w:tc>
          <w:tcPr>
            <w:tcW w:w="1116" w:type="dxa"/>
            <w:tcBorders>
              <w:top w:val="single" w:sz="4" w:space="0" w:color="000000"/>
              <w:left w:val="single" w:sz="4" w:space="0" w:color="000000"/>
              <w:bottom w:val="single" w:sz="4" w:space="0" w:color="000000"/>
              <w:right w:val="single" w:sz="4" w:space="0" w:color="000000"/>
            </w:tcBorders>
          </w:tcPr>
          <w:p w14:paraId="7BDA937E"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T</w:t>
            </w:r>
          </w:p>
        </w:tc>
        <w:tc>
          <w:tcPr>
            <w:tcW w:w="1368" w:type="dxa"/>
            <w:tcBorders>
              <w:top w:val="single" w:sz="4" w:space="0" w:color="000000"/>
              <w:left w:val="single" w:sz="4" w:space="0" w:color="000000"/>
              <w:bottom w:val="single" w:sz="4" w:space="0" w:color="000000"/>
              <w:right w:val="single" w:sz="4" w:space="0" w:color="000000"/>
            </w:tcBorders>
          </w:tcPr>
          <w:p w14:paraId="0B5940BD" w14:textId="77777777" w:rsidR="009F1158" w:rsidRPr="009A3BE6" w:rsidRDefault="009F1158" w:rsidP="00951CFD">
            <w:pPr>
              <w:ind w:left="49"/>
              <w:rPr>
                <w:sz w:val="24"/>
                <w:szCs w:val="24"/>
              </w:rPr>
            </w:pPr>
          </w:p>
        </w:tc>
        <w:tc>
          <w:tcPr>
            <w:tcW w:w="2091" w:type="dxa"/>
            <w:tcBorders>
              <w:top w:val="single" w:sz="4" w:space="0" w:color="000000"/>
              <w:left w:val="single" w:sz="4" w:space="0" w:color="000000"/>
              <w:bottom w:val="single" w:sz="4" w:space="0" w:color="000000"/>
              <w:right w:val="single" w:sz="4" w:space="0" w:color="000000"/>
            </w:tcBorders>
          </w:tcPr>
          <w:p w14:paraId="7A153ECA"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P / K</w:t>
            </w:r>
          </w:p>
        </w:tc>
      </w:tr>
      <w:tr w:rsidR="009F1158" w:rsidRPr="00161F3A" w14:paraId="5ED388D0" w14:textId="77777777" w:rsidTr="009A3BE6">
        <w:trPr>
          <w:trHeight w:val="142"/>
        </w:trPr>
        <w:tc>
          <w:tcPr>
            <w:tcW w:w="3593" w:type="dxa"/>
            <w:tcBorders>
              <w:top w:val="single" w:sz="4" w:space="0" w:color="000000"/>
              <w:left w:val="single" w:sz="4" w:space="0" w:color="000000"/>
              <w:bottom w:val="single" w:sz="4" w:space="0" w:color="000000"/>
              <w:right w:val="single" w:sz="4" w:space="0" w:color="000000"/>
            </w:tcBorders>
          </w:tcPr>
          <w:p w14:paraId="3178EC12"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Skjaerbaek, et al. (1996)</w:t>
            </w:r>
          </w:p>
        </w:tc>
        <w:tc>
          <w:tcPr>
            <w:tcW w:w="1440" w:type="dxa"/>
            <w:tcBorders>
              <w:top w:val="single" w:sz="4" w:space="0" w:color="000000"/>
              <w:left w:val="single" w:sz="4" w:space="0" w:color="000000"/>
              <w:bottom w:val="single" w:sz="4" w:space="0" w:color="000000"/>
              <w:right w:val="single" w:sz="4" w:space="0" w:color="000000"/>
            </w:tcBorders>
          </w:tcPr>
          <w:p w14:paraId="07053E6B"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TA</w:t>
            </w:r>
          </w:p>
        </w:tc>
        <w:tc>
          <w:tcPr>
            <w:tcW w:w="1116" w:type="dxa"/>
            <w:tcBorders>
              <w:top w:val="single" w:sz="4" w:space="0" w:color="000000"/>
              <w:left w:val="single" w:sz="4" w:space="0" w:color="000000"/>
              <w:bottom w:val="single" w:sz="4" w:space="0" w:color="000000"/>
              <w:right w:val="single" w:sz="4" w:space="0" w:color="000000"/>
            </w:tcBorders>
          </w:tcPr>
          <w:p w14:paraId="6F38341C"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N / I</w:t>
            </w:r>
          </w:p>
        </w:tc>
        <w:tc>
          <w:tcPr>
            <w:tcW w:w="1368" w:type="dxa"/>
            <w:tcBorders>
              <w:top w:val="single" w:sz="4" w:space="0" w:color="000000"/>
              <w:left w:val="single" w:sz="4" w:space="0" w:color="000000"/>
              <w:bottom w:val="single" w:sz="4" w:space="0" w:color="000000"/>
              <w:right w:val="single" w:sz="4" w:space="0" w:color="000000"/>
            </w:tcBorders>
          </w:tcPr>
          <w:p w14:paraId="5A33FA93"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F / E</w:t>
            </w:r>
          </w:p>
        </w:tc>
        <w:tc>
          <w:tcPr>
            <w:tcW w:w="2091" w:type="dxa"/>
            <w:tcBorders>
              <w:top w:val="single" w:sz="4" w:space="0" w:color="000000"/>
              <w:left w:val="single" w:sz="4" w:space="0" w:color="000000"/>
              <w:bottom w:val="single" w:sz="4" w:space="0" w:color="000000"/>
              <w:right w:val="single" w:sz="4" w:space="0" w:color="000000"/>
            </w:tcBorders>
          </w:tcPr>
          <w:p w14:paraId="1720C288"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GM / K</w:t>
            </w:r>
          </w:p>
        </w:tc>
      </w:tr>
      <w:tr w:rsidR="009F1158" w:rsidRPr="00161F3A" w14:paraId="346CCFCE" w14:textId="77777777" w:rsidTr="009A3BE6">
        <w:trPr>
          <w:trHeight w:val="267"/>
        </w:trPr>
        <w:tc>
          <w:tcPr>
            <w:tcW w:w="3593" w:type="dxa"/>
            <w:tcBorders>
              <w:top w:val="single" w:sz="4" w:space="0" w:color="000000"/>
              <w:left w:val="single" w:sz="4" w:space="0" w:color="000000"/>
              <w:bottom w:val="single" w:sz="4" w:space="0" w:color="000000"/>
              <w:right w:val="single" w:sz="4" w:space="0" w:color="000000"/>
            </w:tcBorders>
          </w:tcPr>
          <w:p w14:paraId="7434703F"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Straser and Kiremidjian (1996)</w:t>
            </w:r>
          </w:p>
        </w:tc>
        <w:tc>
          <w:tcPr>
            <w:tcW w:w="1440" w:type="dxa"/>
            <w:tcBorders>
              <w:top w:val="single" w:sz="4" w:space="0" w:color="000000"/>
              <w:left w:val="single" w:sz="4" w:space="0" w:color="000000"/>
              <w:bottom w:val="single" w:sz="4" w:space="0" w:color="000000"/>
              <w:right w:val="single" w:sz="4" w:space="0" w:color="000000"/>
            </w:tcBorders>
          </w:tcPr>
          <w:p w14:paraId="1AC3152E" w14:textId="77777777" w:rsidR="009F1158" w:rsidRPr="009A3BE6" w:rsidRDefault="009F1158" w:rsidP="00951CFD">
            <w:pPr>
              <w:pStyle w:val="TableParagraph"/>
              <w:ind w:left="49"/>
              <w:rPr>
                <w:rFonts w:ascii="Times New Roman" w:eastAsia="Arial" w:hAnsi="Times New Roman" w:cs="Times New Roman"/>
                <w:sz w:val="24"/>
                <w:szCs w:val="24"/>
              </w:rPr>
            </w:pPr>
            <w:r w:rsidRPr="009A3BE6">
              <w:rPr>
                <w:rFonts w:ascii="Times New Roman" w:hAnsi="Times New Roman" w:cs="Times New Roman"/>
                <w:sz w:val="24"/>
                <w:szCs w:val="24"/>
              </w:rPr>
              <w:t>TD / TA</w:t>
            </w:r>
          </w:p>
        </w:tc>
        <w:tc>
          <w:tcPr>
            <w:tcW w:w="1116" w:type="dxa"/>
            <w:tcBorders>
              <w:top w:val="single" w:sz="4" w:space="0" w:color="000000"/>
              <w:left w:val="single" w:sz="4" w:space="0" w:color="000000"/>
              <w:bottom w:val="single" w:sz="4" w:space="0" w:color="000000"/>
              <w:right w:val="single" w:sz="4" w:space="0" w:color="000000"/>
            </w:tcBorders>
          </w:tcPr>
          <w:p w14:paraId="49103597"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N / I</w:t>
            </w:r>
          </w:p>
        </w:tc>
        <w:tc>
          <w:tcPr>
            <w:tcW w:w="1368" w:type="dxa"/>
            <w:tcBorders>
              <w:top w:val="single" w:sz="4" w:space="0" w:color="000000"/>
              <w:left w:val="single" w:sz="4" w:space="0" w:color="000000"/>
              <w:bottom w:val="single" w:sz="4" w:space="0" w:color="000000"/>
              <w:right w:val="single" w:sz="4" w:space="0" w:color="000000"/>
            </w:tcBorders>
          </w:tcPr>
          <w:p w14:paraId="0DE4BE52"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E</w:t>
            </w:r>
          </w:p>
        </w:tc>
        <w:tc>
          <w:tcPr>
            <w:tcW w:w="2091" w:type="dxa"/>
            <w:tcBorders>
              <w:top w:val="single" w:sz="4" w:space="0" w:color="000000"/>
              <w:left w:val="single" w:sz="4" w:space="0" w:color="000000"/>
              <w:bottom w:val="single" w:sz="4" w:space="0" w:color="000000"/>
              <w:right w:val="single" w:sz="4" w:space="0" w:color="000000"/>
            </w:tcBorders>
          </w:tcPr>
          <w:p w14:paraId="1B6608D0" w14:textId="77777777" w:rsidR="009F1158" w:rsidRPr="009A3BE6" w:rsidRDefault="009F1158" w:rsidP="00951CFD">
            <w:pPr>
              <w:pStyle w:val="TableParagraph"/>
              <w:ind w:left="49"/>
              <w:jc w:val="center"/>
              <w:rPr>
                <w:rFonts w:ascii="Times New Roman" w:eastAsia="Arial" w:hAnsi="Times New Roman" w:cs="Times New Roman"/>
                <w:sz w:val="24"/>
                <w:szCs w:val="24"/>
              </w:rPr>
            </w:pPr>
            <w:r w:rsidRPr="009A3BE6">
              <w:rPr>
                <w:rFonts w:ascii="Times New Roman" w:hAnsi="Times New Roman" w:cs="Times New Roman"/>
                <w:sz w:val="24"/>
                <w:szCs w:val="24"/>
              </w:rPr>
              <w:t>N</w:t>
            </w:r>
          </w:p>
        </w:tc>
      </w:tr>
    </w:tbl>
    <w:p w14:paraId="4D6CED2C" w14:textId="77777777" w:rsidR="009F1158" w:rsidRPr="00F37609" w:rsidRDefault="009A3BE6" w:rsidP="00951CFD">
      <w:pPr>
        <w:tabs>
          <w:tab w:val="left" w:pos="993"/>
        </w:tabs>
        <w:ind w:right="11" w:firstLine="709"/>
        <w:jc w:val="both"/>
        <w:rPr>
          <w:rFonts w:eastAsia="Arial"/>
          <w:sz w:val="28"/>
          <w:szCs w:val="28"/>
          <w:lang w:val="en-US"/>
        </w:rPr>
      </w:pPr>
      <w:r w:rsidRPr="00F37609">
        <w:rPr>
          <w:sz w:val="28"/>
          <w:szCs w:val="28"/>
          <w:lang w:val="en-US"/>
        </w:rPr>
        <w:lastRenderedPageBreak/>
        <w:t xml:space="preserve">1. </w:t>
      </w:r>
      <w:r w:rsidR="009F1158" w:rsidRPr="00F37609">
        <w:rPr>
          <w:sz w:val="28"/>
          <w:szCs w:val="28"/>
          <w:lang w:val="en-US"/>
        </w:rPr>
        <w:t>F=Frequencies, M=Mode Shapes, MD=Mode Shape Derivatives (including dynamic strain data), C=Damping, G=Flexibility or Reduced-Rank Stiffness, GD=Flexibility Derivatives, S=Static Data, R=Response Spectra or Frequency Response Function, TD=Time Domain Response/TA=Modal Test/Analysis Correlation (uses analytical model), TT=Undamaged Test/Damaged Test Correlation (uses no analytical model)</w:t>
      </w:r>
      <w:r w:rsidRPr="00F37609">
        <w:rPr>
          <w:sz w:val="28"/>
          <w:szCs w:val="28"/>
          <w:lang w:val="en-US"/>
        </w:rPr>
        <w:t>.</w:t>
      </w:r>
    </w:p>
    <w:p w14:paraId="66D39AEE" w14:textId="77777777" w:rsidR="009F1158" w:rsidRPr="00F37609" w:rsidRDefault="009A3BE6" w:rsidP="00951CFD">
      <w:pPr>
        <w:tabs>
          <w:tab w:val="left" w:pos="993"/>
        </w:tabs>
        <w:ind w:right="11" w:firstLine="709"/>
        <w:rPr>
          <w:rFonts w:eastAsia="Arial"/>
          <w:sz w:val="28"/>
          <w:szCs w:val="28"/>
          <w:lang w:val="en-US"/>
        </w:rPr>
      </w:pPr>
      <w:r w:rsidRPr="00F37609">
        <w:rPr>
          <w:sz w:val="28"/>
          <w:szCs w:val="28"/>
          <w:lang w:val="en-US"/>
        </w:rPr>
        <w:t xml:space="preserve">2. </w:t>
      </w:r>
      <w:r w:rsidR="009F1158" w:rsidRPr="00F37609">
        <w:rPr>
          <w:sz w:val="28"/>
          <w:szCs w:val="28"/>
          <w:lang w:val="en-US"/>
        </w:rPr>
        <w:t>F=Forward, N=Inverse, T=Neural Network/D=Direct, I=Iterative</w:t>
      </w:r>
      <w:r w:rsidRPr="00F37609">
        <w:rPr>
          <w:sz w:val="28"/>
          <w:szCs w:val="28"/>
          <w:lang w:val="en-US"/>
        </w:rPr>
        <w:t>.</w:t>
      </w:r>
    </w:p>
    <w:p w14:paraId="5EEB9684" w14:textId="77777777" w:rsidR="009F1158" w:rsidRPr="00F37609" w:rsidRDefault="009A3BE6" w:rsidP="00951CFD">
      <w:pPr>
        <w:tabs>
          <w:tab w:val="left" w:pos="765"/>
          <w:tab w:val="left" w:pos="993"/>
        </w:tabs>
        <w:ind w:right="11" w:firstLine="709"/>
        <w:jc w:val="both"/>
        <w:rPr>
          <w:rFonts w:eastAsia="Arial"/>
          <w:sz w:val="28"/>
          <w:szCs w:val="28"/>
          <w:lang w:val="en-US"/>
        </w:rPr>
      </w:pPr>
      <w:r w:rsidRPr="00F37609">
        <w:rPr>
          <w:sz w:val="28"/>
          <w:szCs w:val="28"/>
          <w:lang w:val="en-US"/>
        </w:rPr>
        <w:t xml:space="preserve">3. </w:t>
      </w:r>
      <w:r w:rsidR="009F1158" w:rsidRPr="00F37609">
        <w:rPr>
          <w:sz w:val="28"/>
          <w:szCs w:val="28"/>
          <w:lang w:val="en-US"/>
        </w:rPr>
        <w:t>(This column is only relevant for inverse or iterative modeling techniques which use some sort of optimization procedure)</w:t>
      </w:r>
      <w:r w:rsidRPr="00F37609">
        <w:rPr>
          <w:sz w:val="28"/>
          <w:szCs w:val="28"/>
          <w:lang w:val="en-US"/>
        </w:rPr>
        <w:t>.</w:t>
      </w:r>
    </w:p>
    <w:p w14:paraId="0EFA420A" w14:textId="77777777" w:rsidR="009F1158" w:rsidRPr="00F37609" w:rsidRDefault="009F1158" w:rsidP="00951CFD">
      <w:pPr>
        <w:tabs>
          <w:tab w:val="left" w:pos="993"/>
        </w:tabs>
        <w:ind w:right="11" w:firstLine="709"/>
        <w:jc w:val="both"/>
        <w:rPr>
          <w:rFonts w:eastAsia="Arial"/>
          <w:sz w:val="28"/>
          <w:szCs w:val="28"/>
          <w:lang w:val="en-US"/>
        </w:rPr>
      </w:pPr>
      <w:r w:rsidRPr="00F37609">
        <w:rPr>
          <w:sz w:val="28"/>
          <w:szCs w:val="28"/>
          <w:lang w:val="en-US"/>
        </w:rPr>
        <w:t>F=Frequency Change, E=Equation of Motion, P=Parameter Change, R=Parameter Vector (or Matrix) Rank, RF=Response Spectra or Frequency Response Function Change, C=Connectivity, S=Symmetry, D=Positive Definiteness, Z=Sparsity (It should be noted that con-straining connectivity inherently constrains sparsity)</w:t>
      </w:r>
      <w:r w:rsidR="009A3BE6" w:rsidRPr="00F37609">
        <w:rPr>
          <w:sz w:val="28"/>
          <w:szCs w:val="28"/>
          <w:lang w:val="en-US"/>
        </w:rPr>
        <w:t>.</w:t>
      </w:r>
    </w:p>
    <w:p w14:paraId="31C42551" w14:textId="77777777" w:rsidR="009F1158" w:rsidRPr="00F37609" w:rsidRDefault="009A3BE6" w:rsidP="00951CFD">
      <w:pPr>
        <w:tabs>
          <w:tab w:val="left" w:pos="993"/>
        </w:tabs>
        <w:ind w:right="11" w:firstLine="709"/>
        <w:jc w:val="both"/>
        <w:rPr>
          <w:rFonts w:eastAsia="Arial"/>
          <w:sz w:val="28"/>
          <w:szCs w:val="28"/>
          <w:lang w:val="en-US"/>
        </w:rPr>
      </w:pPr>
      <w:r w:rsidRPr="00F37609">
        <w:rPr>
          <w:sz w:val="28"/>
          <w:szCs w:val="28"/>
          <w:lang w:val="en-US"/>
        </w:rPr>
        <w:t xml:space="preserve">4. </w:t>
      </w:r>
      <w:r w:rsidR="009F1158" w:rsidRPr="00F37609">
        <w:rPr>
          <w:sz w:val="28"/>
          <w:szCs w:val="28"/>
          <w:lang w:val="en-US"/>
        </w:rPr>
        <w:t>I=Indication Only (no spatial information), L=Location of Damage only (no property information), GM = Global Matrix Change, EM=Element Matrix Change, P=Element or Localized Parameter Change/M=Mass, C=Damping, K=Stiffness, H=Hybrid Property (e.g. dynamic impedance), G=Crack Geometry or Location (including composite delamination), V=Environ-mental or Operational Conditions, N=Response Nonlinearity</w:t>
      </w:r>
      <w:r w:rsidRPr="00F37609">
        <w:rPr>
          <w:sz w:val="28"/>
          <w:szCs w:val="28"/>
          <w:lang w:val="en-US"/>
        </w:rPr>
        <w:t>.</w:t>
      </w:r>
    </w:p>
    <w:p w14:paraId="4CD86A4B" w14:textId="183DD8D4" w:rsidR="009F1158" w:rsidRPr="00F37609" w:rsidRDefault="009F1158" w:rsidP="00951CFD">
      <w:pPr>
        <w:ind w:firstLine="709"/>
        <w:jc w:val="both"/>
        <w:rPr>
          <w:sz w:val="28"/>
          <w:szCs w:val="28"/>
          <w:lang w:val="en-US"/>
        </w:rPr>
      </w:pPr>
      <w:r w:rsidRPr="00F37609">
        <w:rPr>
          <w:sz w:val="28"/>
          <w:szCs w:val="28"/>
          <w:lang w:val="en-US"/>
        </w:rPr>
        <w:t>The data collection part of the structural condition monitoring process includes the selection of the types of sensors used, their location, the number of sensors used, and equipment for collecting, storing and transmitting data. One of the most important aspects is the frequency of data collection. There is a large amount of research devoted to the development of new sensors and sensor systems for use in SHM systems. In particular, much more research has emerged on the use of fiber optic sensors [3], MEMS sensors [4], and wireless data acquisition systems [5]. Because data can be measured under a variety of conditions, the ability to normalize data becomes very important to the SHM process. One of the most common procedures is to normalize the measured responses to the measured inputs. The work of Sohn et al. briefly describes the procedure for such normalization when direct measurements of changing input data are not available [6]. When variability in the environment or operating conditions is a concern, it may be necessary to normalize data over time to facilitate comparison of data measured at the same time in the environmental or operating cycle. As an example, Doebling and Farrar measured the temperature difference across the bridge deck in 2-hour increments over a 24-hour cycle and correlated these measurements with changes in the natural frequencies of the bridge [2</w:t>
      </w:r>
      <w:r w:rsidR="009B4982" w:rsidRPr="009B4982">
        <w:rPr>
          <w:sz w:val="28"/>
          <w:szCs w:val="28"/>
          <w:lang w:val="en-US"/>
        </w:rPr>
        <w:t xml:space="preserve">, </w:t>
      </w:r>
      <w:r w:rsidR="009B4982">
        <w:rPr>
          <w:sz w:val="28"/>
          <w:szCs w:val="28"/>
        </w:rPr>
        <w:t>р</w:t>
      </w:r>
      <w:r w:rsidR="009B4982" w:rsidRPr="009B4982">
        <w:rPr>
          <w:sz w:val="28"/>
          <w:szCs w:val="28"/>
          <w:lang w:val="en-US"/>
        </w:rPr>
        <w:t>. 3-15</w:t>
      </w:r>
      <w:r w:rsidRPr="00F37609">
        <w:rPr>
          <w:sz w:val="28"/>
          <w:szCs w:val="28"/>
          <w:lang w:val="en-US"/>
        </w:rPr>
        <w:t>]. The goal of data aggregation is to integrate data from multiple sensors to make a more confident fault detection decision than is possible with just one sensor. In many cases, data aggregation is done in a straightforward manner, such as when considering relative information between different sensors to obtain a mode shape.</w:t>
      </w:r>
    </w:p>
    <w:p w14:paraId="25729F3B" w14:textId="77777777" w:rsidR="009F1158" w:rsidRPr="00F37609" w:rsidRDefault="009F1158" w:rsidP="00951CFD">
      <w:pPr>
        <w:ind w:firstLine="709"/>
        <w:jc w:val="both"/>
        <w:rPr>
          <w:sz w:val="28"/>
          <w:szCs w:val="28"/>
          <w:lang w:val="en-US"/>
        </w:rPr>
      </w:pPr>
      <w:r w:rsidRPr="00F37609">
        <w:rPr>
          <w:sz w:val="28"/>
          <w:szCs w:val="28"/>
          <w:lang w:val="en-US"/>
        </w:rPr>
        <w:t xml:space="preserve">In studies such as Beck and Jennings [7]; Yun and Shinozuka [8]; Ghanem and Shinozuka [9] the designs were considered as a linear system, and the modal </w:t>
      </w:r>
      <w:r w:rsidRPr="00F37609">
        <w:rPr>
          <w:sz w:val="28"/>
          <w:szCs w:val="28"/>
          <w:lang w:val="en-US"/>
        </w:rPr>
        <w:lastRenderedPageBreak/>
        <w:t>parameters of this system were obtained in the time or frequency domain. SHM has also been used to evaluate seismic performance in terms of interfloor displacement ratio [10</w:t>
      </w:r>
      <w:r w:rsidR="00A85AD1" w:rsidRPr="00F37609">
        <w:rPr>
          <w:sz w:val="28"/>
          <w:szCs w:val="28"/>
          <w:lang w:val="en-US"/>
        </w:rPr>
        <w:t xml:space="preserve">, </w:t>
      </w:r>
      <w:r w:rsidRPr="00F37609">
        <w:rPr>
          <w:sz w:val="28"/>
          <w:szCs w:val="28"/>
          <w:lang w:val="en-US"/>
        </w:rPr>
        <w:t>11].</w:t>
      </w:r>
    </w:p>
    <w:p w14:paraId="3953680F" w14:textId="77777777" w:rsidR="009F1158" w:rsidRPr="00F37609" w:rsidRDefault="009F1158" w:rsidP="00951CFD">
      <w:pPr>
        <w:ind w:firstLine="709"/>
        <w:jc w:val="both"/>
        <w:rPr>
          <w:sz w:val="28"/>
          <w:szCs w:val="28"/>
          <w:lang w:val="en-US"/>
        </w:rPr>
      </w:pPr>
      <w:r w:rsidRPr="00F37609">
        <w:rPr>
          <w:sz w:val="28"/>
          <w:szCs w:val="28"/>
          <w:lang w:val="en-US"/>
        </w:rPr>
        <w:t>An operational assessment answers four questions regarding the implementation of a structural condition monitoring system:</w:t>
      </w:r>
    </w:p>
    <w:p w14:paraId="4FCBE82E" w14:textId="77777777" w:rsidR="009F1158" w:rsidRPr="00F37609" w:rsidRDefault="009F1158" w:rsidP="00951CFD">
      <w:pPr>
        <w:ind w:firstLine="709"/>
        <w:jc w:val="both"/>
        <w:rPr>
          <w:sz w:val="28"/>
          <w:szCs w:val="28"/>
          <w:lang w:val="en-US"/>
        </w:rPr>
      </w:pPr>
      <w:r w:rsidRPr="00F37609">
        <w:rPr>
          <w:sz w:val="28"/>
          <w:szCs w:val="28"/>
          <w:lang w:val="en-US"/>
        </w:rPr>
        <w:t>1</w:t>
      </w:r>
      <w:r w:rsidR="009A3BE6" w:rsidRPr="00F37609">
        <w:rPr>
          <w:sz w:val="28"/>
          <w:szCs w:val="28"/>
          <w:lang w:val="en-US"/>
        </w:rPr>
        <w:t>.</w:t>
      </w:r>
      <w:r w:rsidRPr="00F37609">
        <w:rPr>
          <w:sz w:val="28"/>
          <w:szCs w:val="28"/>
          <w:lang w:val="en-US"/>
        </w:rPr>
        <w:t xml:space="preserve"> How is damage determined for a controlled system?</w:t>
      </w:r>
    </w:p>
    <w:p w14:paraId="5C9719A8" w14:textId="77777777" w:rsidR="009F1158" w:rsidRPr="00F37609" w:rsidRDefault="009F1158" w:rsidP="00951CFD">
      <w:pPr>
        <w:ind w:firstLine="709"/>
        <w:jc w:val="both"/>
        <w:rPr>
          <w:sz w:val="28"/>
          <w:szCs w:val="28"/>
          <w:lang w:val="en-US"/>
        </w:rPr>
      </w:pPr>
      <w:r w:rsidRPr="00F37609">
        <w:rPr>
          <w:sz w:val="28"/>
          <w:szCs w:val="28"/>
          <w:lang w:val="en-US"/>
        </w:rPr>
        <w:t>2</w:t>
      </w:r>
      <w:r w:rsidR="009A3BE6" w:rsidRPr="00F37609">
        <w:rPr>
          <w:sz w:val="28"/>
          <w:szCs w:val="28"/>
          <w:lang w:val="en-US"/>
        </w:rPr>
        <w:t>.</w:t>
      </w:r>
      <w:r w:rsidRPr="00F37609">
        <w:rPr>
          <w:sz w:val="28"/>
          <w:szCs w:val="28"/>
          <w:lang w:val="en-US"/>
        </w:rPr>
        <w:t xml:space="preserve"> What are the conditions, both operational and environmental, under which the system to be monitored operates?</w:t>
      </w:r>
    </w:p>
    <w:p w14:paraId="2BC01FEB" w14:textId="77777777" w:rsidR="009F1158" w:rsidRPr="00F37609" w:rsidRDefault="009F1158" w:rsidP="00951CFD">
      <w:pPr>
        <w:ind w:firstLine="709"/>
        <w:jc w:val="both"/>
        <w:rPr>
          <w:sz w:val="28"/>
          <w:szCs w:val="28"/>
          <w:lang w:val="en-US"/>
        </w:rPr>
      </w:pPr>
      <w:r w:rsidRPr="00F37609">
        <w:rPr>
          <w:sz w:val="28"/>
          <w:szCs w:val="28"/>
          <w:lang w:val="en-US"/>
        </w:rPr>
        <w:t>3</w:t>
      </w:r>
      <w:r w:rsidR="009A3BE6" w:rsidRPr="00F37609">
        <w:rPr>
          <w:sz w:val="28"/>
          <w:szCs w:val="28"/>
          <w:lang w:val="en-US"/>
        </w:rPr>
        <w:t>.</w:t>
      </w:r>
      <w:r w:rsidRPr="00F37609">
        <w:rPr>
          <w:sz w:val="28"/>
          <w:szCs w:val="28"/>
          <w:lang w:val="en-US"/>
        </w:rPr>
        <w:t xml:space="preserve"> What are the limitations on getting data in the operating environment?</w:t>
      </w:r>
    </w:p>
    <w:p w14:paraId="049544B4" w14:textId="77777777" w:rsidR="009F1158" w:rsidRPr="00F37609" w:rsidRDefault="009F1158" w:rsidP="00951CFD">
      <w:pPr>
        <w:ind w:firstLine="709"/>
        <w:jc w:val="both"/>
        <w:rPr>
          <w:sz w:val="28"/>
          <w:szCs w:val="28"/>
          <w:lang w:val="en-US"/>
        </w:rPr>
      </w:pPr>
      <w:r w:rsidRPr="00F37609">
        <w:rPr>
          <w:sz w:val="28"/>
          <w:szCs w:val="28"/>
          <w:lang w:val="en-US"/>
        </w:rPr>
        <w:t>4</w:t>
      </w:r>
      <w:r w:rsidR="009A3BE6" w:rsidRPr="00F37609">
        <w:rPr>
          <w:sz w:val="28"/>
          <w:szCs w:val="28"/>
          <w:lang w:val="en-US"/>
        </w:rPr>
        <w:t>.</w:t>
      </w:r>
      <w:r w:rsidRPr="00F37609">
        <w:rPr>
          <w:sz w:val="28"/>
          <w:szCs w:val="28"/>
          <w:lang w:val="en-US"/>
        </w:rPr>
        <w:t xml:space="preserve"> What are the economic and/or life safety motivations for monitoring?</w:t>
      </w:r>
    </w:p>
    <w:p w14:paraId="6D79680F" w14:textId="77777777" w:rsidR="009F1158" w:rsidRPr="00F37609" w:rsidRDefault="009F1158" w:rsidP="00951CFD">
      <w:pPr>
        <w:ind w:firstLine="709"/>
        <w:jc w:val="both"/>
        <w:rPr>
          <w:sz w:val="28"/>
          <w:szCs w:val="28"/>
          <w:lang w:val="en-US"/>
        </w:rPr>
      </w:pPr>
      <w:r w:rsidRPr="00F37609">
        <w:rPr>
          <w:sz w:val="28"/>
          <w:szCs w:val="28"/>
          <w:lang w:val="en-US"/>
        </w:rPr>
        <w:t>Cawley [12] not only specifies the type of damage, but also quantifies the extent of damage to be detected in terms of pipe diameter and wall thickness. Staszewski et al. [13] demonstrate that ambient temperature and vibration can affect the performance of piezoelectric sensors used in composite plate testing. Bartelds [14]</w:t>
      </w:r>
      <w:r w:rsidRPr="00F37609">
        <w:rPr>
          <w:b/>
          <w:bCs/>
          <w:sz w:val="28"/>
          <w:szCs w:val="28"/>
          <w:lang w:val="en-US"/>
        </w:rPr>
        <w:t xml:space="preserve"> </w:t>
      </w:r>
      <w:r w:rsidRPr="00F37609">
        <w:rPr>
          <w:sz w:val="28"/>
          <w:szCs w:val="28"/>
          <w:lang w:val="en-US"/>
        </w:rPr>
        <w:t>gives an example of a study that addressed issues of economics and life safety. He argues that the direct costs of preventive inspections and the indirect costs associated with interruption of operation are a strong incentive to develop an SHM system for aircraft. In general, few of the studies reviewed in the papers of the above authors address the operational evaluation portion of the SHM paradigm, as these studies focus on laboratory testing. For such tests, damage is prescribed and there is little or no operational or environmental variability.</w:t>
      </w:r>
      <w:r w:rsidRPr="00F37609">
        <w:rPr>
          <w:lang w:val="en-US"/>
        </w:rPr>
        <w:t xml:space="preserve"> </w:t>
      </w:r>
      <w:r w:rsidRPr="00F37609">
        <w:rPr>
          <w:sz w:val="28"/>
          <w:szCs w:val="28"/>
          <w:lang w:val="en-US"/>
        </w:rPr>
        <w:t>These studies are carried out as part of scientific research, so little attention is paid to the economic justification and/or justification of the life safety of the monitoring system. However, the mentioned above authors believe that these issues must be considered if SHM is to move from a research topic to useful systems deployed in the field.</w:t>
      </w:r>
    </w:p>
    <w:p w14:paraId="6599E9E7" w14:textId="77777777" w:rsidR="009F1158" w:rsidRPr="00F37609" w:rsidRDefault="009F1158" w:rsidP="00951CFD">
      <w:pPr>
        <w:ind w:firstLine="709"/>
        <w:jc w:val="both"/>
        <w:rPr>
          <w:sz w:val="28"/>
          <w:szCs w:val="28"/>
          <w:lang w:val="en-US"/>
        </w:rPr>
      </w:pPr>
      <w:r w:rsidRPr="00F37609">
        <w:rPr>
          <w:sz w:val="28"/>
          <w:szCs w:val="28"/>
          <w:lang w:val="en-US"/>
        </w:rPr>
        <w:t>In addition, the FEM can be updated to obtain design parameter values by minimizing the difference between the modal parameters obtained from the FEM and experimental data [15, 16]. While vibration data can be used to detect damage, it can also be used to determine actual dynamic performance before damage occurs. It is well known that dynamic responses derived from FEM and vibration data, even for an intact building, show significant differences. The assumptions made for FEM due to building uncertainties are one of the main reasons for these differences, as shown in Brownjohn [17]. However, there are other reasons that cause such differences for tall buildings. Thus, the dynamic behavior of tall buildings is even more unknown than that of conventional buildings. For example, the behavior is dominated by higher modes and the amount of damping is less than that of conventional buildings [18]. The ultimate goal of SHM is to first accurately identify a structure and then predict its future performance, i.e. reliability in operation or catastrophic events such as earthquakes or collapse of a building as a result of a construction error. The current practice of assessing reliability is to construct fragility curves for buildings under multiple inputs so that structural performance can be quantified. The expression of reliability in a quantitative form is the only method for local and central authorities to make decisions and assess the current state of buildings and structures.</w:t>
      </w:r>
    </w:p>
    <w:p w14:paraId="5CAF36D5" w14:textId="77777777" w:rsidR="009F1158" w:rsidRPr="00F37609" w:rsidRDefault="009F1158" w:rsidP="00951CFD">
      <w:pPr>
        <w:ind w:firstLine="709"/>
        <w:jc w:val="both"/>
        <w:rPr>
          <w:sz w:val="28"/>
          <w:szCs w:val="28"/>
          <w:lang w:val="en-US"/>
        </w:rPr>
      </w:pPr>
      <w:r w:rsidRPr="00F37609">
        <w:rPr>
          <w:sz w:val="28"/>
          <w:szCs w:val="28"/>
          <w:lang w:val="en-US"/>
        </w:rPr>
        <w:lastRenderedPageBreak/>
        <w:t>With the development of fiber-optic technology over the past 50 years, there has been a huge leap in the production of single-mode and multi-mode optical fibers, which are widely used in information transmission and telecommunications systems [19, 20]. Fiber optic communication is uniquely suited for real-time data connectivity from environmental sensors and equipment to maximize performance while meeting the highest security standards. A major breakthrough has not only been made not only in improving fiber quality and reducing pulse transmission losses of light, but also a significant reduction in its market cost. For example, quartz single-mode optical fiber 9/125 µm (OS2) Corning SMF-28e+® (standard ITU-T G.652.D) costs about USD 9 per kilometer. The cost of semiconductor lasers, which are used as a radiation source, has decreased significantly in recent years. Their noise has been significantly reduced, resulting in less interference in data transmission systems. Today The data transmission over 100 km in telecommunication systems is no problem at all. Fiber-optic sensors for electrical and non-electrical quantities have been developed so far that they are superior to classical systems based on electrical signals. One of the advantages of using optical fibers (OW) as a measuring body is energy passivity and intrinsic safety, since because the light energy transmitted through the fiber is at or below a certain level of power capable of igniting explosive atmospheres. Also, fiber optic cables are not affected by to noise and electromagnetic interference common in various industries [21].</w:t>
      </w:r>
    </w:p>
    <w:p w14:paraId="48D76325" w14:textId="77777777" w:rsidR="009F1158" w:rsidRPr="00F37609" w:rsidRDefault="009F1158" w:rsidP="00951CFD">
      <w:pPr>
        <w:ind w:firstLine="709"/>
        <w:jc w:val="both"/>
        <w:rPr>
          <w:sz w:val="28"/>
          <w:szCs w:val="28"/>
          <w:lang w:val="en-US"/>
        </w:rPr>
      </w:pPr>
    </w:p>
    <w:p w14:paraId="0A034D26" w14:textId="77777777" w:rsidR="009F1158" w:rsidRPr="00161F3A" w:rsidRDefault="009F1158" w:rsidP="00951CFD">
      <w:pPr>
        <w:pStyle w:val="af"/>
        <w:numPr>
          <w:ilvl w:val="1"/>
          <w:numId w:val="14"/>
        </w:numPr>
        <w:tabs>
          <w:tab w:val="right" w:pos="1134"/>
        </w:tabs>
        <w:spacing w:before="0" w:beforeAutospacing="0" w:after="0" w:afterAutospacing="0"/>
        <w:ind w:left="0" w:firstLine="709"/>
        <w:rPr>
          <w:b/>
          <w:sz w:val="28"/>
          <w:szCs w:val="28"/>
        </w:rPr>
      </w:pPr>
      <w:r w:rsidRPr="00161F3A">
        <w:rPr>
          <w:b/>
          <w:sz w:val="28"/>
          <w:szCs w:val="28"/>
        </w:rPr>
        <w:t>Distributed fibre sensors</w:t>
      </w:r>
    </w:p>
    <w:p w14:paraId="3BB361F4" w14:textId="77777777" w:rsidR="009F1158" w:rsidRPr="00161F3A" w:rsidRDefault="009F1158" w:rsidP="00951CFD">
      <w:pPr>
        <w:pStyle w:val="af"/>
        <w:spacing w:before="0" w:beforeAutospacing="0" w:after="0" w:afterAutospacing="0"/>
        <w:ind w:firstLine="709"/>
        <w:jc w:val="both"/>
        <w:rPr>
          <w:bCs/>
          <w:sz w:val="28"/>
          <w:szCs w:val="28"/>
        </w:rPr>
      </w:pPr>
      <w:r w:rsidRPr="00161F3A">
        <w:rPr>
          <w:bCs/>
          <w:sz w:val="28"/>
          <w:szCs w:val="28"/>
        </w:rPr>
        <w:t>Engineering design standards are often based on the limitation of deformations and/or stresses developed in a structure. This is important because it is deformation that is a measure of how close the material of construction is to its strength capacity, and therefore indicates the potential degree of damage that has occurred. This is important because it is deformation that is a measure of how close the material of construction is to its strength capacity, and therefore indicates the potential degree of damage that has occurred.</w:t>
      </w:r>
    </w:p>
    <w:p w14:paraId="6BC19B7D" w14:textId="77777777" w:rsidR="009F1158" w:rsidRPr="00161F3A" w:rsidRDefault="009F1158" w:rsidP="00951CFD">
      <w:pPr>
        <w:pStyle w:val="af"/>
        <w:spacing w:before="0" w:beforeAutospacing="0" w:after="0" w:afterAutospacing="0"/>
        <w:ind w:firstLine="709"/>
        <w:jc w:val="both"/>
        <w:rPr>
          <w:bCs/>
          <w:sz w:val="28"/>
          <w:szCs w:val="28"/>
        </w:rPr>
      </w:pPr>
      <w:r w:rsidRPr="00161F3A">
        <w:rPr>
          <w:bCs/>
          <w:sz w:val="28"/>
          <w:szCs w:val="28"/>
        </w:rPr>
        <w:t>There is a long history of applying reliable monitoring methods to solve civil engineering problems. For example, vibrating wire or metal foil strain gauges are well-known tools for measuring strain at individual points in a structure. They are usually suitable for determining the complete strain profile within structural components such as beams or columns because the strain distribution is a function of the end conditions and the applied load. However, this does not apply to structures that interact with the ground, such as foundations, tunnels and pipelines.</w:t>
      </w:r>
    </w:p>
    <w:p w14:paraId="7D77000B" w14:textId="77777777" w:rsidR="009F1158" w:rsidRPr="00161F3A" w:rsidRDefault="009F1158" w:rsidP="00951CFD">
      <w:pPr>
        <w:pStyle w:val="af"/>
        <w:spacing w:before="0" w:beforeAutospacing="0" w:after="0" w:afterAutospacing="0"/>
        <w:ind w:firstLine="709"/>
        <w:jc w:val="both"/>
        <w:rPr>
          <w:bCs/>
          <w:sz w:val="28"/>
          <w:szCs w:val="28"/>
        </w:rPr>
      </w:pPr>
      <w:r w:rsidRPr="00161F3A">
        <w:rPr>
          <w:bCs/>
          <w:sz w:val="28"/>
          <w:szCs w:val="28"/>
        </w:rPr>
        <w:t>In these cases, soil loads are distributed and it is not possible to fully understand the state of the structure without knowing the full strain profile at the site [22]. Knowledge of the continuous deformation profile helps to locate problems such as deformations, rotations, and unevenly distributed soil and structural force interaction forces due to soil heterogeneity. Such problematic areas can be missed by conventional pinpoint strain measurements [23]. In the mid-2000s, FO distributed strain sensing emerged as a tool to provide continuous strain profiling and therefore improve understanding of civil structures.</w:t>
      </w:r>
    </w:p>
    <w:p w14:paraId="5949AD17" w14:textId="77777777" w:rsidR="009F1158" w:rsidRPr="0008148F" w:rsidRDefault="009F1158" w:rsidP="00951CFD">
      <w:pPr>
        <w:pStyle w:val="af"/>
        <w:shd w:val="clear" w:color="auto" w:fill="FFFFFF"/>
        <w:spacing w:before="0" w:beforeAutospacing="0" w:after="0" w:afterAutospacing="0"/>
        <w:ind w:firstLine="709"/>
        <w:jc w:val="both"/>
        <w:rPr>
          <w:sz w:val="28"/>
          <w:szCs w:val="28"/>
        </w:rPr>
      </w:pPr>
      <w:r w:rsidRPr="0008148F">
        <w:rPr>
          <w:sz w:val="28"/>
          <w:szCs w:val="28"/>
        </w:rPr>
        <w:lastRenderedPageBreak/>
        <w:t>1.2.1 Distributed fiber optic strain sensing system (DFOSS)</w:t>
      </w:r>
    </w:p>
    <w:p w14:paraId="7A82385F" w14:textId="77777777" w:rsidR="009F1158" w:rsidRPr="00161F3A" w:rsidRDefault="009F1158" w:rsidP="00951CFD">
      <w:pPr>
        <w:pStyle w:val="af"/>
        <w:shd w:val="clear" w:color="auto" w:fill="FFFFFF"/>
        <w:spacing w:before="0" w:beforeAutospacing="0" w:after="0" w:afterAutospacing="0"/>
        <w:ind w:firstLine="709"/>
        <w:jc w:val="both"/>
        <w:rPr>
          <w:bCs/>
          <w:sz w:val="28"/>
          <w:szCs w:val="28"/>
        </w:rPr>
      </w:pPr>
      <w:r w:rsidRPr="00161F3A">
        <w:rPr>
          <w:bCs/>
          <w:sz w:val="28"/>
          <w:szCs w:val="28"/>
        </w:rPr>
        <w:t>DFOSS</w:t>
      </w:r>
      <w:r w:rsidR="0008148F" w:rsidRPr="0008148F">
        <w:rPr>
          <w:bCs/>
          <w:sz w:val="28"/>
          <w:szCs w:val="28"/>
        </w:rPr>
        <w:t xml:space="preserve"> </w:t>
      </w:r>
      <w:r w:rsidRPr="00161F3A">
        <w:rPr>
          <w:bCs/>
          <w:sz w:val="28"/>
          <w:szCs w:val="28"/>
        </w:rPr>
        <w:t>has</w:t>
      </w:r>
      <w:r w:rsidR="0008148F" w:rsidRPr="0008148F">
        <w:rPr>
          <w:bCs/>
          <w:sz w:val="28"/>
          <w:szCs w:val="28"/>
        </w:rPr>
        <w:t xml:space="preserve"> </w:t>
      </w:r>
      <w:r w:rsidRPr="00161F3A">
        <w:rPr>
          <w:bCs/>
          <w:sz w:val="28"/>
          <w:szCs w:val="28"/>
        </w:rPr>
        <w:t>been employed for measuring the</w:t>
      </w:r>
      <w:r w:rsidR="0008148F" w:rsidRPr="0008148F">
        <w:rPr>
          <w:bCs/>
          <w:sz w:val="28"/>
          <w:szCs w:val="28"/>
        </w:rPr>
        <w:t xml:space="preserve"> </w:t>
      </w:r>
      <w:r w:rsidRPr="00161F3A">
        <w:rPr>
          <w:bCs/>
          <w:sz w:val="28"/>
          <w:szCs w:val="28"/>
        </w:rPr>
        <w:t>strain</w:t>
      </w:r>
      <w:r w:rsidR="0008148F" w:rsidRPr="0008148F">
        <w:rPr>
          <w:bCs/>
          <w:sz w:val="28"/>
          <w:szCs w:val="28"/>
        </w:rPr>
        <w:t xml:space="preserve"> </w:t>
      </w:r>
      <w:r w:rsidRPr="00161F3A">
        <w:rPr>
          <w:bCs/>
          <w:sz w:val="28"/>
          <w:szCs w:val="28"/>
        </w:rPr>
        <w:t>in civil engineering structures for</w:t>
      </w:r>
      <w:r w:rsidR="0008148F" w:rsidRPr="0008148F">
        <w:rPr>
          <w:bCs/>
          <w:sz w:val="28"/>
          <w:szCs w:val="28"/>
        </w:rPr>
        <w:t xml:space="preserve"> </w:t>
      </w:r>
      <w:r w:rsidRPr="00161F3A">
        <w:rPr>
          <w:bCs/>
          <w:sz w:val="28"/>
          <w:szCs w:val="28"/>
        </w:rPr>
        <w:t>over</w:t>
      </w:r>
      <w:r w:rsidR="0008148F" w:rsidRPr="0008148F">
        <w:rPr>
          <w:bCs/>
          <w:sz w:val="28"/>
          <w:szCs w:val="28"/>
        </w:rPr>
        <w:t xml:space="preserve"> </w:t>
      </w:r>
      <w:r w:rsidRPr="00161F3A">
        <w:rPr>
          <w:bCs/>
          <w:sz w:val="28"/>
          <w:szCs w:val="28"/>
        </w:rPr>
        <w:t>a decade. It</w:t>
      </w:r>
      <w:r w:rsidR="0008148F" w:rsidRPr="0008148F">
        <w:rPr>
          <w:bCs/>
          <w:sz w:val="28"/>
          <w:szCs w:val="28"/>
        </w:rPr>
        <w:t xml:space="preserve"> </w:t>
      </w:r>
      <w:r w:rsidRPr="00161F3A">
        <w:rPr>
          <w:bCs/>
          <w:sz w:val="28"/>
          <w:szCs w:val="28"/>
        </w:rPr>
        <w:t>is</w:t>
      </w:r>
      <w:r w:rsidR="0008148F" w:rsidRPr="0008148F">
        <w:rPr>
          <w:bCs/>
          <w:sz w:val="28"/>
          <w:szCs w:val="28"/>
        </w:rPr>
        <w:t xml:space="preserve"> </w:t>
      </w:r>
      <w:r w:rsidRPr="00161F3A">
        <w:rPr>
          <w:bCs/>
          <w:sz w:val="28"/>
          <w:szCs w:val="28"/>
        </w:rPr>
        <w:t>now harnessed</w:t>
      </w:r>
      <w:r w:rsidR="0008148F" w:rsidRPr="0008148F">
        <w:rPr>
          <w:bCs/>
          <w:sz w:val="28"/>
          <w:szCs w:val="28"/>
        </w:rPr>
        <w:t xml:space="preserve"> </w:t>
      </w:r>
      <w:r w:rsidRPr="00161F3A">
        <w:rPr>
          <w:bCs/>
          <w:sz w:val="28"/>
          <w:szCs w:val="28"/>
        </w:rPr>
        <w:t>worldwide</w:t>
      </w:r>
      <w:r w:rsidR="0008148F" w:rsidRPr="0008148F">
        <w:rPr>
          <w:bCs/>
          <w:sz w:val="28"/>
          <w:szCs w:val="28"/>
        </w:rPr>
        <w:t xml:space="preserve"> </w:t>
      </w:r>
      <w:r w:rsidRPr="00161F3A">
        <w:rPr>
          <w:bCs/>
          <w:sz w:val="28"/>
          <w:szCs w:val="28"/>
        </w:rPr>
        <w:t>for monitoring a wide range of structures, including tunnels, bridges,</w:t>
      </w:r>
      <w:r w:rsidR="0008148F" w:rsidRPr="0008148F">
        <w:rPr>
          <w:bCs/>
          <w:sz w:val="28"/>
          <w:szCs w:val="28"/>
        </w:rPr>
        <w:t xml:space="preserve"> </w:t>
      </w:r>
      <w:r w:rsidRPr="00161F3A">
        <w:rPr>
          <w:bCs/>
          <w:sz w:val="28"/>
          <w:szCs w:val="28"/>
        </w:rPr>
        <w:t>piles,</w:t>
      </w:r>
      <w:r w:rsidR="0008148F" w:rsidRPr="0008148F">
        <w:rPr>
          <w:bCs/>
          <w:sz w:val="28"/>
          <w:szCs w:val="28"/>
        </w:rPr>
        <w:t xml:space="preserve"> </w:t>
      </w:r>
      <w:r w:rsidRPr="00161F3A">
        <w:rPr>
          <w:bCs/>
          <w:sz w:val="28"/>
          <w:szCs w:val="28"/>
        </w:rPr>
        <w:t>dams, embankments</w:t>
      </w:r>
      <w:r w:rsidR="0008148F" w:rsidRPr="0008148F">
        <w:rPr>
          <w:bCs/>
          <w:sz w:val="28"/>
          <w:szCs w:val="28"/>
        </w:rPr>
        <w:t xml:space="preserve"> </w:t>
      </w:r>
      <w:r w:rsidRPr="00161F3A">
        <w:rPr>
          <w:bCs/>
          <w:sz w:val="28"/>
          <w:szCs w:val="28"/>
        </w:rPr>
        <w:t>and</w:t>
      </w:r>
      <w:r w:rsidR="0008148F" w:rsidRPr="0008148F">
        <w:rPr>
          <w:bCs/>
          <w:sz w:val="28"/>
          <w:szCs w:val="28"/>
        </w:rPr>
        <w:t xml:space="preserve"> </w:t>
      </w:r>
      <w:r w:rsidR="0008148F">
        <w:rPr>
          <w:bCs/>
          <w:sz w:val="28"/>
          <w:szCs w:val="28"/>
        </w:rPr>
        <w:t>diaphragm</w:t>
      </w:r>
      <w:r w:rsidR="0008148F" w:rsidRPr="0008148F">
        <w:rPr>
          <w:bCs/>
          <w:sz w:val="28"/>
          <w:szCs w:val="28"/>
        </w:rPr>
        <w:t xml:space="preserve"> </w:t>
      </w:r>
      <w:r w:rsidRPr="00161F3A">
        <w:rPr>
          <w:bCs/>
          <w:sz w:val="28"/>
          <w:szCs w:val="28"/>
        </w:rPr>
        <w:t>walls.</w:t>
      </w:r>
    </w:p>
    <w:p w14:paraId="70B99FBA" w14:textId="77777777" w:rsidR="009F1158" w:rsidRPr="00161F3A" w:rsidRDefault="009F1158" w:rsidP="00951CFD">
      <w:pPr>
        <w:pStyle w:val="af"/>
        <w:shd w:val="clear" w:color="auto" w:fill="FFFFFF"/>
        <w:spacing w:before="0" w:beforeAutospacing="0" w:after="0" w:afterAutospacing="0"/>
        <w:ind w:firstLine="709"/>
        <w:jc w:val="both"/>
        <w:rPr>
          <w:bCs/>
          <w:sz w:val="28"/>
          <w:szCs w:val="28"/>
        </w:rPr>
      </w:pPr>
      <w:r w:rsidRPr="00161F3A">
        <w:rPr>
          <w:bCs/>
          <w:sz w:val="28"/>
          <w:szCs w:val="28"/>
        </w:rPr>
        <w:t>DFOSS</w:t>
      </w:r>
      <w:r w:rsidR="0008148F" w:rsidRPr="0008148F">
        <w:rPr>
          <w:bCs/>
          <w:sz w:val="28"/>
          <w:szCs w:val="28"/>
        </w:rPr>
        <w:t xml:space="preserve"> </w:t>
      </w:r>
      <w:r w:rsidRPr="00161F3A">
        <w:rPr>
          <w:bCs/>
          <w:sz w:val="28"/>
          <w:szCs w:val="28"/>
        </w:rPr>
        <w:t>relies</w:t>
      </w:r>
      <w:r w:rsidR="0008148F" w:rsidRPr="0008148F">
        <w:rPr>
          <w:bCs/>
          <w:sz w:val="28"/>
          <w:szCs w:val="28"/>
        </w:rPr>
        <w:t xml:space="preserve"> </w:t>
      </w:r>
      <w:r w:rsidRPr="00161F3A">
        <w:rPr>
          <w:bCs/>
          <w:sz w:val="28"/>
          <w:szCs w:val="28"/>
        </w:rPr>
        <w:t>upon backscattering</w:t>
      </w:r>
      <w:r w:rsidR="0008148F" w:rsidRPr="0008148F">
        <w:rPr>
          <w:bCs/>
          <w:sz w:val="28"/>
          <w:szCs w:val="28"/>
        </w:rPr>
        <w:t xml:space="preserve"> </w:t>
      </w:r>
      <w:r w:rsidRPr="00161F3A">
        <w:rPr>
          <w:bCs/>
          <w:sz w:val="28"/>
          <w:szCs w:val="28"/>
        </w:rPr>
        <w:t>when</w:t>
      </w:r>
      <w:r w:rsidR="0008148F" w:rsidRPr="0008148F">
        <w:rPr>
          <w:bCs/>
          <w:sz w:val="28"/>
          <w:szCs w:val="28"/>
        </w:rPr>
        <w:t xml:space="preserve"> </w:t>
      </w:r>
      <w:r w:rsidRPr="00161F3A">
        <w:rPr>
          <w:bCs/>
          <w:sz w:val="28"/>
          <w:szCs w:val="28"/>
        </w:rPr>
        <w:t>lightis</w:t>
      </w:r>
      <w:r w:rsidR="0008148F" w:rsidRPr="0008148F">
        <w:rPr>
          <w:bCs/>
          <w:sz w:val="28"/>
          <w:szCs w:val="28"/>
        </w:rPr>
        <w:t xml:space="preserve"> </w:t>
      </w:r>
      <w:r w:rsidRPr="00161F3A">
        <w:rPr>
          <w:bCs/>
          <w:sz w:val="28"/>
          <w:szCs w:val="28"/>
        </w:rPr>
        <w:t>transmitted</w:t>
      </w:r>
      <w:r w:rsidR="0008148F" w:rsidRPr="0008148F">
        <w:rPr>
          <w:bCs/>
          <w:sz w:val="28"/>
          <w:szCs w:val="28"/>
        </w:rPr>
        <w:t xml:space="preserve"> </w:t>
      </w:r>
      <w:r w:rsidRPr="00161F3A">
        <w:rPr>
          <w:bCs/>
          <w:sz w:val="28"/>
          <w:szCs w:val="28"/>
        </w:rPr>
        <w:t>along</w:t>
      </w:r>
      <w:r w:rsidR="0008148F" w:rsidRPr="0008148F">
        <w:rPr>
          <w:bCs/>
          <w:sz w:val="28"/>
          <w:szCs w:val="28"/>
        </w:rPr>
        <w:t xml:space="preserve"> </w:t>
      </w:r>
      <w:r w:rsidRPr="00161F3A">
        <w:rPr>
          <w:bCs/>
          <w:sz w:val="28"/>
          <w:szCs w:val="28"/>
        </w:rPr>
        <w:t>an optical fibre. One</w:t>
      </w:r>
      <w:r w:rsidR="0008148F" w:rsidRPr="0008148F">
        <w:rPr>
          <w:bCs/>
          <w:sz w:val="28"/>
          <w:szCs w:val="28"/>
        </w:rPr>
        <w:t xml:space="preserve"> </w:t>
      </w:r>
      <w:r w:rsidRPr="00161F3A">
        <w:rPr>
          <w:bCs/>
          <w:sz w:val="28"/>
          <w:szCs w:val="28"/>
        </w:rPr>
        <w:t>particular</w:t>
      </w:r>
      <w:r w:rsidR="0008148F" w:rsidRPr="0008148F">
        <w:rPr>
          <w:bCs/>
          <w:sz w:val="28"/>
          <w:szCs w:val="28"/>
        </w:rPr>
        <w:t xml:space="preserve"> </w:t>
      </w:r>
      <w:r w:rsidRPr="00161F3A">
        <w:rPr>
          <w:bCs/>
          <w:sz w:val="28"/>
          <w:szCs w:val="28"/>
        </w:rPr>
        <w:t>component of the backscattered light</w:t>
      </w:r>
      <w:r w:rsidR="0008148F" w:rsidRPr="0008148F">
        <w:rPr>
          <w:bCs/>
          <w:sz w:val="28"/>
          <w:szCs w:val="28"/>
        </w:rPr>
        <w:t xml:space="preserve"> </w:t>
      </w:r>
      <w:r w:rsidRPr="00161F3A">
        <w:rPr>
          <w:bCs/>
          <w:sz w:val="28"/>
          <w:szCs w:val="28"/>
        </w:rPr>
        <w:t>is</w:t>
      </w:r>
      <w:r w:rsidR="0008148F" w:rsidRPr="0008148F">
        <w:rPr>
          <w:bCs/>
          <w:sz w:val="28"/>
          <w:szCs w:val="28"/>
        </w:rPr>
        <w:t xml:space="preserve"> </w:t>
      </w:r>
      <w:r w:rsidRPr="00161F3A">
        <w:rPr>
          <w:bCs/>
          <w:sz w:val="28"/>
          <w:szCs w:val="28"/>
        </w:rPr>
        <w:t>produced by</w:t>
      </w:r>
      <w:r w:rsidR="0008148F" w:rsidRPr="0008148F">
        <w:rPr>
          <w:bCs/>
          <w:sz w:val="28"/>
          <w:szCs w:val="28"/>
        </w:rPr>
        <w:t xml:space="preserve"> </w:t>
      </w:r>
      <w:r w:rsidRPr="00161F3A">
        <w:rPr>
          <w:bCs/>
          <w:sz w:val="28"/>
          <w:szCs w:val="28"/>
        </w:rPr>
        <w:t>Brillouin</w:t>
      </w:r>
      <w:r w:rsidR="0008148F" w:rsidRPr="0008148F">
        <w:rPr>
          <w:bCs/>
          <w:sz w:val="28"/>
          <w:szCs w:val="28"/>
        </w:rPr>
        <w:t xml:space="preserve"> </w:t>
      </w:r>
      <w:r w:rsidRPr="00161F3A">
        <w:rPr>
          <w:bCs/>
          <w:sz w:val="28"/>
          <w:szCs w:val="28"/>
        </w:rPr>
        <w:t>scattering.</w:t>
      </w:r>
      <w:r w:rsidR="0008148F" w:rsidRPr="0008148F">
        <w:rPr>
          <w:bCs/>
          <w:sz w:val="28"/>
          <w:szCs w:val="28"/>
        </w:rPr>
        <w:t xml:space="preserve"> </w:t>
      </w:r>
      <w:r w:rsidRPr="00161F3A">
        <w:rPr>
          <w:bCs/>
          <w:sz w:val="28"/>
          <w:szCs w:val="28"/>
        </w:rPr>
        <w:t>At</w:t>
      </w:r>
      <w:r w:rsidR="0008148F" w:rsidRPr="0008148F">
        <w:rPr>
          <w:bCs/>
          <w:sz w:val="28"/>
          <w:szCs w:val="28"/>
        </w:rPr>
        <w:t xml:space="preserve"> </w:t>
      </w:r>
      <w:r w:rsidRPr="00161F3A">
        <w:rPr>
          <w:bCs/>
          <w:sz w:val="28"/>
          <w:szCs w:val="28"/>
        </w:rPr>
        <w:t>any</w:t>
      </w:r>
      <w:r w:rsidR="0008148F" w:rsidRPr="0008148F">
        <w:rPr>
          <w:bCs/>
          <w:sz w:val="28"/>
          <w:szCs w:val="28"/>
        </w:rPr>
        <w:t xml:space="preserve"> </w:t>
      </w:r>
      <w:r w:rsidRPr="00161F3A">
        <w:rPr>
          <w:bCs/>
          <w:sz w:val="28"/>
          <w:szCs w:val="28"/>
        </w:rPr>
        <w:t>point along a fibre, the frequency of</w:t>
      </w:r>
      <w:r w:rsidR="0008148F" w:rsidRPr="0008148F">
        <w:rPr>
          <w:bCs/>
          <w:sz w:val="28"/>
          <w:szCs w:val="28"/>
        </w:rPr>
        <w:t xml:space="preserve"> </w:t>
      </w:r>
      <w:r w:rsidR="0008148F">
        <w:rPr>
          <w:bCs/>
          <w:sz w:val="28"/>
          <w:szCs w:val="28"/>
        </w:rPr>
        <w:t>Brillouin</w:t>
      </w:r>
      <w:r w:rsidR="0008148F" w:rsidRPr="0008148F">
        <w:rPr>
          <w:bCs/>
          <w:sz w:val="28"/>
          <w:szCs w:val="28"/>
        </w:rPr>
        <w:t xml:space="preserve"> </w:t>
      </w:r>
      <w:r w:rsidRPr="00161F3A">
        <w:rPr>
          <w:bCs/>
          <w:sz w:val="28"/>
          <w:szCs w:val="28"/>
        </w:rPr>
        <w:t>backscattered</w:t>
      </w:r>
      <w:r w:rsidR="0008148F" w:rsidRPr="0008148F">
        <w:rPr>
          <w:bCs/>
          <w:sz w:val="28"/>
          <w:szCs w:val="28"/>
        </w:rPr>
        <w:t xml:space="preserve"> </w:t>
      </w:r>
      <w:r w:rsidRPr="00161F3A">
        <w:rPr>
          <w:bCs/>
          <w:sz w:val="28"/>
          <w:szCs w:val="28"/>
        </w:rPr>
        <w:t>light</w:t>
      </w:r>
      <w:r w:rsidR="0008148F" w:rsidRPr="0008148F">
        <w:rPr>
          <w:bCs/>
          <w:sz w:val="28"/>
          <w:szCs w:val="28"/>
        </w:rPr>
        <w:t xml:space="preserve"> </w:t>
      </w:r>
      <w:r w:rsidRPr="00161F3A">
        <w:rPr>
          <w:bCs/>
          <w:sz w:val="28"/>
          <w:szCs w:val="28"/>
        </w:rPr>
        <w:t>depends upon the</w:t>
      </w:r>
      <w:r w:rsidR="0008148F" w:rsidRPr="0008148F">
        <w:rPr>
          <w:bCs/>
          <w:sz w:val="28"/>
          <w:szCs w:val="28"/>
        </w:rPr>
        <w:t xml:space="preserve"> </w:t>
      </w:r>
      <w:r w:rsidRPr="00161F3A">
        <w:rPr>
          <w:bCs/>
          <w:sz w:val="28"/>
          <w:szCs w:val="28"/>
        </w:rPr>
        <w:t>strain</w:t>
      </w:r>
      <w:r w:rsidR="0008148F" w:rsidRPr="0008148F">
        <w:rPr>
          <w:bCs/>
          <w:sz w:val="28"/>
          <w:szCs w:val="28"/>
        </w:rPr>
        <w:t xml:space="preserve"> </w:t>
      </w:r>
      <w:r w:rsidRPr="00161F3A">
        <w:rPr>
          <w:bCs/>
          <w:sz w:val="28"/>
          <w:szCs w:val="28"/>
        </w:rPr>
        <w:t>and temperature at that point. Making allowance for the effect of temperature therefore, the</w:t>
      </w:r>
      <w:r w:rsidR="0008148F" w:rsidRPr="0008148F">
        <w:rPr>
          <w:bCs/>
          <w:sz w:val="28"/>
          <w:szCs w:val="28"/>
        </w:rPr>
        <w:t xml:space="preserve"> </w:t>
      </w:r>
      <w:r w:rsidRPr="00161F3A">
        <w:rPr>
          <w:bCs/>
          <w:sz w:val="28"/>
          <w:szCs w:val="28"/>
        </w:rPr>
        <w:t>strain</w:t>
      </w:r>
      <w:r w:rsidR="0008148F" w:rsidRPr="0008148F">
        <w:rPr>
          <w:bCs/>
          <w:sz w:val="28"/>
          <w:szCs w:val="28"/>
        </w:rPr>
        <w:t xml:space="preserve"> </w:t>
      </w:r>
      <w:r w:rsidRPr="00161F3A">
        <w:rPr>
          <w:bCs/>
          <w:sz w:val="28"/>
          <w:szCs w:val="28"/>
        </w:rPr>
        <w:t>anywhere along a fibre can be deduced</w:t>
      </w:r>
      <w:r w:rsidR="0008148F" w:rsidRPr="0008148F">
        <w:rPr>
          <w:bCs/>
          <w:sz w:val="28"/>
          <w:szCs w:val="28"/>
        </w:rPr>
        <w:t xml:space="preserve"> </w:t>
      </w:r>
      <w:r w:rsidR="0008148F">
        <w:rPr>
          <w:bCs/>
          <w:sz w:val="28"/>
          <w:szCs w:val="28"/>
        </w:rPr>
        <w:t>by</w:t>
      </w:r>
      <w:r w:rsidR="0008148F" w:rsidRPr="0008148F">
        <w:rPr>
          <w:bCs/>
          <w:sz w:val="28"/>
          <w:szCs w:val="28"/>
        </w:rPr>
        <w:t xml:space="preserve"> </w:t>
      </w:r>
      <w:r w:rsidRPr="00161F3A">
        <w:rPr>
          <w:bCs/>
          <w:sz w:val="28"/>
          <w:szCs w:val="28"/>
        </w:rPr>
        <w:t>transmitting pulses of</w:t>
      </w:r>
      <w:r w:rsidR="0008148F" w:rsidRPr="0008148F">
        <w:rPr>
          <w:bCs/>
          <w:sz w:val="28"/>
          <w:szCs w:val="28"/>
        </w:rPr>
        <w:t xml:space="preserve"> </w:t>
      </w:r>
      <w:r w:rsidRPr="00161F3A">
        <w:rPr>
          <w:bCs/>
          <w:sz w:val="28"/>
          <w:szCs w:val="28"/>
        </w:rPr>
        <w:t>light</w:t>
      </w:r>
      <w:r w:rsidR="0008148F" w:rsidRPr="0008148F">
        <w:rPr>
          <w:bCs/>
          <w:sz w:val="28"/>
          <w:szCs w:val="28"/>
        </w:rPr>
        <w:t xml:space="preserve"> </w:t>
      </w:r>
      <w:r w:rsidRPr="00161F3A">
        <w:rPr>
          <w:bCs/>
          <w:sz w:val="28"/>
          <w:szCs w:val="28"/>
        </w:rPr>
        <w:t>down the fibre</w:t>
      </w:r>
      <w:r w:rsidR="0008148F" w:rsidRPr="0008148F">
        <w:rPr>
          <w:bCs/>
          <w:sz w:val="28"/>
          <w:szCs w:val="28"/>
        </w:rPr>
        <w:t xml:space="preserve"> </w:t>
      </w:r>
      <w:r w:rsidRPr="00161F3A">
        <w:rPr>
          <w:bCs/>
          <w:sz w:val="28"/>
          <w:szCs w:val="28"/>
        </w:rPr>
        <w:t>and</w:t>
      </w:r>
      <w:r w:rsidR="0008148F" w:rsidRPr="0008148F">
        <w:rPr>
          <w:bCs/>
          <w:sz w:val="28"/>
          <w:szCs w:val="28"/>
        </w:rPr>
        <w:t xml:space="preserve"> </w:t>
      </w:r>
      <w:r w:rsidRPr="00161F3A">
        <w:rPr>
          <w:bCs/>
          <w:sz w:val="28"/>
          <w:szCs w:val="28"/>
        </w:rPr>
        <w:t>analysing the frequency of backscattered</w:t>
      </w:r>
      <w:r w:rsidR="0008148F" w:rsidRPr="0008148F">
        <w:rPr>
          <w:bCs/>
          <w:sz w:val="28"/>
          <w:szCs w:val="28"/>
        </w:rPr>
        <w:t xml:space="preserve"> </w:t>
      </w:r>
      <w:r w:rsidRPr="00161F3A">
        <w:rPr>
          <w:bCs/>
          <w:sz w:val="28"/>
          <w:szCs w:val="28"/>
        </w:rPr>
        <w:t>light.</w:t>
      </w:r>
    </w:p>
    <w:p w14:paraId="1C318F4B" w14:textId="77777777" w:rsidR="009F1158" w:rsidRPr="00161F3A" w:rsidRDefault="009F1158" w:rsidP="00951CFD">
      <w:pPr>
        <w:pStyle w:val="af"/>
        <w:shd w:val="clear" w:color="auto" w:fill="FFFFFF"/>
        <w:spacing w:before="0" w:beforeAutospacing="0" w:after="0" w:afterAutospacing="0"/>
        <w:ind w:right="3" w:firstLine="709"/>
        <w:jc w:val="both"/>
        <w:rPr>
          <w:bCs/>
          <w:sz w:val="28"/>
          <w:szCs w:val="28"/>
        </w:rPr>
      </w:pPr>
      <w:r w:rsidRPr="00161F3A">
        <w:rPr>
          <w:bCs/>
          <w:sz w:val="28"/>
          <w:szCs w:val="28"/>
        </w:rPr>
        <w:t>Compared to the use of isolated strain gauges, DFOSS offers a new paradigm for</w:t>
      </w:r>
      <w:r w:rsidR="0008148F" w:rsidRPr="0008148F">
        <w:rPr>
          <w:bCs/>
          <w:sz w:val="28"/>
          <w:szCs w:val="28"/>
        </w:rPr>
        <w:t xml:space="preserve"> </w:t>
      </w:r>
      <w:r w:rsidRPr="00161F3A">
        <w:rPr>
          <w:bCs/>
          <w:sz w:val="28"/>
          <w:szCs w:val="28"/>
        </w:rPr>
        <w:t>strain</w:t>
      </w:r>
      <w:r w:rsidR="0008148F" w:rsidRPr="0008148F">
        <w:rPr>
          <w:bCs/>
          <w:sz w:val="28"/>
          <w:szCs w:val="28"/>
        </w:rPr>
        <w:t xml:space="preserve"> </w:t>
      </w:r>
      <w:r w:rsidRPr="00161F3A">
        <w:rPr>
          <w:bCs/>
          <w:sz w:val="28"/>
          <w:szCs w:val="28"/>
        </w:rPr>
        <w:t>measurement</w:t>
      </w:r>
      <w:r w:rsidR="0008148F" w:rsidRPr="0008148F">
        <w:rPr>
          <w:bCs/>
          <w:sz w:val="28"/>
          <w:szCs w:val="28"/>
        </w:rPr>
        <w:t xml:space="preserve"> </w:t>
      </w:r>
      <w:r w:rsidRPr="00161F3A">
        <w:rPr>
          <w:bCs/>
          <w:sz w:val="28"/>
          <w:szCs w:val="28"/>
        </w:rPr>
        <w:t>in</w:t>
      </w:r>
      <w:r w:rsidR="0008148F" w:rsidRPr="0008148F">
        <w:rPr>
          <w:bCs/>
          <w:sz w:val="28"/>
          <w:szCs w:val="28"/>
        </w:rPr>
        <w:t xml:space="preserve"> </w:t>
      </w:r>
      <w:r w:rsidRPr="00161F3A">
        <w:rPr>
          <w:bCs/>
          <w:sz w:val="28"/>
          <w:szCs w:val="28"/>
        </w:rPr>
        <w:t>that</w:t>
      </w:r>
      <w:r w:rsidR="0008148F" w:rsidRPr="0008148F">
        <w:rPr>
          <w:bCs/>
          <w:sz w:val="28"/>
          <w:szCs w:val="28"/>
        </w:rPr>
        <w:t xml:space="preserve"> </w:t>
      </w:r>
      <w:r w:rsidRPr="00161F3A">
        <w:rPr>
          <w:bCs/>
          <w:sz w:val="28"/>
          <w:szCs w:val="28"/>
        </w:rPr>
        <w:t>(7):</w:t>
      </w:r>
    </w:p>
    <w:p w14:paraId="3452F94D" w14:textId="77777777" w:rsidR="009F1158" w:rsidRPr="00F37609" w:rsidRDefault="009F1158" w:rsidP="00951CFD">
      <w:pPr>
        <w:numPr>
          <w:ilvl w:val="0"/>
          <w:numId w:val="17"/>
        </w:numPr>
        <w:shd w:val="clear" w:color="auto" w:fill="FFFFFF"/>
        <w:tabs>
          <w:tab w:val="clear" w:pos="720"/>
          <w:tab w:val="num" w:pos="993"/>
        </w:tabs>
        <w:ind w:left="0" w:right="3" w:firstLine="709"/>
        <w:jc w:val="both"/>
        <w:rPr>
          <w:bCs/>
          <w:sz w:val="28"/>
          <w:szCs w:val="28"/>
          <w:lang w:val="en-US"/>
        </w:rPr>
      </w:pPr>
      <w:r w:rsidRPr="00F37609">
        <w:rPr>
          <w:bCs/>
          <w:sz w:val="28"/>
          <w:szCs w:val="28"/>
          <w:lang w:val="en-US"/>
        </w:rPr>
        <w:t>DFOSS</w:t>
      </w:r>
      <w:r w:rsidR="0008148F" w:rsidRPr="00F37609">
        <w:rPr>
          <w:bCs/>
          <w:sz w:val="28"/>
          <w:szCs w:val="28"/>
          <w:lang w:val="en-US"/>
        </w:rPr>
        <w:t xml:space="preserve"> </w:t>
      </w:r>
      <w:r w:rsidRPr="00F37609">
        <w:rPr>
          <w:bCs/>
          <w:sz w:val="28"/>
          <w:szCs w:val="28"/>
          <w:lang w:val="en-US"/>
        </w:rPr>
        <w:t>returns</w:t>
      </w:r>
      <w:r w:rsidR="0008148F" w:rsidRPr="00F37609">
        <w:rPr>
          <w:bCs/>
          <w:sz w:val="28"/>
          <w:szCs w:val="28"/>
          <w:lang w:val="en-US"/>
        </w:rPr>
        <w:t xml:space="preserve"> </w:t>
      </w:r>
      <w:r w:rsidRPr="00F37609">
        <w:rPr>
          <w:bCs/>
          <w:sz w:val="28"/>
          <w:szCs w:val="28"/>
          <w:lang w:val="en-US"/>
        </w:rPr>
        <w:t>the continuous strain profile along a structural element. Strain gauges can provide only discrete</w:t>
      </w:r>
      <w:r w:rsidR="0008148F" w:rsidRPr="00F37609">
        <w:rPr>
          <w:bCs/>
          <w:sz w:val="28"/>
          <w:szCs w:val="28"/>
          <w:lang w:val="en-US"/>
        </w:rPr>
        <w:t xml:space="preserve"> </w:t>
      </w:r>
      <w:r w:rsidRPr="00F37609">
        <w:rPr>
          <w:bCs/>
          <w:sz w:val="28"/>
          <w:szCs w:val="28"/>
          <w:lang w:val="en-US"/>
        </w:rPr>
        <w:t>pointwise</w:t>
      </w:r>
      <w:r w:rsidR="0008148F" w:rsidRPr="00F37609">
        <w:rPr>
          <w:bCs/>
          <w:sz w:val="28"/>
          <w:szCs w:val="28"/>
          <w:lang w:val="en-US"/>
        </w:rPr>
        <w:t xml:space="preserve"> </w:t>
      </w:r>
      <w:r w:rsidRPr="00F37609">
        <w:rPr>
          <w:bCs/>
          <w:sz w:val="28"/>
          <w:szCs w:val="28"/>
          <w:lang w:val="en-US"/>
        </w:rPr>
        <w:t>readings</w:t>
      </w:r>
      <w:r w:rsidR="0008148F" w:rsidRPr="00F37609">
        <w:rPr>
          <w:bCs/>
          <w:sz w:val="28"/>
          <w:szCs w:val="28"/>
          <w:lang w:val="en-US"/>
        </w:rPr>
        <w:t xml:space="preserve"> </w:t>
      </w:r>
      <w:r w:rsidRPr="00F37609">
        <w:rPr>
          <w:bCs/>
          <w:sz w:val="28"/>
          <w:szCs w:val="28"/>
          <w:lang w:val="en-US"/>
        </w:rPr>
        <w:t>and</w:t>
      </w:r>
      <w:r w:rsidR="0008148F" w:rsidRPr="00F37609">
        <w:rPr>
          <w:bCs/>
          <w:sz w:val="28"/>
          <w:szCs w:val="28"/>
          <w:lang w:val="en-US"/>
        </w:rPr>
        <w:t xml:space="preserve"> </w:t>
      </w:r>
      <w:r w:rsidRPr="00F37609">
        <w:rPr>
          <w:bCs/>
          <w:sz w:val="28"/>
          <w:szCs w:val="28"/>
          <w:lang w:val="en-US"/>
        </w:rPr>
        <w:t>can miss</w:t>
      </w:r>
      <w:r w:rsidR="0008148F" w:rsidRPr="00F37609">
        <w:rPr>
          <w:bCs/>
          <w:sz w:val="28"/>
          <w:szCs w:val="28"/>
          <w:lang w:val="en-US"/>
        </w:rPr>
        <w:t xml:space="preserve"> </w:t>
      </w:r>
      <w:r w:rsidRPr="00F37609">
        <w:rPr>
          <w:bCs/>
          <w:sz w:val="28"/>
          <w:szCs w:val="28"/>
          <w:lang w:val="en-US"/>
        </w:rPr>
        <w:t>vital</w:t>
      </w:r>
      <w:r w:rsidR="0008148F" w:rsidRPr="00F37609">
        <w:rPr>
          <w:bCs/>
          <w:sz w:val="28"/>
          <w:szCs w:val="28"/>
          <w:lang w:val="en-US"/>
        </w:rPr>
        <w:t xml:space="preserve"> strain </w:t>
      </w:r>
      <w:r w:rsidRPr="00F37609">
        <w:rPr>
          <w:bCs/>
          <w:sz w:val="28"/>
          <w:szCs w:val="28"/>
          <w:lang w:val="en-US"/>
        </w:rPr>
        <w:t>v</w:t>
      </w:r>
      <w:r w:rsidR="0008148F" w:rsidRPr="00F37609">
        <w:rPr>
          <w:bCs/>
          <w:sz w:val="28"/>
          <w:szCs w:val="28"/>
          <w:lang w:val="en-US"/>
        </w:rPr>
        <w:t xml:space="preserve">ariations </w:t>
      </w:r>
      <w:r w:rsidRPr="00F37609">
        <w:rPr>
          <w:bCs/>
          <w:sz w:val="28"/>
          <w:szCs w:val="28"/>
          <w:lang w:val="en-US"/>
        </w:rPr>
        <w:t>between gauges.</w:t>
      </w:r>
    </w:p>
    <w:p w14:paraId="6E32DCA1" w14:textId="77777777" w:rsidR="009F1158" w:rsidRPr="00F37609" w:rsidRDefault="009F1158" w:rsidP="00951CFD">
      <w:pPr>
        <w:numPr>
          <w:ilvl w:val="0"/>
          <w:numId w:val="17"/>
        </w:numPr>
        <w:shd w:val="clear" w:color="auto" w:fill="FFFFFF"/>
        <w:tabs>
          <w:tab w:val="clear" w:pos="720"/>
          <w:tab w:val="num" w:pos="993"/>
        </w:tabs>
        <w:ind w:left="0" w:right="3" w:firstLine="709"/>
        <w:jc w:val="both"/>
        <w:rPr>
          <w:bCs/>
          <w:sz w:val="28"/>
          <w:szCs w:val="28"/>
          <w:lang w:val="en-US"/>
        </w:rPr>
      </w:pPr>
      <w:r w:rsidRPr="00F37609">
        <w:rPr>
          <w:bCs/>
          <w:sz w:val="28"/>
          <w:szCs w:val="28"/>
          <w:lang w:val="en-US"/>
        </w:rPr>
        <w:t>The</w:t>
      </w:r>
      <w:r w:rsidR="0008148F" w:rsidRPr="00F37609">
        <w:rPr>
          <w:bCs/>
          <w:sz w:val="28"/>
          <w:szCs w:val="28"/>
          <w:lang w:val="en-US"/>
        </w:rPr>
        <w:t xml:space="preserve"> </w:t>
      </w:r>
      <w:r w:rsidRPr="00F37609">
        <w:rPr>
          <w:bCs/>
          <w:sz w:val="28"/>
          <w:szCs w:val="28"/>
          <w:lang w:val="en-US"/>
        </w:rPr>
        <w:t>backscattering from</w:t>
      </w:r>
      <w:r w:rsidR="0008148F" w:rsidRPr="00F37609">
        <w:rPr>
          <w:bCs/>
          <w:sz w:val="28"/>
          <w:szCs w:val="28"/>
          <w:lang w:val="en-US"/>
        </w:rPr>
        <w:t xml:space="preserve"> </w:t>
      </w:r>
      <w:r w:rsidRPr="00F37609">
        <w:rPr>
          <w:bCs/>
          <w:sz w:val="28"/>
          <w:szCs w:val="28"/>
          <w:lang w:val="en-US"/>
        </w:rPr>
        <w:t>optical</w:t>
      </w:r>
      <w:r w:rsidR="0008148F" w:rsidRPr="00F37609">
        <w:rPr>
          <w:bCs/>
          <w:sz w:val="28"/>
          <w:szCs w:val="28"/>
          <w:lang w:val="en-US"/>
        </w:rPr>
        <w:t xml:space="preserve"> </w:t>
      </w:r>
      <w:r w:rsidRPr="00F37609">
        <w:rPr>
          <w:bCs/>
          <w:sz w:val="28"/>
          <w:szCs w:val="28"/>
          <w:lang w:val="en-US"/>
        </w:rPr>
        <w:t>fibres</w:t>
      </w:r>
      <w:r w:rsidR="0008148F" w:rsidRPr="00F37609">
        <w:rPr>
          <w:bCs/>
          <w:sz w:val="28"/>
          <w:szCs w:val="28"/>
          <w:lang w:val="en-US"/>
        </w:rPr>
        <w:t xml:space="preserve"> </w:t>
      </w:r>
      <w:r w:rsidRPr="00F37609">
        <w:rPr>
          <w:bCs/>
          <w:sz w:val="28"/>
          <w:szCs w:val="28"/>
          <w:lang w:val="en-US"/>
        </w:rPr>
        <w:t>is</w:t>
      </w:r>
      <w:r w:rsidR="0008148F" w:rsidRPr="00F37609">
        <w:rPr>
          <w:bCs/>
          <w:sz w:val="28"/>
          <w:szCs w:val="28"/>
          <w:lang w:val="en-US"/>
        </w:rPr>
        <w:t xml:space="preserve"> </w:t>
      </w:r>
      <w:r w:rsidRPr="00F37609">
        <w:rPr>
          <w:bCs/>
          <w:sz w:val="28"/>
          <w:szCs w:val="28"/>
          <w:lang w:val="en-US"/>
        </w:rPr>
        <w:t>unaffected by electromagnetic interference.</w:t>
      </w:r>
    </w:p>
    <w:p w14:paraId="30470EA4" w14:textId="77777777" w:rsidR="009F1158" w:rsidRPr="00F37609" w:rsidRDefault="009F1158" w:rsidP="00951CFD">
      <w:pPr>
        <w:numPr>
          <w:ilvl w:val="0"/>
          <w:numId w:val="17"/>
        </w:numPr>
        <w:shd w:val="clear" w:color="auto" w:fill="FFFFFF"/>
        <w:tabs>
          <w:tab w:val="clear" w:pos="720"/>
          <w:tab w:val="num" w:pos="993"/>
        </w:tabs>
        <w:ind w:left="0" w:right="3" w:firstLine="709"/>
        <w:jc w:val="both"/>
        <w:rPr>
          <w:bCs/>
          <w:sz w:val="28"/>
          <w:szCs w:val="28"/>
          <w:lang w:val="en-US"/>
        </w:rPr>
      </w:pPr>
      <w:r w:rsidRPr="00F37609">
        <w:rPr>
          <w:bCs/>
          <w:sz w:val="28"/>
          <w:szCs w:val="28"/>
          <w:lang w:val="en-US"/>
        </w:rPr>
        <w:t>The</w:t>
      </w:r>
      <w:r w:rsidR="0008148F" w:rsidRPr="00F37609">
        <w:rPr>
          <w:bCs/>
          <w:sz w:val="28"/>
          <w:szCs w:val="28"/>
          <w:lang w:val="en-US"/>
        </w:rPr>
        <w:t xml:space="preserve"> </w:t>
      </w:r>
      <w:r w:rsidRPr="00F37609">
        <w:rPr>
          <w:bCs/>
          <w:sz w:val="28"/>
          <w:szCs w:val="28"/>
          <w:lang w:val="en-US"/>
        </w:rPr>
        <w:t>core of optical fibres</w:t>
      </w:r>
      <w:r w:rsidR="0008148F" w:rsidRPr="00F37609">
        <w:rPr>
          <w:bCs/>
          <w:sz w:val="28"/>
          <w:szCs w:val="28"/>
          <w:lang w:val="en-US"/>
        </w:rPr>
        <w:t xml:space="preserve"> </w:t>
      </w:r>
      <w:r w:rsidRPr="00F37609">
        <w:rPr>
          <w:bCs/>
          <w:sz w:val="28"/>
          <w:szCs w:val="28"/>
          <w:lang w:val="en-US"/>
        </w:rPr>
        <w:t>is</w:t>
      </w:r>
      <w:r w:rsidR="0008148F" w:rsidRPr="00F37609">
        <w:rPr>
          <w:bCs/>
          <w:sz w:val="28"/>
          <w:szCs w:val="28"/>
          <w:lang w:val="en-US"/>
        </w:rPr>
        <w:t xml:space="preserve"> </w:t>
      </w:r>
      <w:r w:rsidRPr="00F37609">
        <w:rPr>
          <w:bCs/>
          <w:sz w:val="28"/>
          <w:szCs w:val="28"/>
          <w:lang w:val="en-US"/>
        </w:rPr>
        <w:t>made</w:t>
      </w:r>
      <w:r w:rsidR="0008148F" w:rsidRPr="00F37609">
        <w:rPr>
          <w:bCs/>
          <w:sz w:val="28"/>
          <w:szCs w:val="28"/>
          <w:lang w:val="en-US"/>
        </w:rPr>
        <w:t xml:space="preserve"> </w:t>
      </w:r>
      <w:r w:rsidRPr="00F37609">
        <w:rPr>
          <w:bCs/>
          <w:sz w:val="28"/>
          <w:szCs w:val="28"/>
          <w:lang w:val="en-US"/>
        </w:rPr>
        <w:t>from</w:t>
      </w:r>
      <w:r w:rsidR="0008148F" w:rsidRPr="00F37609">
        <w:rPr>
          <w:bCs/>
          <w:sz w:val="28"/>
          <w:szCs w:val="28"/>
          <w:lang w:val="en-US"/>
        </w:rPr>
        <w:t xml:space="preserve"> </w:t>
      </w:r>
      <w:r w:rsidRPr="00F37609">
        <w:rPr>
          <w:bCs/>
          <w:sz w:val="28"/>
          <w:szCs w:val="28"/>
          <w:lang w:val="en-US"/>
        </w:rPr>
        <w:t>pure</w:t>
      </w:r>
      <w:r w:rsidR="0008148F" w:rsidRPr="00F37609">
        <w:rPr>
          <w:bCs/>
          <w:sz w:val="28"/>
          <w:szCs w:val="28"/>
          <w:lang w:val="en-US"/>
        </w:rPr>
        <w:t xml:space="preserve"> </w:t>
      </w:r>
      <w:r w:rsidRPr="00F37609">
        <w:rPr>
          <w:bCs/>
          <w:sz w:val="28"/>
          <w:szCs w:val="28"/>
          <w:lang w:val="en-US"/>
        </w:rPr>
        <w:t>silica</w:t>
      </w:r>
      <w:r w:rsidR="0008148F" w:rsidRPr="00F37609">
        <w:rPr>
          <w:bCs/>
          <w:sz w:val="28"/>
          <w:szCs w:val="28"/>
          <w:lang w:val="en-US"/>
        </w:rPr>
        <w:t xml:space="preserve"> </w:t>
      </w:r>
      <w:r w:rsidRPr="00F37609">
        <w:rPr>
          <w:bCs/>
          <w:sz w:val="28"/>
          <w:szCs w:val="28"/>
          <w:lang w:val="en-US"/>
        </w:rPr>
        <w:t>which</w:t>
      </w:r>
      <w:r w:rsidR="0008148F" w:rsidRPr="00F37609">
        <w:rPr>
          <w:bCs/>
          <w:sz w:val="28"/>
          <w:szCs w:val="28"/>
          <w:lang w:val="en-US"/>
        </w:rPr>
        <w:t xml:space="preserve"> </w:t>
      </w:r>
      <w:r w:rsidRPr="00F37609">
        <w:rPr>
          <w:bCs/>
          <w:sz w:val="28"/>
          <w:szCs w:val="28"/>
          <w:lang w:val="en-US"/>
        </w:rPr>
        <w:t>is</w:t>
      </w:r>
      <w:r w:rsidR="0008148F" w:rsidRPr="00F37609">
        <w:rPr>
          <w:bCs/>
          <w:sz w:val="28"/>
          <w:szCs w:val="28"/>
          <w:lang w:val="en-US"/>
        </w:rPr>
        <w:t xml:space="preserve"> </w:t>
      </w:r>
      <w:r w:rsidRPr="00F37609">
        <w:rPr>
          <w:bCs/>
          <w:sz w:val="28"/>
          <w:szCs w:val="28"/>
          <w:lang w:val="en-US"/>
        </w:rPr>
        <w:t>very stable and inert.</w:t>
      </w:r>
      <w:r w:rsidR="0008148F" w:rsidRPr="00F37609">
        <w:rPr>
          <w:bCs/>
          <w:sz w:val="28"/>
          <w:szCs w:val="28"/>
          <w:lang w:val="en-US"/>
        </w:rPr>
        <w:t xml:space="preserve"> </w:t>
      </w:r>
      <w:r w:rsidRPr="00F37609">
        <w:rPr>
          <w:bCs/>
          <w:sz w:val="28"/>
          <w:szCs w:val="28"/>
          <w:lang w:val="en-US"/>
        </w:rPr>
        <w:t>The</w:t>
      </w:r>
      <w:r w:rsidR="0008148F" w:rsidRPr="00F37609">
        <w:rPr>
          <w:bCs/>
          <w:sz w:val="28"/>
          <w:szCs w:val="28"/>
          <w:lang w:val="en-US"/>
        </w:rPr>
        <w:t xml:space="preserve"> </w:t>
      </w:r>
      <w:r w:rsidRPr="00F37609">
        <w:rPr>
          <w:bCs/>
          <w:sz w:val="28"/>
          <w:szCs w:val="28"/>
          <w:lang w:val="en-US"/>
        </w:rPr>
        <w:t>fibres therefore resist corrosion, do not contaminate the local environment and have a design life measured</w:t>
      </w:r>
      <w:r w:rsidR="0008148F" w:rsidRPr="00F37609">
        <w:rPr>
          <w:bCs/>
          <w:sz w:val="28"/>
          <w:szCs w:val="28"/>
          <w:lang w:val="en-US"/>
        </w:rPr>
        <w:t xml:space="preserve"> </w:t>
      </w:r>
      <w:r w:rsidRPr="00F37609">
        <w:rPr>
          <w:bCs/>
          <w:sz w:val="28"/>
          <w:szCs w:val="28"/>
          <w:lang w:val="en-US"/>
        </w:rPr>
        <w:t>in</w:t>
      </w:r>
      <w:r w:rsidR="0008148F" w:rsidRPr="00F37609">
        <w:rPr>
          <w:bCs/>
          <w:sz w:val="28"/>
          <w:szCs w:val="28"/>
          <w:lang w:val="en-US"/>
        </w:rPr>
        <w:t xml:space="preserve"> </w:t>
      </w:r>
      <w:r w:rsidRPr="00F37609">
        <w:rPr>
          <w:bCs/>
          <w:sz w:val="28"/>
          <w:szCs w:val="28"/>
          <w:lang w:val="en-US"/>
        </w:rPr>
        <w:t>terms</w:t>
      </w:r>
      <w:r w:rsidR="0008148F" w:rsidRPr="00F37609">
        <w:rPr>
          <w:bCs/>
          <w:sz w:val="28"/>
          <w:szCs w:val="28"/>
          <w:lang w:val="en-US"/>
        </w:rPr>
        <w:t xml:space="preserve"> </w:t>
      </w:r>
      <w:r w:rsidRPr="00F37609">
        <w:rPr>
          <w:bCs/>
          <w:sz w:val="28"/>
          <w:szCs w:val="28"/>
          <w:lang w:val="en-US"/>
        </w:rPr>
        <w:t>of</w:t>
      </w:r>
      <w:r w:rsidR="0008148F" w:rsidRPr="00F37609">
        <w:rPr>
          <w:bCs/>
          <w:sz w:val="28"/>
          <w:szCs w:val="28"/>
          <w:lang w:val="en-US"/>
        </w:rPr>
        <w:t xml:space="preserve"> </w:t>
      </w:r>
      <w:r w:rsidRPr="00F37609">
        <w:rPr>
          <w:bCs/>
          <w:sz w:val="28"/>
          <w:szCs w:val="28"/>
          <w:lang w:val="en-US"/>
        </w:rPr>
        <w:t>decades.</w:t>
      </w:r>
    </w:p>
    <w:p w14:paraId="310970B0" w14:textId="77777777" w:rsidR="009F1158" w:rsidRPr="00F37609" w:rsidRDefault="009F1158" w:rsidP="00951CFD">
      <w:pPr>
        <w:numPr>
          <w:ilvl w:val="0"/>
          <w:numId w:val="17"/>
        </w:numPr>
        <w:shd w:val="clear" w:color="auto" w:fill="FFFFFF"/>
        <w:tabs>
          <w:tab w:val="clear" w:pos="720"/>
          <w:tab w:val="num" w:pos="993"/>
        </w:tabs>
        <w:ind w:left="0" w:right="3" w:firstLine="709"/>
        <w:jc w:val="both"/>
        <w:rPr>
          <w:bCs/>
          <w:sz w:val="28"/>
          <w:szCs w:val="28"/>
          <w:lang w:val="en-US"/>
        </w:rPr>
      </w:pPr>
      <w:r w:rsidRPr="00F37609">
        <w:rPr>
          <w:bCs/>
          <w:sz w:val="28"/>
          <w:szCs w:val="28"/>
          <w:lang w:val="en-US"/>
        </w:rPr>
        <w:t>Optical</w:t>
      </w:r>
      <w:r w:rsidR="0008148F" w:rsidRPr="00F37609">
        <w:rPr>
          <w:bCs/>
          <w:sz w:val="28"/>
          <w:szCs w:val="28"/>
          <w:lang w:val="en-US"/>
        </w:rPr>
        <w:t xml:space="preserve"> </w:t>
      </w:r>
      <w:r w:rsidRPr="00F37609">
        <w:rPr>
          <w:bCs/>
          <w:sz w:val="28"/>
          <w:szCs w:val="28"/>
          <w:lang w:val="en-US"/>
        </w:rPr>
        <w:t>fibres can operate</w:t>
      </w:r>
      <w:r w:rsidR="0008148F" w:rsidRPr="00F37609">
        <w:rPr>
          <w:bCs/>
          <w:sz w:val="28"/>
          <w:szCs w:val="28"/>
          <w:lang w:val="en-US"/>
        </w:rPr>
        <w:t xml:space="preserve"> </w:t>
      </w:r>
      <w:r w:rsidRPr="00F37609">
        <w:rPr>
          <w:bCs/>
          <w:sz w:val="28"/>
          <w:szCs w:val="28"/>
          <w:lang w:val="en-US"/>
        </w:rPr>
        <w:t>over</w:t>
      </w:r>
      <w:r w:rsidR="0008148F" w:rsidRPr="00F37609">
        <w:rPr>
          <w:bCs/>
          <w:sz w:val="28"/>
          <w:szCs w:val="28"/>
          <w:lang w:val="en-US"/>
        </w:rPr>
        <w:t xml:space="preserve"> </w:t>
      </w:r>
      <w:r w:rsidRPr="00F37609">
        <w:rPr>
          <w:bCs/>
          <w:sz w:val="28"/>
          <w:szCs w:val="28"/>
          <w:lang w:val="en-US"/>
        </w:rPr>
        <w:t>a</w:t>
      </w:r>
      <w:r w:rsidR="0008148F" w:rsidRPr="00F37609">
        <w:rPr>
          <w:bCs/>
          <w:sz w:val="28"/>
          <w:szCs w:val="28"/>
          <w:lang w:val="en-US"/>
        </w:rPr>
        <w:t xml:space="preserve"> </w:t>
      </w:r>
      <w:r w:rsidRPr="00F37609">
        <w:rPr>
          <w:bCs/>
          <w:sz w:val="28"/>
          <w:szCs w:val="28"/>
          <w:lang w:val="en-US"/>
        </w:rPr>
        <w:t>much</w:t>
      </w:r>
      <w:r w:rsidR="0008148F" w:rsidRPr="00F37609">
        <w:rPr>
          <w:bCs/>
          <w:sz w:val="28"/>
          <w:szCs w:val="28"/>
          <w:lang w:val="en-US"/>
        </w:rPr>
        <w:t xml:space="preserve"> </w:t>
      </w:r>
      <w:r w:rsidRPr="00F37609">
        <w:rPr>
          <w:bCs/>
          <w:sz w:val="28"/>
          <w:szCs w:val="28"/>
          <w:lang w:val="en-US"/>
        </w:rPr>
        <w:t>wider</w:t>
      </w:r>
      <w:r w:rsidR="0008148F" w:rsidRPr="00F37609">
        <w:rPr>
          <w:bCs/>
          <w:sz w:val="28"/>
          <w:szCs w:val="28"/>
          <w:lang w:val="en-US"/>
        </w:rPr>
        <w:t xml:space="preserve"> </w:t>
      </w:r>
      <w:r w:rsidRPr="00F37609">
        <w:rPr>
          <w:bCs/>
          <w:sz w:val="28"/>
          <w:szCs w:val="28"/>
          <w:lang w:val="en-US"/>
        </w:rPr>
        <w:t>range</w:t>
      </w:r>
      <w:r w:rsidR="0008148F" w:rsidRPr="00F37609">
        <w:rPr>
          <w:bCs/>
          <w:sz w:val="28"/>
          <w:szCs w:val="28"/>
          <w:lang w:val="en-US"/>
        </w:rPr>
        <w:t xml:space="preserve"> </w:t>
      </w:r>
      <w:r w:rsidRPr="00F37609">
        <w:rPr>
          <w:bCs/>
          <w:sz w:val="28"/>
          <w:szCs w:val="28"/>
          <w:lang w:val="en-US"/>
        </w:rPr>
        <w:t>of</w:t>
      </w:r>
      <w:r w:rsidR="0008148F" w:rsidRPr="00F37609">
        <w:rPr>
          <w:bCs/>
          <w:sz w:val="28"/>
          <w:szCs w:val="28"/>
          <w:lang w:val="en-US"/>
        </w:rPr>
        <w:t xml:space="preserve"> </w:t>
      </w:r>
      <w:r w:rsidRPr="00F37609">
        <w:rPr>
          <w:bCs/>
          <w:sz w:val="28"/>
          <w:szCs w:val="28"/>
          <w:lang w:val="en-US"/>
        </w:rPr>
        <w:t>temperatures</w:t>
      </w:r>
      <w:r w:rsidR="0008148F" w:rsidRPr="00F37609">
        <w:rPr>
          <w:bCs/>
          <w:sz w:val="28"/>
          <w:szCs w:val="28"/>
          <w:lang w:val="en-US"/>
        </w:rPr>
        <w:t xml:space="preserve"> </w:t>
      </w:r>
      <w:r w:rsidRPr="00F37609">
        <w:rPr>
          <w:bCs/>
          <w:sz w:val="28"/>
          <w:szCs w:val="28"/>
          <w:lang w:val="en-US"/>
        </w:rPr>
        <w:t>than</w:t>
      </w:r>
      <w:r w:rsidR="0008148F" w:rsidRPr="00F37609">
        <w:rPr>
          <w:bCs/>
          <w:sz w:val="28"/>
          <w:szCs w:val="28"/>
          <w:lang w:val="en-US"/>
        </w:rPr>
        <w:t xml:space="preserve"> </w:t>
      </w:r>
      <w:r w:rsidRPr="00F37609">
        <w:rPr>
          <w:bCs/>
          <w:sz w:val="28"/>
          <w:szCs w:val="28"/>
          <w:lang w:val="en-US"/>
        </w:rPr>
        <w:t>most</w:t>
      </w:r>
      <w:r w:rsidR="0008148F" w:rsidRPr="00F37609">
        <w:rPr>
          <w:bCs/>
          <w:sz w:val="28"/>
          <w:szCs w:val="28"/>
          <w:lang w:val="en-US"/>
        </w:rPr>
        <w:t xml:space="preserve"> </w:t>
      </w:r>
      <w:r w:rsidRPr="00F37609">
        <w:rPr>
          <w:bCs/>
          <w:sz w:val="28"/>
          <w:szCs w:val="28"/>
          <w:lang w:val="en-US"/>
        </w:rPr>
        <w:t>electronic</w:t>
      </w:r>
      <w:r w:rsidR="0008148F" w:rsidRPr="00F37609">
        <w:rPr>
          <w:bCs/>
          <w:sz w:val="28"/>
          <w:szCs w:val="28"/>
          <w:lang w:val="en-US"/>
        </w:rPr>
        <w:t xml:space="preserve"> </w:t>
      </w:r>
      <w:r w:rsidRPr="00F37609">
        <w:rPr>
          <w:bCs/>
          <w:sz w:val="28"/>
          <w:szCs w:val="28"/>
          <w:lang w:val="en-US"/>
        </w:rPr>
        <w:t>devices.</w:t>
      </w:r>
    </w:p>
    <w:p w14:paraId="5234D1E0" w14:textId="77777777" w:rsidR="009F1158" w:rsidRPr="00F37609" w:rsidRDefault="009F1158" w:rsidP="00951CFD">
      <w:pPr>
        <w:numPr>
          <w:ilvl w:val="0"/>
          <w:numId w:val="17"/>
        </w:numPr>
        <w:shd w:val="clear" w:color="auto" w:fill="FFFFFF"/>
        <w:tabs>
          <w:tab w:val="clear" w:pos="720"/>
          <w:tab w:val="num" w:pos="993"/>
        </w:tabs>
        <w:ind w:left="0" w:right="3" w:firstLine="709"/>
        <w:jc w:val="both"/>
        <w:rPr>
          <w:bCs/>
          <w:sz w:val="28"/>
          <w:szCs w:val="28"/>
          <w:lang w:val="en-US"/>
        </w:rPr>
      </w:pPr>
      <w:r w:rsidRPr="00F37609">
        <w:rPr>
          <w:bCs/>
          <w:sz w:val="28"/>
          <w:szCs w:val="28"/>
          <w:lang w:val="en-US"/>
        </w:rPr>
        <w:t>Optical</w:t>
      </w:r>
      <w:r w:rsidR="0008148F" w:rsidRPr="00F37609">
        <w:rPr>
          <w:bCs/>
          <w:sz w:val="28"/>
          <w:szCs w:val="28"/>
          <w:lang w:val="en-US"/>
        </w:rPr>
        <w:t xml:space="preserve"> </w:t>
      </w:r>
      <w:r w:rsidRPr="00F37609">
        <w:rPr>
          <w:bCs/>
          <w:sz w:val="28"/>
          <w:szCs w:val="28"/>
          <w:lang w:val="en-US"/>
        </w:rPr>
        <w:t>fibres are small and unobtrusive,</w:t>
      </w:r>
      <w:r w:rsidR="0008148F" w:rsidRPr="00F37609">
        <w:rPr>
          <w:bCs/>
          <w:sz w:val="28"/>
          <w:szCs w:val="28"/>
          <w:lang w:val="en-US"/>
        </w:rPr>
        <w:t xml:space="preserve"> </w:t>
      </w:r>
      <w:r w:rsidRPr="00F37609">
        <w:rPr>
          <w:bCs/>
          <w:sz w:val="28"/>
          <w:szCs w:val="28"/>
          <w:lang w:val="en-US"/>
        </w:rPr>
        <w:t>and</w:t>
      </w:r>
      <w:r w:rsidR="0008148F" w:rsidRPr="00F37609">
        <w:rPr>
          <w:bCs/>
          <w:sz w:val="28"/>
          <w:szCs w:val="28"/>
          <w:lang w:val="en-US"/>
        </w:rPr>
        <w:t xml:space="preserve"> </w:t>
      </w:r>
      <w:r w:rsidRPr="00F37609">
        <w:rPr>
          <w:bCs/>
          <w:sz w:val="28"/>
          <w:szCs w:val="28"/>
          <w:lang w:val="en-US"/>
        </w:rPr>
        <w:t>hence are</w:t>
      </w:r>
      <w:r w:rsidR="0008148F" w:rsidRPr="00F37609">
        <w:rPr>
          <w:bCs/>
          <w:sz w:val="28"/>
          <w:szCs w:val="28"/>
          <w:lang w:val="en-US"/>
        </w:rPr>
        <w:t xml:space="preserve"> </w:t>
      </w:r>
      <w:r w:rsidRPr="00F37609">
        <w:rPr>
          <w:bCs/>
          <w:sz w:val="28"/>
          <w:szCs w:val="28"/>
          <w:lang w:val="en-US"/>
        </w:rPr>
        <w:t>easy</w:t>
      </w:r>
      <w:r w:rsidR="0008148F" w:rsidRPr="00F37609">
        <w:rPr>
          <w:bCs/>
          <w:sz w:val="28"/>
          <w:szCs w:val="28"/>
          <w:lang w:val="en-US"/>
        </w:rPr>
        <w:t xml:space="preserve"> </w:t>
      </w:r>
      <w:r w:rsidRPr="00F37609">
        <w:rPr>
          <w:bCs/>
          <w:sz w:val="28"/>
          <w:szCs w:val="28"/>
          <w:lang w:val="en-US"/>
        </w:rPr>
        <w:t>to integrate into</w:t>
      </w:r>
      <w:r w:rsidR="0008148F" w:rsidRPr="00F37609">
        <w:rPr>
          <w:bCs/>
          <w:sz w:val="28"/>
          <w:szCs w:val="28"/>
          <w:lang w:val="en-US"/>
        </w:rPr>
        <w:t xml:space="preserve"> </w:t>
      </w:r>
      <w:r w:rsidRPr="00F37609">
        <w:rPr>
          <w:bCs/>
          <w:sz w:val="28"/>
          <w:szCs w:val="28"/>
          <w:lang w:val="en-US"/>
        </w:rPr>
        <w:t>both</w:t>
      </w:r>
      <w:r w:rsidR="0008148F" w:rsidRPr="00F37609">
        <w:rPr>
          <w:bCs/>
          <w:sz w:val="28"/>
          <w:szCs w:val="28"/>
          <w:lang w:val="en-US"/>
        </w:rPr>
        <w:t xml:space="preserve"> </w:t>
      </w:r>
      <w:r w:rsidRPr="00F37609">
        <w:rPr>
          <w:bCs/>
          <w:sz w:val="28"/>
          <w:szCs w:val="28"/>
          <w:lang w:val="en-US"/>
        </w:rPr>
        <w:t>new and</w:t>
      </w:r>
      <w:r w:rsidR="0008148F" w:rsidRPr="00F37609">
        <w:rPr>
          <w:bCs/>
          <w:sz w:val="28"/>
          <w:szCs w:val="28"/>
          <w:lang w:val="en-US"/>
        </w:rPr>
        <w:t xml:space="preserve"> </w:t>
      </w:r>
      <w:r w:rsidRPr="00F37609">
        <w:rPr>
          <w:bCs/>
          <w:sz w:val="28"/>
          <w:szCs w:val="28"/>
          <w:lang w:val="en-US"/>
        </w:rPr>
        <w:t>existing</w:t>
      </w:r>
      <w:r w:rsidR="0008148F" w:rsidRPr="00F37609">
        <w:rPr>
          <w:bCs/>
          <w:sz w:val="28"/>
          <w:szCs w:val="28"/>
          <w:lang w:val="en-US"/>
        </w:rPr>
        <w:t xml:space="preserve"> </w:t>
      </w:r>
      <w:r w:rsidRPr="00F37609">
        <w:rPr>
          <w:bCs/>
          <w:sz w:val="28"/>
          <w:szCs w:val="28"/>
          <w:lang w:val="en-US"/>
        </w:rPr>
        <w:t>structures.</w:t>
      </w:r>
    </w:p>
    <w:p w14:paraId="4F645238" w14:textId="77777777" w:rsidR="009F1158" w:rsidRPr="00161F3A" w:rsidRDefault="009F1158" w:rsidP="00951CFD">
      <w:pPr>
        <w:numPr>
          <w:ilvl w:val="0"/>
          <w:numId w:val="17"/>
        </w:numPr>
        <w:shd w:val="clear" w:color="auto" w:fill="FFFFFF"/>
        <w:tabs>
          <w:tab w:val="clear" w:pos="720"/>
          <w:tab w:val="num" w:pos="993"/>
        </w:tabs>
        <w:ind w:left="0" w:right="3" w:firstLine="709"/>
        <w:jc w:val="both"/>
        <w:rPr>
          <w:bCs/>
          <w:sz w:val="28"/>
          <w:szCs w:val="28"/>
        </w:rPr>
      </w:pPr>
      <w:r w:rsidRPr="00F37609">
        <w:rPr>
          <w:bCs/>
          <w:sz w:val="28"/>
          <w:szCs w:val="28"/>
          <w:lang w:val="en-US"/>
        </w:rPr>
        <w:t>The</w:t>
      </w:r>
      <w:r w:rsidR="0008148F" w:rsidRPr="00F37609">
        <w:rPr>
          <w:bCs/>
          <w:sz w:val="28"/>
          <w:szCs w:val="28"/>
          <w:lang w:val="en-US"/>
        </w:rPr>
        <w:t xml:space="preserve"> </w:t>
      </w:r>
      <w:r w:rsidRPr="00F37609">
        <w:rPr>
          <w:bCs/>
          <w:sz w:val="28"/>
          <w:szCs w:val="28"/>
          <w:lang w:val="en-US"/>
        </w:rPr>
        <w:t>complete strain profile can be</w:t>
      </w:r>
      <w:r w:rsidR="0008148F" w:rsidRPr="00F37609">
        <w:rPr>
          <w:bCs/>
          <w:sz w:val="28"/>
          <w:szCs w:val="28"/>
          <w:lang w:val="en-US"/>
        </w:rPr>
        <w:t xml:space="preserve"> </w:t>
      </w:r>
      <w:r w:rsidRPr="00F37609">
        <w:rPr>
          <w:bCs/>
          <w:sz w:val="28"/>
          <w:szCs w:val="28"/>
          <w:lang w:val="en-US"/>
        </w:rPr>
        <w:t>recovered</w:t>
      </w:r>
      <w:r w:rsidR="0008148F" w:rsidRPr="00F37609">
        <w:rPr>
          <w:bCs/>
          <w:sz w:val="28"/>
          <w:szCs w:val="28"/>
          <w:lang w:val="en-US"/>
        </w:rPr>
        <w:t xml:space="preserve"> </w:t>
      </w:r>
      <w:r w:rsidRPr="00F37609">
        <w:rPr>
          <w:bCs/>
          <w:sz w:val="28"/>
          <w:szCs w:val="28"/>
          <w:lang w:val="en-US"/>
        </w:rPr>
        <w:t>for a fibre stretching several kilometres, potentially replacing</w:t>
      </w:r>
      <w:r w:rsidR="0008148F" w:rsidRPr="00F37609">
        <w:rPr>
          <w:bCs/>
          <w:sz w:val="28"/>
          <w:szCs w:val="28"/>
          <w:lang w:val="en-US"/>
        </w:rPr>
        <w:t xml:space="preserve"> </w:t>
      </w:r>
      <w:r w:rsidRPr="00F37609">
        <w:rPr>
          <w:bCs/>
          <w:sz w:val="28"/>
          <w:szCs w:val="28"/>
          <w:lang w:val="en-US"/>
        </w:rPr>
        <w:t>tens</w:t>
      </w:r>
      <w:r w:rsidR="0008148F" w:rsidRPr="00F37609">
        <w:rPr>
          <w:bCs/>
          <w:sz w:val="28"/>
          <w:szCs w:val="28"/>
          <w:lang w:val="en-US"/>
        </w:rPr>
        <w:t xml:space="preserve"> </w:t>
      </w:r>
      <w:r w:rsidRPr="00F37609">
        <w:rPr>
          <w:bCs/>
          <w:sz w:val="28"/>
          <w:szCs w:val="28"/>
          <w:lang w:val="en-US"/>
        </w:rPr>
        <w:t>of</w:t>
      </w:r>
      <w:r w:rsidR="0008148F" w:rsidRPr="00F37609">
        <w:rPr>
          <w:bCs/>
          <w:sz w:val="28"/>
          <w:szCs w:val="28"/>
          <w:lang w:val="en-US"/>
        </w:rPr>
        <w:t xml:space="preserve"> </w:t>
      </w:r>
      <w:r w:rsidRPr="00F37609">
        <w:rPr>
          <w:bCs/>
          <w:sz w:val="28"/>
          <w:szCs w:val="28"/>
          <w:lang w:val="en-US"/>
        </w:rPr>
        <w:t>thousands</w:t>
      </w:r>
      <w:r w:rsidR="0008148F" w:rsidRPr="00F37609">
        <w:rPr>
          <w:bCs/>
          <w:sz w:val="28"/>
          <w:szCs w:val="28"/>
          <w:lang w:val="en-US"/>
        </w:rPr>
        <w:t xml:space="preserve"> </w:t>
      </w:r>
      <w:r w:rsidRPr="00F37609">
        <w:rPr>
          <w:bCs/>
          <w:sz w:val="28"/>
          <w:szCs w:val="28"/>
          <w:lang w:val="en-US"/>
        </w:rPr>
        <w:t xml:space="preserve">of discrete sensors. </w:t>
      </w:r>
      <w:r w:rsidRPr="00161F3A">
        <w:rPr>
          <w:bCs/>
          <w:sz w:val="28"/>
          <w:szCs w:val="28"/>
        </w:rPr>
        <w:t>The single-cable approach greatly simplifies</w:t>
      </w:r>
      <w:r w:rsidR="0008148F" w:rsidRPr="0008148F">
        <w:rPr>
          <w:bCs/>
          <w:sz w:val="28"/>
          <w:szCs w:val="28"/>
        </w:rPr>
        <w:t xml:space="preserve"> </w:t>
      </w:r>
      <w:r w:rsidRPr="00161F3A">
        <w:rPr>
          <w:bCs/>
          <w:sz w:val="28"/>
          <w:szCs w:val="28"/>
        </w:rPr>
        <w:t>installation.</w:t>
      </w:r>
    </w:p>
    <w:p w14:paraId="56B311FF" w14:textId="77777777" w:rsidR="009F1158" w:rsidRPr="00F37609" w:rsidRDefault="009F1158" w:rsidP="00951CFD">
      <w:pPr>
        <w:numPr>
          <w:ilvl w:val="0"/>
          <w:numId w:val="17"/>
        </w:numPr>
        <w:shd w:val="clear" w:color="auto" w:fill="FFFFFF"/>
        <w:tabs>
          <w:tab w:val="clear" w:pos="720"/>
          <w:tab w:val="num" w:pos="993"/>
        </w:tabs>
        <w:ind w:left="0" w:right="3" w:firstLine="709"/>
        <w:jc w:val="both"/>
        <w:rPr>
          <w:bCs/>
          <w:sz w:val="28"/>
          <w:szCs w:val="28"/>
          <w:lang w:val="en-US"/>
        </w:rPr>
      </w:pPr>
      <w:r w:rsidRPr="00F37609">
        <w:rPr>
          <w:bCs/>
          <w:sz w:val="28"/>
          <w:szCs w:val="28"/>
          <w:lang w:val="en-US"/>
        </w:rPr>
        <w:t>As</w:t>
      </w:r>
      <w:r w:rsidR="0008148F" w:rsidRPr="00F37609">
        <w:rPr>
          <w:bCs/>
          <w:sz w:val="28"/>
          <w:szCs w:val="28"/>
          <w:lang w:val="en-US"/>
        </w:rPr>
        <w:t xml:space="preserve"> </w:t>
      </w:r>
      <w:r w:rsidRPr="00F37609">
        <w:rPr>
          <w:bCs/>
          <w:sz w:val="28"/>
          <w:szCs w:val="28"/>
          <w:lang w:val="en-US"/>
        </w:rPr>
        <w:t>a</w:t>
      </w:r>
      <w:r w:rsidR="0008148F" w:rsidRPr="00F37609">
        <w:rPr>
          <w:bCs/>
          <w:sz w:val="28"/>
          <w:szCs w:val="28"/>
          <w:lang w:val="en-US"/>
        </w:rPr>
        <w:t xml:space="preserve"> </w:t>
      </w:r>
      <w:r w:rsidRPr="00F37609">
        <w:rPr>
          <w:bCs/>
          <w:sz w:val="28"/>
          <w:szCs w:val="28"/>
          <w:lang w:val="en-US"/>
        </w:rPr>
        <w:t>result</w:t>
      </w:r>
      <w:r w:rsidR="0008148F" w:rsidRPr="00F37609">
        <w:rPr>
          <w:bCs/>
          <w:sz w:val="28"/>
          <w:szCs w:val="28"/>
          <w:lang w:val="en-US"/>
        </w:rPr>
        <w:t xml:space="preserve"> </w:t>
      </w:r>
      <w:r w:rsidRPr="00F37609">
        <w:rPr>
          <w:bCs/>
          <w:sz w:val="28"/>
          <w:szCs w:val="28"/>
          <w:lang w:val="en-US"/>
        </w:rPr>
        <w:t>of the ongoing development of</w:t>
      </w:r>
      <w:r w:rsidR="0008148F" w:rsidRPr="00F37609">
        <w:rPr>
          <w:bCs/>
          <w:sz w:val="28"/>
          <w:szCs w:val="28"/>
          <w:lang w:val="en-US"/>
        </w:rPr>
        <w:t xml:space="preserve"> </w:t>
      </w:r>
      <w:r w:rsidRPr="00F37609">
        <w:rPr>
          <w:bCs/>
          <w:sz w:val="28"/>
          <w:szCs w:val="28"/>
          <w:lang w:val="en-US"/>
        </w:rPr>
        <w:t>DFOSS</w:t>
      </w:r>
      <w:r w:rsidR="0008148F" w:rsidRPr="00F37609">
        <w:rPr>
          <w:bCs/>
          <w:sz w:val="28"/>
          <w:szCs w:val="28"/>
          <w:lang w:val="en-US"/>
        </w:rPr>
        <w:t xml:space="preserve"> </w:t>
      </w:r>
      <w:r w:rsidRPr="00F37609">
        <w:rPr>
          <w:bCs/>
          <w:sz w:val="28"/>
          <w:szCs w:val="28"/>
          <w:lang w:val="en-US"/>
        </w:rPr>
        <w:t>read-out units, a DFOSS system</w:t>
      </w:r>
      <w:r w:rsidR="0008148F" w:rsidRPr="00F37609">
        <w:rPr>
          <w:bCs/>
          <w:sz w:val="28"/>
          <w:szCs w:val="28"/>
          <w:lang w:val="en-US"/>
        </w:rPr>
        <w:t xml:space="preserve"> </w:t>
      </w:r>
      <w:r w:rsidRPr="00F37609">
        <w:rPr>
          <w:bCs/>
          <w:sz w:val="28"/>
          <w:szCs w:val="28"/>
          <w:lang w:val="en-US"/>
        </w:rPr>
        <w:t>installed</w:t>
      </w:r>
      <w:r w:rsidR="0008148F" w:rsidRPr="00F37609">
        <w:rPr>
          <w:bCs/>
          <w:sz w:val="28"/>
          <w:szCs w:val="28"/>
          <w:lang w:val="en-US"/>
        </w:rPr>
        <w:t xml:space="preserve"> </w:t>
      </w:r>
      <w:r w:rsidRPr="00F37609">
        <w:rPr>
          <w:bCs/>
          <w:sz w:val="28"/>
          <w:szCs w:val="28"/>
          <w:lang w:val="en-US"/>
        </w:rPr>
        <w:t>now can</w:t>
      </w:r>
      <w:r w:rsidR="0008148F" w:rsidRPr="00F37609">
        <w:rPr>
          <w:bCs/>
          <w:sz w:val="28"/>
          <w:szCs w:val="28"/>
          <w:lang w:val="en-US"/>
        </w:rPr>
        <w:t xml:space="preserve"> </w:t>
      </w:r>
      <w:r w:rsidRPr="00F37609">
        <w:rPr>
          <w:bCs/>
          <w:sz w:val="28"/>
          <w:szCs w:val="28"/>
          <w:lang w:val="en-US"/>
        </w:rPr>
        <w:t>benefit</w:t>
      </w:r>
      <w:r w:rsidR="0008148F" w:rsidRPr="00F37609">
        <w:rPr>
          <w:bCs/>
          <w:sz w:val="28"/>
          <w:szCs w:val="28"/>
          <w:lang w:val="en-US"/>
        </w:rPr>
        <w:t xml:space="preserve"> </w:t>
      </w:r>
      <w:r w:rsidRPr="00F37609">
        <w:rPr>
          <w:bCs/>
          <w:sz w:val="28"/>
          <w:szCs w:val="28"/>
          <w:lang w:val="en-US"/>
        </w:rPr>
        <w:t>from</w:t>
      </w:r>
      <w:r w:rsidR="0008148F" w:rsidRPr="00F37609">
        <w:rPr>
          <w:bCs/>
          <w:sz w:val="28"/>
          <w:szCs w:val="28"/>
          <w:lang w:val="en-US"/>
        </w:rPr>
        <w:t xml:space="preserve"> </w:t>
      </w:r>
      <w:r w:rsidRPr="00F37609">
        <w:rPr>
          <w:bCs/>
          <w:sz w:val="28"/>
          <w:szCs w:val="28"/>
          <w:lang w:val="en-US"/>
        </w:rPr>
        <w:t>potential</w:t>
      </w:r>
      <w:r w:rsidR="0008148F" w:rsidRPr="00F37609">
        <w:rPr>
          <w:bCs/>
          <w:sz w:val="28"/>
          <w:szCs w:val="28"/>
          <w:lang w:val="en-US"/>
        </w:rPr>
        <w:t xml:space="preserve"> </w:t>
      </w:r>
      <w:r w:rsidRPr="00F37609">
        <w:rPr>
          <w:bCs/>
          <w:sz w:val="28"/>
          <w:szCs w:val="28"/>
          <w:lang w:val="en-US"/>
        </w:rPr>
        <w:t>enhanced measurement</w:t>
      </w:r>
      <w:r w:rsidR="0008148F" w:rsidRPr="00F37609">
        <w:rPr>
          <w:bCs/>
          <w:sz w:val="28"/>
          <w:szCs w:val="28"/>
          <w:lang w:val="en-US"/>
        </w:rPr>
        <w:t xml:space="preserve"> </w:t>
      </w:r>
      <w:r w:rsidRPr="00F37609">
        <w:rPr>
          <w:bCs/>
          <w:sz w:val="28"/>
          <w:szCs w:val="28"/>
          <w:lang w:val="en-US"/>
        </w:rPr>
        <w:t>capabilities</w:t>
      </w:r>
      <w:r w:rsidR="0008148F" w:rsidRPr="00F37609">
        <w:rPr>
          <w:bCs/>
          <w:sz w:val="28"/>
          <w:szCs w:val="28"/>
          <w:lang w:val="en-US"/>
        </w:rPr>
        <w:t xml:space="preserve"> </w:t>
      </w:r>
      <w:r w:rsidRPr="00F37609">
        <w:rPr>
          <w:bCs/>
          <w:sz w:val="28"/>
          <w:szCs w:val="28"/>
          <w:lang w:val="en-US"/>
        </w:rPr>
        <w:t>in the future.</w:t>
      </w:r>
    </w:p>
    <w:p w14:paraId="2EC653CE" w14:textId="77777777" w:rsidR="009F1158" w:rsidRPr="00161F3A" w:rsidRDefault="009F1158" w:rsidP="00951CFD">
      <w:pPr>
        <w:pStyle w:val="af"/>
        <w:shd w:val="clear" w:color="auto" w:fill="FFFFFF"/>
        <w:tabs>
          <w:tab w:val="num" w:pos="993"/>
        </w:tabs>
        <w:spacing w:before="0" w:beforeAutospacing="0" w:after="0" w:afterAutospacing="0"/>
        <w:ind w:right="3" w:firstLine="709"/>
        <w:jc w:val="both"/>
        <w:rPr>
          <w:bCs/>
          <w:sz w:val="28"/>
          <w:szCs w:val="28"/>
        </w:rPr>
      </w:pPr>
      <w:r w:rsidRPr="00161F3A">
        <w:rPr>
          <w:bCs/>
          <w:sz w:val="28"/>
          <w:szCs w:val="28"/>
        </w:rPr>
        <w:t>Most analysers</w:t>
      </w:r>
      <w:r w:rsidR="0008148F" w:rsidRPr="0008148F">
        <w:rPr>
          <w:bCs/>
          <w:sz w:val="28"/>
          <w:szCs w:val="28"/>
        </w:rPr>
        <w:t xml:space="preserve"> </w:t>
      </w:r>
      <w:r w:rsidRPr="00161F3A">
        <w:rPr>
          <w:bCs/>
          <w:sz w:val="28"/>
          <w:szCs w:val="28"/>
        </w:rPr>
        <w:t>require</w:t>
      </w:r>
      <w:r w:rsidR="0008148F" w:rsidRPr="0008148F">
        <w:rPr>
          <w:bCs/>
          <w:sz w:val="28"/>
          <w:szCs w:val="28"/>
        </w:rPr>
        <w:t xml:space="preserve"> </w:t>
      </w:r>
      <w:r w:rsidRPr="00161F3A">
        <w:rPr>
          <w:bCs/>
          <w:sz w:val="28"/>
          <w:szCs w:val="28"/>
        </w:rPr>
        <w:t>the installation of an additional optical fibre</w:t>
      </w:r>
      <w:r w:rsidR="0008148F" w:rsidRPr="0008148F">
        <w:rPr>
          <w:bCs/>
          <w:sz w:val="28"/>
          <w:szCs w:val="28"/>
        </w:rPr>
        <w:t xml:space="preserve"> </w:t>
      </w:r>
      <w:r w:rsidRPr="00161F3A">
        <w:rPr>
          <w:bCs/>
          <w:sz w:val="28"/>
          <w:szCs w:val="28"/>
        </w:rPr>
        <w:t>to</w:t>
      </w:r>
      <w:r w:rsidR="0008148F" w:rsidRPr="0008148F">
        <w:rPr>
          <w:bCs/>
          <w:sz w:val="28"/>
          <w:szCs w:val="28"/>
        </w:rPr>
        <w:t xml:space="preserve"> </w:t>
      </w:r>
      <w:r w:rsidRPr="00161F3A">
        <w:rPr>
          <w:bCs/>
          <w:sz w:val="28"/>
          <w:szCs w:val="28"/>
        </w:rPr>
        <w:t>measure temperature alongside the</w:t>
      </w:r>
      <w:r w:rsidR="0008148F" w:rsidRPr="0008148F">
        <w:rPr>
          <w:bCs/>
          <w:sz w:val="28"/>
          <w:szCs w:val="28"/>
        </w:rPr>
        <w:t xml:space="preserve"> </w:t>
      </w:r>
      <w:r w:rsidRPr="00161F3A">
        <w:rPr>
          <w:bCs/>
          <w:sz w:val="28"/>
          <w:szCs w:val="28"/>
        </w:rPr>
        <w:t>strain-sensing fibre so that the effect</w:t>
      </w:r>
      <w:r w:rsidR="0008148F" w:rsidRPr="0008148F">
        <w:rPr>
          <w:bCs/>
          <w:sz w:val="28"/>
          <w:szCs w:val="28"/>
        </w:rPr>
        <w:t xml:space="preserve"> </w:t>
      </w:r>
      <w:r w:rsidRPr="00161F3A">
        <w:rPr>
          <w:bCs/>
          <w:sz w:val="28"/>
          <w:szCs w:val="28"/>
        </w:rPr>
        <w:t>of</w:t>
      </w:r>
      <w:r w:rsidR="0008148F" w:rsidRPr="0008148F">
        <w:rPr>
          <w:bCs/>
          <w:sz w:val="28"/>
          <w:szCs w:val="28"/>
        </w:rPr>
        <w:t xml:space="preserve"> </w:t>
      </w:r>
      <w:r w:rsidRPr="00161F3A">
        <w:rPr>
          <w:bCs/>
          <w:sz w:val="28"/>
          <w:szCs w:val="28"/>
        </w:rPr>
        <w:t>temperature can be eliminated</w:t>
      </w:r>
      <w:r w:rsidR="0008148F" w:rsidRPr="0008148F">
        <w:rPr>
          <w:bCs/>
          <w:sz w:val="28"/>
          <w:szCs w:val="28"/>
        </w:rPr>
        <w:t xml:space="preserve"> </w:t>
      </w:r>
      <w:r w:rsidRPr="00161F3A">
        <w:rPr>
          <w:bCs/>
          <w:sz w:val="28"/>
          <w:szCs w:val="28"/>
        </w:rPr>
        <w:t>from</w:t>
      </w:r>
      <w:r w:rsidR="0008148F" w:rsidRPr="0008148F">
        <w:rPr>
          <w:bCs/>
          <w:sz w:val="28"/>
          <w:szCs w:val="28"/>
        </w:rPr>
        <w:t xml:space="preserve"> </w:t>
      </w:r>
      <w:r w:rsidRPr="00161F3A">
        <w:rPr>
          <w:bCs/>
          <w:sz w:val="28"/>
          <w:szCs w:val="28"/>
        </w:rPr>
        <w:t>the</w:t>
      </w:r>
      <w:r w:rsidR="0008148F" w:rsidRPr="0008148F">
        <w:rPr>
          <w:bCs/>
          <w:sz w:val="28"/>
          <w:szCs w:val="28"/>
        </w:rPr>
        <w:t xml:space="preserve"> </w:t>
      </w:r>
      <w:r w:rsidRPr="00161F3A">
        <w:rPr>
          <w:bCs/>
          <w:sz w:val="28"/>
          <w:szCs w:val="28"/>
        </w:rPr>
        <w:t>Brillouin</w:t>
      </w:r>
      <w:r w:rsidR="0008148F" w:rsidRPr="0008148F">
        <w:rPr>
          <w:bCs/>
          <w:sz w:val="28"/>
          <w:szCs w:val="28"/>
        </w:rPr>
        <w:t xml:space="preserve"> </w:t>
      </w:r>
      <w:r w:rsidRPr="00161F3A">
        <w:rPr>
          <w:bCs/>
          <w:sz w:val="28"/>
          <w:szCs w:val="28"/>
        </w:rPr>
        <w:t>frequency shift.</w:t>
      </w:r>
    </w:p>
    <w:p w14:paraId="0989DC75" w14:textId="77777777" w:rsidR="009F1158" w:rsidRPr="00161F3A" w:rsidRDefault="009F1158" w:rsidP="00951CFD">
      <w:pPr>
        <w:pStyle w:val="af"/>
        <w:tabs>
          <w:tab w:val="num" w:pos="993"/>
        </w:tabs>
        <w:spacing w:before="0" w:beforeAutospacing="0" w:after="0" w:afterAutospacing="0"/>
        <w:ind w:right="3" w:firstLine="709"/>
        <w:rPr>
          <w:b/>
          <w:sz w:val="28"/>
          <w:szCs w:val="28"/>
        </w:rPr>
      </w:pPr>
    </w:p>
    <w:p w14:paraId="08DB2716" w14:textId="77777777" w:rsidR="009F1158" w:rsidRPr="0008148F" w:rsidRDefault="009F1158" w:rsidP="00951CFD">
      <w:pPr>
        <w:pStyle w:val="af"/>
        <w:tabs>
          <w:tab w:val="num" w:pos="993"/>
        </w:tabs>
        <w:spacing w:before="0" w:beforeAutospacing="0" w:after="0" w:afterAutospacing="0"/>
        <w:ind w:right="3" w:firstLine="709"/>
        <w:rPr>
          <w:sz w:val="28"/>
          <w:szCs w:val="28"/>
        </w:rPr>
      </w:pPr>
      <w:r w:rsidRPr="0008148F">
        <w:rPr>
          <w:sz w:val="28"/>
          <w:szCs w:val="28"/>
        </w:rPr>
        <w:t>1.2.2 Structure of optical fiber</w:t>
      </w:r>
    </w:p>
    <w:p w14:paraId="5A771B68" w14:textId="77777777" w:rsidR="009F1158" w:rsidRPr="00F37609" w:rsidRDefault="009F1158" w:rsidP="00951CFD">
      <w:pPr>
        <w:ind w:right="3" w:firstLine="709"/>
        <w:jc w:val="both"/>
        <w:rPr>
          <w:sz w:val="28"/>
          <w:szCs w:val="28"/>
          <w:lang w:val="en-US"/>
        </w:rPr>
      </w:pPr>
      <w:r w:rsidRPr="00F37609">
        <w:rPr>
          <w:sz w:val="28"/>
          <w:szCs w:val="28"/>
          <w:lang w:val="en-US"/>
        </w:rPr>
        <w:t xml:space="preserve">An optical fibre is a long cylindrical structure that transmits a light signal along its longitudinal axis. As shown in Figure 1, a typical optical fibre consists of a core that carries the light, surrounded by cladding with a lower refractive index and a buffer coating that protects the fragile fibre. The core is usually made of silica glass, which is very pure silicon dioxide (SiO2). It is the smallest and most fragile part of the optical fibre. The transmission of light through the core is due to the core material having a slightly higher refractive index (RI) than the cladding material. This allows </w:t>
      </w:r>
      <w:r w:rsidRPr="00F37609">
        <w:rPr>
          <w:sz w:val="28"/>
          <w:szCs w:val="28"/>
          <w:lang w:val="en-US"/>
        </w:rPr>
        <w:lastRenderedPageBreak/>
        <w:t>the light travelling in the core to be reflected at the core–cladding interface (see section 1.1.2). The change in RI between the core and cladding may either be abrupt, in step-index fibres, or be gradual, in graded-index fibres. Impurities such as germanium or phosphorus are added to the core during manufacturing to increase the refractive index under controlled conditions. Optical fibre cores vary in diameters (</w:t>
      </w:r>
      <w:r w:rsidR="0008148F" w:rsidRPr="00F37609">
        <w:rPr>
          <w:sz w:val="28"/>
          <w:szCs w:val="28"/>
          <w:lang w:val="en-US"/>
        </w:rPr>
        <w:t>f</w:t>
      </w:r>
      <w:r w:rsidRPr="00F37609">
        <w:rPr>
          <w:sz w:val="28"/>
          <w:szCs w:val="28"/>
          <w:lang w:val="en-US"/>
        </w:rPr>
        <w:t xml:space="preserve">igure 1) depending on the application. Common glass fibres core sizes used in telecommunications are 9, 50, and 62.5 </w:t>
      </w:r>
      <w:r w:rsidRPr="00161F3A">
        <w:rPr>
          <w:sz w:val="28"/>
          <w:szCs w:val="28"/>
        </w:rPr>
        <w:t>μ</w:t>
      </w:r>
      <w:r w:rsidRPr="00F37609">
        <w:rPr>
          <w:sz w:val="28"/>
          <w:szCs w:val="28"/>
          <w:lang w:val="en-US"/>
        </w:rPr>
        <w:t>m. The difference between the refractive index of the core and that of the cladding is small and typically around 1%, yet reliably measurable. The RI of the core and cladding is commonly between 1.45 and 1.50.</w:t>
      </w:r>
    </w:p>
    <w:p w14:paraId="26634943" w14:textId="77777777" w:rsidR="009F1158" w:rsidRPr="00F37609" w:rsidRDefault="009F1158" w:rsidP="00951CFD">
      <w:pPr>
        <w:ind w:right="3" w:firstLine="709"/>
        <w:jc w:val="both"/>
        <w:rPr>
          <w:sz w:val="28"/>
          <w:szCs w:val="28"/>
          <w:lang w:val="en-US"/>
        </w:rPr>
      </w:pPr>
    </w:p>
    <w:p w14:paraId="49FE5912" w14:textId="77777777" w:rsidR="009F1158" w:rsidRPr="00161F3A" w:rsidRDefault="009F1158" w:rsidP="00951CFD">
      <w:pPr>
        <w:jc w:val="center"/>
        <w:rPr>
          <w:sz w:val="28"/>
          <w:szCs w:val="28"/>
        </w:rPr>
      </w:pPr>
      <w:r w:rsidRPr="00161F3A">
        <w:rPr>
          <w:noProof/>
          <w:sz w:val="28"/>
          <w:szCs w:val="28"/>
        </w:rPr>
        <w:drawing>
          <wp:inline distT="0" distB="0" distL="0" distR="0" wp14:anchorId="31358F8E" wp14:editId="6ED0F9D3">
            <wp:extent cx="3189884" cy="1488493"/>
            <wp:effectExtent l="0" t="0" r="0" b="0"/>
            <wp:docPr id="1" name="Рисунок 1" descr="C:\Users\Gera\Desktop\снимки\Screenshot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era\Desktop\снимки\Screenshot_21.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95443" cy="1491087"/>
                    </a:xfrm>
                    <a:prstGeom prst="rect">
                      <a:avLst/>
                    </a:prstGeom>
                    <a:noFill/>
                    <a:ln>
                      <a:noFill/>
                    </a:ln>
                  </pic:spPr>
                </pic:pic>
              </a:graphicData>
            </a:graphic>
          </wp:inline>
        </w:drawing>
      </w:r>
    </w:p>
    <w:p w14:paraId="3DABD730" w14:textId="77777777" w:rsidR="0008148F" w:rsidRPr="0008148F" w:rsidRDefault="0008148F" w:rsidP="00951CFD">
      <w:pPr>
        <w:jc w:val="center"/>
        <w:rPr>
          <w:sz w:val="16"/>
          <w:szCs w:val="16"/>
        </w:rPr>
      </w:pPr>
    </w:p>
    <w:p w14:paraId="046B2981" w14:textId="77777777" w:rsidR="009F1158" w:rsidRPr="00F37609" w:rsidRDefault="009F1158" w:rsidP="00951CFD">
      <w:pPr>
        <w:jc w:val="center"/>
        <w:rPr>
          <w:sz w:val="28"/>
          <w:szCs w:val="28"/>
          <w:lang w:val="en-US"/>
        </w:rPr>
      </w:pPr>
      <w:r w:rsidRPr="00F37609">
        <w:rPr>
          <w:sz w:val="28"/>
          <w:szCs w:val="28"/>
          <w:lang w:val="en-US"/>
        </w:rPr>
        <w:t>Figure 1 - Structure of a single-mode optical fibre</w:t>
      </w:r>
    </w:p>
    <w:p w14:paraId="1E23DDE8" w14:textId="77777777" w:rsidR="009F1158" w:rsidRPr="00F37609" w:rsidRDefault="009F1158" w:rsidP="00951CFD">
      <w:pPr>
        <w:ind w:firstLine="709"/>
        <w:jc w:val="both"/>
        <w:rPr>
          <w:sz w:val="28"/>
          <w:szCs w:val="28"/>
          <w:lang w:val="en-US"/>
        </w:rPr>
      </w:pPr>
    </w:p>
    <w:p w14:paraId="6104CEEB" w14:textId="77777777" w:rsidR="009F1158" w:rsidRPr="00F37609" w:rsidRDefault="009F1158" w:rsidP="00951CFD">
      <w:pPr>
        <w:ind w:firstLine="709"/>
        <w:jc w:val="both"/>
        <w:rPr>
          <w:sz w:val="28"/>
          <w:szCs w:val="28"/>
          <w:lang w:val="en-US"/>
        </w:rPr>
      </w:pPr>
      <w:r w:rsidRPr="00F37609">
        <w:rPr>
          <w:sz w:val="28"/>
          <w:szCs w:val="28"/>
          <w:lang w:val="en-US"/>
        </w:rPr>
        <w:t xml:space="preserve">The cladding surrounding the core is also usually made of glass and the core and cladding are manufactured and fused from the same silicon dioxide but with different levels of impurities to control the RI difference. The cladding diameter is typically 125 </w:t>
      </w:r>
      <w:r w:rsidRPr="00161F3A">
        <w:rPr>
          <w:sz w:val="28"/>
          <w:szCs w:val="28"/>
        </w:rPr>
        <w:t>μ</w:t>
      </w:r>
      <w:r w:rsidRPr="00F37609">
        <w:rPr>
          <w:sz w:val="28"/>
          <w:szCs w:val="28"/>
          <w:lang w:val="en-US"/>
        </w:rPr>
        <w:t>m.</w:t>
      </w:r>
    </w:p>
    <w:p w14:paraId="1082EBB6" w14:textId="77777777" w:rsidR="009F1158" w:rsidRPr="00F37609" w:rsidRDefault="009F1158" w:rsidP="00951CFD">
      <w:pPr>
        <w:ind w:firstLine="709"/>
        <w:jc w:val="both"/>
        <w:rPr>
          <w:sz w:val="28"/>
          <w:szCs w:val="28"/>
          <w:lang w:val="en-US"/>
        </w:rPr>
      </w:pPr>
      <w:r w:rsidRPr="00F37609">
        <w:rPr>
          <w:sz w:val="28"/>
          <w:szCs w:val="28"/>
          <w:lang w:val="en-US"/>
        </w:rPr>
        <w:t>The buffer coating is generally made of ultraviolet-cured acrylate, although polyimide can also be used for added heat and chemical resistance. The coating is purely a protective layer that reinforces the core and cladding and protects them from environmental damage, including moisture. The coating is often coloured so that individual optical fibres can be distinguished from each other. The coating is removed mechanically when splicing the fibre. Its overall diameter is typically 250</w:t>
      </w:r>
      <w:r w:rsidR="0008148F" w:rsidRPr="00F37609">
        <w:rPr>
          <w:sz w:val="28"/>
          <w:szCs w:val="28"/>
          <w:lang w:val="en-US"/>
        </w:rPr>
        <w:t> </w:t>
      </w:r>
      <w:r w:rsidRPr="00161F3A">
        <w:rPr>
          <w:sz w:val="28"/>
          <w:szCs w:val="28"/>
        </w:rPr>
        <w:t>μ</w:t>
      </w:r>
      <w:r w:rsidRPr="00F37609">
        <w:rPr>
          <w:sz w:val="28"/>
          <w:szCs w:val="28"/>
          <w:lang w:val="en-US"/>
        </w:rPr>
        <w:t>m.</w:t>
      </w:r>
    </w:p>
    <w:p w14:paraId="09994C88" w14:textId="77777777" w:rsidR="009F1158" w:rsidRPr="00951CFD" w:rsidRDefault="009F1158" w:rsidP="00951CFD">
      <w:pPr>
        <w:ind w:firstLine="709"/>
        <w:jc w:val="both"/>
        <w:rPr>
          <w:sz w:val="28"/>
          <w:szCs w:val="28"/>
          <w:lang w:val="en-US"/>
        </w:rPr>
      </w:pPr>
      <w:r w:rsidRPr="00F37609">
        <w:rPr>
          <w:sz w:val="28"/>
          <w:szCs w:val="28"/>
          <w:lang w:val="en-US"/>
        </w:rPr>
        <w:t>In addition to glass fibres, polymer optical fibres (POFs) are also available (</w:t>
      </w:r>
      <w:r w:rsidR="0008148F" w:rsidRPr="00F37609">
        <w:rPr>
          <w:sz w:val="28"/>
          <w:szCs w:val="28"/>
          <w:lang w:val="en-US"/>
        </w:rPr>
        <w:t>f</w:t>
      </w:r>
      <w:r w:rsidRPr="00F37609">
        <w:rPr>
          <w:sz w:val="28"/>
          <w:szCs w:val="28"/>
          <w:lang w:val="en-US"/>
        </w:rPr>
        <w:t xml:space="preserve">igure </w:t>
      </w:r>
      <w:r w:rsidR="00425F87" w:rsidRPr="00F37609">
        <w:rPr>
          <w:sz w:val="28"/>
          <w:szCs w:val="28"/>
          <w:lang w:val="en-US"/>
        </w:rPr>
        <w:t>2</w:t>
      </w:r>
      <w:r w:rsidRPr="00F37609">
        <w:rPr>
          <w:sz w:val="28"/>
          <w:szCs w:val="28"/>
          <w:lang w:val="en-US"/>
        </w:rPr>
        <w:t>). The core material is commonly made with poly</w:t>
      </w:r>
      <w:r w:rsidR="00425F87" w:rsidRPr="00F37609">
        <w:rPr>
          <w:sz w:val="28"/>
          <w:szCs w:val="28"/>
          <w:lang w:val="en-US"/>
        </w:rPr>
        <w:t xml:space="preserve"> </w:t>
      </w:r>
      <w:r w:rsidRPr="00F37609">
        <w:rPr>
          <w:sz w:val="28"/>
          <w:szCs w:val="28"/>
          <w:lang w:val="en-US"/>
        </w:rPr>
        <w:t xml:space="preserve">(methyl methacrylate) (acrylic glass) while the cladding material consists of fluorinated polymers. Alternatively, hard clad silica (HCS) or polymer clad silica (PCS) fibres are made of a glass core and polymer cladding. POFs offer several advantages, such as being cheap, easily manageable owing to their large core and cladding diameter (around 1000 </w:t>
      </w:r>
      <w:r w:rsidRPr="00161F3A">
        <w:rPr>
          <w:sz w:val="28"/>
          <w:szCs w:val="28"/>
        </w:rPr>
        <w:t>μ</w:t>
      </w:r>
      <w:r w:rsidRPr="00F37609">
        <w:rPr>
          <w:sz w:val="28"/>
          <w:szCs w:val="28"/>
          <w:lang w:val="en-US"/>
        </w:rPr>
        <w:t xml:space="preserve">m), very robust and able to handle large strain of more than 50%. However, POFs have low bandwidths and transmission rates (typically 100 MBits/s) compared to silica fibres (GBits/s), as well as very high attenuation (150 dB/km compared to 0.3 dB/km at 1320 nm in silica), which result in very low transmission distances (around 100 m) and would require high optical power for stimulated Brillouin scattering. In addition, commercial POFs are mostly multimode, and the strong mode dispersion makes Brillouin scattering difficult to excite. There has, nevertheless, been </w:t>
      </w:r>
      <w:r w:rsidRPr="00F37609">
        <w:rPr>
          <w:sz w:val="28"/>
          <w:szCs w:val="28"/>
          <w:lang w:val="en-US"/>
        </w:rPr>
        <w:lastRenderedPageBreak/>
        <w:t>recent progress in encouraging research, and prototypes based on Brillouin scattering in POFs have been developed [24].</w:t>
      </w:r>
    </w:p>
    <w:p w14:paraId="17B3FAAF" w14:textId="77777777" w:rsidR="009B4982" w:rsidRPr="00951CFD" w:rsidRDefault="009B4982" w:rsidP="00951CFD">
      <w:pPr>
        <w:ind w:firstLine="709"/>
        <w:jc w:val="both"/>
        <w:rPr>
          <w:sz w:val="28"/>
          <w:szCs w:val="28"/>
          <w:lang w:val="en-US"/>
        </w:rPr>
      </w:pPr>
    </w:p>
    <w:p w14:paraId="5919C5B6" w14:textId="77777777" w:rsidR="009F1158" w:rsidRPr="00161F3A" w:rsidRDefault="009F1158" w:rsidP="00951CFD">
      <w:pPr>
        <w:jc w:val="center"/>
        <w:rPr>
          <w:sz w:val="28"/>
          <w:szCs w:val="28"/>
        </w:rPr>
      </w:pPr>
      <w:r w:rsidRPr="00161F3A">
        <w:rPr>
          <w:noProof/>
          <w:sz w:val="28"/>
          <w:szCs w:val="28"/>
        </w:rPr>
        <w:drawing>
          <wp:inline distT="0" distB="0" distL="0" distR="0" wp14:anchorId="620CF92E" wp14:editId="26C03859">
            <wp:extent cx="4024921" cy="1615988"/>
            <wp:effectExtent l="0" t="0" r="1270" b="0"/>
            <wp:docPr id="1449" name="Рисунок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Рисунок 144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065757" cy="1632384"/>
                    </a:xfrm>
                    <a:prstGeom prst="rect">
                      <a:avLst/>
                    </a:prstGeom>
                  </pic:spPr>
                </pic:pic>
              </a:graphicData>
            </a:graphic>
          </wp:inline>
        </w:drawing>
      </w:r>
    </w:p>
    <w:p w14:paraId="4CC2BBD2" w14:textId="77777777" w:rsidR="0008148F" w:rsidRPr="0008148F" w:rsidRDefault="0008148F" w:rsidP="00951CFD">
      <w:pPr>
        <w:jc w:val="center"/>
        <w:rPr>
          <w:sz w:val="16"/>
          <w:szCs w:val="16"/>
        </w:rPr>
      </w:pPr>
    </w:p>
    <w:p w14:paraId="65AC45EC" w14:textId="77777777" w:rsidR="0008148F" w:rsidRPr="00F37609" w:rsidRDefault="009F1158" w:rsidP="00951CFD">
      <w:pPr>
        <w:jc w:val="center"/>
        <w:rPr>
          <w:sz w:val="28"/>
          <w:szCs w:val="28"/>
          <w:lang w:val="en-US"/>
        </w:rPr>
      </w:pPr>
      <w:r w:rsidRPr="00F37609">
        <w:rPr>
          <w:sz w:val="28"/>
          <w:szCs w:val="28"/>
          <w:lang w:val="en-US"/>
        </w:rPr>
        <w:t>Figure 2 - Comparison of core and cladding diameters of optical fibres</w:t>
      </w:r>
    </w:p>
    <w:p w14:paraId="1D035863" w14:textId="77777777" w:rsidR="0008148F" w:rsidRPr="00F37609" w:rsidRDefault="0008148F" w:rsidP="00951CFD">
      <w:pPr>
        <w:jc w:val="center"/>
        <w:rPr>
          <w:sz w:val="16"/>
          <w:szCs w:val="16"/>
          <w:lang w:val="en-US"/>
        </w:rPr>
      </w:pPr>
    </w:p>
    <w:p w14:paraId="246285CA" w14:textId="77777777" w:rsidR="009F1158" w:rsidRPr="00F37609" w:rsidRDefault="0008148F" w:rsidP="00951CFD">
      <w:pPr>
        <w:ind w:firstLine="709"/>
        <w:jc w:val="both"/>
        <w:rPr>
          <w:lang w:val="en-US"/>
        </w:rPr>
      </w:pPr>
      <w:r w:rsidRPr="0008148F">
        <w:rPr>
          <w:rStyle w:val="rynqvb"/>
          <w:lang w:val="en"/>
        </w:rPr>
        <w:t>Note</w:t>
      </w:r>
      <w:r w:rsidR="009F1158" w:rsidRPr="00F37609">
        <w:rPr>
          <w:lang w:val="en-US"/>
        </w:rPr>
        <w:t xml:space="preserve"> </w:t>
      </w:r>
      <w:r w:rsidRPr="00F37609">
        <w:rPr>
          <w:lang w:val="en-US"/>
        </w:rPr>
        <w:t xml:space="preserve">– </w:t>
      </w:r>
      <w:r w:rsidR="009F1158" w:rsidRPr="00F37609">
        <w:rPr>
          <w:lang w:val="en-US"/>
        </w:rPr>
        <w:t>Diameters are in micrometres and drawn to scale</w:t>
      </w:r>
    </w:p>
    <w:p w14:paraId="72B35638" w14:textId="77777777" w:rsidR="0008148F" w:rsidRPr="00F37609" w:rsidRDefault="0008148F" w:rsidP="00951CFD">
      <w:pPr>
        <w:ind w:firstLine="709"/>
        <w:jc w:val="both"/>
        <w:rPr>
          <w:b/>
          <w:bCs/>
          <w:sz w:val="28"/>
          <w:szCs w:val="28"/>
          <w:lang w:val="en-US"/>
        </w:rPr>
      </w:pPr>
    </w:p>
    <w:p w14:paraId="64FF9941" w14:textId="77777777" w:rsidR="009F1158" w:rsidRPr="00951CFD" w:rsidRDefault="009F1158" w:rsidP="00951CFD">
      <w:pPr>
        <w:ind w:firstLine="709"/>
        <w:jc w:val="both"/>
        <w:rPr>
          <w:bCs/>
          <w:sz w:val="28"/>
          <w:szCs w:val="28"/>
          <w:lang w:val="en-US"/>
        </w:rPr>
      </w:pPr>
      <w:r w:rsidRPr="00951CFD">
        <w:rPr>
          <w:bCs/>
          <w:sz w:val="28"/>
          <w:szCs w:val="28"/>
          <w:lang w:val="en-US"/>
        </w:rPr>
        <w:t xml:space="preserve">1.2.3 Sensing principle </w:t>
      </w:r>
    </w:p>
    <w:p w14:paraId="3CA736A5" w14:textId="77777777" w:rsidR="009F1158" w:rsidRPr="00F37609" w:rsidRDefault="009F1158" w:rsidP="00951CFD">
      <w:pPr>
        <w:ind w:firstLine="709"/>
        <w:jc w:val="both"/>
        <w:rPr>
          <w:sz w:val="28"/>
          <w:szCs w:val="28"/>
          <w:lang w:val="en-US"/>
        </w:rPr>
      </w:pPr>
      <w:r w:rsidRPr="00F37609">
        <w:rPr>
          <w:sz w:val="28"/>
          <w:szCs w:val="28"/>
          <w:lang w:val="en-US"/>
        </w:rPr>
        <w:t>The basic principle behind the distributed fibre sensor is that cable conditions such as a change of strain and temperature on the cable can influence the properties of the light signal travelling through an optics fibre [29]. Therefore, when light is launched into a sensing cable, the majority of the light travels through the cable, but a small fraction is backscattered and its properties are influenced by the fibre condition (</w:t>
      </w:r>
      <w:r w:rsidR="0008148F" w:rsidRPr="00F37609">
        <w:rPr>
          <w:sz w:val="28"/>
          <w:szCs w:val="28"/>
          <w:lang w:val="en-US"/>
        </w:rPr>
        <w:t>f</w:t>
      </w:r>
      <w:r w:rsidRPr="00F37609">
        <w:rPr>
          <w:sz w:val="28"/>
          <w:szCs w:val="28"/>
          <w:lang w:val="en-US"/>
        </w:rPr>
        <w:t>igure 3). The backscattered light includes three types of scattering: Raman scattering, Brillouin scattering, and Rayleigh scattering (</w:t>
      </w:r>
      <w:r w:rsidR="0008148F" w:rsidRPr="00F37609">
        <w:rPr>
          <w:sz w:val="28"/>
          <w:szCs w:val="28"/>
          <w:lang w:val="en-US"/>
        </w:rPr>
        <w:t>f</w:t>
      </w:r>
      <w:r w:rsidRPr="00F37609">
        <w:rPr>
          <w:sz w:val="28"/>
          <w:szCs w:val="28"/>
          <w:lang w:val="en-US"/>
        </w:rPr>
        <w:t xml:space="preserve">igure 4). Raman scattering comes from the interaction of light with the vibrational modes of the molecules in the scattering medium (optical phonons) [25]. Its intensity is temperature dependent and therefore can be used to monitor temperature. The interaction of light with the acoustic wave leads to Brillouin scattering [26]. The centre frequency of the backscattered Brillouin light is dependent on both temperature and strain. The scattering of light from material impurities results in Rayleigh scattering [27]. It does not induce frequency shift, and is the principle behind Optical Time Domain Reflectometry (OTDR). </w:t>
      </w:r>
    </w:p>
    <w:p w14:paraId="75E81E39" w14:textId="77777777" w:rsidR="0008148F" w:rsidRPr="00F37609" w:rsidRDefault="0008148F" w:rsidP="00951CFD">
      <w:pPr>
        <w:ind w:firstLine="709"/>
        <w:jc w:val="both"/>
        <w:rPr>
          <w:sz w:val="28"/>
          <w:szCs w:val="28"/>
          <w:lang w:val="en-US"/>
        </w:rPr>
      </w:pPr>
    </w:p>
    <w:p w14:paraId="64DC5915" w14:textId="77777777" w:rsidR="009F1158" w:rsidRPr="00161F3A" w:rsidRDefault="009F1158" w:rsidP="00951CFD">
      <w:pPr>
        <w:jc w:val="center"/>
      </w:pPr>
      <w:r w:rsidRPr="00161F3A">
        <w:rPr>
          <w:noProof/>
        </w:rPr>
        <w:drawing>
          <wp:inline distT="0" distB="0" distL="0" distR="0" wp14:anchorId="373E719E" wp14:editId="71999895">
            <wp:extent cx="5475431" cy="1554739"/>
            <wp:effectExtent l="0" t="0" r="0" b="0"/>
            <wp:docPr id="234" name="Рисунок 23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Рисунок 234" descr="Изображение выглядит как текст&#10;&#10;Автоматически созданное описание"/>
                    <pic:cNvPicPr/>
                  </pic:nvPicPr>
                  <pic:blipFill>
                    <a:blip r:embed="rId19">
                      <a:extLst>
                        <a:ext uri="{28A0092B-C50C-407E-A947-70E740481C1C}">
                          <a14:useLocalDpi xmlns:a14="http://schemas.microsoft.com/office/drawing/2010/main" val="0"/>
                        </a:ext>
                      </a:extLst>
                    </a:blip>
                    <a:stretch>
                      <a:fillRect/>
                    </a:stretch>
                  </pic:blipFill>
                  <pic:spPr>
                    <a:xfrm>
                      <a:off x="0" y="0"/>
                      <a:ext cx="5582067" cy="1585018"/>
                    </a:xfrm>
                    <a:prstGeom prst="rect">
                      <a:avLst/>
                    </a:prstGeom>
                  </pic:spPr>
                </pic:pic>
              </a:graphicData>
            </a:graphic>
          </wp:inline>
        </w:drawing>
      </w:r>
    </w:p>
    <w:p w14:paraId="74525584" w14:textId="77777777" w:rsidR="0008148F" w:rsidRPr="0008148F" w:rsidRDefault="0008148F" w:rsidP="00951CFD">
      <w:pPr>
        <w:ind w:firstLine="709"/>
        <w:jc w:val="center"/>
        <w:rPr>
          <w:sz w:val="16"/>
          <w:szCs w:val="16"/>
        </w:rPr>
      </w:pPr>
    </w:p>
    <w:p w14:paraId="15A78F75" w14:textId="77777777" w:rsidR="009F1158" w:rsidRPr="00F37609" w:rsidRDefault="009F1158" w:rsidP="00951CFD">
      <w:pPr>
        <w:jc w:val="center"/>
        <w:rPr>
          <w:sz w:val="28"/>
          <w:szCs w:val="28"/>
          <w:lang w:val="en-US"/>
        </w:rPr>
      </w:pPr>
      <w:r w:rsidRPr="00F37609">
        <w:rPr>
          <w:sz w:val="28"/>
          <w:szCs w:val="28"/>
          <w:lang w:val="en-US"/>
        </w:rPr>
        <w:t>Figure 3 - Principle of backscattered light in an optical fibre</w:t>
      </w:r>
    </w:p>
    <w:p w14:paraId="58374190" w14:textId="77777777" w:rsidR="009F1158" w:rsidRPr="00161F3A" w:rsidRDefault="009F1158" w:rsidP="00951CFD">
      <w:pPr>
        <w:jc w:val="center"/>
        <w:rPr>
          <w:sz w:val="28"/>
          <w:szCs w:val="28"/>
        </w:rPr>
      </w:pPr>
      <w:r w:rsidRPr="00161F3A">
        <w:rPr>
          <w:noProof/>
          <w:sz w:val="28"/>
          <w:szCs w:val="28"/>
        </w:rPr>
        <w:lastRenderedPageBreak/>
        <w:drawing>
          <wp:inline distT="0" distB="0" distL="0" distR="0" wp14:anchorId="2C7F7255" wp14:editId="3051F76E">
            <wp:extent cx="4836610" cy="2251941"/>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23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60367" cy="2263002"/>
                    </a:xfrm>
                    <a:prstGeom prst="rect">
                      <a:avLst/>
                    </a:prstGeom>
                  </pic:spPr>
                </pic:pic>
              </a:graphicData>
            </a:graphic>
          </wp:inline>
        </w:drawing>
      </w:r>
    </w:p>
    <w:p w14:paraId="5ADB04C8" w14:textId="77777777" w:rsidR="0008148F" w:rsidRPr="0008148F" w:rsidRDefault="0008148F" w:rsidP="00951CFD">
      <w:pPr>
        <w:jc w:val="center"/>
        <w:rPr>
          <w:sz w:val="16"/>
          <w:szCs w:val="16"/>
        </w:rPr>
      </w:pPr>
    </w:p>
    <w:p w14:paraId="1F5353D6" w14:textId="77777777" w:rsidR="009F1158" w:rsidRPr="00F37609" w:rsidRDefault="0008148F" w:rsidP="00951CFD">
      <w:pPr>
        <w:jc w:val="center"/>
        <w:rPr>
          <w:sz w:val="28"/>
          <w:szCs w:val="28"/>
          <w:lang w:val="en-US"/>
        </w:rPr>
      </w:pPr>
      <w:r w:rsidRPr="00F37609">
        <w:rPr>
          <w:sz w:val="28"/>
          <w:szCs w:val="28"/>
          <w:lang w:val="en-US"/>
        </w:rPr>
        <w:t xml:space="preserve">Figure 4 - </w:t>
      </w:r>
      <w:r w:rsidR="009F1158" w:rsidRPr="00F37609">
        <w:rPr>
          <w:sz w:val="28"/>
          <w:szCs w:val="28"/>
          <w:lang w:val="en-US"/>
        </w:rPr>
        <w:t>Raman scattering, Brillouin scattering and Rayleigh scattering</w:t>
      </w:r>
    </w:p>
    <w:p w14:paraId="5AC3F0CA" w14:textId="77777777" w:rsidR="0008148F" w:rsidRPr="00F37609" w:rsidRDefault="0008148F" w:rsidP="00951CFD">
      <w:pPr>
        <w:ind w:firstLine="709"/>
        <w:jc w:val="both"/>
        <w:rPr>
          <w:sz w:val="28"/>
          <w:szCs w:val="28"/>
          <w:lang w:val="en-US"/>
        </w:rPr>
      </w:pPr>
    </w:p>
    <w:p w14:paraId="29F94A21" w14:textId="77777777" w:rsidR="0008148F" w:rsidRPr="00161F3A" w:rsidRDefault="0008148F" w:rsidP="00951CFD">
      <w:pPr>
        <w:pStyle w:val="af"/>
        <w:spacing w:before="0" w:beforeAutospacing="0" w:after="0" w:afterAutospacing="0"/>
        <w:ind w:firstLine="709"/>
        <w:jc w:val="both"/>
      </w:pPr>
      <w:r w:rsidRPr="00161F3A">
        <w:rPr>
          <w:sz w:val="28"/>
          <w:szCs w:val="28"/>
        </w:rPr>
        <w:t xml:space="preserve">The distributed fibre optics sensing technology discussed in this dissertation uses the </w:t>
      </w:r>
      <w:r w:rsidR="00425F87">
        <w:rPr>
          <w:sz w:val="28"/>
          <w:szCs w:val="28"/>
        </w:rPr>
        <w:t>phenomena</w:t>
      </w:r>
      <w:r w:rsidRPr="00161F3A">
        <w:rPr>
          <w:sz w:val="28"/>
          <w:szCs w:val="28"/>
        </w:rPr>
        <w:t xml:space="preserve"> of Brillouin backscattering to monitor strain and temperature. From the microscopic point of view, molecules in an optical fibre tend to stay at a stable separation distance from each other, as the intermolecular movement is a regular periodic fluctuation. This collective excitation of molecules generates acoustic wave. When light goes through an optical fibre, some of the acoustic phonon’s energy is transferred and the backscattered light undergoes a frequency shift. The scattered light that lose energy corresponds to Stokes-type components, and the frequency is down-shifted. On the other hand, anti-Stokes-type components imply a gain in scattered phonon energy with a corresponding up-shift in frequency [28]. </w:t>
      </w:r>
    </w:p>
    <w:p w14:paraId="5B9D982C" w14:textId="77777777" w:rsidR="009F1158" w:rsidRPr="00F37609" w:rsidRDefault="009F1158" w:rsidP="00951CFD">
      <w:pPr>
        <w:ind w:firstLine="709"/>
        <w:jc w:val="both"/>
        <w:rPr>
          <w:sz w:val="28"/>
          <w:szCs w:val="28"/>
          <w:lang w:val="en-US"/>
        </w:rPr>
      </w:pPr>
      <w:r w:rsidRPr="00F37609">
        <w:rPr>
          <w:sz w:val="28"/>
          <w:szCs w:val="28"/>
          <w:lang w:val="en-US"/>
        </w:rPr>
        <w:t xml:space="preserve">The frequency shift of the Brillouin backscattered light is determined by the wave velocity of the acoustic phonon which is dependent on local pressure and the density of the fibre core [29]. The acoustic wave itself firstly induces a change to the local pressure and fibre density, leading to a frequency shift of the Brillouin backscattered light. Then the change of the strain and temperature condition further alters the fibre properties, thus causing an additional Brillouin frequency shift to the backscattered. Changes in strain and temperature can therefore be obtained by calculating the difference between the backscattered Brillouin frequency shift measured at different times. </w:t>
      </w:r>
    </w:p>
    <w:p w14:paraId="47E3B510" w14:textId="77777777" w:rsidR="009F1158" w:rsidRPr="00F37609" w:rsidRDefault="009F1158" w:rsidP="00951CFD">
      <w:pPr>
        <w:ind w:firstLine="709"/>
        <w:jc w:val="both"/>
        <w:rPr>
          <w:sz w:val="28"/>
          <w:szCs w:val="28"/>
          <w:lang w:val="en-US"/>
        </w:rPr>
      </w:pPr>
      <w:r w:rsidRPr="00F37609">
        <w:rPr>
          <w:sz w:val="28"/>
          <w:szCs w:val="28"/>
          <w:lang w:val="en-US"/>
        </w:rPr>
        <w:t xml:space="preserve">The fibre’s Brillouin frequency shift is proportional to the local velocity of the acoustic waves. For light with a wavelength </w:t>
      </w:r>
      <w:r w:rsidRPr="00F37609">
        <w:rPr>
          <w:i/>
          <w:iCs/>
          <w:sz w:val="28"/>
          <w:szCs w:val="28"/>
          <w:lang w:val="en-US"/>
        </w:rPr>
        <w:t xml:space="preserve">r </w:t>
      </w:r>
      <w:r w:rsidRPr="00F37609">
        <w:rPr>
          <w:sz w:val="28"/>
          <w:szCs w:val="28"/>
          <w:lang w:val="en-US"/>
        </w:rPr>
        <w:t xml:space="preserve">= 1.3 </w:t>
      </w:r>
      <w:r w:rsidRPr="00161F3A">
        <w:rPr>
          <w:sz w:val="28"/>
          <w:szCs w:val="28"/>
        </w:rPr>
        <w:t>μ</w:t>
      </w:r>
      <w:r w:rsidRPr="00F37609">
        <w:rPr>
          <w:sz w:val="28"/>
          <w:szCs w:val="28"/>
          <w:lang w:val="en-US"/>
        </w:rPr>
        <w:t xml:space="preserve"> </w:t>
      </w:r>
      <w:r w:rsidRPr="00F37609">
        <w:rPr>
          <w:i/>
          <w:iCs/>
          <w:sz w:val="28"/>
          <w:szCs w:val="28"/>
          <w:lang w:val="en-US"/>
        </w:rPr>
        <w:t xml:space="preserve">m </w:t>
      </w:r>
      <w:r w:rsidRPr="00F37609">
        <w:rPr>
          <w:sz w:val="28"/>
          <w:szCs w:val="28"/>
          <w:lang w:val="en-US"/>
        </w:rPr>
        <w:t xml:space="preserve">− 1.6 </w:t>
      </w:r>
      <w:r w:rsidRPr="00161F3A">
        <w:rPr>
          <w:sz w:val="28"/>
          <w:szCs w:val="28"/>
        </w:rPr>
        <w:t>μ</w:t>
      </w:r>
      <w:r w:rsidRPr="00F37609">
        <w:rPr>
          <w:sz w:val="28"/>
          <w:szCs w:val="28"/>
          <w:lang w:val="en-US"/>
        </w:rPr>
        <w:t xml:space="preserve"> </w:t>
      </w:r>
      <w:r w:rsidRPr="00F37609">
        <w:rPr>
          <w:i/>
          <w:iCs/>
          <w:sz w:val="28"/>
          <w:szCs w:val="28"/>
          <w:lang w:val="en-US"/>
        </w:rPr>
        <w:t xml:space="preserve">m </w:t>
      </w:r>
      <w:r w:rsidRPr="00F37609">
        <w:rPr>
          <w:sz w:val="28"/>
          <w:szCs w:val="28"/>
          <w:lang w:val="en-US"/>
        </w:rPr>
        <w:t>travelling through a standard single mode fibre, the frequency shift of the Brillouin backscattered light (</w:t>
      </w:r>
      <w:r w:rsidRPr="00F37609">
        <w:rPr>
          <w:i/>
          <w:iCs/>
          <w:sz w:val="28"/>
          <w:szCs w:val="28"/>
          <w:lang w:val="en-US"/>
        </w:rPr>
        <w:t>v</w:t>
      </w:r>
      <w:r w:rsidRPr="00F37609">
        <w:rPr>
          <w:i/>
          <w:iCs/>
          <w:position w:val="-4"/>
          <w:sz w:val="28"/>
          <w:szCs w:val="28"/>
          <w:lang w:val="en-US"/>
        </w:rPr>
        <w:t>B</w:t>
      </w:r>
      <w:r w:rsidRPr="00F37609">
        <w:rPr>
          <w:sz w:val="28"/>
          <w:szCs w:val="28"/>
          <w:lang w:val="en-US"/>
        </w:rPr>
        <w:t>) is in the range of 9</w:t>
      </w:r>
      <w:r w:rsidRPr="00F37609">
        <w:rPr>
          <w:i/>
          <w:iCs/>
          <w:sz w:val="28"/>
          <w:szCs w:val="28"/>
          <w:lang w:val="en-US"/>
        </w:rPr>
        <w:t>GHz</w:t>
      </w:r>
      <w:r w:rsidRPr="00F37609">
        <w:rPr>
          <w:sz w:val="28"/>
          <w:szCs w:val="28"/>
          <w:lang w:val="en-US"/>
        </w:rPr>
        <w:t>−13</w:t>
      </w:r>
      <w:r w:rsidRPr="00F37609">
        <w:rPr>
          <w:i/>
          <w:iCs/>
          <w:sz w:val="28"/>
          <w:szCs w:val="28"/>
          <w:lang w:val="en-US"/>
        </w:rPr>
        <w:t>GHz</w:t>
      </w:r>
      <w:r w:rsidRPr="00F37609">
        <w:rPr>
          <w:sz w:val="28"/>
          <w:szCs w:val="28"/>
          <w:lang w:val="en-US"/>
        </w:rPr>
        <w:t xml:space="preserve">, which is given by [30]: </w:t>
      </w:r>
    </w:p>
    <w:p w14:paraId="05A601EE" w14:textId="77777777" w:rsidR="009F1158" w:rsidRPr="00F37609" w:rsidRDefault="009F1158" w:rsidP="00951CFD">
      <w:pPr>
        <w:ind w:firstLine="709"/>
        <w:jc w:val="both"/>
        <w:rPr>
          <w:sz w:val="28"/>
          <w:szCs w:val="28"/>
          <w:lang w:val="en-US"/>
        </w:rPr>
      </w:pPr>
    </w:p>
    <w:p w14:paraId="4CA4B624" w14:textId="77777777" w:rsidR="009F1158" w:rsidRPr="00951CFD" w:rsidRDefault="002A2504" w:rsidP="00951CFD">
      <w:pPr>
        <w:tabs>
          <w:tab w:val="center" w:pos="4821"/>
          <w:tab w:val="left" w:pos="6551"/>
          <w:tab w:val="left" w:pos="7969"/>
        </w:tabs>
        <w:ind w:firstLine="709"/>
        <w:jc w:val="right"/>
        <w:rPr>
          <w:lang w:val="en-US"/>
        </w:rPr>
      </w:pPr>
      <m:oMath>
        <m:sSub>
          <m:sSubPr>
            <m:ctrlPr>
              <w:rPr>
                <w:rFonts w:ascii="Cambria Math" w:hAnsi="Cambria Math"/>
                <w:i/>
              </w:rPr>
            </m:ctrlPr>
          </m:sSubPr>
          <m:e>
            <m:r>
              <w:rPr>
                <w:rFonts w:ascii="Cambria Math" w:hAnsi="Cambria Math"/>
              </w:rPr>
              <m:t>v</m:t>
            </m:r>
          </m:e>
          <m:sub>
            <m:r>
              <w:rPr>
                <w:rFonts w:ascii="Cambria Math" w:hAnsi="Cambria Math"/>
              </w:rPr>
              <m:t>B</m:t>
            </m:r>
          </m:sub>
        </m:sSub>
        <m:r>
          <w:rPr>
            <w:rFonts w:ascii="Cambria Math" w:hAnsi="Cambria Math"/>
            <w:lang w:val="en-US"/>
          </w:rPr>
          <m:t>=</m:t>
        </m:r>
        <m:f>
          <m:fPr>
            <m:ctrlPr>
              <w:rPr>
                <w:rFonts w:ascii="Cambria Math" w:hAnsi="Cambria Math"/>
                <w:i/>
              </w:rPr>
            </m:ctrlPr>
          </m:fPr>
          <m:num>
            <m:r>
              <w:rPr>
                <w:rFonts w:ascii="Cambria Math" w:hAnsi="Cambria Math"/>
                <w:lang w:val="en-US"/>
              </w:rPr>
              <m:t>2</m:t>
            </m:r>
            <m:r>
              <w:rPr>
                <w:rFonts w:ascii="Cambria Math" w:hAnsi="Cambria Math"/>
              </w:rPr>
              <m:t>n</m:t>
            </m:r>
            <m:sSub>
              <m:sSubPr>
                <m:ctrlPr>
                  <w:rPr>
                    <w:rFonts w:ascii="Cambria Math" w:hAnsi="Cambria Math"/>
                    <w:i/>
                  </w:rPr>
                </m:ctrlPr>
              </m:sSubPr>
              <m:e>
                <m:r>
                  <w:rPr>
                    <w:rFonts w:ascii="Cambria Math" w:hAnsi="Cambria Math"/>
                  </w:rPr>
                  <m:t>v</m:t>
                </m:r>
              </m:e>
              <m:sub>
                <m:r>
                  <w:rPr>
                    <w:rFonts w:ascii="Cambria Math" w:hAnsi="Cambria Math"/>
                  </w:rPr>
                  <m:t>a</m:t>
                </m:r>
              </m:sub>
            </m:sSub>
            <m:r>
              <w:rPr>
                <w:rFonts w:ascii="Cambria Math" w:hAnsi="Cambria Math"/>
                <w:lang w:val="en-US"/>
              </w:rPr>
              <m:t xml:space="preserve">        </m:t>
            </m:r>
          </m:num>
          <m:den>
            <m:r>
              <w:rPr>
                <w:rFonts w:ascii="Cambria Math" w:hAnsi="Cambria Math"/>
              </w:rPr>
              <m:t>λ</m:t>
            </m:r>
          </m:den>
        </m:f>
      </m:oMath>
      <w:r w:rsidR="0008148F" w:rsidRPr="00951CFD">
        <w:rPr>
          <w:lang w:val="en-US"/>
        </w:rPr>
        <w:t xml:space="preserve">                                                                   </w:t>
      </w:r>
      <w:r w:rsidR="009F1158" w:rsidRPr="00951CFD">
        <w:rPr>
          <w:sz w:val="28"/>
          <w:szCs w:val="28"/>
          <w:lang w:val="en-US"/>
        </w:rPr>
        <w:t>(1)</w:t>
      </w:r>
    </w:p>
    <w:p w14:paraId="65EC6322" w14:textId="77777777" w:rsidR="009F1158" w:rsidRPr="00951CFD" w:rsidRDefault="009F1158" w:rsidP="00951CFD">
      <w:pPr>
        <w:ind w:firstLine="709"/>
        <w:jc w:val="center"/>
        <w:rPr>
          <w:lang w:val="en-US"/>
        </w:rPr>
      </w:pPr>
    </w:p>
    <w:p w14:paraId="38A40A4F" w14:textId="77777777" w:rsidR="000C7643" w:rsidRPr="00F37609" w:rsidRDefault="009F1158" w:rsidP="00951CFD">
      <w:pPr>
        <w:jc w:val="both"/>
        <w:rPr>
          <w:sz w:val="28"/>
          <w:szCs w:val="28"/>
          <w:lang w:val="en-US"/>
        </w:rPr>
      </w:pPr>
      <w:r w:rsidRPr="00F37609">
        <w:rPr>
          <w:sz w:val="28"/>
          <w:szCs w:val="28"/>
          <w:lang w:val="en-US"/>
        </w:rPr>
        <w:t xml:space="preserve">where </w:t>
      </w:r>
      <w:r w:rsidRPr="00F37609">
        <w:rPr>
          <w:i/>
          <w:iCs/>
          <w:sz w:val="28"/>
          <w:szCs w:val="28"/>
          <w:lang w:val="en-US"/>
        </w:rPr>
        <w:t xml:space="preserve">n </w:t>
      </w:r>
      <w:r w:rsidRPr="00F37609">
        <w:rPr>
          <w:sz w:val="28"/>
          <w:szCs w:val="28"/>
          <w:lang w:val="en-US"/>
        </w:rPr>
        <w:t>is the refractive index of the fibre core</w:t>
      </w:r>
      <w:r w:rsidR="000C7643" w:rsidRPr="00F37609">
        <w:rPr>
          <w:sz w:val="28"/>
          <w:szCs w:val="28"/>
          <w:lang w:val="en-US"/>
        </w:rPr>
        <w:t>;</w:t>
      </w:r>
    </w:p>
    <w:p w14:paraId="082C5550" w14:textId="77777777" w:rsidR="000C7643" w:rsidRPr="00F37609" w:rsidRDefault="009F1158" w:rsidP="00951CFD">
      <w:pPr>
        <w:ind w:firstLine="728"/>
        <w:jc w:val="both"/>
        <w:rPr>
          <w:sz w:val="28"/>
          <w:szCs w:val="28"/>
          <w:lang w:val="en-US"/>
        </w:rPr>
      </w:pPr>
      <w:r w:rsidRPr="00F37609">
        <w:rPr>
          <w:i/>
          <w:iCs/>
          <w:sz w:val="28"/>
          <w:szCs w:val="28"/>
          <w:lang w:val="en-US"/>
        </w:rPr>
        <w:t>v</w:t>
      </w:r>
      <w:r w:rsidRPr="00F37609">
        <w:rPr>
          <w:i/>
          <w:iCs/>
          <w:position w:val="-4"/>
          <w:sz w:val="28"/>
          <w:szCs w:val="28"/>
          <w:lang w:val="en-US"/>
        </w:rPr>
        <w:t xml:space="preserve">a </w:t>
      </w:r>
      <w:r w:rsidRPr="00F37609">
        <w:rPr>
          <w:sz w:val="28"/>
          <w:szCs w:val="28"/>
          <w:lang w:val="en-US"/>
        </w:rPr>
        <w:t>is the velocity of sound in glass</w:t>
      </w:r>
      <w:r w:rsidR="000C7643" w:rsidRPr="00F37609">
        <w:rPr>
          <w:sz w:val="28"/>
          <w:szCs w:val="28"/>
          <w:lang w:val="en-US"/>
        </w:rPr>
        <w:t>;</w:t>
      </w:r>
    </w:p>
    <w:p w14:paraId="27D1A505" w14:textId="66567448" w:rsidR="009F1158" w:rsidRPr="00F37609" w:rsidRDefault="009F1158" w:rsidP="00951CFD">
      <w:pPr>
        <w:ind w:firstLine="728"/>
        <w:jc w:val="both"/>
        <w:rPr>
          <w:sz w:val="28"/>
          <w:szCs w:val="28"/>
          <w:lang w:val="en-US"/>
        </w:rPr>
      </w:pPr>
      <w:r w:rsidRPr="00F37609">
        <w:rPr>
          <w:sz w:val="28"/>
          <w:szCs w:val="28"/>
          <w:lang w:val="en-US"/>
        </w:rPr>
        <w:t xml:space="preserve">is the free-space wavelength. Because the Brillouin frequency shift increases linearly with the strain and temperature of an optical fibre, </w:t>
      </w:r>
      <w:r w:rsidR="0072765F" w:rsidRPr="00F37609">
        <w:rPr>
          <w:sz w:val="28"/>
          <w:szCs w:val="28"/>
          <w:lang w:val="en-US"/>
        </w:rPr>
        <w:t>equation</w:t>
      </w:r>
      <w:r w:rsidRPr="00F37609">
        <w:rPr>
          <w:sz w:val="28"/>
          <w:szCs w:val="28"/>
          <w:lang w:val="en-US"/>
        </w:rPr>
        <w:t xml:space="preserve"> </w:t>
      </w:r>
      <w:r w:rsidR="0072765F" w:rsidRPr="0072765F">
        <w:rPr>
          <w:sz w:val="28"/>
          <w:szCs w:val="28"/>
          <w:lang w:val="en-US"/>
        </w:rPr>
        <w:t>(</w:t>
      </w:r>
      <w:r w:rsidRPr="00F37609">
        <w:rPr>
          <w:sz w:val="28"/>
          <w:szCs w:val="28"/>
          <w:lang w:val="en-US"/>
        </w:rPr>
        <w:t>2</w:t>
      </w:r>
      <w:r w:rsidR="0072765F" w:rsidRPr="0072765F">
        <w:rPr>
          <w:sz w:val="28"/>
          <w:szCs w:val="28"/>
          <w:lang w:val="en-US"/>
        </w:rPr>
        <w:t>)</w:t>
      </w:r>
      <w:r w:rsidRPr="00F37609">
        <w:rPr>
          <w:sz w:val="28"/>
          <w:szCs w:val="28"/>
          <w:lang w:val="en-US"/>
        </w:rPr>
        <w:t xml:space="preserve"> can be </w:t>
      </w:r>
      <w:r w:rsidRPr="00F37609">
        <w:rPr>
          <w:sz w:val="28"/>
          <w:szCs w:val="28"/>
          <w:lang w:val="en-US"/>
        </w:rPr>
        <w:lastRenderedPageBreak/>
        <w:t>extended into the following form using the temperature and strain conversional coefficients (</w:t>
      </w:r>
      <w:r w:rsidRPr="00F37609">
        <w:rPr>
          <w:i/>
          <w:iCs/>
          <w:sz w:val="28"/>
          <w:szCs w:val="28"/>
          <w:lang w:val="en-US"/>
        </w:rPr>
        <w:t>C</w:t>
      </w:r>
      <w:r w:rsidRPr="00161F3A">
        <w:rPr>
          <w:position w:val="-4"/>
          <w:sz w:val="28"/>
          <w:szCs w:val="28"/>
        </w:rPr>
        <w:t>ε</w:t>
      </w:r>
      <w:r w:rsidRPr="00F37609">
        <w:rPr>
          <w:position w:val="-4"/>
          <w:sz w:val="28"/>
          <w:szCs w:val="28"/>
          <w:lang w:val="en-US"/>
        </w:rPr>
        <w:t xml:space="preserve"> </w:t>
      </w:r>
      <w:r w:rsidRPr="00F37609">
        <w:rPr>
          <w:sz w:val="28"/>
          <w:szCs w:val="28"/>
          <w:lang w:val="en-US"/>
        </w:rPr>
        <w:t xml:space="preserve">and </w:t>
      </w:r>
      <w:r w:rsidRPr="00F37609">
        <w:rPr>
          <w:i/>
          <w:iCs/>
          <w:sz w:val="28"/>
          <w:szCs w:val="28"/>
          <w:lang w:val="en-US"/>
        </w:rPr>
        <w:t>C</w:t>
      </w:r>
      <w:r w:rsidRPr="00F37609">
        <w:rPr>
          <w:i/>
          <w:iCs/>
          <w:position w:val="-4"/>
          <w:sz w:val="28"/>
          <w:szCs w:val="28"/>
          <w:lang w:val="en-US"/>
        </w:rPr>
        <w:t>T</w:t>
      </w:r>
      <w:r w:rsidRPr="00F37609">
        <w:rPr>
          <w:sz w:val="28"/>
          <w:szCs w:val="28"/>
          <w:lang w:val="en-US"/>
        </w:rPr>
        <w:t xml:space="preserve">). </w:t>
      </w:r>
    </w:p>
    <w:p w14:paraId="30B48B2E" w14:textId="77777777" w:rsidR="009F1158" w:rsidRPr="00F37609" w:rsidRDefault="009F1158" w:rsidP="00951CFD">
      <w:pPr>
        <w:ind w:firstLine="709"/>
        <w:jc w:val="both"/>
        <w:rPr>
          <w:sz w:val="28"/>
          <w:szCs w:val="28"/>
          <w:lang w:val="en-US"/>
        </w:rPr>
      </w:pPr>
    </w:p>
    <w:p w14:paraId="194C3FCD" w14:textId="77777777" w:rsidR="009F1158" w:rsidRPr="00F37609" w:rsidRDefault="002A2504" w:rsidP="00951CFD">
      <w:pPr>
        <w:ind w:firstLine="709"/>
        <w:jc w:val="right"/>
        <w:rPr>
          <w:sz w:val="28"/>
          <w:szCs w:val="28"/>
          <w:lang w:val="en-US"/>
        </w:rPr>
      </w:pPr>
      <m:oMath>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B</m:t>
            </m:r>
          </m:sub>
        </m:sSub>
        <m:d>
          <m:dPr>
            <m:ctrlPr>
              <w:rPr>
                <w:rFonts w:ascii="Cambria Math" w:hAnsi="Cambria Math"/>
                <w:i/>
                <w:sz w:val="28"/>
                <w:szCs w:val="28"/>
              </w:rPr>
            </m:ctrlPr>
          </m:dPr>
          <m:e>
            <m:r>
              <w:rPr>
                <w:rFonts w:ascii="Cambria Math" w:hAnsi="Cambria Math"/>
                <w:sz w:val="28"/>
                <w:szCs w:val="28"/>
              </w:rPr>
              <m:t>z</m:t>
            </m:r>
          </m:e>
        </m: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B</m:t>
            </m:r>
            <m:r>
              <w:rPr>
                <w:rFonts w:ascii="Cambria Math" w:hAnsi="Cambria Math"/>
                <w:sz w:val="28"/>
                <w:szCs w:val="28"/>
                <w:lang w:val="en-US"/>
              </w:rPr>
              <m:t>0</m:t>
            </m:r>
          </m:sub>
        </m:sSub>
        <m:d>
          <m:dPr>
            <m:ctrlPr>
              <w:rPr>
                <w:rFonts w:ascii="Cambria Math" w:hAnsi="Cambria Math"/>
                <w:i/>
                <w:sz w:val="28"/>
                <w:szCs w:val="28"/>
              </w:rPr>
            </m:ctrlPr>
          </m:dPr>
          <m:e>
            <m:r>
              <w:rPr>
                <w:rFonts w:ascii="Cambria Math" w:hAnsi="Cambria Math"/>
                <w:sz w:val="28"/>
                <w:szCs w:val="28"/>
              </w:rPr>
              <m:t>z</m:t>
            </m:r>
          </m:e>
        </m: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ε</m:t>
            </m:r>
          </m:sub>
        </m:sSub>
        <m:r>
          <w:rPr>
            <w:rFonts w:ascii="Cambria Math" w:hAnsi="Cambria Math"/>
            <w:sz w:val="28"/>
            <w:szCs w:val="28"/>
          </w:rPr>
          <m:t>ε</m:t>
        </m:r>
        <m:d>
          <m:dPr>
            <m:ctrlPr>
              <w:rPr>
                <w:rFonts w:ascii="Cambria Math" w:hAnsi="Cambria Math"/>
                <w:i/>
                <w:sz w:val="28"/>
                <w:szCs w:val="28"/>
              </w:rPr>
            </m:ctrlPr>
          </m:dPr>
          <m:e>
            <m:r>
              <w:rPr>
                <w:rFonts w:ascii="Cambria Math" w:hAnsi="Cambria Math"/>
                <w:sz w:val="28"/>
                <w:szCs w:val="28"/>
              </w:rPr>
              <m:t>z</m:t>
            </m:r>
          </m:e>
        </m: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m:t>
            </m:r>
          </m:sub>
        </m:sSub>
        <m:r>
          <w:rPr>
            <w:rFonts w:ascii="Cambria Math" w:hAnsi="Cambria Math"/>
            <w:sz w:val="28"/>
            <w:szCs w:val="28"/>
          </w:rPr>
          <m:t>T</m:t>
        </m:r>
        <m:r>
          <w:rPr>
            <w:rFonts w:ascii="Cambria Math" w:hAnsi="Cambria Math"/>
            <w:sz w:val="28"/>
            <w:szCs w:val="28"/>
            <w:lang w:val="en-US"/>
          </w:rPr>
          <m:t>(</m:t>
        </m:r>
        <m:r>
          <w:rPr>
            <w:rFonts w:ascii="Cambria Math" w:hAnsi="Cambria Math"/>
            <w:sz w:val="28"/>
            <w:szCs w:val="28"/>
          </w:rPr>
          <m:t>z</m:t>
        </m:r>
        <m:r>
          <w:rPr>
            <w:rFonts w:ascii="Cambria Math" w:hAnsi="Cambria Math"/>
            <w:sz w:val="28"/>
            <w:szCs w:val="28"/>
            <w:lang w:val="en-US"/>
          </w:rPr>
          <m:t>)</m:t>
        </m:r>
      </m:oMath>
      <w:r w:rsidR="009F1158" w:rsidRPr="00F37609">
        <w:rPr>
          <w:sz w:val="28"/>
          <w:szCs w:val="28"/>
          <w:lang w:val="en-US"/>
        </w:rPr>
        <w:t xml:space="preserve">                             (2)</w:t>
      </w:r>
    </w:p>
    <w:p w14:paraId="1D385804" w14:textId="77777777" w:rsidR="009F1158" w:rsidRPr="00F37609" w:rsidRDefault="009F1158" w:rsidP="00951CFD">
      <w:pPr>
        <w:ind w:firstLine="709"/>
        <w:jc w:val="both"/>
        <w:rPr>
          <w:sz w:val="28"/>
          <w:szCs w:val="28"/>
          <w:lang w:val="en-US"/>
        </w:rPr>
      </w:pPr>
    </w:p>
    <w:p w14:paraId="1595624E" w14:textId="77777777" w:rsidR="000C7643" w:rsidRPr="00F37609" w:rsidRDefault="009F1158" w:rsidP="00951CFD">
      <w:pPr>
        <w:jc w:val="both"/>
        <w:rPr>
          <w:sz w:val="28"/>
          <w:szCs w:val="28"/>
          <w:lang w:val="en-US"/>
        </w:rPr>
      </w:pPr>
      <w:r w:rsidRPr="00F37609">
        <w:rPr>
          <w:sz w:val="28"/>
          <w:szCs w:val="28"/>
          <w:lang w:val="en-US"/>
        </w:rPr>
        <w:t xml:space="preserve">where </w:t>
      </w:r>
      <w:r w:rsidRPr="00F37609">
        <w:rPr>
          <w:i/>
          <w:iCs/>
          <w:sz w:val="28"/>
          <w:szCs w:val="28"/>
          <w:lang w:val="en-US"/>
        </w:rPr>
        <w:t>v</w:t>
      </w:r>
      <w:r w:rsidRPr="00F37609">
        <w:rPr>
          <w:i/>
          <w:iCs/>
          <w:position w:val="-4"/>
          <w:sz w:val="28"/>
          <w:szCs w:val="28"/>
          <w:lang w:val="en-US"/>
        </w:rPr>
        <w:t>B</w:t>
      </w:r>
      <w:r w:rsidRPr="00F37609">
        <w:rPr>
          <w:sz w:val="28"/>
          <w:szCs w:val="28"/>
          <w:lang w:val="en-US"/>
        </w:rPr>
        <w:t>(</w:t>
      </w:r>
      <w:r w:rsidRPr="00F37609">
        <w:rPr>
          <w:i/>
          <w:iCs/>
          <w:sz w:val="28"/>
          <w:szCs w:val="28"/>
          <w:lang w:val="en-US"/>
        </w:rPr>
        <w:t>z</w:t>
      </w:r>
      <w:r w:rsidRPr="00F37609">
        <w:rPr>
          <w:sz w:val="28"/>
          <w:szCs w:val="28"/>
          <w:lang w:val="en-US"/>
        </w:rPr>
        <w:t xml:space="preserve">) is the Brillouin frequency shift at location </w:t>
      </w:r>
      <w:r w:rsidRPr="00F37609">
        <w:rPr>
          <w:i/>
          <w:iCs/>
          <w:sz w:val="28"/>
          <w:szCs w:val="28"/>
          <w:lang w:val="en-US"/>
        </w:rPr>
        <w:t>z</w:t>
      </w:r>
      <w:r w:rsidR="000C7643" w:rsidRPr="00F37609">
        <w:rPr>
          <w:sz w:val="28"/>
          <w:szCs w:val="28"/>
          <w:lang w:val="en-US"/>
        </w:rPr>
        <w:t>;</w:t>
      </w:r>
    </w:p>
    <w:p w14:paraId="1EE8FD70" w14:textId="77777777" w:rsidR="000C7643" w:rsidRPr="00F37609" w:rsidRDefault="009F1158" w:rsidP="00951CFD">
      <w:pPr>
        <w:ind w:firstLine="728"/>
        <w:jc w:val="both"/>
        <w:rPr>
          <w:sz w:val="28"/>
          <w:szCs w:val="28"/>
          <w:lang w:val="en-US"/>
        </w:rPr>
      </w:pPr>
      <w:r w:rsidRPr="00F37609">
        <w:rPr>
          <w:i/>
          <w:iCs/>
          <w:sz w:val="28"/>
          <w:szCs w:val="28"/>
          <w:lang w:val="en-US"/>
        </w:rPr>
        <w:t>v</w:t>
      </w:r>
      <w:r w:rsidRPr="00F37609">
        <w:rPr>
          <w:i/>
          <w:iCs/>
          <w:position w:val="-4"/>
          <w:sz w:val="28"/>
          <w:szCs w:val="28"/>
          <w:lang w:val="en-US"/>
        </w:rPr>
        <w:t>B</w:t>
      </w:r>
      <w:r w:rsidRPr="00F37609">
        <w:rPr>
          <w:position w:val="-4"/>
          <w:sz w:val="28"/>
          <w:szCs w:val="28"/>
          <w:lang w:val="en-US"/>
        </w:rPr>
        <w:t>0</w:t>
      </w:r>
      <w:r w:rsidRPr="00F37609">
        <w:rPr>
          <w:sz w:val="28"/>
          <w:szCs w:val="28"/>
          <w:lang w:val="en-US"/>
        </w:rPr>
        <w:t>(</w:t>
      </w:r>
      <w:r w:rsidRPr="00F37609">
        <w:rPr>
          <w:i/>
          <w:iCs/>
          <w:sz w:val="28"/>
          <w:szCs w:val="28"/>
          <w:lang w:val="en-US"/>
        </w:rPr>
        <w:t>z</w:t>
      </w:r>
      <w:r w:rsidRPr="00F37609">
        <w:rPr>
          <w:sz w:val="28"/>
          <w:szCs w:val="28"/>
          <w:lang w:val="en-US"/>
        </w:rPr>
        <w:t>) is the original Brillouin frequency shift</w:t>
      </w:r>
      <w:r w:rsidR="000C7643" w:rsidRPr="00F37609">
        <w:rPr>
          <w:sz w:val="28"/>
          <w:szCs w:val="28"/>
          <w:lang w:val="en-US"/>
        </w:rPr>
        <w:t>;</w:t>
      </w:r>
    </w:p>
    <w:p w14:paraId="6B4F86E1" w14:textId="77777777" w:rsidR="000C7643" w:rsidRPr="00F37609" w:rsidRDefault="009F1158" w:rsidP="00951CFD">
      <w:pPr>
        <w:ind w:firstLine="728"/>
        <w:jc w:val="both"/>
        <w:rPr>
          <w:sz w:val="28"/>
          <w:szCs w:val="28"/>
          <w:lang w:val="en-US"/>
        </w:rPr>
      </w:pPr>
      <w:r w:rsidRPr="00161F3A">
        <w:rPr>
          <w:sz w:val="28"/>
          <w:szCs w:val="28"/>
        </w:rPr>
        <w:t>ε</w:t>
      </w:r>
      <w:r w:rsidRPr="00F37609">
        <w:rPr>
          <w:sz w:val="28"/>
          <w:szCs w:val="28"/>
          <w:lang w:val="en-US"/>
        </w:rPr>
        <w:t>(</w:t>
      </w:r>
      <w:r w:rsidRPr="00F37609">
        <w:rPr>
          <w:i/>
          <w:iCs/>
          <w:sz w:val="28"/>
          <w:szCs w:val="28"/>
          <w:lang w:val="en-US"/>
        </w:rPr>
        <w:t>z</w:t>
      </w:r>
      <w:r w:rsidRPr="00F37609">
        <w:rPr>
          <w:sz w:val="28"/>
          <w:szCs w:val="28"/>
          <w:lang w:val="en-US"/>
        </w:rPr>
        <w:t>) is the strain change</w:t>
      </w:r>
      <w:r w:rsidR="000C7643" w:rsidRPr="00F37609">
        <w:rPr>
          <w:sz w:val="28"/>
          <w:szCs w:val="28"/>
          <w:lang w:val="en-US"/>
        </w:rPr>
        <w:t>;</w:t>
      </w:r>
    </w:p>
    <w:p w14:paraId="64F653BB" w14:textId="77777777" w:rsidR="009F1158" w:rsidRPr="00F37609" w:rsidRDefault="009F1158" w:rsidP="00951CFD">
      <w:pPr>
        <w:ind w:firstLine="728"/>
        <w:jc w:val="both"/>
        <w:rPr>
          <w:sz w:val="28"/>
          <w:szCs w:val="28"/>
          <w:lang w:val="en-US"/>
        </w:rPr>
      </w:pPr>
      <w:r w:rsidRPr="00F37609">
        <w:rPr>
          <w:i/>
          <w:iCs/>
          <w:sz w:val="28"/>
          <w:szCs w:val="28"/>
          <w:lang w:val="en-US"/>
        </w:rPr>
        <w:t>T</w:t>
      </w:r>
      <w:r w:rsidRPr="00F37609">
        <w:rPr>
          <w:sz w:val="28"/>
          <w:szCs w:val="28"/>
          <w:lang w:val="en-US"/>
        </w:rPr>
        <w:t>(</w:t>
      </w:r>
      <w:r w:rsidRPr="00F37609">
        <w:rPr>
          <w:i/>
          <w:iCs/>
          <w:sz w:val="28"/>
          <w:szCs w:val="28"/>
          <w:lang w:val="en-US"/>
        </w:rPr>
        <w:t>z</w:t>
      </w:r>
      <w:r w:rsidRPr="00F37609">
        <w:rPr>
          <w:sz w:val="28"/>
          <w:szCs w:val="28"/>
          <w:lang w:val="en-US"/>
        </w:rPr>
        <w:t xml:space="preserve">) is the temperature change. </w:t>
      </w:r>
    </w:p>
    <w:p w14:paraId="58F71FA6" w14:textId="7675DF75" w:rsidR="009F1158" w:rsidRPr="00F37609" w:rsidRDefault="009F1158" w:rsidP="00951CFD">
      <w:pPr>
        <w:ind w:firstLine="709"/>
        <w:jc w:val="both"/>
        <w:rPr>
          <w:sz w:val="28"/>
          <w:szCs w:val="28"/>
          <w:lang w:val="en-US"/>
        </w:rPr>
      </w:pPr>
      <w:r w:rsidRPr="00F37609">
        <w:rPr>
          <w:sz w:val="28"/>
          <w:szCs w:val="28"/>
          <w:lang w:val="en-US"/>
        </w:rPr>
        <w:t xml:space="preserve">The location </w:t>
      </w:r>
      <w:r w:rsidRPr="00F37609">
        <w:rPr>
          <w:i/>
          <w:iCs/>
          <w:sz w:val="28"/>
          <w:szCs w:val="28"/>
          <w:lang w:val="en-US"/>
        </w:rPr>
        <w:t xml:space="preserve">z </w:t>
      </w:r>
      <w:r w:rsidRPr="00F37609">
        <w:rPr>
          <w:sz w:val="28"/>
          <w:szCs w:val="28"/>
          <w:lang w:val="en-US"/>
        </w:rPr>
        <w:t xml:space="preserve">where Brillouin backscattering happens is determined as a function of time </w:t>
      </w:r>
      <w:r w:rsidRPr="00F37609">
        <w:rPr>
          <w:i/>
          <w:iCs/>
          <w:sz w:val="28"/>
          <w:szCs w:val="28"/>
          <w:lang w:val="en-US"/>
        </w:rPr>
        <w:t xml:space="preserve">t </w:t>
      </w:r>
      <w:r w:rsidRPr="00F37609">
        <w:rPr>
          <w:sz w:val="28"/>
          <w:szCs w:val="28"/>
          <w:lang w:val="en-US"/>
        </w:rPr>
        <w:t xml:space="preserve">with known light velocity </w:t>
      </w:r>
      <w:r w:rsidRPr="00F37609">
        <w:rPr>
          <w:i/>
          <w:iCs/>
          <w:sz w:val="28"/>
          <w:szCs w:val="28"/>
          <w:lang w:val="en-US"/>
        </w:rPr>
        <w:t>c</w:t>
      </w:r>
      <w:r w:rsidRPr="00F37609">
        <w:rPr>
          <w:position w:val="-4"/>
          <w:sz w:val="28"/>
          <w:szCs w:val="28"/>
          <w:lang w:val="en-US"/>
        </w:rPr>
        <w:t xml:space="preserve">0 </w:t>
      </w:r>
      <w:r w:rsidRPr="00F37609">
        <w:rPr>
          <w:sz w:val="28"/>
          <w:szCs w:val="28"/>
          <w:lang w:val="en-US"/>
        </w:rPr>
        <w:t xml:space="preserve">in a vacuum </w:t>
      </w:r>
      <w:r w:rsidR="000C7643" w:rsidRPr="00F37609">
        <w:rPr>
          <w:sz w:val="28"/>
          <w:szCs w:val="28"/>
          <w:lang w:val="en-US"/>
        </w:rPr>
        <w:t>e</w:t>
      </w:r>
      <w:r w:rsidRPr="00F37609">
        <w:rPr>
          <w:sz w:val="28"/>
          <w:szCs w:val="28"/>
          <w:lang w:val="en-US"/>
        </w:rPr>
        <w:t xml:space="preserve">quation </w:t>
      </w:r>
      <w:r w:rsidR="0072765F" w:rsidRPr="00F37609">
        <w:rPr>
          <w:sz w:val="28"/>
          <w:szCs w:val="28"/>
          <w:lang w:val="en-US"/>
        </w:rPr>
        <w:t>(</w:t>
      </w:r>
      <w:r w:rsidRPr="00F37609">
        <w:rPr>
          <w:sz w:val="28"/>
          <w:szCs w:val="28"/>
          <w:lang w:val="en-US"/>
        </w:rPr>
        <w:t xml:space="preserve">3). </w:t>
      </w:r>
    </w:p>
    <w:p w14:paraId="1B8600AB" w14:textId="77777777" w:rsidR="009F1158" w:rsidRPr="00F37609" w:rsidRDefault="009F1158" w:rsidP="00951CFD">
      <w:pPr>
        <w:ind w:firstLine="709"/>
        <w:jc w:val="both"/>
        <w:rPr>
          <w:sz w:val="28"/>
          <w:szCs w:val="28"/>
          <w:lang w:val="en-US"/>
        </w:rPr>
      </w:pPr>
    </w:p>
    <w:p w14:paraId="7ED46008" w14:textId="77777777" w:rsidR="009F1158" w:rsidRPr="00F37609" w:rsidRDefault="009F1158" w:rsidP="00951CFD">
      <w:pPr>
        <w:ind w:firstLine="709"/>
        <w:jc w:val="right"/>
        <w:rPr>
          <w:sz w:val="28"/>
          <w:szCs w:val="28"/>
          <w:lang w:val="en-US"/>
        </w:rPr>
      </w:pPr>
      <m:oMath>
        <m:r>
          <w:rPr>
            <w:rFonts w:ascii="Cambria Math" w:hAnsi="Cambria Math"/>
            <w:sz w:val="28"/>
            <w:szCs w:val="28"/>
          </w:rPr>
          <m:t>z</m:t>
        </m:r>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lang w:val="en-US"/>
                  </w:rPr>
                  <m:t>0</m:t>
                </m:r>
              </m:sub>
            </m:sSub>
            <m:r>
              <w:rPr>
                <w:rFonts w:ascii="Cambria Math" w:hAnsi="Cambria Math"/>
                <w:sz w:val="28"/>
                <w:szCs w:val="28"/>
              </w:rPr>
              <m:t>t</m:t>
            </m:r>
          </m:num>
          <m:den>
            <m:r>
              <w:rPr>
                <w:rFonts w:ascii="Cambria Math" w:hAnsi="Cambria Math"/>
                <w:sz w:val="28"/>
                <w:szCs w:val="28"/>
                <w:lang w:val="en-US"/>
              </w:rPr>
              <m:t>2</m:t>
            </m:r>
            <m:r>
              <w:rPr>
                <w:rFonts w:ascii="Cambria Math" w:hAnsi="Cambria Math"/>
                <w:sz w:val="28"/>
                <w:szCs w:val="28"/>
              </w:rPr>
              <m:t>n</m:t>
            </m:r>
          </m:den>
        </m:f>
      </m:oMath>
      <w:r w:rsidRPr="00F37609">
        <w:rPr>
          <w:sz w:val="28"/>
          <w:szCs w:val="28"/>
          <w:lang w:val="en-US"/>
        </w:rPr>
        <w:t xml:space="preserve">   </w:t>
      </w:r>
      <w:r w:rsidR="000C7643" w:rsidRPr="00F37609">
        <w:rPr>
          <w:sz w:val="28"/>
          <w:szCs w:val="28"/>
          <w:lang w:val="en-US"/>
        </w:rPr>
        <w:t xml:space="preserve">                    </w:t>
      </w:r>
      <w:r w:rsidRPr="00F37609">
        <w:rPr>
          <w:sz w:val="28"/>
          <w:szCs w:val="28"/>
          <w:lang w:val="en-US"/>
        </w:rPr>
        <w:t xml:space="preserve">                              (3)</w:t>
      </w:r>
    </w:p>
    <w:p w14:paraId="347510C9" w14:textId="77777777" w:rsidR="009F1158" w:rsidRPr="00F37609" w:rsidRDefault="009F1158" w:rsidP="00951CFD">
      <w:pPr>
        <w:ind w:firstLine="709"/>
        <w:jc w:val="both"/>
        <w:rPr>
          <w:rFonts w:eastAsia="Arial"/>
          <w:sz w:val="28"/>
          <w:szCs w:val="28"/>
          <w:lang w:val="en-US"/>
        </w:rPr>
      </w:pPr>
    </w:p>
    <w:p w14:paraId="0A11CEDB" w14:textId="77777777" w:rsidR="009F1158" w:rsidRPr="00F37609" w:rsidRDefault="009F1158" w:rsidP="00951CFD">
      <w:pPr>
        <w:ind w:firstLine="709"/>
        <w:jc w:val="both"/>
        <w:rPr>
          <w:sz w:val="28"/>
          <w:szCs w:val="28"/>
          <w:lang w:val="en-US"/>
        </w:rPr>
      </w:pPr>
      <w:r w:rsidRPr="00F37609">
        <w:rPr>
          <w:sz w:val="28"/>
          <w:szCs w:val="28"/>
          <w:lang w:val="en-US"/>
        </w:rPr>
        <w:t xml:space="preserve">The distributed strain profile of the fibre can then be reconstructed by resolving the Brillouin backscattered light in both the time and frequency domains. The precision of the location determination depends on the accuracy of the cable distance mapping and cable-lay loss of the fibre [31]. </w:t>
      </w:r>
    </w:p>
    <w:p w14:paraId="6839673F" w14:textId="77777777" w:rsidR="009F1158" w:rsidRPr="00F37609" w:rsidRDefault="009F1158" w:rsidP="00951CFD">
      <w:pPr>
        <w:ind w:firstLine="709"/>
        <w:jc w:val="both"/>
        <w:rPr>
          <w:b/>
          <w:bCs/>
          <w:sz w:val="28"/>
          <w:szCs w:val="28"/>
          <w:lang w:val="en-US"/>
        </w:rPr>
      </w:pPr>
    </w:p>
    <w:p w14:paraId="7D3AC4DC" w14:textId="77777777" w:rsidR="009F1158" w:rsidRPr="00951CFD" w:rsidRDefault="009F1158" w:rsidP="00951CFD">
      <w:pPr>
        <w:ind w:firstLine="709"/>
        <w:jc w:val="both"/>
        <w:rPr>
          <w:bCs/>
          <w:sz w:val="28"/>
          <w:szCs w:val="28"/>
          <w:lang w:val="en-US"/>
        </w:rPr>
      </w:pPr>
      <w:r w:rsidRPr="00951CFD">
        <w:rPr>
          <w:bCs/>
          <w:sz w:val="28"/>
          <w:szCs w:val="28"/>
          <w:lang w:val="en-US"/>
        </w:rPr>
        <w:t xml:space="preserve">1.2.4 Conversional coefficients </w:t>
      </w:r>
    </w:p>
    <w:p w14:paraId="529F181E" w14:textId="77777777" w:rsidR="009F1158" w:rsidRPr="00F37609" w:rsidRDefault="009F1158" w:rsidP="00951CFD">
      <w:pPr>
        <w:ind w:firstLine="709"/>
        <w:jc w:val="both"/>
        <w:rPr>
          <w:sz w:val="28"/>
          <w:szCs w:val="28"/>
          <w:lang w:val="en-US"/>
        </w:rPr>
      </w:pPr>
      <w:r w:rsidRPr="00F37609">
        <w:rPr>
          <w:sz w:val="28"/>
          <w:szCs w:val="28"/>
          <w:lang w:val="en-US"/>
        </w:rPr>
        <w:t xml:space="preserve">The frequency shift of the backscattered Brillion spectrum is simultaneously sensitive to temperature and strain in the fibre. To distinguish them, a strain sensing cable and a tempera- ture sensing cable are usually placed adjacent to each other for different measurements. The temperature cable consists of a loose buffered fibre to isolate strain effects, and the strain cable contains a tight buffered fibre to efficiently transfer external strain to the fibre inside. </w:t>
      </w:r>
    </w:p>
    <w:p w14:paraId="3C6D1BD4" w14:textId="2F3F26DC" w:rsidR="009F1158" w:rsidRPr="00F37609" w:rsidRDefault="009F1158" w:rsidP="00951CFD">
      <w:pPr>
        <w:ind w:firstLine="709"/>
        <w:jc w:val="both"/>
        <w:rPr>
          <w:sz w:val="28"/>
          <w:szCs w:val="28"/>
          <w:lang w:val="en-US"/>
        </w:rPr>
      </w:pPr>
      <w:r w:rsidRPr="00F37609">
        <w:rPr>
          <w:i/>
          <w:iCs/>
          <w:sz w:val="28"/>
          <w:szCs w:val="28"/>
          <w:lang w:val="en-US"/>
        </w:rPr>
        <w:t>C</w:t>
      </w:r>
      <w:r w:rsidRPr="00161F3A">
        <w:rPr>
          <w:position w:val="-4"/>
          <w:sz w:val="20"/>
          <w:szCs w:val="20"/>
        </w:rPr>
        <w:t>ε</w:t>
      </w:r>
      <w:r w:rsidRPr="00F37609">
        <w:rPr>
          <w:position w:val="-4"/>
          <w:sz w:val="20"/>
          <w:szCs w:val="20"/>
          <w:lang w:val="en-US"/>
        </w:rPr>
        <w:t xml:space="preserve"> </w:t>
      </w:r>
      <w:r w:rsidRPr="00F37609">
        <w:rPr>
          <w:sz w:val="28"/>
          <w:szCs w:val="28"/>
          <w:lang w:val="en-US"/>
        </w:rPr>
        <w:t xml:space="preserve">and </w:t>
      </w:r>
      <w:r w:rsidRPr="00F37609">
        <w:rPr>
          <w:i/>
          <w:iCs/>
          <w:sz w:val="28"/>
          <w:szCs w:val="28"/>
          <w:lang w:val="en-US"/>
        </w:rPr>
        <w:t>C</w:t>
      </w:r>
      <w:r w:rsidRPr="00F37609">
        <w:rPr>
          <w:i/>
          <w:iCs/>
          <w:position w:val="-4"/>
          <w:sz w:val="20"/>
          <w:szCs w:val="20"/>
          <w:lang w:val="en-US"/>
        </w:rPr>
        <w:t xml:space="preserve">T </w:t>
      </w:r>
      <w:r w:rsidRPr="00F37609">
        <w:rPr>
          <w:sz w:val="28"/>
          <w:szCs w:val="28"/>
          <w:lang w:val="en-US"/>
        </w:rPr>
        <w:t xml:space="preserve">in Eq. 2 are parameters that depend on the properties of the sensing cable. They can be calibrated in the lab by precisely changing the strain and temperature conditions of the sensor and using </w:t>
      </w:r>
      <w:r w:rsidR="0072765F" w:rsidRPr="00F37609">
        <w:rPr>
          <w:sz w:val="28"/>
          <w:szCs w:val="28"/>
          <w:lang w:val="en-US"/>
        </w:rPr>
        <w:t>equation</w:t>
      </w:r>
      <w:r w:rsidRPr="00F37609">
        <w:rPr>
          <w:sz w:val="28"/>
          <w:szCs w:val="28"/>
          <w:lang w:val="en-US"/>
        </w:rPr>
        <w:t xml:space="preserve"> </w:t>
      </w:r>
      <w:r w:rsidR="0072765F" w:rsidRPr="0072765F">
        <w:rPr>
          <w:sz w:val="28"/>
          <w:szCs w:val="28"/>
          <w:lang w:val="en-US"/>
        </w:rPr>
        <w:t>(</w:t>
      </w:r>
      <w:r w:rsidRPr="00F37609">
        <w:rPr>
          <w:sz w:val="28"/>
          <w:szCs w:val="28"/>
          <w:lang w:val="en-US"/>
        </w:rPr>
        <w:t>4</w:t>
      </w:r>
      <w:r w:rsidR="0072765F" w:rsidRPr="0072765F">
        <w:rPr>
          <w:sz w:val="28"/>
          <w:szCs w:val="28"/>
          <w:lang w:val="en-US"/>
        </w:rPr>
        <w:t>), (</w:t>
      </w:r>
      <w:r w:rsidRPr="00F37609">
        <w:rPr>
          <w:sz w:val="28"/>
          <w:szCs w:val="28"/>
          <w:lang w:val="en-US"/>
        </w:rPr>
        <w:t>5</w:t>
      </w:r>
      <w:r w:rsidR="0072765F" w:rsidRPr="0072765F">
        <w:rPr>
          <w:sz w:val="28"/>
          <w:szCs w:val="28"/>
          <w:lang w:val="en-US"/>
        </w:rPr>
        <w:t>)</w:t>
      </w:r>
      <w:r w:rsidRPr="00F37609">
        <w:rPr>
          <w:sz w:val="28"/>
          <w:szCs w:val="28"/>
          <w:lang w:val="en-US"/>
        </w:rPr>
        <w:t xml:space="preserve">. Experimental results indicates that </w:t>
      </w:r>
      <w:r w:rsidRPr="00F37609">
        <w:rPr>
          <w:i/>
          <w:iCs/>
          <w:sz w:val="28"/>
          <w:szCs w:val="28"/>
          <w:lang w:val="en-US"/>
        </w:rPr>
        <w:t>C</w:t>
      </w:r>
      <w:r w:rsidRPr="00161F3A">
        <w:rPr>
          <w:position w:val="-4"/>
          <w:sz w:val="20"/>
          <w:szCs w:val="20"/>
        </w:rPr>
        <w:t>ε</w:t>
      </w:r>
      <w:r w:rsidRPr="00F37609">
        <w:rPr>
          <w:position w:val="-4"/>
          <w:sz w:val="20"/>
          <w:szCs w:val="20"/>
          <w:lang w:val="en-US"/>
        </w:rPr>
        <w:t xml:space="preserve"> </w:t>
      </w:r>
      <w:r w:rsidRPr="00F37609">
        <w:rPr>
          <w:sz w:val="28"/>
          <w:szCs w:val="28"/>
          <w:lang w:val="en-US"/>
        </w:rPr>
        <w:t>varies in a range of 0.0483</w:t>
      </w:r>
      <w:r w:rsidRPr="00F37609">
        <w:rPr>
          <w:i/>
          <w:iCs/>
          <w:sz w:val="28"/>
          <w:szCs w:val="28"/>
          <w:lang w:val="en-US"/>
        </w:rPr>
        <w:t>MHz</w:t>
      </w:r>
      <w:r w:rsidRPr="00F37609">
        <w:rPr>
          <w:sz w:val="28"/>
          <w:szCs w:val="28"/>
          <w:lang w:val="en-US"/>
        </w:rPr>
        <w:t>/</w:t>
      </w:r>
      <w:r w:rsidRPr="00161F3A">
        <w:rPr>
          <w:sz w:val="28"/>
          <w:szCs w:val="28"/>
        </w:rPr>
        <w:t>με</w:t>
      </w:r>
      <w:r w:rsidRPr="00F37609">
        <w:rPr>
          <w:sz w:val="28"/>
          <w:szCs w:val="28"/>
          <w:lang w:val="en-US"/>
        </w:rPr>
        <w:t xml:space="preserve"> −0.058</w:t>
      </w:r>
      <w:r w:rsidRPr="00F37609">
        <w:rPr>
          <w:i/>
          <w:iCs/>
          <w:sz w:val="28"/>
          <w:szCs w:val="28"/>
          <w:lang w:val="en-US"/>
        </w:rPr>
        <w:t>MHz</w:t>
      </w:r>
      <w:r w:rsidRPr="00F37609">
        <w:rPr>
          <w:sz w:val="28"/>
          <w:szCs w:val="28"/>
          <w:lang w:val="en-US"/>
        </w:rPr>
        <w:t>/</w:t>
      </w:r>
      <w:r w:rsidRPr="00161F3A">
        <w:rPr>
          <w:sz w:val="28"/>
          <w:szCs w:val="28"/>
        </w:rPr>
        <w:t>με</w:t>
      </w:r>
      <w:r w:rsidRPr="00F37609">
        <w:rPr>
          <w:sz w:val="28"/>
          <w:szCs w:val="28"/>
          <w:lang w:val="en-US"/>
        </w:rPr>
        <w:t xml:space="preserve"> and </w:t>
      </w:r>
      <w:r w:rsidRPr="00F37609">
        <w:rPr>
          <w:i/>
          <w:iCs/>
          <w:sz w:val="28"/>
          <w:szCs w:val="28"/>
          <w:lang w:val="en-US"/>
        </w:rPr>
        <w:t>C</w:t>
      </w:r>
      <w:r w:rsidRPr="00F37609">
        <w:rPr>
          <w:i/>
          <w:iCs/>
          <w:position w:val="-4"/>
          <w:sz w:val="20"/>
          <w:szCs w:val="20"/>
          <w:lang w:val="en-US"/>
        </w:rPr>
        <w:t xml:space="preserve">T </w:t>
      </w:r>
      <w:r w:rsidRPr="00F37609">
        <w:rPr>
          <w:sz w:val="28"/>
          <w:szCs w:val="28"/>
          <w:lang w:val="en-US"/>
        </w:rPr>
        <w:t>in a range of 1.17</w:t>
      </w:r>
      <w:r w:rsidRPr="00F37609">
        <w:rPr>
          <w:i/>
          <w:iCs/>
          <w:sz w:val="28"/>
          <w:szCs w:val="28"/>
          <w:lang w:val="en-US"/>
        </w:rPr>
        <w:t>MHz</w:t>
      </w:r>
      <w:r w:rsidRPr="00F37609">
        <w:rPr>
          <w:sz w:val="28"/>
          <w:szCs w:val="28"/>
          <w:lang w:val="en-US"/>
        </w:rPr>
        <w:t>/ °C−1.59</w:t>
      </w:r>
      <w:r w:rsidRPr="00F37609">
        <w:rPr>
          <w:i/>
          <w:iCs/>
          <w:sz w:val="28"/>
          <w:szCs w:val="28"/>
          <w:lang w:val="en-US"/>
        </w:rPr>
        <w:t>MHz</w:t>
      </w:r>
      <w:r w:rsidRPr="00F37609">
        <w:rPr>
          <w:sz w:val="28"/>
          <w:szCs w:val="28"/>
          <w:lang w:val="en-US"/>
        </w:rPr>
        <w:t xml:space="preserve">/°C, depending on the thermal expansion parameter of the fibre coating material [32].  </w:t>
      </w:r>
    </w:p>
    <w:p w14:paraId="40D16131" w14:textId="77777777" w:rsidR="009F1158" w:rsidRPr="00F37609" w:rsidRDefault="009F1158" w:rsidP="00951CFD">
      <w:pPr>
        <w:ind w:firstLine="709"/>
        <w:jc w:val="both"/>
        <w:rPr>
          <w:sz w:val="28"/>
          <w:szCs w:val="28"/>
          <w:lang w:val="en-US"/>
        </w:rPr>
      </w:pPr>
    </w:p>
    <w:p w14:paraId="3B8A7216" w14:textId="77777777" w:rsidR="009F1158" w:rsidRPr="00F37609" w:rsidRDefault="002A2504" w:rsidP="00951CFD">
      <w:pPr>
        <w:ind w:firstLine="709"/>
        <w:jc w:val="right"/>
        <w:rPr>
          <w:sz w:val="28"/>
          <w:szCs w:val="28"/>
          <w:lang w:val="en-US"/>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ε</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B</m:t>
                </m:r>
              </m:sub>
            </m:sSub>
            <m:d>
              <m:dPr>
                <m:ctrlPr>
                  <w:rPr>
                    <w:rFonts w:ascii="Cambria Math" w:hAnsi="Cambria Math"/>
                    <w:i/>
                    <w:sz w:val="28"/>
                    <w:szCs w:val="28"/>
                  </w:rPr>
                </m:ctrlPr>
              </m:dPr>
              <m:e>
                <m:r>
                  <w:rPr>
                    <w:rFonts w:ascii="Cambria Math" w:hAnsi="Cambria Math"/>
                    <w:sz w:val="28"/>
                    <w:szCs w:val="28"/>
                  </w:rPr>
                  <m:t>ε</m:t>
                </m:r>
              </m:e>
            </m: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B</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lang w:val="en-US"/>
                  </w:rPr>
                  <m:t>0</m:t>
                </m:r>
              </m:sub>
            </m:sSub>
            <m:r>
              <w:rPr>
                <w:rFonts w:ascii="Cambria Math" w:hAnsi="Cambria Math"/>
                <w:sz w:val="28"/>
                <w:szCs w:val="28"/>
                <w:lang w:val="en-US"/>
              </w:rPr>
              <m:t>)</m:t>
            </m:r>
          </m:num>
          <m:den>
            <m:r>
              <w:rPr>
                <w:rFonts w:ascii="Cambria Math" w:hAnsi="Cambria Math"/>
                <w:sz w:val="28"/>
                <w:szCs w:val="28"/>
              </w:rPr>
              <m:t>ε</m:t>
            </m:r>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ε</m:t>
                </m:r>
              </m:e>
              <m:sub>
                <m:r>
                  <w:rPr>
                    <w:rFonts w:ascii="Cambria Math" w:hAnsi="Cambria Math"/>
                    <w:sz w:val="28"/>
                    <w:szCs w:val="28"/>
                    <w:lang w:val="en-US"/>
                  </w:rPr>
                  <m:t>0</m:t>
                </m:r>
              </m:sub>
            </m:sSub>
          </m:den>
        </m:f>
      </m:oMath>
      <w:r w:rsidR="009F1158" w:rsidRPr="00F37609">
        <w:rPr>
          <w:sz w:val="28"/>
          <w:szCs w:val="28"/>
          <w:lang w:val="en-US"/>
        </w:rPr>
        <w:t xml:space="preserve">             </w:t>
      </w:r>
      <w:r w:rsidR="000C7643" w:rsidRPr="00F37609">
        <w:rPr>
          <w:sz w:val="28"/>
          <w:szCs w:val="28"/>
          <w:lang w:val="en-US"/>
        </w:rPr>
        <w:t xml:space="preserve">                              </w:t>
      </w:r>
      <w:r w:rsidR="009F1158" w:rsidRPr="00F37609">
        <w:rPr>
          <w:sz w:val="28"/>
          <w:szCs w:val="28"/>
          <w:lang w:val="en-US"/>
        </w:rPr>
        <w:t xml:space="preserve">        (4)</w:t>
      </w:r>
    </w:p>
    <w:p w14:paraId="4947954D" w14:textId="77777777" w:rsidR="009F1158" w:rsidRPr="00161F3A" w:rsidRDefault="009F1158" w:rsidP="00951CFD">
      <w:pPr>
        <w:pStyle w:val="3"/>
        <w:spacing w:before="0"/>
        <w:ind w:firstLine="709"/>
        <w:jc w:val="both"/>
        <w:rPr>
          <w:rFonts w:ascii="Times New Roman" w:hAnsi="Times New Roman" w:cs="Times New Roman"/>
          <w:sz w:val="28"/>
          <w:szCs w:val="28"/>
        </w:rPr>
      </w:pPr>
    </w:p>
    <w:p w14:paraId="698DD388" w14:textId="77777777" w:rsidR="0072765F" w:rsidRPr="0072765F" w:rsidRDefault="009F1158" w:rsidP="00951CFD">
      <w:pPr>
        <w:jc w:val="both"/>
        <w:rPr>
          <w:sz w:val="28"/>
          <w:szCs w:val="28"/>
          <w:lang w:val="en-US"/>
        </w:rPr>
      </w:pPr>
      <w:r w:rsidRPr="00F37609">
        <w:rPr>
          <w:sz w:val="28"/>
          <w:szCs w:val="28"/>
          <w:lang w:val="en-US"/>
        </w:rPr>
        <w:t xml:space="preserve">where </w:t>
      </w:r>
      <w:r w:rsidRPr="00F37609">
        <w:rPr>
          <w:i/>
          <w:iCs/>
          <w:sz w:val="28"/>
          <w:szCs w:val="28"/>
          <w:lang w:val="en-US"/>
        </w:rPr>
        <w:t>v</w:t>
      </w:r>
      <w:r w:rsidRPr="00F37609">
        <w:rPr>
          <w:i/>
          <w:iCs/>
          <w:position w:val="-4"/>
          <w:sz w:val="20"/>
          <w:szCs w:val="20"/>
          <w:lang w:val="en-US"/>
        </w:rPr>
        <w:t>B</w:t>
      </w:r>
      <w:r w:rsidRPr="00F37609">
        <w:rPr>
          <w:sz w:val="28"/>
          <w:szCs w:val="28"/>
          <w:lang w:val="en-US"/>
        </w:rPr>
        <w:t>(</w:t>
      </w:r>
      <w:r w:rsidRPr="00161F3A">
        <w:rPr>
          <w:sz w:val="28"/>
          <w:szCs w:val="28"/>
        </w:rPr>
        <w:t>ε</w:t>
      </w:r>
      <w:r w:rsidRPr="00F37609">
        <w:rPr>
          <w:position w:val="-4"/>
          <w:sz w:val="20"/>
          <w:szCs w:val="20"/>
          <w:lang w:val="en-US"/>
        </w:rPr>
        <w:t>0</w:t>
      </w:r>
      <w:r w:rsidRPr="00F37609">
        <w:rPr>
          <w:sz w:val="28"/>
          <w:szCs w:val="28"/>
          <w:lang w:val="en-US"/>
        </w:rPr>
        <w:t>) is the original Brillouin frequency shift</w:t>
      </w:r>
      <w:r w:rsidR="0072765F" w:rsidRPr="0072765F">
        <w:rPr>
          <w:sz w:val="28"/>
          <w:szCs w:val="28"/>
          <w:lang w:val="en-US"/>
        </w:rPr>
        <w:t>;</w:t>
      </w:r>
    </w:p>
    <w:p w14:paraId="5A37869C" w14:textId="690365ED" w:rsidR="009F1158" w:rsidRPr="00F37609" w:rsidRDefault="009F1158" w:rsidP="00951CFD">
      <w:pPr>
        <w:ind w:firstLine="742"/>
        <w:jc w:val="both"/>
        <w:rPr>
          <w:sz w:val="28"/>
          <w:szCs w:val="28"/>
          <w:lang w:val="en-US"/>
        </w:rPr>
      </w:pPr>
      <w:r w:rsidRPr="00F37609">
        <w:rPr>
          <w:i/>
          <w:iCs/>
          <w:sz w:val="28"/>
          <w:szCs w:val="28"/>
          <w:lang w:val="en-US"/>
        </w:rPr>
        <w:t>v</w:t>
      </w:r>
      <w:r w:rsidRPr="00F37609">
        <w:rPr>
          <w:i/>
          <w:iCs/>
          <w:position w:val="-4"/>
          <w:sz w:val="20"/>
          <w:szCs w:val="20"/>
          <w:lang w:val="en-US"/>
        </w:rPr>
        <w:t>B</w:t>
      </w:r>
      <w:r w:rsidRPr="00F37609">
        <w:rPr>
          <w:sz w:val="28"/>
          <w:szCs w:val="28"/>
          <w:lang w:val="en-US"/>
        </w:rPr>
        <w:t>(</w:t>
      </w:r>
      <w:r w:rsidRPr="00161F3A">
        <w:rPr>
          <w:sz w:val="28"/>
          <w:szCs w:val="28"/>
        </w:rPr>
        <w:t>ε</w:t>
      </w:r>
      <w:r w:rsidRPr="00F37609">
        <w:rPr>
          <w:sz w:val="28"/>
          <w:szCs w:val="28"/>
          <w:lang w:val="en-US"/>
        </w:rPr>
        <w:t xml:space="preserve">) is the Brillouin frequency shift after strain change, </w:t>
      </w:r>
      <w:r w:rsidRPr="00161F3A">
        <w:rPr>
          <w:sz w:val="28"/>
          <w:szCs w:val="28"/>
        </w:rPr>
        <w:t>ε</w:t>
      </w:r>
      <w:r w:rsidRPr="00F37609">
        <w:rPr>
          <w:position w:val="-4"/>
          <w:sz w:val="20"/>
          <w:szCs w:val="20"/>
          <w:lang w:val="en-US"/>
        </w:rPr>
        <w:t xml:space="preserve">0 </w:t>
      </w:r>
      <w:r w:rsidRPr="00F37609">
        <w:rPr>
          <w:sz w:val="28"/>
          <w:szCs w:val="28"/>
          <w:lang w:val="en-US"/>
        </w:rPr>
        <w:t xml:space="preserve">is the original strain condition of the cable and </w:t>
      </w:r>
      <w:r w:rsidRPr="00161F3A">
        <w:rPr>
          <w:sz w:val="28"/>
          <w:szCs w:val="28"/>
        </w:rPr>
        <w:t>ε</w:t>
      </w:r>
      <w:r w:rsidRPr="00F37609">
        <w:rPr>
          <w:sz w:val="28"/>
          <w:szCs w:val="28"/>
          <w:lang w:val="en-US"/>
        </w:rPr>
        <w:t xml:space="preserve"> is the cable’s final strain condition. </w:t>
      </w:r>
    </w:p>
    <w:p w14:paraId="1F33EE22" w14:textId="77777777" w:rsidR="009F1158" w:rsidRPr="00F37609" w:rsidRDefault="009F1158" w:rsidP="00951CFD">
      <w:pPr>
        <w:ind w:firstLine="709"/>
        <w:jc w:val="both"/>
        <w:rPr>
          <w:sz w:val="28"/>
          <w:szCs w:val="28"/>
          <w:lang w:val="en-US"/>
        </w:rPr>
      </w:pPr>
    </w:p>
    <w:p w14:paraId="26435190" w14:textId="77777777" w:rsidR="009F1158" w:rsidRPr="00F37609" w:rsidRDefault="002A2504" w:rsidP="00951CFD">
      <w:pPr>
        <w:ind w:firstLine="709"/>
        <w:jc w:val="right"/>
        <w:rPr>
          <w:sz w:val="28"/>
          <w:szCs w:val="28"/>
          <w:lang w:val="en-US"/>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m:t>
            </m:r>
          </m:sub>
        </m:sSub>
        <m:r>
          <w:rPr>
            <w:rFonts w:ascii="Cambria Math" w:hAnsi="Cambria Math"/>
            <w:sz w:val="28"/>
            <w:szCs w:val="28"/>
            <w:lang w:val="en-US"/>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B</m:t>
                </m:r>
              </m:sub>
            </m:sSub>
            <m:d>
              <m:dPr>
                <m:ctrlPr>
                  <w:rPr>
                    <w:rFonts w:ascii="Cambria Math" w:hAnsi="Cambria Math"/>
                    <w:i/>
                    <w:sz w:val="28"/>
                    <w:szCs w:val="28"/>
                  </w:rPr>
                </m:ctrlPr>
              </m:dPr>
              <m:e>
                <m:r>
                  <w:rPr>
                    <w:rFonts w:ascii="Cambria Math" w:hAnsi="Cambria Math"/>
                    <w:sz w:val="28"/>
                    <w:szCs w:val="28"/>
                  </w:rPr>
                  <m:t>ε</m:t>
                </m:r>
              </m:e>
            </m:d>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B</m:t>
                </m:r>
              </m:sub>
            </m:sSub>
          </m:num>
          <m:den>
            <m:r>
              <w:rPr>
                <w:rFonts w:ascii="Cambria Math" w:hAnsi="Cambria Math"/>
                <w:sz w:val="28"/>
                <w:szCs w:val="28"/>
                <w:lang w:val="en-US"/>
              </w:rPr>
              <m:t>(</m:t>
            </m:r>
            <m:r>
              <w:rPr>
                <w:rFonts w:ascii="Cambria Math" w:hAnsi="Cambria Math"/>
                <w:sz w:val="28"/>
                <w:szCs w:val="28"/>
              </w:rPr>
              <m:t>T</m:t>
            </m:r>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lang w:val="en-US"/>
                  </w:rPr>
                  <m:t>0</m:t>
                </m:r>
              </m:sub>
            </m:sSub>
            <m:r>
              <w:rPr>
                <w:rFonts w:ascii="Cambria Math" w:hAnsi="Cambria Math"/>
                <w:sz w:val="28"/>
                <w:szCs w:val="28"/>
                <w:lang w:val="en-US"/>
              </w:rPr>
              <m:t>)</m:t>
            </m:r>
          </m:den>
        </m:f>
      </m:oMath>
      <w:r w:rsidR="009F1158" w:rsidRPr="00F37609">
        <w:rPr>
          <w:sz w:val="28"/>
          <w:szCs w:val="28"/>
          <w:lang w:val="en-US"/>
        </w:rPr>
        <w:t xml:space="preserve">      </w:t>
      </w:r>
      <w:r w:rsidR="000C7643" w:rsidRPr="00F37609">
        <w:rPr>
          <w:sz w:val="28"/>
          <w:szCs w:val="28"/>
          <w:lang w:val="en-US"/>
        </w:rPr>
        <w:t xml:space="preserve">                                                 </w:t>
      </w:r>
      <w:r w:rsidR="009F1158" w:rsidRPr="00F37609">
        <w:rPr>
          <w:sz w:val="28"/>
          <w:szCs w:val="28"/>
          <w:lang w:val="en-US"/>
        </w:rPr>
        <w:t xml:space="preserve">     (5)</w:t>
      </w:r>
    </w:p>
    <w:p w14:paraId="4DE0430F" w14:textId="77777777" w:rsidR="00951CFD" w:rsidRPr="002C294F" w:rsidRDefault="00951CFD" w:rsidP="00951CFD">
      <w:pPr>
        <w:jc w:val="both"/>
        <w:rPr>
          <w:sz w:val="28"/>
          <w:szCs w:val="28"/>
          <w:lang w:val="en-US"/>
        </w:rPr>
      </w:pPr>
    </w:p>
    <w:p w14:paraId="7F9CD887" w14:textId="7AE2BDC7" w:rsidR="000C7643" w:rsidRPr="0072765F" w:rsidRDefault="009F1158" w:rsidP="00951CFD">
      <w:pPr>
        <w:jc w:val="both"/>
        <w:rPr>
          <w:sz w:val="28"/>
          <w:szCs w:val="28"/>
          <w:lang w:val="en-US"/>
        </w:rPr>
      </w:pPr>
      <w:r w:rsidRPr="00F37609">
        <w:rPr>
          <w:sz w:val="28"/>
          <w:szCs w:val="28"/>
          <w:lang w:val="en-US"/>
        </w:rPr>
        <w:t xml:space="preserve">where </w:t>
      </w:r>
      <w:r w:rsidRPr="00F37609">
        <w:rPr>
          <w:i/>
          <w:iCs/>
          <w:sz w:val="28"/>
          <w:szCs w:val="28"/>
          <w:lang w:val="en-US"/>
        </w:rPr>
        <w:t>v</w:t>
      </w:r>
      <w:r w:rsidRPr="00F37609">
        <w:rPr>
          <w:i/>
          <w:iCs/>
          <w:position w:val="-4"/>
          <w:sz w:val="20"/>
          <w:szCs w:val="20"/>
          <w:lang w:val="en-US"/>
        </w:rPr>
        <w:t>B</w:t>
      </w:r>
      <w:r w:rsidRPr="00F37609">
        <w:rPr>
          <w:sz w:val="28"/>
          <w:szCs w:val="28"/>
          <w:lang w:val="en-US"/>
        </w:rPr>
        <w:t>(</w:t>
      </w:r>
      <w:r w:rsidRPr="00F37609">
        <w:rPr>
          <w:i/>
          <w:iCs/>
          <w:sz w:val="28"/>
          <w:szCs w:val="28"/>
          <w:lang w:val="en-US"/>
        </w:rPr>
        <w:t>T</w:t>
      </w:r>
      <w:r w:rsidRPr="00F37609">
        <w:rPr>
          <w:position w:val="-4"/>
          <w:sz w:val="20"/>
          <w:szCs w:val="20"/>
          <w:lang w:val="en-US"/>
        </w:rPr>
        <w:t>0</w:t>
      </w:r>
      <w:r w:rsidRPr="00F37609">
        <w:rPr>
          <w:sz w:val="28"/>
          <w:szCs w:val="28"/>
          <w:lang w:val="en-US"/>
        </w:rPr>
        <w:t>) is the original Brillouin frequency shift</w:t>
      </w:r>
      <w:r w:rsidR="0072765F" w:rsidRPr="0072765F">
        <w:rPr>
          <w:sz w:val="28"/>
          <w:szCs w:val="28"/>
          <w:lang w:val="en-US"/>
        </w:rPr>
        <w:t>;</w:t>
      </w:r>
    </w:p>
    <w:p w14:paraId="3F2B9D5E" w14:textId="77777777" w:rsidR="000C7643" w:rsidRPr="00F37609" w:rsidRDefault="009F1158" w:rsidP="00951CFD">
      <w:pPr>
        <w:ind w:firstLine="784"/>
        <w:jc w:val="both"/>
        <w:rPr>
          <w:sz w:val="28"/>
          <w:szCs w:val="28"/>
          <w:lang w:val="en-US"/>
        </w:rPr>
      </w:pPr>
      <w:r w:rsidRPr="00F37609">
        <w:rPr>
          <w:i/>
          <w:iCs/>
          <w:sz w:val="28"/>
          <w:szCs w:val="28"/>
          <w:lang w:val="en-US"/>
        </w:rPr>
        <w:lastRenderedPageBreak/>
        <w:t>v</w:t>
      </w:r>
      <w:r w:rsidRPr="00F37609">
        <w:rPr>
          <w:i/>
          <w:iCs/>
          <w:position w:val="-4"/>
          <w:sz w:val="20"/>
          <w:szCs w:val="20"/>
          <w:lang w:val="en-US"/>
        </w:rPr>
        <w:t>B</w:t>
      </w:r>
      <w:r w:rsidRPr="00F37609">
        <w:rPr>
          <w:sz w:val="28"/>
          <w:szCs w:val="28"/>
          <w:lang w:val="en-US"/>
        </w:rPr>
        <w:t>(</w:t>
      </w:r>
      <w:r w:rsidRPr="00F37609">
        <w:rPr>
          <w:i/>
          <w:iCs/>
          <w:sz w:val="28"/>
          <w:szCs w:val="28"/>
          <w:lang w:val="en-US"/>
        </w:rPr>
        <w:t>T</w:t>
      </w:r>
      <w:r w:rsidRPr="00F37609">
        <w:rPr>
          <w:sz w:val="28"/>
          <w:szCs w:val="28"/>
          <w:lang w:val="en-US"/>
        </w:rPr>
        <w:t>) is the Brillouin frequency shift after temperature change</w:t>
      </w:r>
      <w:r w:rsidR="000C7643" w:rsidRPr="00F37609">
        <w:rPr>
          <w:sz w:val="28"/>
          <w:szCs w:val="28"/>
          <w:lang w:val="en-US"/>
        </w:rPr>
        <w:t>;</w:t>
      </w:r>
    </w:p>
    <w:p w14:paraId="0740EF67" w14:textId="77777777" w:rsidR="000C7643" w:rsidRPr="00F37609" w:rsidRDefault="009F1158" w:rsidP="00951CFD">
      <w:pPr>
        <w:ind w:firstLine="784"/>
        <w:jc w:val="both"/>
        <w:rPr>
          <w:sz w:val="28"/>
          <w:szCs w:val="28"/>
          <w:lang w:val="en-US"/>
        </w:rPr>
      </w:pPr>
      <w:r w:rsidRPr="00F37609">
        <w:rPr>
          <w:i/>
          <w:iCs/>
          <w:sz w:val="28"/>
          <w:szCs w:val="28"/>
          <w:lang w:val="en-US"/>
        </w:rPr>
        <w:t>T</w:t>
      </w:r>
      <w:r w:rsidRPr="00F37609">
        <w:rPr>
          <w:position w:val="-4"/>
          <w:sz w:val="28"/>
          <w:szCs w:val="28"/>
          <w:lang w:val="en-US"/>
        </w:rPr>
        <w:t xml:space="preserve">0 </w:t>
      </w:r>
      <w:r w:rsidRPr="00F37609">
        <w:rPr>
          <w:sz w:val="28"/>
          <w:szCs w:val="28"/>
          <w:lang w:val="en-US"/>
        </w:rPr>
        <w:t>is the original temperature condition of the cable</w:t>
      </w:r>
      <w:r w:rsidR="000C7643" w:rsidRPr="00F37609">
        <w:rPr>
          <w:sz w:val="28"/>
          <w:szCs w:val="28"/>
          <w:lang w:val="en-US"/>
        </w:rPr>
        <w:t>;</w:t>
      </w:r>
    </w:p>
    <w:p w14:paraId="612CE422" w14:textId="77777777" w:rsidR="009F1158" w:rsidRPr="00F37609" w:rsidRDefault="009F1158" w:rsidP="00951CFD">
      <w:pPr>
        <w:ind w:firstLine="784"/>
        <w:jc w:val="both"/>
        <w:rPr>
          <w:sz w:val="28"/>
          <w:szCs w:val="28"/>
          <w:lang w:val="en-US"/>
        </w:rPr>
      </w:pPr>
      <w:r w:rsidRPr="00F37609">
        <w:rPr>
          <w:i/>
          <w:iCs/>
          <w:sz w:val="28"/>
          <w:szCs w:val="28"/>
          <w:lang w:val="en-US"/>
        </w:rPr>
        <w:t xml:space="preserve">T </w:t>
      </w:r>
      <w:r w:rsidRPr="00F37609">
        <w:rPr>
          <w:sz w:val="28"/>
          <w:szCs w:val="28"/>
          <w:lang w:val="en-US"/>
        </w:rPr>
        <w:t xml:space="preserve">is the cable’s final temperature condition. </w:t>
      </w:r>
    </w:p>
    <w:p w14:paraId="1238E284" w14:textId="395BC3BD" w:rsidR="009F1158" w:rsidRPr="00F37609" w:rsidRDefault="009F1158" w:rsidP="00951CFD">
      <w:pPr>
        <w:ind w:firstLine="709"/>
        <w:jc w:val="both"/>
        <w:rPr>
          <w:rFonts w:eastAsia="Arial"/>
          <w:sz w:val="20"/>
          <w:szCs w:val="20"/>
          <w:lang w:val="en-US"/>
        </w:rPr>
      </w:pPr>
      <w:r w:rsidRPr="00F37609">
        <w:rPr>
          <w:sz w:val="28"/>
          <w:szCs w:val="28"/>
          <w:lang w:val="en-US"/>
        </w:rPr>
        <w:t xml:space="preserve">The conversional coefficients and their accuracies vary with temperature and strain levels. Previous experimental results indicates that </w:t>
      </w:r>
      <w:r w:rsidRPr="00F37609">
        <w:rPr>
          <w:i/>
          <w:iCs/>
          <w:sz w:val="28"/>
          <w:szCs w:val="28"/>
          <w:lang w:val="en-US"/>
        </w:rPr>
        <w:t>C</w:t>
      </w:r>
      <w:r w:rsidRPr="00F37609">
        <w:rPr>
          <w:i/>
          <w:iCs/>
          <w:position w:val="-4"/>
          <w:sz w:val="20"/>
          <w:szCs w:val="20"/>
          <w:lang w:val="en-US"/>
        </w:rPr>
        <w:t xml:space="preserve">T </w:t>
      </w:r>
      <w:r w:rsidRPr="00F37609">
        <w:rPr>
          <w:sz w:val="28"/>
          <w:szCs w:val="28"/>
          <w:lang w:val="en-US"/>
        </w:rPr>
        <w:t>linearly decreases from 1.113</w:t>
      </w:r>
      <w:r w:rsidRPr="00F37609">
        <w:rPr>
          <w:i/>
          <w:iCs/>
          <w:sz w:val="28"/>
          <w:szCs w:val="28"/>
          <w:lang w:val="en-US"/>
        </w:rPr>
        <w:t>MHz</w:t>
      </w:r>
      <w:r w:rsidR="000C7643" w:rsidRPr="00F37609">
        <w:rPr>
          <w:sz w:val="28"/>
          <w:szCs w:val="28"/>
          <w:lang w:val="en-US"/>
        </w:rPr>
        <w:t>/</w:t>
      </w:r>
      <w:r w:rsidRPr="00F37609">
        <w:rPr>
          <w:sz w:val="28"/>
          <w:szCs w:val="28"/>
          <w:lang w:val="en-US"/>
        </w:rPr>
        <w:t>C to 0.830</w:t>
      </w:r>
      <w:r w:rsidRPr="00F37609">
        <w:rPr>
          <w:i/>
          <w:iCs/>
          <w:sz w:val="28"/>
          <w:szCs w:val="28"/>
          <w:lang w:val="en-US"/>
        </w:rPr>
        <w:t>MHz</w:t>
      </w:r>
      <w:r w:rsidR="000C7643" w:rsidRPr="00F37609">
        <w:rPr>
          <w:sz w:val="28"/>
          <w:szCs w:val="28"/>
          <w:lang w:val="en-US"/>
        </w:rPr>
        <w:t>/C in the range of 22°C-800</w:t>
      </w:r>
      <w:r w:rsidRPr="00F37609">
        <w:rPr>
          <w:sz w:val="28"/>
          <w:szCs w:val="28"/>
          <w:lang w:val="en-US"/>
        </w:rPr>
        <w:t>°C [29</w:t>
      </w:r>
      <w:r w:rsidR="0072765F" w:rsidRPr="0072765F">
        <w:rPr>
          <w:sz w:val="28"/>
          <w:szCs w:val="28"/>
          <w:lang w:val="en-US"/>
        </w:rPr>
        <w:t xml:space="preserve">, </w:t>
      </w:r>
      <w:r w:rsidR="0072765F">
        <w:rPr>
          <w:sz w:val="28"/>
          <w:szCs w:val="28"/>
        </w:rPr>
        <w:t>р</w:t>
      </w:r>
      <w:r w:rsidR="0072765F" w:rsidRPr="0072765F">
        <w:rPr>
          <w:sz w:val="28"/>
          <w:szCs w:val="28"/>
          <w:lang w:val="en-US"/>
        </w:rPr>
        <w:t>. 65101</w:t>
      </w:r>
      <w:r w:rsidRPr="00F37609">
        <w:rPr>
          <w:sz w:val="28"/>
          <w:szCs w:val="28"/>
          <w:lang w:val="en-US"/>
        </w:rPr>
        <w:t xml:space="preserve">]. The measurement accuracy and preci- sion are ±2.6°C and ±5.5°C, respectively. </w:t>
      </w:r>
      <w:r w:rsidRPr="00F37609">
        <w:rPr>
          <w:i/>
          <w:iCs/>
          <w:sz w:val="28"/>
          <w:szCs w:val="28"/>
          <w:lang w:val="en-US"/>
        </w:rPr>
        <w:t>C</w:t>
      </w:r>
      <w:r w:rsidRPr="00161F3A">
        <w:rPr>
          <w:position w:val="-4"/>
          <w:sz w:val="20"/>
          <w:szCs w:val="20"/>
        </w:rPr>
        <w:t>ε</w:t>
      </w:r>
      <w:r w:rsidRPr="00F37609">
        <w:rPr>
          <w:position w:val="-4"/>
          <w:sz w:val="20"/>
          <w:szCs w:val="20"/>
          <w:lang w:val="en-US"/>
        </w:rPr>
        <w:t xml:space="preserve"> </w:t>
      </w:r>
      <w:r w:rsidRPr="00F37609">
        <w:rPr>
          <w:sz w:val="28"/>
          <w:szCs w:val="28"/>
          <w:lang w:val="en-US"/>
        </w:rPr>
        <w:t>linearly decreases from 0.054</w:t>
      </w:r>
      <w:r w:rsidRPr="00F37609">
        <w:rPr>
          <w:i/>
          <w:iCs/>
          <w:sz w:val="28"/>
          <w:szCs w:val="28"/>
          <w:lang w:val="en-US"/>
        </w:rPr>
        <w:t>MHz</w:t>
      </w:r>
      <w:r w:rsidRPr="00F37609">
        <w:rPr>
          <w:sz w:val="28"/>
          <w:szCs w:val="28"/>
          <w:lang w:val="en-US"/>
        </w:rPr>
        <w:t>/</w:t>
      </w:r>
      <w:r w:rsidRPr="00161F3A">
        <w:rPr>
          <w:sz w:val="28"/>
          <w:szCs w:val="28"/>
        </w:rPr>
        <w:t>με</w:t>
      </w:r>
      <w:r w:rsidRPr="00F37609">
        <w:rPr>
          <w:sz w:val="28"/>
          <w:szCs w:val="28"/>
          <w:lang w:val="en-US"/>
        </w:rPr>
        <w:t xml:space="preserve"> to 0.042</w:t>
      </w:r>
      <w:r w:rsidRPr="00F37609">
        <w:rPr>
          <w:i/>
          <w:iCs/>
          <w:sz w:val="28"/>
          <w:szCs w:val="28"/>
          <w:lang w:val="en-US"/>
        </w:rPr>
        <w:t>MHz</w:t>
      </w:r>
      <w:r w:rsidR="000C7643" w:rsidRPr="00F37609">
        <w:rPr>
          <w:sz w:val="28"/>
          <w:szCs w:val="28"/>
          <w:lang w:val="en-US"/>
        </w:rPr>
        <w:t>/</w:t>
      </w:r>
      <w:r w:rsidR="000C7643">
        <w:rPr>
          <w:sz w:val="28"/>
          <w:szCs w:val="28"/>
        </w:rPr>
        <w:t>με</w:t>
      </w:r>
      <w:r w:rsidR="000C7643" w:rsidRPr="00F37609">
        <w:rPr>
          <w:sz w:val="28"/>
          <w:szCs w:val="28"/>
          <w:lang w:val="en-US"/>
        </w:rPr>
        <w:t xml:space="preserve"> in the range of 22°C-700</w:t>
      </w:r>
      <w:r w:rsidRPr="00F37609">
        <w:rPr>
          <w:sz w:val="28"/>
          <w:szCs w:val="28"/>
          <w:lang w:val="en-US"/>
        </w:rPr>
        <w:t>°C [29</w:t>
      </w:r>
      <w:r w:rsidR="008E15A7" w:rsidRPr="008E15A7">
        <w:rPr>
          <w:sz w:val="28"/>
          <w:szCs w:val="28"/>
          <w:lang w:val="en-US"/>
        </w:rPr>
        <w:t xml:space="preserve">, </w:t>
      </w:r>
      <w:r w:rsidR="008E15A7">
        <w:rPr>
          <w:sz w:val="28"/>
          <w:szCs w:val="28"/>
        </w:rPr>
        <w:t>р</w:t>
      </w:r>
      <w:r w:rsidR="008E15A7" w:rsidRPr="008E15A7">
        <w:rPr>
          <w:sz w:val="28"/>
          <w:szCs w:val="28"/>
          <w:lang w:val="en-US"/>
        </w:rPr>
        <w:t>. 65101</w:t>
      </w:r>
      <w:r w:rsidRPr="00F37609">
        <w:rPr>
          <w:sz w:val="28"/>
          <w:szCs w:val="28"/>
          <w:lang w:val="en-US"/>
        </w:rPr>
        <w:t>]. The measurement accuracy and pr</w:t>
      </w:r>
      <w:r w:rsidR="000C7643" w:rsidRPr="00F37609">
        <w:rPr>
          <w:sz w:val="28"/>
          <w:szCs w:val="28"/>
          <w:lang w:val="en-US"/>
        </w:rPr>
        <w:t xml:space="preserve">ecision are ±45 </w:t>
      </w:r>
      <w:r w:rsidR="000C7643">
        <w:rPr>
          <w:sz w:val="28"/>
          <w:szCs w:val="28"/>
        </w:rPr>
        <w:t>μ</w:t>
      </w:r>
      <w:r w:rsidR="000C7643" w:rsidRPr="00F37609">
        <w:rPr>
          <w:sz w:val="28"/>
          <w:szCs w:val="28"/>
          <w:lang w:val="en-US"/>
        </w:rPr>
        <w:t xml:space="preserve"> </w:t>
      </w:r>
      <w:r w:rsidR="000C7643">
        <w:rPr>
          <w:sz w:val="28"/>
          <w:szCs w:val="28"/>
        </w:rPr>
        <w:t>ε</w:t>
      </w:r>
      <w:r w:rsidR="000C7643" w:rsidRPr="00F37609">
        <w:rPr>
          <w:sz w:val="28"/>
          <w:szCs w:val="28"/>
          <w:lang w:val="en-US"/>
        </w:rPr>
        <w:t xml:space="preserve"> and ±76 </w:t>
      </w:r>
      <w:r w:rsidR="000C7643">
        <w:rPr>
          <w:sz w:val="28"/>
          <w:szCs w:val="28"/>
        </w:rPr>
        <w:t>μ</w:t>
      </w:r>
      <w:r w:rsidR="000C7643" w:rsidRPr="00F37609">
        <w:rPr>
          <w:sz w:val="28"/>
          <w:szCs w:val="28"/>
          <w:lang w:val="en-US"/>
        </w:rPr>
        <w:t xml:space="preserve"> </w:t>
      </w:r>
      <w:r w:rsidR="000C7643">
        <w:rPr>
          <w:sz w:val="28"/>
          <w:szCs w:val="28"/>
        </w:rPr>
        <w:t>ε</w:t>
      </w:r>
      <w:r w:rsidRPr="00F37609">
        <w:rPr>
          <w:sz w:val="28"/>
          <w:szCs w:val="28"/>
          <w:lang w:val="en-US"/>
        </w:rPr>
        <w:t>, respectively. At 800°C, creep becomes significant, thus reducing the strain sensing precision. During the whole heating–cooling cycles or continuous heating processes, the sensors are stable up to 800°C.</w:t>
      </w:r>
    </w:p>
    <w:p w14:paraId="2B56A697" w14:textId="77777777" w:rsidR="003A23C6" w:rsidRPr="00161F3A" w:rsidRDefault="003A23C6" w:rsidP="00951CFD">
      <w:pPr>
        <w:pStyle w:val="2"/>
        <w:ind w:left="0" w:firstLine="709"/>
        <w:rPr>
          <w:rFonts w:ascii="Times New Roman" w:hAnsi="Times New Roman" w:cs="Times New Roman"/>
        </w:rPr>
      </w:pPr>
    </w:p>
    <w:p w14:paraId="3641B105" w14:textId="77777777" w:rsidR="009F1158" w:rsidRPr="00161F3A" w:rsidRDefault="009F1158" w:rsidP="00951CFD">
      <w:pPr>
        <w:pStyle w:val="2"/>
        <w:ind w:left="0" w:firstLine="709"/>
        <w:jc w:val="both"/>
        <w:rPr>
          <w:rFonts w:ascii="Times New Roman" w:hAnsi="Times New Roman" w:cs="Times New Roman"/>
        </w:rPr>
      </w:pPr>
      <w:r w:rsidRPr="00161F3A">
        <w:rPr>
          <w:rFonts w:ascii="Times New Roman" w:hAnsi="Times New Roman" w:cs="Times New Roman"/>
        </w:rPr>
        <w:t>1.3 Strains induced by delayed ettringite formation and alkali-aggregate reaction</w:t>
      </w:r>
    </w:p>
    <w:p w14:paraId="1130CF35" w14:textId="77777777" w:rsidR="009F1158" w:rsidRPr="00161F3A" w:rsidRDefault="009F1158" w:rsidP="00951CFD">
      <w:pPr>
        <w:pStyle w:val="ab"/>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The long-term reliability of the distributed optical fibre strain sensing system relies upon the ability of the fibre optic cable to resist fracture when subjected to the greatest expansive strains due to delayed ettringite formation (DEF) and alkali-aggregate reaction (AAR). Presented below are a number of findings from the literature pertaining to the estimation of the maximum expansive strain due to DEF and AAR. It should be noted that unless otherwise mentioned the specimens were formulated in the laboratory and subjected to elevated temperatures to produce significant expansion within a short period.</w:t>
      </w:r>
    </w:p>
    <w:p w14:paraId="1889D52F" w14:textId="77777777" w:rsidR="009F1158" w:rsidRPr="00161F3A" w:rsidRDefault="009F1158" w:rsidP="00951CFD">
      <w:pPr>
        <w:pStyle w:val="ab"/>
        <w:numPr>
          <w:ilvl w:val="0"/>
          <w:numId w:val="7"/>
        </w:numPr>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DEF expansion is isotropic in stress-free conditions. Restraint in a particular direction reduces the expansion in that direction whilst the expansion in the unrestrained directions is unaffected by the restraint. A maximum ultimate volumetric strain of 2.2% and a maximum ultimate strain in any particular direction of 2.5% was obtained after 600 days at 38°C to accelerate DEF. To promote DEF, 3.1% of sodium sulphate was added to the mixing water. The cement possessed a sulphate content of 3.3%. With a water-cement ratio of 0.55 the sulphate content of the mix excluding aggregate was 3.2% [33].</w:t>
      </w:r>
    </w:p>
    <w:p w14:paraId="7AC43700" w14:textId="77777777" w:rsidR="009F1158" w:rsidRPr="00161F3A" w:rsidRDefault="009F1158" w:rsidP="00951CFD">
      <w:pPr>
        <w:pStyle w:val="ab"/>
        <w:numPr>
          <w:ilvl w:val="0"/>
          <w:numId w:val="7"/>
        </w:numPr>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A maximum ultimate expansion in any particular direction of 2.4% was observed after 300 days following accelerated DEF using the University of Maryland-Federal Highway Administration (UMD-FHWA) modified Duggan cycle [34].</w:t>
      </w:r>
    </w:p>
    <w:p w14:paraId="547EED6A" w14:textId="77777777" w:rsidR="009F1158" w:rsidRPr="00161F3A" w:rsidRDefault="009F1158" w:rsidP="00951CFD">
      <w:pPr>
        <w:pStyle w:val="ab"/>
        <w:numPr>
          <w:ilvl w:val="0"/>
          <w:numId w:val="7"/>
        </w:numPr>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Typical ultimate expansive strains of around 3% were obtained when testing the effect of different variables on specimens susceptible to DEF and AAR. The specimens were steam cured for 350 days.</w:t>
      </w:r>
    </w:p>
    <w:p w14:paraId="2466E36F" w14:textId="77777777" w:rsidR="009F1158" w:rsidRPr="00161F3A" w:rsidRDefault="009F1158" w:rsidP="00951CFD">
      <w:pPr>
        <w:pStyle w:val="ab"/>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Larger strains of up to 6% were obtained when the proportion of potassium or calcium sulphate was increased from 2.5% to 4.0%. The sulphate content trialled in other laboratory studies is typically around 3% or less and the sulphate contents leading to these larger strains is unusually high [35].</w:t>
      </w:r>
    </w:p>
    <w:p w14:paraId="1A2FF0B1" w14:textId="77777777" w:rsidR="009F1158" w:rsidRPr="00161F3A" w:rsidRDefault="009F1158" w:rsidP="00951CFD">
      <w:pPr>
        <w:pStyle w:val="ab"/>
        <w:numPr>
          <w:ilvl w:val="0"/>
          <w:numId w:val="7"/>
        </w:numPr>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A maximum ultimate expansive strain of 1.8% was obtained after 350 days following initial heating to 81°C for three days. The cement contained 3.5% aluminate, 4.3% sulphate and 0.8% alkali. With a water- cement ratio of 0.46 the </w:t>
      </w:r>
      <w:r w:rsidRPr="00161F3A">
        <w:rPr>
          <w:rFonts w:ascii="Times New Roman" w:hAnsi="Times New Roman" w:cs="Times New Roman"/>
          <w:sz w:val="28"/>
          <w:szCs w:val="28"/>
        </w:rPr>
        <w:lastRenderedPageBreak/>
        <w:t>sulphate content of the whole mix was just under 3% [36].</w:t>
      </w:r>
    </w:p>
    <w:p w14:paraId="3C318833" w14:textId="77777777" w:rsidR="009F1158" w:rsidRPr="00161F3A" w:rsidRDefault="009F1158" w:rsidP="00951CFD">
      <w:pPr>
        <w:pStyle w:val="ab"/>
        <w:numPr>
          <w:ilvl w:val="0"/>
          <w:numId w:val="7"/>
        </w:numPr>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A maximum ultimate expansive strain of 2.5% was observed after over 500 days at 38°C following initial heating to 80°C for three days. With a cement sulphate content of 3.5% and a water-cement ratio of 0.46 the sulphate content of the mix excluding aggregate was 2.4%. AAR was also induced through using alkali reactive limestone [37].</w:t>
      </w:r>
    </w:p>
    <w:p w14:paraId="5342D475" w14:textId="77777777" w:rsidR="009F1158" w:rsidRPr="00161F3A" w:rsidRDefault="009F1158" w:rsidP="00951CFD">
      <w:pPr>
        <w:pStyle w:val="ab"/>
        <w:numPr>
          <w:ilvl w:val="0"/>
          <w:numId w:val="7"/>
        </w:numPr>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A volumetric expansive strain of over 5% was induced by DEF after 270 days and initial heating to 85°C. All other specimens subjected to maximum temperatures below 75°C exhibited volumetric strains of no more than 3%. The cement had a sulphate content of 3.1% and with a water-cement ratio of 0.4 this gave a sulphate content of 2.2% for the mix excluding aggregate [38].</w:t>
      </w:r>
    </w:p>
    <w:p w14:paraId="45DD74BB" w14:textId="77777777" w:rsidR="009F1158" w:rsidRPr="00161F3A" w:rsidRDefault="009F1158" w:rsidP="00951CFD">
      <w:pPr>
        <w:pStyle w:val="ab"/>
        <w:numPr>
          <w:ilvl w:val="0"/>
          <w:numId w:val="7"/>
        </w:numPr>
        <w:tabs>
          <w:tab w:val="right" w:pos="1134"/>
        </w:tabs>
        <w:ind w:left="0" w:right="-55" w:firstLine="709"/>
        <w:jc w:val="both"/>
        <w:rPr>
          <w:rFonts w:ascii="Times New Roman" w:hAnsi="Times New Roman" w:cs="Times New Roman"/>
          <w:sz w:val="28"/>
          <w:szCs w:val="28"/>
        </w:rPr>
      </w:pPr>
      <w:r w:rsidRPr="00161F3A">
        <w:rPr>
          <w:rFonts w:ascii="Times New Roman" w:hAnsi="Times New Roman" w:cs="Times New Roman"/>
          <w:sz w:val="28"/>
          <w:szCs w:val="28"/>
        </w:rPr>
        <w:t>Ultimate expansive strains of up to 2.8% were induced by DEF after curing at 95°C [39].</w:t>
      </w:r>
    </w:p>
    <w:p w14:paraId="5BD3F6CF" w14:textId="77777777" w:rsidR="009F1158" w:rsidRPr="00161F3A" w:rsidRDefault="009F1158" w:rsidP="00951CFD">
      <w:pPr>
        <w:pStyle w:val="ab"/>
        <w:tabs>
          <w:tab w:val="righ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In light of the above evidence it can be concluded that the majority of laboratory specimens exhibit expansive strains no greater than 3%. Only in isolated cases have strains up to 6% been observed.</w:t>
      </w:r>
    </w:p>
    <w:p w14:paraId="6DB04AF9" w14:textId="77777777" w:rsidR="009F1158" w:rsidRPr="00161F3A" w:rsidRDefault="009F1158" w:rsidP="00951CFD">
      <w:pPr>
        <w:pStyle w:val="ab"/>
        <w:tabs>
          <w:tab w:val="righ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Furthermore, all but one of the above cases were performed with stress-free boundary conditions. Expansive strains resulting from DEF are likely to be significantly reduced when subjected to the restraints of the base slab on site arising from the reinforcement cage, including shear links, the lateral resistance of the piles and the passive pressure imposed by the soil surrounding underhangs.</w:t>
      </w:r>
    </w:p>
    <w:p w14:paraId="1F392241" w14:textId="77777777" w:rsidR="009F1158" w:rsidRPr="00161F3A" w:rsidRDefault="009F1158" w:rsidP="00951CFD">
      <w:pPr>
        <w:pStyle w:val="ab"/>
        <w:tabs>
          <w:tab w:val="right" w:pos="1134"/>
        </w:tabs>
        <w:ind w:left="0" w:right="3" w:firstLine="709"/>
        <w:jc w:val="both"/>
        <w:rPr>
          <w:rFonts w:ascii="Times New Roman" w:hAnsi="Times New Roman" w:cs="Times New Roman"/>
        </w:rPr>
      </w:pPr>
      <w:r w:rsidRPr="00161F3A">
        <w:rPr>
          <w:rFonts w:ascii="Times New Roman" w:hAnsi="Times New Roman" w:cs="Times New Roman"/>
          <w:sz w:val="28"/>
          <w:szCs w:val="28"/>
        </w:rPr>
        <w:t>It is therefore reasonable to set an upper bound value for the ultimate volumetric expansive strain of 3% for the purposes of design.</w:t>
      </w:r>
    </w:p>
    <w:p w14:paraId="6DE3CB63" w14:textId="77777777" w:rsidR="000C7643" w:rsidRPr="008635C2" w:rsidRDefault="000C7643" w:rsidP="00951CFD">
      <w:pPr>
        <w:pStyle w:val="11"/>
        <w:spacing w:before="0" w:beforeAutospacing="0" w:line="240" w:lineRule="auto"/>
        <w:rPr>
          <w:rFonts w:eastAsia="Arial Bold"/>
          <w:b/>
          <w:noProof/>
          <w:color w:val="000000" w:themeColor="text1"/>
          <w:sz w:val="28"/>
          <w:szCs w:val="28"/>
        </w:rPr>
      </w:pPr>
      <w:bookmarkStart w:id="4" w:name="_bookmark0"/>
      <w:bookmarkEnd w:id="4"/>
    </w:p>
    <w:p w14:paraId="56FE8282" w14:textId="77777777" w:rsidR="009F1158" w:rsidRPr="00161F3A" w:rsidRDefault="009F1158" w:rsidP="00951CFD">
      <w:pPr>
        <w:pStyle w:val="11"/>
        <w:spacing w:before="0" w:beforeAutospacing="0" w:line="240" w:lineRule="auto"/>
        <w:rPr>
          <w:rFonts w:eastAsia="Arial"/>
          <w:b/>
          <w:noProof/>
          <w:color w:val="000000" w:themeColor="text1"/>
          <w:sz w:val="28"/>
          <w:szCs w:val="28"/>
        </w:rPr>
      </w:pPr>
      <w:r w:rsidRPr="00161F3A">
        <w:rPr>
          <w:rFonts w:eastAsia="Arial Bold"/>
          <w:b/>
          <w:noProof/>
          <w:color w:val="000000" w:themeColor="text1"/>
          <w:sz w:val="28"/>
          <w:szCs w:val="28"/>
        </w:rPr>
        <w:t xml:space="preserve">1.4 </w:t>
      </w:r>
      <w:r w:rsidR="00425F87">
        <w:rPr>
          <w:rFonts w:eastAsia="Arial Bold"/>
          <w:b/>
          <w:noProof/>
          <w:color w:val="000000" w:themeColor="text1"/>
          <w:sz w:val="28"/>
          <w:szCs w:val="28"/>
        </w:rPr>
        <w:t xml:space="preserve">The </w:t>
      </w:r>
      <w:r w:rsidR="00425F87" w:rsidRPr="00425F87">
        <w:rPr>
          <w:rFonts w:eastAsia="Arial Bold"/>
          <w:b/>
          <w:noProof/>
          <w:color w:val="000000" w:themeColor="text1"/>
          <w:sz w:val="28"/>
          <w:szCs w:val="28"/>
        </w:rPr>
        <w:t>u</w:t>
      </w:r>
      <w:r w:rsidRPr="00425F87">
        <w:rPr>
          <w:rFonts w:eastAsia="Arial Bold"/>
          <w:b/>
          <w:noProof/>
          <w:color w:val="000000" w:themeColor="text1"/>
          <w:sz w:val="28"/>
          <w:szCs w:val="28"/>
        </w:rPr>
        <w:t>se</w:t>
      </w:r>
      <w:r w:rsidRPr="00161F3A">
        <w:rPr>
          <w:rFonts w:eastAsia="Arial Bold"/>
          <w:b/>
          <w:noProof/>
          <w:color w:val="000000" w:themeColor="text1"/>
          <w:sz w:val="28"/>
          <w:szCs w:val="28"/>
        </w:rPr>
        <w:t xml:space="preserve"> of strain sensing in monitoring</w:t>
      </w:r>
    </w:p>
    <w:p w14:paraId="7CE1A4A4" w14:textId="77777777" w:rsidR="009F1158" w:rsidRPr="00F37609" w:rsidRDefault="009F1158" w:rsidP="00951CFD">
      <w:pPr>
        <w:ind w:firstLine="709"/>
        <w:jc w:val="both"/>
        <w:rPr>
          <w:sz w:val="28"/>
          <w:szCs w:val="28"/>
          <w:lang w:val="en-US"/>
        </w:rPr>
      </w:pPr>
      <w:r w:rsidRPr="00F37609">
        <w:rPr>
          <w:sz w:val="28"/>
          <w:szCs w:val="28"/>
          <w:lang w:val="en-US"/>
        </w:rPr>
        <w:t>So, for example, the main idea of the works [40] is related to the use of a G.652 telecommunications optical fiber as a sensitive sensor capable of identifying mechanical effects, and the object can be significant in length of several tens of kilometers. Optical fiber is used as a sensor and as a guide system for transmitting measurement data. The relative simplicity of the system for monitoring defects in reinforced concrete foundation structures using optical fibers of the G.652 standard makes it possible to use it everywhere. To do this, at the initial stage of construction, it is necessary to lay an optical fiber inside the body of the reinforced concrete foundation structure.</w:t>
      </w:r>
    </w:p>
    <w:p w14:paraId="77762B99" w14:textId="77777777" w:rsidR="009F1158" w:rsidRPr="00161F3A" w:rsidRDefault="009F1158" w:rsidP="00951CFD">
      <w:pPr>
        <w:pStyle w:val="af"/>
        <w:spacing w:before="0" w:beforeAutospacing="0" w:after="0" w:afterAutospacing="0"/>
        <w:ind w:firstLine="709"/>
        <w:jc w:val="both"/>
        <w:rPr>
          <w:sz w:val="28"/>
          <w:szCs w:val="28"/>
          <w:lang w:eastAsia="en-US"/>
        </w:rPr>
      </w:pPr>
      <w:r w:rsidRPr="00161F3A">
        <w:rPr>
          <w:sz w:val="28"/>
          <w:szCs w:val="28"/>
          <w:lang w:eastAsia="en-US"/>
        </w:rPr>
        <w:t xml:space="preserve">The system for monitoring defects and damages of reinforced concrete foundations is based on the use of optical fibers of the G.652 standard. The physical basis for measuring mechanical loads and determining the location of a defect is based on a change in the properties of light or an increase in the level of additional losses passing through the optical fiber under mechanical action on it, and an optical fiber is also capable of capturing various kinds of vibrations in the frequency range from 1 Hz to 1 MHz. In this case, the optical fiber is in a protective silicone shell with a diameter of 1 mm, which cannot reduce the strength of the foundation. Changes in the properties of light are expressed in an increase in additional losses and the appearance of various kinds of scattering (Rayleigh, Brillouin, Romanov). For the </w:t>
      </w:r>
      <w:r w:rsidRPr="00161F3A">
        <w:rPr>
          <w:sz w:val="28"/>
          <w:szCs w:val="28"/>
          <w:lang w:eastAsia="en-US"/>
        </w:rPr>
        <w:lastRenderedPageBreak/>
        <w:t>convenience of describing the basis of the proposed method for flaw detection of foundations with the help of OF, one can use the classical theory of an optical interferometer. The theoretical basis for the operation of this device is known and is the sum of the addition of two light waves E1 and E2, which manifests itself in a change in the resulting intensity I, which is recorded by the photodetector of the interferometer [41].</w:t>
      </w:r>
    </w:p>
    <w:p w14:paraId="0B738EE3" w14:textId="77777777" w:rsidR="009F1158" w:rsidRPr="008635C2" w:rsidRDefault="009F1158" w:rsidP="00951CFD">
      <w:pPr>
        <w:pStyle w:val="af"/>
        <w:spacing w:before="0" w:beforeAutospacing="0" w:after="0" w:afterAutospacing="0"/>
        <w:ind w:firstLine="709"/>
        <w:jc w:val="both"/>
        <w:rPr>
          <w:sz w:val="28"/>
          <w:szCs w:val="28"/>
          <w:lang w:eastAsia="en-US"/>
        </w:rPr>
      </w:pPr>
      <w:r w:rsidRPr="00161F3A">
        <w:rPr>
          <w:sz w:val="28"/>
          <w:szCs w:val="28"/>
          <w:lang w:eastAsia="en-US"/>
        </w:rPr>
        <w:t xml:space="preserve">On fig. </w:t>
      </w:r>
      <w:r w:rsidR="00425F87">
        <w:rPr>
          <w:sz w:val="28"/>
          <w:szCs w:val="28"/>
          <w:lang w:eastAsia="en-US"/>
        </w:rPr>
        <w:t>5</w:t>
      </w:r>
      <w:r w:rsidRPr="00161F3A">
        <w:rPr>
          <w:sz w:val="28"/>
          <w:szCs w:val="28"/>
          <w:lang w:eastAsia="en-US"/>
        </w:rPr>
        <w:t xml:space="preserve"> shows the process of changing the properties of light, namely its phase, passing through an optical fiber under external mechanical action on it.</w:t>
      </w:r>
    </w:p>
    <w:p w14:paraId="6B3D4925" w14:textId="77777777" w:rsidR="000C7643" w:rsidRPr="008635C2" w:rsidRDefault="000C7643" w:rsidP="00951CFD">
      <w:pPr>
        <w:pStyle w:val="af"/>
        <w:spacing w:before="0" w:beforeAutospacing="0" w:after="0" w:afterAutospacing="0"/>
        <w:ind w:firstLine="709"/>
        <w:jc w:val="both"/>
        <w:rPr>
          <w:sz w:val="28"/>
          <w:szCs w:val="28"/>
          <w:lang w:eastAsia="en-US"/>
        </w:rPr>
      </w:pPr>
    </w:p>
    <w:p w14:paraId="292BF080" w14:textId="77777777" w:rsidR="009F1158" w:rsidRPr="00161F3A" w:rsidRDefault="00425F87" w:rsidP="00951CFD">
      <w:pPr>
        <w:jc w:val="center"/>
        <w:rPr>
          <w:sz w:val="28"/>
          <w:szCs w:val="18"/>
        </w:rPr>
      </w:pPr>
      <w:r>
        <w:rPr>
          <w:noProof/>
          <w:sz w:val="28"/>
          <w:szCs w:val="18"/>
        </w:rPr>
        <w:drawing>
          <wp:inline distT="0" distB="0" distL="0" distR="0" wp14:anchorId="538DF48D" wp14:editId="07EBAAE7">
            <wp:extent cx="2355414" cy="2194818"/>
            <wp:effectExtent l="0" t="0" r="0" b="254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74881" cy="2212958"/>
                    </a:xfrm>
                    <a:prstGeom prst="rect">
                      <a:avLst/>
                    </a:prstGeom>
                  </pic:spPr>
                </pic:pic>
              </a:graphicData>
            </a:graphic>
          </wp:inline>
        </w:drawing>
      </w:r>
    </w:p>
    <w:p w14:paraId="15B6333F" w14:textId="77777777" w:rsidR="000C7643" w:rsidRPr="008E15A7" w:rsidRDefault="000C7643" w:rsidP="00951CFD">
      <w:pPr>
        <w:ind w:firstLine="709"/>
        <w:jc w:val="center"/>
        <w:rPr>
          <w:sz w:val="16"/>
          <w:szCs w:val="16"/>
        </w:rPr>
      </w:pPr>
    </w:p>
    <w:p w14:paraId="09D8BC13" w14:textId="77777777" w:rsidR="009F1158" w:rsidRPr="00F37609" w:rsidRDefault="009F1158" w:rsidP="00951CFD">
      <w:pPr>
        <w:jc w:val="center"/>
        <w:rPr>
          <w:sz w:val="28"/>
          <w:szCs w:val="28"/>
          <w:lang w:val="en-US"/>
        </w:rPr>
      </w:pPr>
      <w:r w:rsidRPr="00F37609">
        <w:rPr>
          <w:sz w:val="28"/>
          <w:szCs w:val="18"/>
          <w:lang w:val="en-US"/>
        </w:rPr>
        <w:t>Figure 5 - Change in the properties of light passing through an optical fiber under e</w:t>
      </w:r>
      <w:r w:rsidR="000C7643" w:rsidRPr="00F37609">
        <w:rPr>
          <w:sz w:val="28"/>
          <w:szCs w:val="18"/>
          <w:lang w:val="en-US"/>
        </w:rPr>
        <w:t>xternal mechanical action on it</w:t>
      </w:r>
    </w:p>
    <w:p w14:paraId="5AB3E39E" w14:textId="77777777" w:rsidR="000C7643" w:rsidRPr="000C7643" w:rsidRDefault="000C7643" w:rsidP="00951CFD">
      <w:pPr>
        <w:pStyle w:val="af"/>
        <w:spacing w:before="0" w:beforeAutospacing="0" w:after="0" w:afterAutospacing="0"/>
        <w:ind w:firstLine="709"/>
        <w:jc w:val="both"/>
        <w:rPr>
          <w:sz w:val="28"/>
          <w:szCs w:val="28"/>
        </w:rPr>
      </w:pPr>
    </w:p>
    <w:p w14:paraId="422FFF83" w14:textId="77777777" w:rsidR="009F1158" w:rsidRPr="000C7643" w:rsidRDefault="009F1158" w:rsidP="00951CFD">
      <w:pPr>
        <w:pStyle w:val="af"/>
        <w:spacing w:before="0" w:beforeAutospacing="0" w:after="0" w:afterAutospacing="0"/>
        <w:ind w:firstLine="709"/>
        <w:jc w:val="both"/>
        <w:rPr>
          <w:i/>
          <w:sz w:val="28"/>
          <w:szCs w:val="28"/>
        </w:rPr>
      </w:pPr>
      <w:r w:rsidRPr="00161F3A">
        <w:rPr>
          <w:sz w:val="28"/>
          <w:szCs w:val="28"/>
        </w:rPr>
        <w:t xml:space="preserve">Under mechanical action, a photoelastic effect arises, which leads to a change in the properties of light, namely its intensity </w:t>
      </w:r>
      <w:r w:rsidRPr="00161F3A">
        <w:rPr>
          <w:i/>
          <w:iCs/>
          <w:sz w:val="28"/>
          <w:szCs w:val="28"/>
        </w:rPr>
        <w:t>I(t)</w:t>
      </w:r>
      <w:r w:rsidRPr="00161F3A">
        <w:rPr>
          <w:sz w:val="28"/>
          <w:szCs w:val="28"/>
        </w:rPr>
        <w:t xml:space="preserve">. Accordingly, the refractive indices Δn change. The change in the propagating phase of the light wave </w:t>
      </w:r>
      <w:r w:rsidRPr="000C7643">
        <w:rPr>
          <w:bCs/>
          <w:i/>
          <w:sz w:val="28"/>
          <w:szCs w:val="28"/>
        </w:rPr>
        <w:t>Δφ ~ Δn</w:t>
      </w:r>
      <w:r w:rsidRPr="00161F3A">
        <w:rPr>
          <w:sz w:val="28"/>
          <w:szCs w:val="28"/>
        </w:rPr>
        <w:t xml:space="preserve"> as well as the change in the vector of the electromagnetic field of the wave </w:t>
      </w:r>
      <w:r w:rsidRPr="000C7643">
        <w:rPr>
          <w:bCs/>
          <w:i/>
          <w:sz w:val="28"/>
          <w:szCs w:val="28"/>
        </w:rPr>
        <w:t>E</w:t>
      </w:r>
      <w:r w:rsidRPr="00161F3A">
        <w:rPr>
          <w:sz w:val="28"/>
          <w:szCs w:val="28"/>
        </w:rPr>
        <w:t xml:space="preserve"> affects the polarization. The source generates a coherent light wave that passes through the fiber, the change in its intensity fixes the photodetector. Intensity and tension are related </w:t>
      </w:r>
      <w:r w:rsidRPr="000C7643">
        <w:rPr>
          <w:bCs/>
          <w:i/>
          <w:sz w:val="28"/>
          <w:szCs w:val="28"/>
        </w:rPr>
        <w:t>I ~</w:t>
      </w:r>
      <w:r w:rsidRPr="000C7643">
        <w:rPr>
          <w:i/>
          <w:sz w:val="28"/>
          <w:szCs w:val="28"/>
        </w:rPr>
        <w:t xml:space="preserve"> </w:t>
      </w:r>
      <w:r w:rsidRPr="000C7643">
        <w:rPr>
          <w:bCs/>
          <w:i/>
          <w:sz w:val="28"/>
          <w:szCs w:val="28"/>
        </w:rPr>
        <w:t>E</w:t>
      </w:r>
      <w:r w:rsidRPr="000C7643">
        <w:rPr>
          <w:i/>
          <w:position w:val="10"/>
          <w:sz w:val="28"/>
          <w:szCs w:val="28"/>
        </w:rPr>
        <w:t>2</w:t>
      </w:r>
      <w:r w:rsidRPr="000C7643">
        <w:rPr>
          <w:i/>
          <w:sz w:val="28"/>
          <w:szCs w:val="28"/>
        </w:rPr>
        <w:t>.</w:t>
      </w:r>
    </w:p>
    <w:p w14:paraId="466A19A2" w14:textId="77777777" w:rsidR="009F1158" w:rsidRPr="008635C2" w:rsidRDefault="009F1158" w:rsidP="00951CFD">
      <w:pPr>
        <w:pStyle w:val="af"/>
        <w:spacing w:before="0" w:beforeAutospacing="0" w:after="0" w:afterAutospacing="0"/>
        <w:ind w:firstLine="709"/>
        <w:jc w:val="both"/>
        <w:rPr>
          <w:sz w:val="28"/>
          <w:szCs w:val="28"/>
        </w:rPr>
      </w:pPr>
      <w:r w:rsidRPr="00161F3A">
        <w:rPr>
          <w:sz w:val="28"/>
          <w:szCs w:val="28"/>
        </w:rPr>
        <w:t>Based on the well-known theory of the optical interferometer of the vector of coherent waves, we present a mathematical model of the process:</w:t>
      </w:r>
    </w:p>
    <w:p w14:paraId="6F663BE8" w14:textId="77777777" w:rsidR="000C7643" w:rsidRPr="008635C2" w:rsidRDefault="000C7643" w:rsidP="00951CFD">
      <w:pPr>
        <w:pStyle w:val="af"/>
        <w:spacing w:before="0" w:beforeAutospacing="0" w:after="0" w:afterAutospacing="0"/>
        <w:ind w:firstLine="709"/>
        <w:jc w:val="both"/>
        <w:rPr>
          <w:sz w:val="28"/>
          <w:szCs w:val="28"/>
        </w:rPr>
      </w:pPr>
    </w:p>
    <w:p w14:paraId="40152E3D" w14:textId="77777777" w:rsidR="009F1158" w:rsidRPr="005B79FA" w:rsidRDefault="009F1158" w:rsidP="00951CFD">
      <w:pPr>
        <w:pStyle w:val="af"/>
        <w:spacing w:before="0" w:beforeAutospacing="0" w:after="0" w:afterAutospacing="0"/>
        <w:ind w:firstLine="709"/>
        <w:jc w:val="right"/>
        <w:rPr>
          <w:sz w:val="28"/>
          <w:szCs w:val="28"/>
        </w:rPr>
      </w:pPr>
      <w:r w:rsidRPr="00161F3A">
        <w:rPr>
          <w:i/>
          <w:iCs/>
          <w:sz w:val="22"/>
          <w:szCs w:val="22"/>
        </w:rPr>
        <w:t>E</w:t>
      </w:r>
      <w:r w:rsidRPr="005B79FA">
        <w:rPr>
          <w:position w:val="-6"/>
          <w:sz w:val="12"/>
          <w:szCs w:val="12"/>
        </w:rPr>
        <w:t>1</w:t>
      </w:r>
      <w:r w:rsidRPr="005B79FA">
        <w:rPr>
          <w:sz w:val="22"/>
          <w:szCs w:val="22"/>
        </w:rPr>
        <w:t>=</w:t>
      </w:r>
      <w:r w:rsidRPr="00161F3A">
        <w:rPr>
          <w:i/>
          <w:iCs/>
          <w:sz w:val="22"/>
          <w:szCs w:val="22"/>
        </w:rPr>
        <w:t>E</w:t>
      </w:r>
      <w:r w:rsidRPr="005B79FA">
        <w:rPr>
          <w:position w:val="-6"/>
          <w:sz w:val="12"/>
          <w:szCs w:val="12"/>
        </w:rPr>
        <w:t>01</w:t>
      </w:r>
      <w:r w:rsidRPr="00161F3A">
        <w:rPr>
          <w:sz w:val="22"/>
          <w:szCs w:val="22"/>
        </w:rPr>
        <w:t>cos</w:t>
      </w:r>
      <w:r w:rsidRPr="005B79FA">
        <w:rPr>
          <w:position w:val="-2"/>
        </w:rPr>
        <w:t>(</w:t>
      </w:r>
      <w:r w:rsidRPr="00161F3A">
        <w:rPr>
          <w:sz w:val="22"/>
          <w:szCs w:val="22"/>
        </w:rPr>
        <w:t>ω</w:t>
      </w:r>
      <w:r w:rsidRPr="00161F3A">
        <w:rPr>
          <w:i/>
          <w:iCs/>
          <w:sz w:val="22"/>
          <w:szCs w:val="22"/>
        </w:rPr>
        <w:t>t</w:t>
      </w:r>
      <w:r w:rsidRPr="005B79FA">
        <w:rPr>
          <w:sz w:val="22"/>
          <w:szCs w:val="22"/>
        </w:rPr>
        <w:t>−</w:t>
      </w:r>
      <w:r w:rsidRPr="005B79FA">
        <w:rPr>
          <w:i/>
          <w:iCs/>
          <w:sz w:val="22"/>
          <w:szCs w:val="22"/>
        </w:rPr>
        <w:t xml:space="preserve"> </w:t>
      </w:r>
      <w:r w:rsidRPr="00161F3A">
        <w:rPr>
          <w:sz w:val="22"/>
          <w:szCs w:val="22"/>
        </w:rPr>
        <w:t>φ</w:t>
      </w:r>
      <w:r w:rsidRPr="005B79FA">
        <w:rPr>
          <w:position w:val="-6"/>
          <w:sz w:val="12"/>
          <w:szCs w:val="12"/>
        </w:rPr>
        <w:t>1</w:t>
      </w:r>
      <w:r w:rsidRPr="005B79FA">
        <w:rPr>
          <w:position w:val="-2"/>
        </w:rPr>
        <w:t>)</w:t>
      </w:r>
      <w:r w:rsidRPr="005B79FA">
        <w:rPr>
          <w:sz w:val="22"/>
          <w:szCs w:val="22"/>
        </w:rPr>
        <w:t xml:space="preserve">,    </w:t>
      </w:r>
      <w:r w:rsidR="000C7643" w:rsidRPr="005B79FA">
        <w:rPr>
          <w:sz w:val="22"/>
          <w:szCs w:val="22"/>
        </w:rPr>
        <w:t xml:space="preserve">                                                </w:t>
      </w:r>
      <w:r w:rsidRPr="005B79FA">
        <w:rPr>
          <w:sz w:val="22"/>
          <w:szCs w:val="22"/>
        </w:rPr>
        <w:t xml:space="preserve">          </w:t>
      </w:r>
      <w:r w:rsidRPr="005B79FA">
        <w:rPr>
          <w:sz w:val="28"/>
          <w:szCs w:val="28"/>
        </w:rPr>
        <w:t>(6)</w:t>
      </w:r>
    </w:p>
    <w:p w14:paraId="079BB6DA" w14:textId="77777777" w:rsidR="000C7643" w:rsidRPr="008E15A7" w:rsidRDefault="000C7643" w:rsidP="00951CFD">
      <w:pPr>
        <w:pStyle w:val="af"/>
        <w:spacing w:before="0" w:beforeAutospacing="0" w:after="0" w:afterAutospacing="0"/>
        <w:ind w:firstLine="709"/>
        <w:jc w:val="right"/>
        <w:rPr>
          <w:sz w:val="28"/>
          <w:szCs w:val="28"/>
        </w:rPr>
      </w:pPr>
    </w:p>
    <w:p w14:paraId="7BC270C1" w14:textId="77777777" w:rsidR="009F1158" w:rsidRPr="00161F3A" w:rsidRDefault="009F1158" w:rsidP="00951CFD">
      <w:pPr>
        <w:pStyle w:val="af"/>
        <w:spacing w:before="0" w:beforeAutospacing="0" w:after="0" w:afterAutospacing="0"/>
        <w:ind w:firstLine="709"/>
        <w:jc w:val="right"/>
        <w:rPr>
          <w:sz w:val="22"/>
          <w:szCs w:val="22"/>
        </w:rPr>
      </w:pPr>
      <w:r w:rsidRPr="00161F3A">
        <w:rPr>
          <w:i/>
          <w:iCs/>
          <w:sz w:val="22"/>
          <w:szCs w:val="22"/>
        </w:rPr>
        <w:t>E</w:t>
      </w:r>
      <w:r w:rsidRPr="005B79FA">
        <w:rPr>
          <w:position w:val="-6"/>
          <w:sz w:val="12"/>
          <w:szCs w:val="12"/>
        </w:rPr>
        <w:t>2</w:t>
      </w:r>
      <w:r w:rsidRPr="005B79FA">
        <w:rPr>
          <w:sz w:val="22"/>
          <w:szCs w:val="22"/>
        </w:rPr>
        <w:t>=</w:t>
      </w:r>
      <w:r w:rsidRPr="00161F3A">
        <w:rPr>
          <w:i/>
          <w:iCs/>
          <w:sz w:val="22"/>
          <w:szCs w:val="22"/>
        </w:rPr>
        <w:t>E</w:t>
      </w:r>
      <w:r w:rsidRPr="005B79FA">
        <w:rPr>
          <w:position w:val="-6"/>
          <w:sz w:val="12"/>
          <w:szCs w:val="12"/>
        </w:rPr>
        <w:t>02</w:t>
      </w:r>
      <w:r w:rsidRPr="00161F3A">
        <w:rPr>
          <w:sz w:val="22"/>
          <w:szCs w:val="22"/>
        </w:rPr>
        <w:t>cos</w:t>
      </w:r>
      <w:r w:rsidRPr="005B79FA">
        <w:rPr>
          <w:position w:val="-2"/>
        </w:rPr>
        <w:t>(</w:t>
      </w:r>
      <w:r w:rsidRPr="00161F3A">
        <w:rPr>
          <w:sz w:val="22"/>
          <w:szCs w:val="22"/>
        </w:rPr>
        <w:t>ω</w:t>
      </w:r>
      <w:r w:rsidRPr="005B79FA">
        <w:rPr>
          <w:i/>
          <w:iCs/>
          <w:sz w:val="22"/>
          <w:szCs w:val="22"/>
        </w:rPr>
        <w:t xml:space="preserve"> </w:t>
      </w:r>
      <w:r w:rsidRPr="00161F3A">
        <w:rPr>
          <w:i/>
          <w:iCs/>
          <w:sz w:val="22"/>
          <w:szCs w:val="22"/>
        </w:rPr>
        <w:t>t</w:t>
      </w:r>
      <w:r w:rsidRPr="005B79FA">
        <w:rPr>
          <w:sz w:val="22"/>
          <w:szCs w:val="22"/>
        </w:rPr>
        <w:t>−</w:t>
      </w:r>
      <w:r w:rsidRPr="00161F3A">
        <w:rPr>
          <w:sz w:val="22"/>
          <w:szCs w:val="22"/>
        </w:rPr>
        <w:t>φ</w:t>
      </w:r>
      <w:r w:rsidRPr="005B79FA">
        <w:rPr>
          <w:position w:val="-6"/>
          <w:sz w:val="12"/>
          <w:szCs w:val="12"/>
        </w:rPr>
        <w:t>2</w:t>
      </w:r>
      <w:r w:rsidRPr="005B79FA">
        <w:rPr>
          <w:position w:val="-2"/>
        </w:rPr>
        <w:t>)</w:t>
      </w:r>
      <w:r w:rsidRPr="005B79FA">
        <w:rPr>
          <w:sz w:val="22"/>
          <w:szCs w:val="22"/>
        </w:rPr>
        <w:t xml:space="preserve">.      </w:t>
      </w:r>
      <w:r w:rsidR="000C7643" w:rsidRPr="005B79FA">
        <w:rPr>
          <w:sz w:val="22"/>
          <w:szCs w:val="22"/>
        </w:rPr>
        <w:t xml:space="preserve">                                                 </w:t>
      </w:r>
      <w:r w:rsidRPr="005B79FA">
        <w:rPr>
          <w:sz w:val="22"/>
          <w:szCs w:val="22"/>
        </w:rPr>
        <w:t xml:space="preserve">        </w:t>
      </w:r>
      <w:r w:rsidRPr="00161F3A">
        <w:rPr>
          <w:sz w:val="28"/>
          <w:szCs w:val="28"/>
        </w:rPr>
        <w:t>(7)</w:t>
      </w:r>
    </w:p>
    <w:p w14:paraId="6D6C98B7" w14:textId="77777777" w:rsidR="000C7643" w:rsidRPr="00951CFD" w:rsidRDefault="000C7643" w:rsidP="00951CFD">
      <w:pPr>
        <w:ind w:firstLine="709"/>
        <w:jc w:val="both"/>
        <w:rPr>
          <w:sz w:val="28"/>
          <w:szCs w:val="28"/>
          <w:lang w:val="en-US"/>
        </w:rPr>
      </w:pPr>
    </w:p>
    <w:p w14:paraId="7A2BA761" w14:textId="77777777" w:rsidR="009F1158" w:rsidRPr="00F37609" w:rsidRDefault="009F1158" w:rsidP="00951CFD">
      <w:pPr>
        <w:ind w:firstLine="709"/>
        <w:jc w:val="both"/>
        <w:rPr>
          <w:sz w:val="28"/>
          <w:szCs w:val="28"/>
          <w:lang w:val="en-US"/>
        </w:rPr>
      </w:pPr>
      <w:r w:rsidRPr="00F37609">
        <w:rPr>
          <w:sz w:val="28"/>
          <w:szCs w:val="28"/>
          <w:lang w:val="en-US"/>
        </w:rPr>
        <w:t xml:space="preserve">When adding waves, we obtain a total vector </w:t>
      </w:r>
      <w:r w:rsidRPr="00F37609">
        <w:rPr>
          <w:i/>
          <w:iCs/>
          <w:sz w:val="28"/>
          <w:szCs w:val="28"/>
          <w:lang w:val="en-US"/>
        </w:rPr>
        <w:t xml:space="preserve">E </w:t>
      </w:r>
      <w:r w:rsidRPr="00F37609">
        <w:rPr>
          <w:sz w:val="28"/>
          <w:szCs w:val="28"/>
          <w:lang w:val="en-US"/>
        </w:rPr>
        <w:t xml:space="preserve">= </w:t>
      </w:r>
      <w:r w:rsidRPr="00F37609">
        <w:rPr>
          <w:i/>
          <w:iCs/>
          <w:sz w:val="28"/>
          <w:szCs w:val="28"/>
          <w:lang w:val="en-US"/>
        </w:rPr>
        <w:t>E</w:t>
      </w:r>
      <w:r w:rsidRPr="00F37609">
        <w:rPr>
          <w:position w:val="-8"/>
          <w:sz w:val="28"/>
          <w:szCs w:val="28"/>
          <w:lang w:val="en-US"/>
        </w:rPr>
        <w:t>0</w:t>
      </w:r>
      <w:r w:rsidRPr="00F37609">
        <w:rPr>
          <w:sz w:val="28"/>
          <w:szCs w:val="28"/>
          <w:lang w:val="en-US"/>
        </w:rPr>
        <w:t>cos(</w:t>
      </w:r>
      <w:r w:rsidRPr="00161F3A">
        <w:rPr>
          <w:sz w:val="28"/>
          <w:szCs w:val="28"/>
        </w:rPr>
        <w:t>ω</w:t>
      </w:r>
      <w:r w:rsidRPr="00F37609">
        <w:rPr>
          <w:i/>
          <w:iCs/>
          <w:sz w:val="28"/>
          <w:szCs w:val="28"/>
          <w:lang w:val="en-US"/>
        </w:rPr>
        <w:t xml:space="preserve">t </w:t>
      </w:r>
      <w:r w:rsidRPr="00F37609">
        <w:rPr>
          <w:sz w:val="28"/>
          <w:szCs w:val="28"/>
          <w:lang w:val="en-US"/>
        </w:rPr>
        <w:t xml:space="preserve">– </w:t>
      </w:r>
      <w:r w:rsidRPr="00161F3A">
        <w:rPr>
          <w:sz w:val="28"/>
          <w:szCs w:val="28"/>
        </w:rPr>
        <w:t>φ</w:t>
      </w:r>
      <w:r w:rsidRPr="00F37609">
        <w:rPr>
          <w:sz w:val="28"/>
          <w:szCs w:val="28"/>
          <w:lang w:val="en-US"/>
        </w:rPr>
        <w:t xml:space="preserve">) with amplitude </w:t>
      </w:r>
    </w:p>
    <w:p w14:paraId="77C11AAA" w14:textId="77777777" w:rsidR="009F1158" w:rsidRPr="00F37609" w:rsidRDefault="009F1158" w:rsidP="00951CFD">
      <w:pPr>
        <w:ind w:firstLine="709"/>
        <w:jc w:val="both"/>
        <w:rPr>
          <w:sz w:val="28"/>
          <w:szCs w:val="28"/>
          <w:lang w:val="en-US"/>
        </w:rPr>
      </w:pPr>
    </w:p>
    <w:p w14:paraId="4628D149" w14:textId="77777777" w:rsidR="009F1158" w:rsidRPr="00F37609" w:rsidRDefault="009F1158" w:rsidP="00951CFD">
      <w:pPr>
        <w:ind w:firstLine="709"/>
        <w:jc w:val="right"/>
        <w:rPr>
          <w:sz w:val="28"/>
          <w:szCs w:val="28"/>
          <w:lang w:val="en-US"/>
        </w:rPr>
      </w:pPr>
      <w:r w:rsidRPr="00F37609">
        <w:rPr>
          <w:i/>
          <w:iCs/>
          <w:sz w:val="28"/>
          <w:szCs w:val="28"/>
          <w:lang w:val="en-US"/>
        </w:rPr>
        <w:t>E</w:t>
      </w:r>
      <w:r w:rsidRPr="00F37609">
        <w:rPr>
          <w:i/>
          <w:iCs/>
          <w:sz w:val="28"/>
          <w:szCs w:val="28"/>
          <w:vertAlign w:val="subscript"/>
          <w:lang w:val="en-US"/>
        </w:rPr>
        <w:t>0</w:t>
      </w:r>
      <w:r w:rsidRPr="00F37609">
        <w:rPr>
          <w:i/>
          <w:iCs/>
          <w:sz w:val="28"/>
          <w:szCs w:val="28"/>
          <w:lang w:val="en-US"/>
        </w:rPr>
        <w:t xml:space="preserve"> </w:t>
      </w:r>
      <w:r w:rsidRPr="00F37609">
        <w:rPr>
          <w:sz w:val="28"/>
          <w:szCs w:val="28"/>
          <w:lang w:val="en-US"/>
        </w:rPr>
        <w:t xml:space="preserve">= </w:t>
      </w:r>
      <m:oMath>
        <m:rad>
          <m:radPr>
            <m:degHide m:val="1"/>
            <m:ctrlPr>
              <w:rPr>
                <w:rFonts w:ascii="Cambria Math" w:hAnsi="Cambria Math"/>
                <w:i/>
                <w:sz w:val="28"/>
                <w:szCs w:val="28"/>
              </w:rPr>
            </m:ctrlPr>
          </m:radPr>
          <m:deg/>
          <m:e>
            <m:sSubSup>
              <m:sSubSupPr>
                <m:ctrlPr>
                  <w:rPr>
                    <w:rFonts w:ascii="Cambria Math" w:hAnsi="Cambria Math"/>
                    <w:i/>
                    <w:sz w:val="28"/>
                    <w:szCs w:val="28"/>
                  </w:rPr>
                </m:ctrlPr>
              </m:sSubSupPr>
              <m:e>
                <m:r>
                  <w:rPr>
                    <w:rFonts w:ascii="Cambria Math" w:hAnsi="Cambria Math"/>
                    <w:sz w:val="28"/>
                    <w:szCs w:val="28"/>
                  </w:rPr>
                  <m:t>E</m:t>
                </m:r>
              </m:e>
              <m:sub>
                <m:r>
                  <w:rPr>
                    <w:rFonts w:ascii="Cambria Math" w:hAnsi="Cambria Math"/>
                    <w:sz w:val="28"/>
                    <w:szCs w:val="28"/>
                    <w:lang w:val="en-US"/>
                  </w:rPr>
                  <m:t>01</m:t>
                </m:r>
              </m:sub>
              <m:sup>
                <m:r>
                  <w:rPr>
                    <w:rFonts w:ascii="Cambria Math" w:hAnsi="Cambria Math"/>
                    <w:sz w:val="28"/>
                    <w:szCs w:val="28"/>
                    <w:lang w:val="en-US"/>
                  </w:rPr>
                  <m:t>2</m:t>
                </m:r>
              </m:sup>
            </m:sSubSup>
          </m:e>
        </m:rad>
        <m:r>
          <w:rPr>
            <w:rFonts w:ascii="Cambria Math" w:hAnsi="Cambria Math"/>
            <w:sz w:val="28"/>
            <w:szCs w:val="28"/>
            <w:lang w:val="en-US"/>
          </w:rPr>
          <m:t>+</m:t>
        </m:r>
        <m:sSubSup>
          <m:sSubSupPr>
            <m:ctrlPr>
              <w:rPr>
                <w:rFonts w:ascii="Cambria Math" w:hAnsi="Cambria Math"/>
                <w:i/>
                <w:sz w:val="28"/>
                <w:szCs w:val="28"/>
              </w:rPr>
            </m:ctrlPr>
          </m:sSubSupPr>
          <m:e>
            <m:r>
              <w:rPr>
                <w:rFonts w:ascii="Cambria Math" w:hAnsi="Cambria Math"/>
                <w:sz w:val="28"/>
                <w:szCs w:val="28"/>
              </w:rPr>
              <m:t>E</m:t>
            </m:r>
          </m:e>
          <m:sub>
            <m:r>
              <w:rPr>
                <w:rFonts w:ascii="Cambria Math" w:hAnsi="Cambria Math"/>
                <w:sz w:val="28"/>
                <w:szCs w:val="28"/>
                <w:lang w:val="en-US"/>
              </w:rPr>
              <m:t>02</m:t>
            </m:r>
          </m:sub>
          <m:sup>
            <m:r>
              <w:rPr>
                <w:rFonts w:ascii="Cambria Math" w:hAnsi="Cambria Math"/>
                <w:sz w:val="28"/>
                <w:szCs w:val="28"/>
                <w:lang w:val="en-US"/>
              </w:rPr>
              <m:t>2</m:t>
            </m:r>
          </m:sup>
        </m:sSubSup>
        <m:r>
          <w:rPr>
            <w:rFonts w:ascii="Cambria Math" w:hAnsi="Cambria Math"/>
            <w:sz w:val="28"/>
            <w:szCs w:val="28"/>
            <w:lang w:val="en-US"/>
          </w:rPr>
          <m:t>+2</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01</m:t>
            </m:r>
          </m:sub>
        </m:sSub>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02</m:t>
            </m:r>
          </m:sub>
        </m:sSub>
        <m:func>
          <m:funcPr>
            <m:ctrlPr>
              <w:rPr>
                <w:rFonts w:ascii="Cambria Math" w:hAnsi="Cambria Math"/>
                <w:i/>
                <w:sz w:val="28"/>
                <w:szCs w:val="28"/>
              </w:rPr>
            </m:ctrlPr>
          </m:funcPr>
          <m:fName>
            <m:r>
              <m:rPr>
                <m:sty m:val="p"/>
              </m:rPr>
              <w:rPr>
                <w:rFonts w:ascii="Cambria Math" w:hAnsi="Cambria Math"/>
                <w:sz w:val="28"/>
                <w:szCs w:val="28"/>
                <w:lang w:val="en-US"/>
              </w:rPr>
              <m:t>cos</m:t>
            </m:r>
          </m:fName>
          <m:e>
            <m:d>
              <m:dPr>
                <m:ctrlPr>
                  <w:rPr>
                    <w:rFonts w:ascii="Cambria Math" w:hAnsi="Cambria Math"/>
                    <w:i/>
                    <w:sz w:val="28"/>
                    <w:szCs w:val="28"/>
                  </w:rPr>
                </m:ctrlPr>
              </m:dPr>
              <m:e>
                <m:r>
                  <w:rPr>
                    <w:rFonts w:ascii="Cambria Math" w:hAnsi="Cambria Math"/>
                    <w:sz w:val="28"/>
                    <w:szCs w:val="28"/>
                    <w:lang w:val="en-US"/>
                  </w:rPr>
                  <m:t>∆</m:t>
                </m:r>
                <m:r>
                  <w:rPr>
                    <w:rFonts w:ascii="Cambria Math" w:hAnsi="Cambria Math"/>
                    <w:sz w:val="28"/>
                    <w:szCs w:val="28"/>
                  </w:rPr>
                  <m:t>φ</m:t>
                </m:r>
                <m:d>
                  <m:dPr>
                    <m:ctrlPr>
                      <w:rPr>
                        <w:rFonts w:ascii="Cambria Math" w:hAnsi="Cambria Math"/>
                        <w:i/>
                        <w:sz w:val="28"/>
                        <w:szCs w:val="28"/>
                      </w:rPr>
                    </m:ctrlPr>
                  </m:dPr>
                  <m:e>
                    <m:r>
                      <w:rPr>
                        <w:rFonts w:ascii="Cambria Math" w:hAnsi="Cambria Math"/>
                        <w:sz w:val="28"/>
                        <w:szCs w:val="28"/>
                      </w:rPr>
                      <m:t>t</m:t>
                    </m:r>
                  </m:e>
                </m:d>
              </m:e>
            </m:d>
          </m:e>
        </m:func>
        <m:r>
          <w:rPr>
            <w:rFonts w:ascii="Cambria Math" w:hAnsi="Cambria Math"/>
            <w:sz w:val="28"/>
            <w:szCs w:val="28"/>
            <w:lang w:val="en-US"/>
          </w:rPr>
          <m:t xml:space="preserve"> </m:t>
        </m:r>
      </m:oMath>
      <w:r w:rsidRPr="00F37609">
        <w:rPr>
          <w:sz w:val="28"/>
          <w:szCs w:val="28"/>
          <w:lang w:val="en-US"/>
        </w:rPr>
        <w:t xml:space="preserve">    </w:t>
      </w:r>
      <w:r w:rsidR="000C7643" w:rsidRPr="00F37609">
        <w:rPr>
          <w:sz w:val="28"/>
          <w:szCs w:val="28"/>
          <w:lang w:val="en-US"/>
        </w:rPr>
        <w:t xml:space="preserve">           </w:t>
      </w:r>
      <w:r w:rsidRPr="00F37609">
        <w:rPr>
          <w:sz w:val="28"/>
          <w:szCs w:val="28"/>
          <w:lang w:val="en-US"/>
        </w:rPr>
        <w:t xml:space="preserve">    (8)</w:t>
      </w:r>
    </w:p>
    <w:p w14:paraId="26F1BC28" w14:textId="77777777" w:rsidR="009F1158" w:rsidRPr="00F37609" w:rsidRDefault="009F1158" w:rsidP="00951CFD">
      <w:pPr>
        <w:ind w:firstLine="709"/>
        <w:jc w:val="both"/>
        <w:rPr>
          <w:sz w:val="28"/>
          <w:szCs w:val="28"/>
          <w:lang w:val="en-US"/>
        </w:rPr>
      </w:pPr>
    </w:p>
    <w:p w14:paraId="22CC0DD2" w14:textId="77777777" w:rsidR="009F1158" w:rsidRPr="00F37609" w:rsidRDefault="009F1158" w:rsidP="00951CFD">
      <w:pPr>
        <w:ind w:firstLine="709"/>
        <w:jc w:val="both"/>
        <w:rPr>
          <w:position w:val="-2"/>
          <w:sz w:val="28"/>
          <w:szCs w:val="28"/>
          <w:lang w:val="en-US"/>
        </w:rPr>
      </w:pPr>
      <w:r w:rsidRPr="00F37609">
        <w:rPr>
          <w:position w:val="-2"/>
          <w:sz w:val="28"/>
          <w:szCs w:val="28"/>
          <w:lang w:val="en-US"/>
        </w:rPr>
        <w:t xml:space="preserve">and phase </w:t>
      </w:r>
    </w:p>
    <w:p w14:paraId="093AE91D" w14:textId="77777777" w:rsidR="009F1158" w:rsidRPr="008E15A7" w:rsidRDefault="009F1158" w:rsidP="00951CFD">
      <w:pPr>
        <w:tabs>
          <w:tab w:val="center" w:pos="5175"/>
          <w:tab w:val="left" w:pos="7717"/>
        </w:tabs>
        <w:ind w:firstLine="709"/>
        <w:jc w:val="right"/>
        <w:rPr>
          <w:sz w:val="28"/>
          <w:szCs w:val="28"/>
          <w:lang w:val="en-US"/>
        </w:rPr>
      </w:pPr>
      <w:r w:rsidRPr="00161F3A">
        <w:rPr>
          <w:sz w:val="28"/>
          <w:szCs w:val="28"/>
        </w:rPr>
        <w:lastRenderedPageBreak/>
        <w:t>φ</w:t>
      </w:r>
      <w:r w:rsidRPr="00F37609">
        <w:rPr>
          <w:sz w:val="28"/>
          <w:szCs w:val="28"/>
          <w:lang w:val="en-US"/>
        </w:rPr>
        <w:t xml:space="preserve"> = arctg (</w:t>
      </w: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01</m:t>
                </m:r>
              </m:sub>
            </m:sSub>
            <m:r>
              <w:rPr>
                <w:rFonts w:ascii="Cambria Math" w:hAnsi="Cambria Math"/>
                <w:sz w:val="28"/>
                <w:szCs w:val="28"/>
              </w:rPr>
              <m:t>sin</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02</m:t>
                </m:r>
              </m:sub>
            </m:sSub>
            <m:r>
              <w:rPr>
                <w:rFonts w:ascii="Cambria Math" w:hAnsi="Cambria Math"/>
                <w:sz w:val="28"/>
                <w:szCs w:val="28"/>
              </w:rPr>
              <m:t>sin</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2</m:t>
                </m:r>
              </m:sub>
            </m:sSub>
          </m:num>
          <m:den>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01</m:t>
                </m:r>
              </m:sub>
            </m:sSub>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1</m:t>
                </m:r>
              </m:sub>
            </m:sSub>
            <m:r>
              <w:rPr>
                <w:rFonts w:ascii="Cambria Math" w:hAnsi="Cambria Math"/>
                <w:sz w:val="28"/>
                <w:szCs w:val="28"/>
                <w:lang w:val="en-US"/>
              </w:rPr>
              <m:t>+</m:t>
            </m:r>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lang w:val="en-US"/>
                  </w:rPr>
                  <m:t>02</m:t>
                </m:r>
              </m:sub>
            </m:sSub>
            <m:r>
              <w:rPr>
                <w:rFonts w:ascii="Cambria Math" w:hAnsi="Cambria Math"/>
                <w:sz w:val="28"/>
                <w:szCs w:val="28"/>
              </w:rPr>
              <m:t>cos</m:t>
            </m:r>
            <m:sSub>
              <m:sSubPr>
                <m:ctrlPr>
                  <w:rPr>
                    <w:rFonts w:ascii="Cambria Math" w:hAnsi="Cambria Math"/>
                    <w:i/>
                    <w:sz w:val="28"/>
                    <w:szCs w:val="28"/>
                  </w:rPr>
                </m:ctrlPr>
              </m:sSubPr>
              <m:e>
                <m:r>
                  <w:rPr>
                    <w:rFonts w:ascii="Cambria Math" w:hAnsi="Cambria Math"/>
                    <w:sz w:val="28"/>
                    <w:szCs w:val="28"/>
                  </w:rPr>
                  <m:t>φ</m:t>
                </m:r>
              </m:e>
              <m:sub>
                <m:r>
                  <w:rPr>
                    <w:rFonts w:ascii="Cambria Math" w:hAnsi="Cambria Math"/>
                    <w:sz w:val="28"/>
                    <w:szCs w:val="28"/>
                    <w:lang w:val="en-US"/>
                  </w:rPr>
                  <m:t>2</m:t>
                </m:r>
              </m:sub>
            </m:sSub>
          </m:den>
        </m:f>
        <m:r>
          <w:rPr>
            <w:rFonts w:ascii="Cambria Math" w:hAnsi="Cambria Math"/>
            <w:sz w:val="28"/>
            <w:szCs w:val="28"/>
            <w:lang w:val="en-US"/>
          </w:rPr>
          <m:t>)</m:t>
        </m:r>
      </m:oMath>
      <w:r w:rsidRPr="00F37609">
        <w:rPr>
          <w:sz w:val="28"/>
          <w:szCs w:val="28"/>
          <w:lang w:val="en-US"/>
        </w:rPr>
        <w:t xml:space="preserve">.      </w:t>
      </w:r>
      <w:r w:rsidR="000C7643" w:rsidRPr="00F37609">
        <w:rPr>
          <w:sz w:val="28"/>
          <w:szCs w:val="28"/>
          <w:lang w:val="en-US"/>
        </w:rPr>
        <w:t xml:space="preserve">                      </w:t>
      </w:r>
      <w:r w:rsidRPr="00F37609">
        <w:rPr>
          <w:sz w:val="28"/>
          <w:szCs w:val="28"/>
          <w:lang w:val="en-US"/>
        </w:rPr>
        <w:t xml:space="preserve">           </w:t>
      </w:r>
      <w:r w:rsidRPr="008E15A7">
        <w:rPr>
          <w:sz w:val="28"/>
          <w:szCs w:val="28"/>
          <w:lang w:val="en-US"/>
        </w:rPr>
        <w:t>(9)</w:t>
      </w:r>
    </w:p>
    <w:p w14:paraId="3C1087BD" w14:textId="77777777" w:rsidR="00951CFD" w:rsidRPr="00952ECC" w:rsidRDefault="00951CFD" w:rsidP="00951CFD">
      <w:pPr>
        <w:ind w:firstLine="709"/>
        <w:jc w:val="both"/>
        <w:rPr>
          <w:sz w:val="28"/>
          <w:szCs w:val="28"/>
          <w:lang w:val="en-US"/>
        </w:rPr>
      </w:pPr>
    </w:p>
    <w:p w14:paraId="0E26DC6D" w14:textId="0AA2A0D4" w:rsidR="009F1158" w:rsidRPr="00F37609" w:rsidRDefault="009F1158" w:rsidP="00951CFD">
      <w:pPr>
        <w:ind w:firstLine="709"/>
        <w:jc w:val="both"/>
        <w:rPr>
          <w:sz w:val="28"/>
          <w:szCs w:val="28"/>
          <w:lang w:val="en-US"/>
        </w:rPr>
      </w:pPr>
      <w:r w:rsidRPr="00F37609">
        <w:rPr>
          <w:sz w:val="28"/>
          <w:szCs w:val="28"/>
          <w:lang w:val="en-US"/>
        </w:rPr>
        <w:t>In this case, the phase difference will be ∆</w:t>
      </w:r>
      <w:r w:rsidRPr="00161F3A">
        <w:rPr>
          <w:sz w:val="28"/>
          <w:szCs w:val="28"/>
        </w:rPr>
        <w:t>φ</w:t>
      </w:r>
      <w:r w:rsidRPr="00F37609">
        <w:rPr>
          <w:sz w:val="28"/>
          <w:szCs w:val="28"/>
          <w:lang w:val="en-US"/>
        </w:rPr>
        <w:t xml:space="preserve"> = ∆</w:t>
      </w:r>
      <w:r w:rsidRPr="00161F3A">
        <w:rPr>
          <w:sz w:val="28"/>
          <w:szCs w:val="28"/>
        </w:rPr>
        <w:t>φ</w:t>
      </w:r>
      <w:r w:rsidRPr="00161F3A">
        <w:rPr>
          <w:position w:val="-8"/>
          <w:szCs w:val="28"/>
        </w:rPr>
        <w:t>н</w:t>
      </w:r>
      <w:r w:rsidRPr="00F37609">
        <w:rPr>
          <w:position w:val="-8"/>
          <w:sz w:val="28"/>
          <w:szCs w:val="28"/>
          <w:lang w:val="en-US"/>
        </w:rPr>
        <w:t xml:space="preserve"> </w:t>
      </w:r>
      <w:r w:rsidRPr="00F37609">
        <w:rPr>
          <w:sz w:val="28"/>
          <w:szCs w:val="28"/>
          <w:lang w:val="en-US"/>
        </w:rPr>
        <w:t>+ ∆</w:t>
      </w:r>
      <w:r w:rsidRPr="00161F3A">
        <w:rPr>
          <w:sz w:val="28"/>
          <w:szCs w:val="28"/>
        </w:rPr>
        <w:t>φ</w:t>
      </w:r>
      <w:r w:rsidRPr="00F37609">
        <w:rPr>
          <w:sz w:val="28"/>
          <w:szCs w:val="28"/>
          <w:lang w:val="en-US"/>
        </w:rPr>
        <w:t>(</w:t>
      </w:r>
      <w:r w:rsidRPr="00F37609">
        <w:rPr>
          <w:i/>
          <w:iCs/>
          <w:sz w:val="28"/>
          <w:szCs w:val="28"/>
          <w:lang w:val="en-US"/>
        </w:rPr>
        <w:t>t</w:t>
      </w:r>
      <w:r w:rsidRPr="00F37609">
        <w:rPr>
          <w:sz w:val="28"/>
          <w:szCs w:val="28"/>
          <w:lang w:val="en-US"/>
        </w:rPr>
        <w:t>), where ∆</w:t>
      </w:r>
      <w:r w:rsidRPr="00161F3A">
        <w:rPr>
          <w:sz w:val="28"/>
          <w:szCs w:val="28"/>
        </w:rPr>
        <w:t>φ</w:t>
      </w:r>
      <w:r w:rsidRPr="00161F3A">
        <w:rPr>
          <w:position w:val="-8"/>
          <w:szCs w:val="28"/>
        </w:rPr>
        <w:t>н</w:t>
      </w:r>
      <w:r w:rsidRPr="00F37609">
        <w:rPr>
          <w:position w:val="-8"/>
          <w:sz w:val="28"/>
          <w:szCs w:val="28"/>
          <w:lang w:val="en-US"/>
        </w:rPr>
        <w:t xml:space="preserve"> </w:t>
      </w:r>
      <w:r w:rsidR="000C7643" w:rsidRPr="00F37609">
        <w:rPr>
          <w:sz w:val="28"/>
          <w:szCs w:val="28"/>
          <w:lang w:val="en-US"/>
        </w:rPr>
        <w:t>–</w:t>
      </w:r>
      <w:r w:rsidRPr="00F37609">
        <w:rPr>
          <w:sz w:val="28"/>
          <w:szCs w:val="28"/>
          <w:lang w:val="en-US"/>
        </w:rPr>
        <w:t xml:space="preserve"> initial and random phase difference of interfering light waves; ∆</w:t>
      </w:r>
      <w:r w:rsidRPr="00161F3A">
        <w:rPr>
          <w:sz w:val="28"/>
          <w:szCs w:val="28"/>
        </w:rPr>
        <w:t>φ</w:t>
      </w:r>
      <w:r w:rsidRPr="00F37609">
        <w:rPr>
          <w:sz w:val="28"/>
          <w:szCs w:val="28"/>
          <w:lang w:val="en-US"/>
        </w:rPr>
        <w:t>(</w:t>
      </w:r>
      <w:r w:rsidRPr="00F37609">
        <w:rPr>
          <w:i/>
          <w:iCs/>
          <w:sz w:val="28"/>
          <w:szCs w:val="28"/>
          <w:lang w:val="en-US"/>
        </w:rPr>
        <w:t>t</w:t>
      </w:r>
      <w:r w:rsidRPr="00F37609">
        <w:rPr>
          <w:sz w:val="28"/>
          <w:szCs w:val="28"/>
          <w:lang w:val="en-US"/>
        </w:rPr>
        <w:t xml:space="preserve">) </w:t>
      </w:r>
      <w:r w:rsidR="008E15A7">
        <w:rPr>
          <w:sz w:val="28"/>
          <w:szCs w:val="28"/>
          <w:lang w:val="en-US"/>
        </w:rPr>
        <w:t>–</w:t>
      </w:r>
      <w:r w:rsidRPr="00F37609">
        <w:rPr>
          <w:sz w:val="28"/>
          <w:szCs w:val="28"/>
          <w:lang w:val="en-US"/>
        </w:rPr>
        <w:t xml:space="preserve"> the phase difference associated with a change in propagation conditions in the optical fiber under external mechanical action and fiber deformation is a small correction against the background of the first term. The total phase difference is quasi-initial. The maximum interference is reached at ∆</w:t>
      </w:r>
      <w:r w:rsidRPr="00161F3A">
        <w:rPr>
          <w:sz w:val="28"/>
          <w:szCs w:val="28"/>
        </w:rPr>
        <w:t>φ</w:t>
      </w:r>
      <w:r w:rsidRPr="00F37609">
        <w:rPr>
          <w:sz w:val="28"/>
          <w:szCs w:val="28"/>
          <w:lang w:val="en-US"/>
        </w:rPr>
        <w:t>(</w:t>
      </w:r>
      <w:r w:rsidRPr="00F37609">
        <w:rPr>
          <w:i/>
          <w:iCs/>
          <w:sz w:val="28"/>
          <w:szCs w:val="28"/>
          <w:lang w:val="en-US"/>
        </w:rPr>
        <w:t>t</w:t>
      </w:r>
      <w:r w:rsidRPr="00F37609">
        <w:rPr>
          <w:sz w:val="28"/>
          <w:szCs w:val="28"/>
          <w:lang w:val="en-US"/>
        </w:rPr>
        <w:t>) = ±2</w:t>
      </w:r>
      <w:r w:rsidRPr="00161F3A">
        <w:rPr>
          <w:sz w:val="28"/>
          <w:szCs w:val="28"/>
        </w:rPr>
        <w:t>π</w:t>
      </w:r>
      <w:r w:rsidRPr="00F37609">
        <w:rPr>
          <w:i/>
          <w:iCs/>
          <w:sz w:val="28"/>
          <w:szCs w:val="28"/>
          <w:lang w:val="en-US"/>
        </w:rPr>
        <w:t>n</w:t>
      </w:r>
      <w:r w:rsidRPr="00F37609">
        <w:rPr>
          <w:sz w:val="28"/>
          <w:szCs w:val="28"/>
          <w:lang w:val="en-US"/>
        </w:rPr>
        <w:t xml:space="preserve">, where </w:t>
      </w:r>
      <w:r w:rsidRPr="00F37609">
        <w:rPr>
          <w:i/>
          <w:iCs/>
          <w:sz w:val="28"/>
          <w:szCs w:val="28"/>
          <w:lang w:val="en-US"/>
        </w:rPr>
        <w:t xml:space="preserve">n </w:t>
      </w:r>
      <w:r w:rsidRPr="00F37609">
        <w:rPr>
          <w:rFonts w:ascii="Cambria Math" w:hAnsi="Cambria Math" w:cs="Cambria Math"/>
          <w:sz w:val="28"/>
          <w:szCs w:val="28"/>
          <w:lang w:val="en-US"/>
        </w:rPr>
        <w:t>∈</w:t>
      </w:r>
      <w:r w:rsidRPr="00F37609">
        <w:rPr>
          <w:sz w:val="28"/>
          <w:szCs w:val="28"/>
          <w:lang w:val="en-US"/>
        </w:rPr>
        <w:t xml:space="preserve"> </w:t>
      </w:r>
      <w:r w:rsidRPr="00F37609">
        <w:rPr>
          <w:i/>
          <w:iCs/>
          <w:sz w:val="32"/>
          <w:szCs w:val="28"/>
          <w:lang w:val="en-US"/>
        </w:rPr>
        <w:t>z</w:t>
      </w:r>
      <w:r w:rsidRPr="00F37609">
        <w:rPr>
          <w:sz w:val="28"/>
          <w:szCs w:val="28"/>
          <w:lang w:val="en-US"/>
        </w:rPr>
        <w:t>, then cos∆</w:t>
      </w:r>
      <w:r w:rsidRPr="00161F3A">
        <w:rPr>
          <w:sz w:val="28"/>
          <w:szCs w:val="28"/>
        </w:rPr>
        <w:t>φ</w:t>
      </w:r>
      <w:r w:rsidRPr="00F37609">
        <w:rPr>
          <w:sz w:val="28"/>
          <w:szCs w:val="28"/>
          <w:lang w:val="en-US"/>
        </w:rPr>
        <w:t xml:space="preserve"> + 1 and correspondingly </w:t>
      </w:r>
      <w:r w:rsidRPr="00F37609">
        <w:rPr>
          <w:i/>
          <w:iCs/>
          <w:sz w:val="28"/>
          <w:szCs w:val="28"/>
          <w:lang w:val="en-US"/>
        </w:rPr>
        <w:t>E</w:t>
      </w:r>
      <w:r w:rsidRPr="00F37609">
        <w:rPr>
          <w:position w:val="-8"/>
          <w:sz w:val="28"/>
          <w:szCs w:val="28"/>
          <w:lang w:val="en-US"/>
        </w:rPr>
        <w:t xml:space="preserve">0 </w:t>
      </w:r>
      <w:r w:rsidRPr="00F37609">
        <w:rPr>
          <w:sz w:val="28"/>
          <w:szCs w:val="28"/>
          <w:lang w:val="en-US"/>
        </w:rPr>
        <w:t xml:space="preserve">= </w:t>
      </w:r>
      <w:r w:rsidRPr="00F37609">
        <w:rPr>
          <w:i/>
          <w:iCs/>
          <w:sz w:val="28"/>
          <w:szCs w:val="28"/>
          <w:lang w:val="en-US"/>
        </w:rPr>
        <w:t>E</w:t>
      </w:r>
      <w:r w:rsidRPr="00F37609">
        <w:rPr>
          <w:position w:val="-8"/>
          <w:sz w:val="28"/>
          <w:szCs w:val="28"/>
          <w:lang w:val="en-US"/>
        </w:rPr>
        <w:t xml:space="preserve">01 </w:t>
      </w:r>
      <w:r w:rsidRPr="00F37609">
        <w:rPr>
          <w:sz w:val="28"/>
          <w:szCs w:val="28"/>
          <w:lang w:val="en-US"/>
        </w:rPr>
        <w:t xml:space="preserve">+ </w:t>
      </w:r>
      <w:r w:rsidRPr="00F37609">
        <w:rPr>
          <w:i/>
          <w:iCs/>
          <w:sz w:val="28"/>
          <w:szCs w:val="28"/>
          <w:lang w:val="en-US"/>
        </w:rPr>
        <w:t>E</w:t>
      </w:r>
      <w:r w:rsidRPr="00F37609">
        <w:rPr>
          <w:position w:val="-8"/>
          <w:sz w:val="28"/>
          <w:szCs w:val="28"/>
          <w:lang w:val="en-US"/>
        </w:rPr>
        <w:t>02</w:t>
      </w:r>
      <w:r w:rsidRPr="00F37609">
        <w:rPr>
          <w:sz w:val="28"/>
          <w:szCs w:val="28"/>
          <w:lang w:val="en-US"/>
        </w:rPr>
        <w:t>. In the process of research, it was found that the use of a classical Mach-Zehnder interferometer in its pure form is not acceptable for the system for monitoring defects in building foundations using optical fibers of the G.652 standard, since there are a number of significant drawbacks. For example, the phase difference of interfering light waves ∆</w:t>
      </w:r>
      <w:r w:rsidRPr="00161F3A">
        <w:rPr>
          <w:sz w:val="28"/>
          <w:szCs w:val="28"/>
        </w:rPr>
        <w:t>φ</w:t>
      </w:r>
      <w:r w:rsidRPr="00161F3A">
        <w:rPr>
          <w:position w:val="-8"/>
          <w:sz w:val="28"/>
          <w:szCs w:val="28"/>
        </w:rPr>
        <w:t>н</w:t>
      </w:r>
      <w:r w:rsidRPr="00F37609">
        <w:rPr>
          <w:position w:val="-8"/>
          <w:sz w:val="28"/>
          <w:szCs w:val="28"/>
          <w:lang w:val="en-US"/>
        </w:rPr>
        <w:t xml:space="preserve"> </w:t>
      </w:r>
      <w:r w:rsidRPr="00F37609">
        <w:rPr>
          <w:sz w:val="28"/>
          <w:szCs w:val="28"/>
          <w:lang w:val="en-US"/>
        </w:rPr>
        <w:t>is random and requires constant adjustment, and changing its parameters is a significant problem in the efficiency of the entire system in real conditions. This circumstance of changing the initial conditions of the phase difference due to temperature changes within 1°C or more can lead to system fading and false triggering, while there was no mechanical impact on the sensor. Based on this, it is necessary to search for and develop more effective systems for monitoring foundation defects based on the effect of photoelasticity of optical fibers, which is less susceptible to fluctuations in the temperature of the environment.</w:t>
      </w:r>
    </w:p>
    <w:p w14:paraId="03E2FF31"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The proposed simplified version of the system for monitoring defects and deformations of reinforced concrete foundation structures using optical fibers of the G.652 standard can be based on the use of a classical Mach–Zehnder interferometer (</w:t>
      </w:r>
      <w:r w:rsidR="000C7643" w:rsidRPr="00161F3A">
        <w:rPr>
          <w:sz w:val="28"/>
          <w:szCs w:val="28"/>
        </w:rPr>
        <w:t>f</w:t>
      </w:r>
      <w:r w:rsidRPr="00161F3A">
        <w:rPr>
          <w:sz w:val="28"/>
          <w:szCs w:val="28"/>
        </w:rPr>
        <w:t xml:space="preserve">igure 6). The sensor has three optical fibers. Two fibers are used as sensitive sensors and are located in the body of the building foundation, they supply light created by a semiconductor laser operating in continuous mode, and the third optical fiber (output) serves to further transmit it from the terminal optical module to the system analyzer. In this case, it is also possible to use a multi-year fiber, but the laser must then operate in a pulsed mode. A coherent radiation source (laser) delivers a beam of light through a passive fiber to the initial module (optical splitter). In this module, the radiation is split into two beams, which are fed to two sensitive fibers. At the terminal module, interference of both beams occurs. If both arms of this interferometer are in an unperturbed state, when there are no fiber deformations, then the interference pattern on the terminal module remains unchanged. In this case, the signal transmitted from the terminal module via the output optical fiber to the analyzer does not have a variable component. With deformations or vibrations of the sensor, the optical path difference in the sensitive fibers (that is, in the arms of the interferometer) changes, respectively, the terminal module registers the variable component of the signal, transmitting it to the analyzer. A specific feature of this interference system is that it determines the relative time delay of the recorded signals in both arms of the interferometer. </w:t>
      </w:r>
    </w:p>
    <w:p w14:paraId="3664BA1E" w14:textId="77777777" w:rsidR="009F1158" w:rsidRPr="00161F3A" w:rsidRDefault="009F1158" w:rsidP="00951CFD">
      <w:pPr>
        <w:pStyle w:val="af"/>
        <w:spacing w:before="0" w:beforeAutospacing="0" w:after="0" w:afterAutospacing="0"/>
        <w:jc w:val="center"/>
        <w:rPr>
          <w:sz w:val="28"/>
          <w:szCs w:val="28"/>
        </w:rPr>
      </w:pPr>
      <w:r w:rsidRPr="00161F3A">
        <w:rPr>
          <w:noProof/>
          <w:sz w:val="28"/>
          <w:szCs w:val="28"/>
          <w:lang w:val="ru-RU"/>
        </w:rPr>
        <w:lastRenderedPageBreak/>
        <w:drawing>
          <wp:inline distT="0" distB="0" distL="0" distR="0" wp14:anchorId="7708260C" wp14:editId="0EA89B2A">
            <wp:extent cx="3697041" cy="2208273"/>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Рисунок 23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34673" cy="2230751"/>
                    </a:xfrm>
                    <a:prstGeom prst="rect">
                      <a:avLst/>
                    </a:prstGeom>
                  </pic:spPr>
                </pic:pic>
              </a:graphicData>
            </a:graphic>
          </wp:inline>
        </w:drawing>
      </w:r>
    </w:p>
    <w:p w14:paraId="5144D708" w14:textId="77777777" w:rsidR="000C7643" w:rsidRPr="000C7643" w:rsidRDefault="000C7643" w:rsidP="00951CFD">
      <w:pPr>
        <w:pStyle w:val="af"/>
        <w:tabs>
          <w:tab w:val="left" w:pos="4305"/>
        </w:tabs>
        <w:spacing w:before="0" w:beforeAutospacing="0" w:after="0" w:afterAutospacing="0"/>
        <w:jc w:val="center"/>
        <w:rPr>
          <w:sz w:val="16"/>
          <w:szCs w:val="16"/>
          <w:lang w:val="ru-RU"/>
        </w:rPr>
      </w:pPr>
    </w:p>
    <w:p w14:paraId="58FA2858" w14:textId="77777777" w:rsidR="009F1158" w:rsidRPr="00161F3A" w:rsidRDefault="009F1158" w:rsidP="00951CFD">
      <w:pPr>
        <w:pStyle w:val="af"/>
        <w:tabs>
          <w:tab w:val="left" w:pos="4305"/>
        </w:tabs>
        <w:spacing w:before="0" w:beforeAutospacing="0" w:after="0" w:afterAutospacing="0"/>
        <w:jc w:val="center"/>
        <w:rPr>
          <w:sz w:val="28"/>
          <w:szCs w:val="28"/>
        </w:rPr>
      </w:pPr>
      <w:r w:rsidRPr="00161F3A">
        <w:rPr>
          <w:sz w:val="28"/>
          <w:szCs w:val="28"/>
        </w:rPr>
        <w:t>Figure 6 - Method of mechanical impact identification based on optical interferometer</w:t>
      </w:r>
    </w:p>
    <w:p w14:paraId="0FEA9B07" w14:textId="77777777" w:rsidR="009F1158" w:rsidRPr="00161F3A" w:rsidRDefault="009F1158" w:rsidP="00951CFD">
      <w:pPr>
        <w:pStyle w:val="af"/>
        <w:spacing w:before="0" w:beforeAutospacing="0" w:after="0" w:afterAutospacing="0"/>
        <w:ind w:firstLine="709"/>
        <w:jc w:val="both"/>
        <w:rPr>
          <w:sz w:val="28"/>
          <w:szCs w:val="28"/>
        </w:rPr>
      </w:pPr>
    </w:p>
    <w:p w14:paraId="364A13F7"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The scheme in figure 6 allows, with high accuracy and linearity of characteristics, to identify mechanical effects on a fiber-optic sensor located in the body of an extended object, for example, a foundation, but does not allow to accurately determine the location of a defect and crack development, there are still a number of problems with various kinds of interference that can lead to measurement error. Experiments have shown that external temperature can affect the accuracy of measurements.</w:t>
      </w:r>
    </w:p>
    <w:p w14:paraId="52ECBBF4"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 xml:space="preserve">Optical fiber 1 is used as a sensor (see </w:t>
      </w:r>
      <w:r w:rsidR="000C7643" w:rsidRPr="00161F3A">
        <w:rPr>
          <w:sz w:val="28"/>
          <w:szCs w:val="28"/>
        </w:rPr>
        <w:t>f</w:t>
      </w:r>
      <w:r w:rsidRPr="00161F3A">
        <w:rPr>
          <w:sz w:val="28"/>
          <w:szCs w:val="28"/>
        </w:rPr>
        <w:t>igure 6). Signal pre-processing is carried out in device 7. The sensors are connected to input device 8, from which the light wave enters signal pre-processing device 7 through the return optical fiber. fibers at the site of mechanical action 9 in the body of the beam 10. Under mechanical action, the properties of light passing through the optical fiber change, according to which it is possible to set the numerical value of mechanical stresses or deformations in the body of the beam and set the limit value at which a crack may occur.</w:t>
      </w:r>
    </w:p>
    <w:p w14:paraId="5EF35595"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Strain is one of the most frequently monitored parameters in civil structural health monitoring (SHM) applications, and strain-based approaches were among the first to be studied and applied in SHM.</w:t>
      </w:r>
    </w:p>
    <w:p w14:paraId="38271C15"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There are several reasons why strain plays such an important role in SHM: strain is directly related to stress and deflection, which reflect structural performance, safety, and performance.</w:t>
      </w:r>
    </w:p>
    <w:p w14:paraId="4F6D1B22"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Strain field anomalies are often indicators of unusual structural behavior (such as damage or failure). Therefore, the earliest strain gauge concepts were explored in the middle of the 19th century, and the first effective strain gauge appeared in the 19th century, the first effective strain gauge appeared in 1919, and the first practical applications followed in the 1920s.</w:t>
      </w:r>
    </w:p>
    <w:p w14:paraId="27B6C876"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 xml:space="preserve">Today, one hundred years after the first developments, two generations of strain gauges based on electrical and fiber optic principles have firmly reached market maturity and have established themselves as reliable tools used in strain gauge SHM. Along with the development of sensors, the methods of their application also </w:t>
      </w:r>
      <w:r w:rsidRPr="00161F3A">
        <w:rPr>
          <w:sz w:val="28"/>
          <w:szCs w:val="28"/>
        </w:rPr>
        <w:lastRenderedPageBreak/>
        <w:t>developed: the first generation of discrete sensors was characterized by a small caliber length and provided the basis for local monitoring of the material; The second generation has greatly expanded the applicability and effectiveness of the deformation SHM, providing a long gauge and one-dimensional (1D) distributed sensing, which allows for global monitoring of structure and integrity.</w:t>
      </w:r>
    </w:p>
    <w:p w14:paraId="2A3519EE" w14:textId="77777777" w:rsidR="009F1158" w:rsidRPr="00161F3A" w:rsidRDefault="009F1158" w:rsidP="00951CFD">
      <w:pPr>
        <w:pStyle w:val="af"/>
        <w:spacing w:before="0" w:beforeAutospacing="0" w:after="0" w:afterAutospacing="0"/>
        <w:ind w:firstLine="709"/>
        <w:jc w:val="both"/>
        <w:rPr>
          <w:sz w:val="28"/>
          <w:szCs w:val="28"/>
        </w:rPr>
      </w:pPr>
      <w:r w:rsidRPr="00161F3A">
        <w:rPr>
          <w:sz w:val="28"/>
          <w:szCs w:val="28"/>
        </w:rPr>
        <w:t>Current research is focused on the third generation of strain gauges for two-dimensional (2D) distributed and quasi-distributed sensing based on new advanced technologies. Modern design and construction of civil structures is based on the criteria of safety and operability prescribed by practical standards. These criteria include allowable stresses and deflections, which are usually predicted during the design phase using structural analysis.</w:t>
      </w:r>
    </w:p>
    <w:p w14:paraId="523088BD" w14:textId="77777777" w:rsidR="009F1158" w:rsidRPr="00161F3A" w:rsidRDefault="009F1158" w:rsidP="00951CFD">
      <w:pPr>
        <w:pStyle w:val="af"/>
        <w:spacing w:before="0" w:beforeAutospacing="0" w:after="0" w:afterAutospacing="0"/>
        <w:ind w:firstLine="709"/>
        <w:jc w:val="both"/>
        <w:rPr>
          <w:sz w:val="28"/>
          <w:szCs w:val="28"/>
          <w:lang w:val="kk-KZ"/>
        </w:rPr>
      </w:pPr>
      <w:r w:rsidRPr="00161F3A">
        <w:rPr>
          <w:sz w:val="28"/>
          <w:szCs w:val="28"/>
        </w:rPr>
        <w:t>If the point stress or derived stresses (for example, internal forces: normal force, shear force, and bending moment) in a structural member approach or exceed a limit value (for example, the stress approaches or exceeds the structural material strength or compressive normal force, for example, the stress approaches or exceeds the strength of the building material or the compressive normal force approaches or exceeds the crushing capacity), the integrity of the structure may be compromised and its safety compromised. If the deflection of a structural element approaches or exceeds the serviceability limit, the objective function of the structure may be violated.</w:t>
      </w:r>
      <w:r w:rsidRPr="00161F3A">
        <w:rPr>
          <w:sz w:val="28"/>
          <w:szCs w:val="28"/>
          <w:lang w:val="kk-KZ"/>
        </w:rPr>
        <w:t xml:space="preserve"> Therefore, the assessment of stresses and deflections in civil structures is an important task of structural health monitoring (SHM).</w:t>
      </w:r>
    </w:p>
    <w:p w14:paraId="2AFAAD3A" w14:textId="77777777" w:rsidR="009F1158" w:rsidRPr="00161F3A" w:rsidRDefault="009F1158" w:rsidP="00951CFD">
      <w:pPr>
        <w:pStyle w:val="af"/>
        <w:spacing w:before="0" w:beforeAutospacing="0" w:after="0" w:afterAutospacing="0"/>
        <w:ind w:firstLine="709"/>
        <w:jc w:val="both"/>
        <w:rPr>
          <w:sz w:val="28"/>
          <w:szCs w:val="28"/>
          <w:lang w:val="kk-KZ"/>
        </w:rPr>
      </w:pPr>
      <w:r w:rsidRPr="00161F3A">
        <w:rPr>
          <w:sz w:val="28"/>
          <w:szCs w:val="28"/>
          <w:lang w:val="kk-KZ"/>
        </w:rPr>
        <w:t>Exceeding the safety and/or operability limits usually reflects the presence of unusual design behavior (eg, damage or degradation), and therefore an additional important task of the SHM is to characterize such unusual design behavior (i.e., detect, contain, and quantify it). In such tests, damage is prescribed and there is little or no operational or environmental variability.</w:t>
      </w:r>
    </w:p>
    <w:p w14:paraId="6DD4597E" w14:textId="77777777" w:rsidR="009F1158" w:rsidRPr="00F37609" w:rsidRDefault="009F1158" w:rsidP="00951CFD">
      <w:pPr>
        <w:ind w:firstLine="709"/>
        <w:jc w:val="both"/>
        <w:rPr>
          <w:sz w:val="28"/>
          <w:szCs w:val="28"/>
          <w:lang w:val="en-US"/>
        </w:rPr>
      </w:pPr>
      <w:r w:rsidRPr="00F37609">
        <w:rPr>
          <w:sz w:val="28"/>
          <w:szCs w:val="28"/>
          <w:lang w:val="en-US"/>
        </w:rPr>
        <w:t>These studies are carried out within the framework of scientific research, so little attention is paid to the economic justification and justification of life safety. Although we understand that the main goal of any construction project is the safety of operation after construction is completed. Accordingly, we can believe that these issues can be resolved if SHM is to move from a research topic to useful systems deployed in the field, as it was implemented at the Abu Dhabi Plaza site in Nur-Sultan city (Kazakhstan).</w:t>
      </w:r>
    </w:p>
    <w:p w14:paraId="067A254C" w14:textId="77777777" w:rsidR="009F1158" w:rsidRPr="00F37609" w:rsidRDefault="009F1158" w:rsidP="00951CFD">
      <w:pPr>
        <w:ind w:firstLine="709"/>
        <w:jc w:val="both"/>
        <w:rPr>
          <w:sz w:val="28"/>
          <w:szCs w:val="28"/>
          <w:lang w:val="en-US"/>
        </w:rPr>
      </w:pPr>
      <w:r w:rsidRPr="00F37609">
        <w:rPr>
          <w:sz w:val="28"/>
          <w:szCs w:val="28"/>
          <w:lang w:val="en-US"/>
        </w:rPr>
        <w:t>High-rise buildings (buildings with a height of more than 75 m) pose new challenges for engineers, especially in the field of calculations and design of above-ground structures, bases and foundations. Therefore, designers of both the above-ground and underground parts of the building are forced to resort to more complex methods of calculation and design. This is especially true for geotechnicians who are involved in the design of foundations for high-rise buildings.</w:t>
      </w:r>
    </w:p>
    <w:p w14:paraId="16F58517" w14:textId="77777777" w:rsidR="009F1158" w:rsidRPr="00F37609" w:rsidRDefault="009F1158" w:rsidP="00951CFD">
      <w:pPr>
        <w:ind w:firstLine="709"/>
        <w:jc w:val="both"/>
        <w:rPr>
          <w:sz w:val="28"/>
          <w:szCs w:val="28"/>
          <w:lang w:val="en-US"/>
        </w:rPr>
      </w:pPr>
      <w:r w:rsidRPr="00F37609">
        <w:rPr>
          <w:sz w:val="28"/>
          <w:szCs w:val="28"/>
          <w:lang w:val="en-US"/>
        </w:rPr>
        <w:t xml:space="preserve">In terms of complexity, problematic design, construction, operation, impact on the environment and people, high-rise buildings can be attributed to buildings of increased danger and complexity. Buildings taller than 75 m require completely different approaches to design. A small number of companies operate in this specific </w:t>
      </w:r>
      <w:r w:rsidRPr="00F37609">
        <w:rPr>
          <w:sz w:val="28"/>
          <w:szCs w:val="28"/>
          <w:lang w:val="en-US"/>
        </w:rPr>
        <w:lastRenderedPageBreak/>
        <w:t>industry: a little over a dozen in the United States and about ten in Europe and Asia (mainly in Japan, Malaysia and Korea) [42].</w:t>
      </w:r>
    </w:p>
    <w:p w14:paraId="63FF8AD6" w14:textId="77777777" w:rsidR="009F1158" w:rsidRPr="00161F3A" w:rsidRDefault="009F1158" w:rsidP="00951CFD">
      <w:pPr>
        <w:pStyle w:val="ab"/>
        <w:ind w:left="0" w:right="3" w:firstLine="709"/>
        <w:jc w:val="both"/>
        <w:rPr>
          <w:rFonts w:ascii="Times New Roman" w:eastAsiaTheme="minorHAnsi" w:hAnsi="Times New Roman" w:cs="Times New Roman"/>
          <w:sz w:val="28"/>
          <w:szCs w:val="28"/>
        </w:rPr>
      </w:pPr>
      <w:r w:rsidRPr="00161F3A">
        <w:rPr>
          <w:rFonts w:ascii="Times New Roman" w:eastAsiaTheme="minorHAnsi" w:hAnsi="Times New Roman" w:cs="Times New Roman"/>
          <w:sz w:val="28"/>
          <w:szCs w:val="28"/>
        </w:rPr>
        <w:t>Kazakhstan also has its own modern experience in the design and construction of buildings with an elevated height of more than 75 m of unique structures, including in Astana the Emerald Quarter (210 m), Northern Lights 1 (180 m), the KTZH Tower (Building of Kazakhstan Railways) (174/156 m), Transport Tower (building of the Ministry of Transport and Communications) (155</w:t>
      </w:r>
      <w:r w:rsidR="000C7643" w:rsidRPr="000C7643">
        <w:rPr>
          <w:rFonts w:ascii="Times New Roman" w:eastAsiaTheme="minorHAnsi" w:hAnsi="Times New Roman" w:cs="Times New Roman"/>
          <w:sz w:val="28"/>
          <w:szCs w:val="28"/>
        </w:rPr>
        <w:t xml:space="preserve"> </w:t>
      </w:r>
      <w:r w:rsidRPr="00161F3A">
        <w:rPr>
          <w:rFonts w:ascii="Times New Roman" w:eastAsiaTheme="minorHAnsi" w:hAnsi="Times New Roman" w:cs="Times New Roman"/>
          <w:sz w:val="28"/>
          <w:szCs w:val="28"/>
        </w:rPr>
        <w:t>m), Khan-Shatyr (150</w:t>
      </w:r>
      <w:r w:rsidR="000C7643" w:rsidRPr="000C7643">
        <w:rPr>
          <w:rFonts w:ascii="Times New Roman" w:eastAsiaTheme="minorHAnsi" w:hAnsi="Times New Roman" w:cs="Times New Roman"/>
          <w:sz w:val="28"/>
          <w:szCs w:val="28"/>
        </w:rPr>
        <w:t xml:space="preserve"> </w:t>
      </w:r>
      <w:r w:rsidRPr="00161F3A">
        <w:rPr>
          <w:rFonts w:ascii="Times New Roman" w:eastAsiaTheme="minorHAnsi" w:hAnsi="Times New Roman" w:cs="Times New Roman"/>
          <w:sz w:val="28"/>
          <w:szCs w:val="28"/>
        </w:rPr>
        <w:t>m) and Esentai Tower in Almaty (168 m).</w:t>
      </w:r>
    </w:p>
    <w:p w14:paraId="5D7E1885" w14:textId="77777777" w:rsidR="009F1158" w:rsidRPr="00F37609" w:rsidRDefault="009F1158" w:rsidP="00951CFD">
      <w:pPr>
        <w:widowControl w:val="0"/>
        <w:ind w:firstLine="709"/>
        <w:jc w:val="both"/>
        <w:rPr>
          <w:rFonts w:eastAsiaTheme="minorHAnsi"/>
          <w:sz w:val="28"/>
          <w:szCs w:val="28"/>
          <w:lang w:val="en-US" w:eastAsia="en-US"/>
        </w:rPr>
      </w:pPr>
      <w:r w:rsidRPr="00F37609">
        <w:rPr>
          <w:sz w:val="28"/>
          <w:szCs w:val="28"/>
          <w:lang w:val="en-US"/>
        </w:rPr>
        <w:t>Abu Dhabi Plaza is a new 5-hectare development in Nursultan (formerly Astana), Kazakhstan, comprising retail, office, residential and hotel buildings. The development incorporates the tallest tower in the Commonwealth of Independent States (CIS) at 310 m high and is designed to be a symbolic and commercially important component of the master plan for the new business centre within the city of Astana.</w:t>
      </w:r>
    </w:p>
    <w:p w14:paraId="497F8BEB" w14:textId="77777777" w:rsidR="009F1158" w:rsidRPr="00F37609" w:rsidRDefault="009F1158" w:rsidP="00951CFD">
      <w:pPr>
        <w:ind w:firstLine="709"/>
        <w:jc w:val="both"/>
        <w:rPr>
          <w:sz w:val="28"/>
          <w:szCs w:val="28"/>
          <w:lang w:val="en-US"/>
        </w:rPr>
      </w:pPr>
      <w:r w:rsidRPr="00F37609">
        <w:rPr>
          <w:sz w:val="28"/>
          <w:szCs w:val="28"/>
          <w:lang w:val="en-US"/>
        </w:rPr>
        <w:t xml:space="preserve">The total area of “Abu Dhabi Plaza” is about 500 thousand square meters, 206 thousand square meters of ground floors for parking and retail space. </w:t>
      </w:r>
    </w:p>
    <w:p w14:paraId="3D279BE6" w14:textId="77777777" w:rsidR="009F1158" w:rsidRPr="00F37609" w:rsidRDefault="009F1158" w:rsidP="00951CFD">
      <w:pPr>
        <w:ind w:firstLine="709"/>
        <w:jc w:val="both"/>
        <w:rPr>
          <w:sz w:val="28"/>
          <w:szCs w:val="28"/>
          <w:lang w:val="en-US"/>
        </w:rPr>
      </w:pPr>
      <w:r w:rsidRPr="00F37609">
        <w:rPr>
          <w:sz w:val="28"/>
          <w:szCs w:val="28"/>
          <w:lang w:val="en-US"/>
        </w:rPr>
        <w:t>Features of high-rise buildings impose increased requirements on the results of engineering and geotechnical surveys and must solve the following main tasks during their implementation [43, 44]:</w:t>
      </w:r>
    </w:p>
    <w:p w14:paraId="3394A51E" w14:textId="77777777" w:rsidR="009F1158" w:rsidRPr="00161F3A" w:rsidRDefault="009F1158" w:rsidP="00951CFD">
      <w:pPr>
        <w:pStyle w:val="ab"/>
        <w:ind w:left="0" w:right="3" w:firstLine="709"/>
        <w:jc w:val="both"/>
        <w:rPr>
          <w:rFonts w:ascii="Times New Roman" w:eastAsiaTheme="minorHAnsi" w:hAnsi="Times New Roman" w:cs="Times New Roman"/>
          <w:sz w:val="28"/>
          <w:szCs w:val="28"/>
        </w:rPr>
      </w:pPr>
      <w:r w:rsidRPr="00161F3A">
        <w:rPr>
          <w:rFonts w:ascii="Times New Roman" w:eastAsiaTheme="minorHAnsi" w:hAnsi="Times New Roman" w:cs="Times New Roman"/>
          <w:sz w:val="28"/>
          <w:szCs w:val="28"/>
        </w:rPr>
        <w:t>– study of the geological structure of a mass of soils of large volumes (up to 60 m in depth and at least 2 more widths of the foundation outside its contour);</w:t>
      </w:r>
    </w:p>
    <w:p w14:paraId="688F2C37" w14:textId="77777777" w:rsidR="009F1158" w:rsidRPr="00161F3A" w:rsidRDefault="000C7643" w:rsidP="00951CFD">
      <w:pPr>
        <w:pStyle w:val="ab"/>
        <w:ind w:left="0" w:right="3" w:firstLine="709"/>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w:t>
      </w:r>
      <w:r w:rsidR="009F1158" w:rsidRPr="00161F3A">
        <w:rPr>
          <w:rFonts w:ascii="Times New Roman" w:eastAsiaTheme="minorHAnsi" w:hAnsi="Times New Roman" w:cs="Times New Roman"/>
          <w:sz w:val="28"/>
          <w:szCs w:val="28"/>
        </w:rPr>
        <w:t xml:space="preserve"> a reliable assessment of the hydrogeological and hydrochemical conditions of both the compressible soil massif and in the excavation zone and the adjacent territory with the establishment of their corrosive aggressiveness, in time;</w:t>
      </w:r>
    </w:p>
    <w:p w14:paraId="57A01C49" w14:textId="77777777" w:rsidR="009F1158" w:rsidRPr="00161F3A" w:rsidRDefault="009F1158" w:rsidP="00951CFD">
      <w:pPr>
        <w:pStyle w:val="ab"/>
        <w:ind w:left="0" w:right="3" w:firstLine="709"/>
        <w:jc w:val="both"/>
        <w:rPr>
          <w:rFonts w:ascii="Times New Roman" w:eastAsiaTheme="minorHAnsi" w:hAnsi="Times New Roman" w:cs="Times New Roman"/>
          <w:sz w:val="28"/>
          <w:szCs w:val="28"/>
        </w:rPr>
      </w:pPr>
      <w:r w:rsidRPr="00161F3A">
        <w:rPr>
          <w:rFonts w:ascii="Times New Roman" w:eastAsiaTheme="minorHAnsi" w:hAnsi="Times New Roman" w:cs="Times New Roman"/>
          <w:sz w:val="28"/>
          <w:szCs w:val="28"/>
        </w:rPr>
        <w:t>– determination of deformation and strength properties of dispersed and rocky soils at large ranges of stress changes;</w:t>
      </w:r>
    </w:p>
    <w:p w14:paraId="346A0259" w14:textId="77777777" w:rsidR="009F1158" w:rsidRPr="00161F3A" w:rsidRDefault="000C7643" w:rsidP="00951CFD">
      <w:pPr>
        <w:pStyle w:val="ab"/>
        <w:ind w:left="0" w:right="3" w:firstLine="709"/>
        <w:jc w:val="both"/>
        <w:rPr>
          <w:rFonts w:ascii="Times New Roman" w:eastAsiaTheme="minorHAnsi" w:hAnsi="Times New Roman" w:cs="Times New Roman"/>
          <w:sz w:val="28"/>
          <w:szCs w:val="28"/>
        </w:rPr>
      </w:pPr>
      <w:r>
        <w:rPr>
          <w:rFonts w:ascii="Times New Roman" w:eastAsiaTheme="minorHAnsi" w:hAnsi="Times New Roman" w:cs="Times New Roman"/>
          <w:sz w:val="28"/>
          <w:szCs w:val="28"/>
        </w:rPr>
        <w:t>–</w:t>
      </w:r>
      <w:r w:rsidR="009F1158" w:rsidRPr="00161F3A">
        <w:rPr>
          <w:rFonts w:ascii="Times New Roman" w:eastAsiaTheme="minorHAnsi" w:hAnsi="Times New Roman" w:cs="Times New Roman"/>
          <w:sz w:val="28"/>
          <w:szCs w:val="28"/>
        </w:rPr>
        <w:t xml:space="preserve"> instrumental observation and monitoring of deformations of the soil massif of the foundation base and the adjacent territory under static impacts.</w:t>
      </w:r>
    </w:p>
    <w:p w14:paraId="61E8E466" w14:textId="77777777" w:rsidR="009F1158" w:rsidRPr="00161F3A" w:rsidRDefault="009F1158" w:rsidP="00951CFD">
      <w:pPr>
        <w:pStyle w:val="ab"/>
        <w:ind w:left="0" w:right="142" w:firstLine="709"/>
        <w:jc w:val="both"/>
        <w:rPr>
          <w:rFonts w:ascii="Times New Roman" w:eastAsiaTheme="minorHAnsi" w:hAnsi="Times New Roman" w:cs="Times New Roman"/>
          <w:sz w:val="28"/>
          <w:szCs w:val="28"/>
        </w:rPr>
      </w:pPr>
      <w:r w:rsidRPr="00161F3A">
        <w:rPr>
          <w:rFonts w:ascii="Times New Roman" w:eastAsiaTheme="minorHAnsi" w:hAnsi="Times New Roman" w:cs="Times New Roman"/>
          <w:sz w:val="28"/>
          <w:szCs w:val="28"/>
        </w:rPr>
        <w:t>Abu Dhabi Plaza Residential skyscraper consists of 5 main towers:</w:t>
      </w:r>
    </w:p>
    <w:p w14:paraId="3E8F159D" w14:textId="77777777" w:rsidR="009F1158" w:rsidRPr="000C7643" w:rsidRDefault="000C7643" w:rsidP="00951CFD">
      <w:pPr>
        <w:pStyle w:val="ab"/>
        <w:ind w:left="0" w:right="142" w:firstLine="709"/>
        <w:jc w:val="both"/>
        <w:rPr>
          <w:rFonts w:ascii="Times New Roman" w:eastAsiaTheme="minorHAnsi" w:hAnsi="Times New Roman" w:cs="Times New Roman"/>
          <w:sz w:val="28"/>
          <w:szCs w:val="28"/>
        </w:rPr>
      </w:pPr>
      <w:r w:rsidRPr="000C7643">
        <w:rPr>
          <w:rFonts w:ascii="Times New Roman" w:eastAsiaTheme="minorHAnsi" w:hAnsi="Times New Roman" w:cs="Times New Roman"/>
          <w:sz w:val="28"/>
          <w:szCs w:val="28"/>
        </w:rPr>
        <w:t>1.</w:t>
      </w:r>
      <w:r w:rsidR="009F1158" w:rsidRPr="00161F3A">
        <w:rPr>
          <w:rFonts w:ascii="Times New Roman" w:eastAsiaTheme="minorHAnsi" w:hAnsi="Times New Roman" w:cs="Times New Roman"/>
          <w:sz w:val="28"/>
          <w:szCs w:val="28"/>
        </w:rPr>
        <w:t xml:space="preserve"> Block R - offices and residential premises (block RC-1)</w:t>
      </w:r>
      <w:r w:rsidRPr="000C7643">
        <w:rPr>
          <w:rFonts w:ascii="Times New Roman" w:eastAsiaTheme="minorHAnsi" w:hAnsi="Times New Roman" w:cs="Times New Roman"/>
          <w:sz w:val="28"/>
          <w:szCs w:val="28"/>
        </w:rPr>
        <w:t>.</w:t>
      </w:r>
    </w:p>
    <w:p w14:paraId="123D0BD8" w14:textId="77777777" w:rsidR="009F1158" w:rsidRPr="000C7643" w:rsidRDefault="000C7643" w:rsidP="00951CFD">
      <w:pPr>
        <w:pStyle w:val="ab"/>
        <w:ind w:left="0" w:right="142" w:firstLine="709"/>
        <w:jc w:val="both"/>
        <w:rPr>
          <w:rFonts w:ascii="Times New Roman" w:eastAsiaTheme="minorHAnsi" w:hAnsi="Times New Roman" w:cs="Times New Roman"/>
          <w:sz w:val="28"/>
          <w:szCs w:val="28"/>
        </w:rPr>
      </w:pPr>
      <w:r w:rsidRPr="000C7643">
        <w:rPr>
          <w:rFonts w:ascii="Times New Roman" w:eastAsiaTheme="minorHAnsi" w:hAnsi="Times New Roman" w:cs="Times New Roman"/>
          <w:sz w:val="28"/>
          <w:szCs w:val="28"/>
        </w:rPr>
        <w:t>2.</w:t>
      </w:r>
      <w:r w:rsidR="009F1158" w:rsidRPr="00161F3A">
        <w:rPr>
          <w:rFonts w:ascii="Times New Roman" w:eastAsiaTheme="minorHAnsi" w:hAnsi="Times New Roman" w:cs="Times New Roman"/>
          <w:sz w:val="28"/>
          <w:szCs w:val="28"/>
        </w:rPr>
        <w:t xml:space="preserve"> Block O - office building</w:t>
      </w:r>
      <w:r w:rsidRPr="000C7643">
        <w:rPr>
          <w:rFonts w:ascii="Times New Roman" w:eastAsiaTheme="minorHAnsi" w:hAnsi="Times New Roman" w:cs="Times New Roman"/>
          <w:sz w:val="28"/>
          <w:szCs w:val="28"/>
        </w:rPr>
        <w:t>.</w:t>
      </w:r>
    </w:p>
    <w:p w14:paraId="4AFC0ED9" w14:textId="77777777" w:rsidR="009F1158" w:rsidRPr="000C7643" w:rsidRDefault="000C7643" w:rsidP="00951CFD">
      <w:pPr>
        <w:pStyle w:val="ab"/>
        <w:ind w:left="0" w:right="142" w:firstLine="709"/>
        <w:jc w:val="both"/>
        <w:rPr>
          <w:rFonts w:ascii="Times New Roman" w:eastAsiaTheme="minorHAnsi" w:hAnsi="Times New Roman" w:cs="Times New Roman"/>
          <w:sz w:val="28"/>
          <w:szCs w:val="28"/>
        </w:rPr>
      </w:pPr>
      <w:r w:rsidRPr="000C7643">
        <w:rPr>
          <w:rFonts w:ascii="Times New Roman" w:eastAsiaTheme="minorHAnsi" w:hAnsi="Times New Roman" w:cs="Times New Roman"/>
          <w:sz w:val="28"/>
          <w:szCs w:val="28"/>
        </w:rPr>
        <w:t>3.</w:t>
      </w:r>
      <w:r w:rsidR="009F1158" w:rsidRPr="00161F3A">
        <w:rPr>
          <w:rFonts w:ascii="Times New Roman" w:eastAsiaTheme="minorHAnsi" w:hAnsi="Times New Roman" w:cs="Times New Roman"/>
          <w:sz w:val="28"/>
          <w:szCs w:val="28"/>
        </w:rPr>
        <w:t xml:space="preserve"> Block H - hotel and furnished rooms</w:t>
      </w:r>
      <w:r w:rsidRPr="000C7643">
        <w:rPr>
          <w:rFonts w:ascii="Times New Roman" w:eastAsiaTheme="minorHAnsi" w:hAnsi="Times New Roman" w:cs="Times New Roman"/>
          <w:sz w:val="28"/>
          <w:szCs w:val="28"/>
        </w:rPr>
        <w:t>.</w:t>
      </w:r>
    </w:p>
    <w:p w14:paraId="42D26935" w14:textId="77777777" w:rsidR="009F1158" w:rsidRPr="000C7643" w:rsidRDefault="000C7643" w:rsidP="00951CFD">
      <w:pPr>
        <w:pStyle w:val="ab"/>
        <w:ind w:left="0" w:right="142" w:firstLine="709"/>
        <w:jc w:val="both"/>
        <w:rPr>
          <w:rFonts w:ascii="Times New Roman" w:eastAsiaTheme="minorHAnsi" w:hAnsi="Times New Roman" w:cs="Times New Roman"/>
          <w:sz w:val="28"/>
          <w:szCs w:val="28"/>
        </w:rPr>
      </w:pPr>
      <w:r w:rsidRPr="000C7643">
        <w:rPr>
          <w:rFonts w:ascii="Times New Roman" w:eastAsiaTheme="minorHAnsi" w:hAnsi="Times New Roman" w:cs="Times New Roman"/>
          <w:sz w:val="28"/>
          <w:szCs w:val="28"/>
        </w:rPr>
        <w:t>4.</w:t>
      </w:r>
      <w:r w:rsidR="009F1158" w:rsidRPr="00161F3A">
        <w:rPr>
          <w:rFonts w:ascii="Times New Roman" w:eastAsiaTheme="minorHAnsi" w:hAnsi="Times New Roman" w:cs="Times New Roman"/>
          <w:sz w:val="28"/>
          <w:szCs w:val="28"/>
        </w:rPr>
        <w:t xml:space="preserve"> Block Y - class "A" offices</w:t>
      </w:r>
      <w:r w:rsidRPr="000C7643">
        <w:rPr>
          <w:rFonts w:ascii="Times New Roman" w:eastAsiaTheme="minorHAnsi" w:hAnsi="Times New Roman" w:cs="Times New Roman"/>
          <w:sz w:val="28"/>
          <w:szCs w:val="28"/>
        </w:rPr>
        <w:t>.</w:t>
      </w:r>
    </w:p>
    <w:p w14:paraId="1D1AEFF2" w14:textId="77777777" w:rsidR="009F1158" w:rsidRPr="00161F3A" w:rsidRDefault="000C7643" w:rsidP="00951CFD">
      <w:pPr>
        <w:pStyle w:val="ab"/>
        <w:ind w:left="0" w:right="142" w:firstLine="709"/>
        <w:jc w:val="both"/>
        <w:rPr>
          <w:rFonts w:ascii="Times New Roman" w:hAnsi="Times New Roman" w:cs="Times New Roman"/>
          <w:b/>
          <w:sz w:val="28"/>
          <w:szCs w:val="28"/>
        </w:rPr>
      </w:pPr>
      <w:r w:rsidRPr="008635C2">
        <w:rPr>
          <w:rFonts w:ascii="Times New Roman" w:eastAsiaTheme="minorHAnsi" w:hAnsi="Times New Roman" w:cs="Times New Roman"/>
          <w:sz w:val="28"/>
          <w:szCs w:val="28"/>
        </w:rPr>
        <w:t>5.</w:t>
      </w:r>
      <w:r w:rsidR="009F1158" w:rsidRPr="00161F3A">
        <w:rPr>
          <w:rFonts w:ascii="Times New Roman" w:eastAsiaTheme="minorHAnsi" w:hAnsi="Times New Roman" w:cs="Times New Roman"/>
          <w:sz w:val="28"/>
          <w:szCs w:val="28"/>
        </w:rPr>
        <w:t xml:space="preserve"> Block Z - residential apartments.</w:t>
      </w:r>
    </w:p>
    <w:p w14:paraId="2D73DAA7" w14:textId="1C009F2A"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In order to monitor and prevent cracks, ACCL engaged Golder to analyze the basement design, who proposed a method involving an internal drainage system that keeps the interior dry while collecting and draining water seeping through the walls and floor. Golder developed a conceptual design for the system consisting of a hollow plate covering the floor [45</w:t>
      </w:r>
      <w:r w:rsidR="008E15A7" w:rsidRPr="008E15A7">
        <w:rPr>
          <w:rFonts w:ascii="Times New Roman" w:hAnsi="Times New Roman" w:cs="Times New Roman"/>
          <w:sz w:val="28"/>
          <w:szCs w:val="28"/>
        </w:rPr>
        <w:t>, 46</w:t>
      </w:r>
      <w:r w:rsidRPr="00161F3A">
        <w:rPr>
          <w:rFonts w:ascii="Times New Roman" w:hAnsi="Times New Roman" w:cs="Times New Roman"/>
          <w:sz w:val="28"/>
          <w:szCs w:val="28"/>
        </w:rPr>
        <w:t>] and a facade for the walls [47].</w:t>
      </w:r>
    </w:p>
    <w:p w14:paraId="5097F3F0"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However, the need to detect and monitor potential expansion resulting from delayed ettringite formation (DEF) and alkali-aggregate reaction (AAR) in certain areas of the base plate became known. The potential for DEF and AAR formation has been identified in accelerated expansion tests [48] and chemical testing of concrete [49].</w:t>
      </w:r>
    </w:p>
    <w:p w14:paraId="70760BA9"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lastRenderedPageBreak/>
        <w:t>The hollow slab prevents visual observation of the slab and access for monitoring. Therefore, Golder developed a conceptual design for a slab monitoring system to detect and monitor DEF- and AAR-related expansion and cracking during basement operation [50]. The core element of the slab monitoring system is the Distributed Fiber Optic Strain Sensing System (DFOSS), which uses a fiber optic cable to monitor deformation developing on the slab surface. This paper presents a detailed design of the DFOSS system.</w:t>
      </w:r>
    </w:p>
    <w:p w14:paraId="7BAA4B8D" w14:textId="4F751A4C" w:rsidR="009F1158" w:rsidRPr="00F37609" w:rsidRDefault="009F1158" w:rsidP="00951CFD">
      <w:pPr>
        <w:ind w:firstLine="709"/>
        <w:jc w:val="both"/>
        <w:rPr>
          <w:sz w:val="28"/>
          <w:szCs w:val="28"/>
          <w:lang w:val="en-US"/>
        </w:rPr>
      </w:pPr>
      <w:r w:rsidRPr="00F37609">
        <w:rPr>
          <w:sz w:val="28"/>
          <w:szCs w:val="28"/>
          <w:lang w:val="en-US"/>
        </w:rPr>
        <w:t>Almost none of the hundreds of studies summarized in [3</w:t>
      </w:r>
      <w:r w:rsidR="008E15A7" w:rsidRPr="008E15A7">
        <w:rPr>
          <w:sz w:val="28"/>
          <w:szCs w:val="28"/>
          <w:lang w:val="en-US"/>
        </w:rPr>
        <w:t xml:space="preserve">, </w:t>
      </w:r>
      <w:r w:rsidR="008E15A7">
        <w:rPr>
          <w:sz w:val="28"/>
          <w:szCs w:val="28"/>
        </w:rPr>
        <w:t>р</w:t>
      </w:r>
      <w:r w:rsidR="008E15A7" w:rsidRPr="008E15A7">
        <w:rPr>
          <w:sz w:val="28"/>
          <w:szCs w:val="28"/>
          <w:lang w:val="en-US"/>
        </w:rPr>
        <w:t>. 521-528</w:t>
      </w:r>
      <w:r w:rsidRPr="00F37609">
        <w:rPr>
          <w:sz w:val="28"/>
          <w:szCs w:val="28"/>
          <w:lang w:val="en-US"/>
        </w:rPr>
        <w:t>] use any statistical methods to assess whether changes in selected characteristics used to identify damaged systems are statistically significant. The main problem today is that there are no generally applicable sensors for direct monitoring of strain in real conditions. Although there are some variants available, they are limited to very specific applications and cannot be generalized.</w:t>
      </w:r>
    </w:p>
    <w:p w14:paraId="4F21557C" w14:textId="77777777" w:rsidR="003A23C6" w:rsidRPr="00F37609" w:rsidRDefault="003A23C6" w:rsidP="00951CFD">
      <w:pPr>
        <w:ind w:firstLine="709"/>
        <w:rPr>
          <w:lang w:val="en-US"/>
        </w:rPr>
      </w:pPr>
    </w:p>
    <w:p w14:paraId="4CD95A3A" w14:textId="39DCE73D" w:rsidR="009F1158" w:rsidRPr="00951CFD" w:rsidRDefault="00915E94" w:rsidP="00951CFD">
      <w:pPr>
        <w:ind w:firstLine="709"/>
        <w:rPr>
          <w:b/>
          <w:bCs/>
          <w:sz w:val="28"/>
          <w:szCs w:val="28"/>
          <w:lang w:val="en-US"/>
        </w:rPr>
      </w:pPr>
      <w:r>
        <w:rPr>
          <w:rStyle w:val="rynqvb"/>
          <w:b/>
          <w:sz w:val="28"/>
          <w:szCs w:val="28"/>
          <w:lang w:val="en"/>
        </w:rPr>
        <w:t>Summary</w:t>
      </w:r>
      <w:r w:rsidR="000C7643" w:rsidRPr="000C7643">
        <w:rPr>
          <w:rStyle w:val="rynqvb"/>
          <w:b/>
          <w:sz w:val="28"/>
          <w:szCs w:val="28"/>
          <w:lang w:val="en"/>
        </w:rPr>
        <w:t xml:space="preserve"> on the section</w:t>
      </w:r>
    </w:p>
    <w:p w14:paraId="4967374A" w14:textId="5A7EAFE6" w:rsidR="009F1158" w:rsidRPr="00161F3A" w:rsidRDefault="009F1158" w:rsidP="00951CFD">
      <w:pPr>
        <w:ind w:firstLine="709"/>
        <w:jc w:val="both"/>
        <w:rPr>
          <w:sz w:val="28"/>
          <w:szCs w:val="28"/>
          <w:lang w:val="kk-KZ"/>
        </w:rPr>
      </w:pPr>
      <w:r w:rsidRPr="00F37609">
        <w:rPr>
          <w:sz w:val="28"/>
          <w:szCs w:val="28"/>
          <w:lang w:val="en-US"/>
        </w:rPr>
        <w:t>Structural health monitoring (SHM) systems in civil engineering have been developed greatly since 1980s. Strain is one of the most frequently monitored parameters in civil SHM applications, and strain-based approaches were among the first to be studied and applied in SHM. Fiber optic civil engineering sensors have recently become more and more popular. They have the advantages of small size, good resolution and accuracy, as well as excellent ability to transmit a signal over long distances.</w:t>
      </w:r>
      <w:r w:rsidRPr="00161F3A">
        <w:rPr>
          <w:sz w:val="28"/>
          <w:szCs w:val="28"/>
          <w:lang w:val="kk-KZ"/>
        </w:rPr>
        <w:t xml:space="preserve"> This is especially true for the construction of high-rise buildings, an example of monitoring of which is presented in this study. </w:t>
      </w:r>
      <w:r w:rsidRPr="00F37609">
        <w:rPr>
          <w:sz w:val="28"/>
          <w:szCs w:val="28"/>
          <w:lang w:val="en-US"/>
        </w:rPr>
        <w:t>The main goal of this work is to integrate data from distributed FO sensors to make a faster and more confident decision when detecting damage than is possible using only one sensor. In many cases, data fusion is performed in a simple manner, such as when relative information between different sensors is examined to obtain a mode shape. In other cases, complex analysis of information from arrays of sensors is carried out, for example, using artificial neural networks. In my work, I propose the concept of integrating data received from sensors with the BIM system of the project, which will allow not only using up-to-date information at any time, but also monitoring for many years.</w:t>
      </w:r>
    </w:p>
    <w:p w14:paraId="17C0F205" w14:textId="77777777" w:rsidR="009F1158" w:rsidRPr="00161F3A" w:rsidRDefault="009F1158" w:rsidP="00951CFD">
      <w:pPr>
        <w:ind w:firstLine="709"/>
        <w:rPr>
          <w:b/>
          <w:bCs/>
          <w:sz w:val="28"/>
          <w:szCs w:val="28"/>
          <w:lang w:val="kk-KZ"/>
        </w:rPr>
      </w:pPr>
    </w:p>
    <w:p w14:paraId="60115F04" w14:textId="77777777" w:rsidR="009F1158" w:rsidRPr="00161F3A" w:rsidRDefault="009F1158" w:rsidP="00951CFD">
      <w:pPr>
        <w:ind w:firstLine="709"/>
        <w:rPr>
          <w:lang w:val="kk-KZ"/>
        </w:rPr>
      </w:pPr>
    </w:p>
    <w:p w14:paraId="1576F4F2" w14:textId="77777777" w:rsidR="009F1158" w:rsidRPr="00161F3A" w:rsidRDefault="009F1158" w:rsidP="00951CFD">
      <w:pPr>
        <w:ind w:firstLine="709"/>
        <w:rPr>
          <w:lang w:val="kk-KZ"/>
        </w:rPr>
      </w:pPr>
    </w:p>
    <w:p w14:paraId="0F9FAF40" w14:textId="77777777" w:rsidR="009F1158" w:rsidRPr="00161F3A" w:rsidRDefault="009F1158" w:rsidP="00951CFD">
      <w:pPr>
        <w:ind w:firstLine="709"/>
        <w:rPr>
          <w:lang w:val="kk-KZ"/>
        </w:rPr>
      </w:pPr>
    </w:p>
    <w:p w14:paraId="7C12DABA" w14:textId="77777777" w:rsidR="009F1158" w:rsidRPr="00161F3A" w:rsidRDefault="009F1158" w:rsidP="00951CFD">
      <w:pPr>
        <w:ind w:firstLine="709"/>
        <w:rPr>
          <w:lang w:val="kk-KZ"/>
        </w:rPr>
      </w:pPr>
    </w:p>
    <w:p w14:paraId="7A5DFF69" w14:textId="77777777" w:rsidR="009F1158" w:rsidRPr="00161F3A" w:rsidRDefault="009F1158" w:rsidP="00951CFD">
      <w:pPr>
        <w:ind w:firstLine="709"/>
        <w:rPr>
          <w:lang w:val="kk-KZ"/>
        </w:rPr>
      </w:pPr>
    </w:p>
    <w:p w14:paraId="031C6A71" w14:textId="77777777" w:rsidR="009F1158" w:rsidRPr="00161F3A" w:rsidRDefault="009F1158" w:rsidP="00951CFD">
      <w:pPr>
        <w:ind w:firstLine="709"/>
        <w:rPr>
          <w:lang w:val="kk-KZ"/>
        </w:rPr>
      </w:pPr>
    </w:p>
    <w:p w14:paraId="742C17F0" w14:textId="77777777" w:rsidR="009F1158" w:rsidRPr="00161F3A" w:rsidRDefault="009F1158" w:rsidP="00951CFD">
      <w:pPr>
        <w:ind w:firstLine="709"/>
        <w:rPr>
          <w:lang w:val="kk-KZ"/>
        </w:rPr>
      </w:pPr>
    </w:p>
    <w:p w14:paraId="5A9F3671" w14:textId="77777777" w:rsidR="009F1158" w:rsidRPr="00161F3A" w:rsidRDefault="009F1158" w:rsidP="00951CFD">
      <w:pPr>
        <w:ind w:firstLine="709"/>
        <w:rPr>
          <w:lang w:val="kk-KZ"/>
        </w:rPr>
      </w:pPr>
    </w:p>
    <w:p w14:paraId="28F87F51" w14:textId="77777777" w:rsidR="009F1158" w:rsidRPr="00161F3A" w:rsidRDefault="009F1158" w:rsidP="00951CFD">
      <w:pPr>
        <w:ind w:firstLine="709"/>
        <w:rPr>
          <w:lang w:val="kk-KZ"/>
        </w:rPr>
      </w:pPr>
    </w:p>
    <w:p w14:paraId="60392057" w14:textId="77777777" w:rsidR="009F1158" w:rsidRPr="00161F3A" w:rsidRDefault="009F1158" w:rsidP="00951CFD">
      <w:pPr>
        <w:ind w:firstLine="709"/>
        <w:rPr>
          <w:lang w:val="kk-KZ"/>
        </w:rPr>
      </w:pPr>
    </w:p>
    <w:p w14:paraId="0A9A8240" w14:textId="77777777" w:rsidR="009F1158" w:rsidRPr="00161F3A" w:rsidRDefault="009F1158" w:rsidP="00951CFD">
      <w:pPr>
        <w:ind w:firstLine="709"/>
        <w:rPr>
          <w:lang w:val="kk-KZ"/>
        </w:rPr>
      </w:pPr>
    </w:p>
    <w:p w14:paraId="64838027" w14:textId="688DC082" w:rsidR="009F1158" w:rsidRDefault="009F1158" w:rsidP="00951CFD">
      <w:pPr>
        <w:ind w:firstLine="709"/>
        <w:rPr>
          <w:lang w:val="kk-KZ"/>
        </w:rPr>
      </w:pPr>
    </w:p>
    <w:p w14:paraId="211F355D" w14:textId="454EE71C" w:rsidR="00550AC1" w:rsidRDefault="00550AC1" w:rsidP="00951CFD">
      <w:pPr>
        <w:ind w:firstLine="709"/>
        <w:rPr>
          <w:lang w:val="kk-KZ"/>
        </w:rPr>
      </w:pPr>
    </w:p>
    <w:p w14:paraId="7F04EB18" w14:textId="7ABBF452" w:rsidR="00550AC1" w:rsidRDefault="00550AC1" w:rsidP="00951CFD">
      <w:pPr>
        <w:ind w:firstLine="709"/>
        <w:rPr>
          <w:lang w:val="kk-KZ"/>
        </w:rPr>
      </w:pPr>
    </w:p>
    <w:p w14:paraId="608F06DD" w14:textId="77777777" w:rsidR="009F1158" w:rsidRPr="00F37609" w:rsidRDefault="009F1158" w:rsidP="00951CFD">
      <w:pPr>
        <w:ind w:right="3" w:firstLine="709"/>
        <w:jc w:val="both"/>
        <w:rPr>
          <w:b/>
          <w:bCs/>
          <w:sz w:val="28"/>
          <w:szCs w:val="28"/>
          <w:lang w:val="en-US"/>
        </w:rPr>
      </w:pPr>
      <w:r w:rsidRPr="00F37609">
        <w:rPr>
          <w:b/>
          <w:bCs/>
          <w:sz w:val="28"/>
          <w:szCs w:val="28"/>
          <w:lang w:val="en-US"/>
        </w:rPr>
        <w:lastRenderedPageBreak/>
        <w:t xml:space="preserve">2 METHODOLOGY FOR NUMERICAL ANALYSIS </w:t>
      </w:r>
    </w:p>
    <w:p w14:paraId="6A072F0A" w14:textId="77777777" w:rsidR="000C7643" w:rsidRDefault="000C7643" w:rsidP="00951CFD">
      <w:pPr>
        <w:pStyle w:val="2"/>
        <w:ind w:left="0" w:right="3" w:firstLine="709"/>
        <w:jc w:val="both"/>
        <w:rPr>
          <w:rFonts w:ascii="Times New Roman" w:hAnsi="Times New Roman" w:cs="Times New Roman"/>
          <w:lang w:val="kk-KZ"/>
        </w:rPr>
      </w:pPr>
    </w:p>
    <w:p w14:paraId="30A47BE9" w14:textId="77777777" w:rsidR="009F1158" w:rsidRPr="00161F3A" w:rsidRDefault="009F1158" w:rsidP="00951CFD">
      <w:pPr>
        <w:pStyle w:val="2"/>
        <w:ind w:left="0" w:right="3" w:firstLine="709"/>
        <w:jc w:val="both"/>
        <w:rPr>
          <w:rFonts w:ascii="Times New Roman" w:hAnsi="Times New Roman" w:cs="Times New Roman"/>
        </w:rPr>
      </w:pPr>
      <w:r w:rsidRPr="00161F3A">
        <w:rPr>
          <w:rFonts w:ascii="Times New Roman" w:hAnsi="Times New Roman" w:cs="Times New Roman"/>
          <w:lang w:val="kk-KZ"/>
        </w:rPr>
        <w:t>2</w:t>
      </w:r>
      <w:r w:rsidRPr="00161F3A">
        <w:rPr>
          <w:rFonts w:ascii="Times New Roman" w:hAnsi="Times New Roman" w:cs="Times New Roman"/>
        </w:rPr>
        <w:t>.1 Methodology for numerical analysis of slab expansion</w:t>
      </w:r>
    </w:p>
    <w:p w14:paraId="313254FD" w14:textId="77777777" w:rsidR="009F1158" w:rsidRPr="00161F3A" w:rsidRDefault="009F1158" w:rsidP="00951CFD">
      <w:pPr>
        <w:pStyle w:val="ab"/>
        <w:tabs>
          <w:tab w:val="left" w:pos="142"/>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Expansion caused by both delayed ettringite formation (DEF) and alkali-aggregate reaction (AAR) has the potential to induce cracking of the slab. The fibre optic installation should be designed to both detect the formation and development of cracks and withstand the highly-localised strains that are likely to develop across them. According to Section 7.3.4 of Eurocode 2 [51], crack width is governed by the stress in the reinforcement. Numerical analysis was performed to estimate the surface strains and the stress in the top reinforcement induced by DEF- and AAR-induced expansion.</w:t>
      </w:r>
    </w:p>
    <w:p w14:paraId="72F3425A" w14:textId="77777777" w:rsidR="009F1158" w:rsidRPr="00161F3A" w:rsidRDefault="009F1158" w:rsidP="00951CFD">
      <w:pPr>
        <w:pStyle w:val="ab"/>
        <w:tabs>
          <w:tab w:val="left" w:pos="142"/>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numerical analysis was executed using PLAXIS 2D 2018.01.</w:t>
      </w:r>
    </w:p>
    <w:p w14:paraId="79456BBB" w14:textId="77777777" w:rsidR="009F1158" w:rsidRPr="00161F3A" w:rsidRDefault="009F1158" w:rsidP="00951CFD">
      <w:pPr>
        <w:pStyle w:val="ab"/>
        <w:tabs>
          <w:tab w:val="left" w:pos="142"/>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It is acknowledged that factors governing the expansion of the slab are complex and the computational effort necessary to precisely model all scenarios and interactions would be impractical for the purpose of design. The assumptions behind the analyses have been carefully considered to provide an approximate estimate of stresses and strains whilst limiting the computational effort to a feasible amount. The principal simplifications are outlined below and detailed in subsequent sections:</w:t>
      </w:r>
    </w:p>
    <w:p w14:paraId="7742DAA5" w14:textId="77777777" w:rsidR="009F1158" w:rsidRPr="00161F3A" w:rsidRDefault="009F1158" w:rsidP="00951CFD">
      <w:pPr>
        <w:pStyle w:val="ab"/>
        <w:numPr>
          <w:ilvl w:val="0"/>
          <w:numId w:val="25"/>
        </w:numPr>
        <w:tabs>
          <w:tab w:val="left" w:pos="142"/>
          <w:tab w:val="left" w:pos="501"/>
          <w:tab w:val="center" w:pos="993"/>
        </w:tabs>
        <w:ind w:right="3" w:hanging="11"/>
        <w:jc w:val="both"/>
        <w:rPr>
          <w:rFonts w:ascii="Times New Roman" w:hAnsi="Times New Roman" w:cs="Times New Roman"/>
          <w:sz w:val="28"/>
          <w:szCs w:val="28"/>
        </w:rPr>
      </w:pPr>
      <w:r w:rsidRPr="00161F3A">
        <w:rPr>
          <w:rFonts w:ascii="Times New Roman" w:hAnsi="Times New Roman" w:cs="Times New Roman"/>
          <w:sz w:val="28"/>
          <w:szCs w:val="28"/>
        </w:rPr>
        <w:t>Axisymmetric geometry and expansion of the slab</w:t>
      </w:r>
      <w:r w:rsidR="007F382E" w:rsidRPr="007F382E">
        <w:rPr>
          <w:rFonts w:ascii="Times New Roman" w:hAnsi="Times New Roman" w:cs="Times New Roman"/>
          <w:sz w:val="28"/>
          <w:szCs w:val="28"/>
        </w:rPr>
        <w:t>.</w:t>
      </w:r>
    </w:p>
    <w:p w14:paraId="5ACAD391" w14:textId="77777777" w:rsidR="009F1158" w:rsidRPr="00161F3A" w:rsidRDefault="009F1158" w:rsidP="00951CFD">
      <w:pPr>
        <w:pStyle w:val="ab"/>
        <w:numPr>
          <w:ilvl w:val="0"/>
          <w:numId w:val="25"/>
        </w:numPr>
        <w:tabs>
          <w:tab w:val="left" w:pos="142"/>
          <w:tab w:val="left" w:pos="501"/>
          <w:tab w:val="center" w:pos="993"/>
        </w:tabs>
        <w:ind w:right="3" w:hanging="11"/>
        <w:jc w:val="both"/>
        <w:rPr>
          <w:rFonts w:ascii="Times New Roman" w:hAnsi="Times New Roman" w:cs="Times New Roman"/>
          <w:sz w:val="28"/>
          <w:szCs w:val="28"/>
        </w:rPr>
      </w:pPr>
      <w:r w:rsidRPr="00161F3A">
        <w:rPr>
          <w:rFonts w:ascii="Times New Roman" w:hAnsi="Times New Roman" w:cs="Times New Roman"/>
          <w:sz w:val="28"/>
          <w:szCs w:val="28"/>
        </w:rPr>
        <w:t>Simplified boundary conditions for the slab</w:t>
      </w:r>
      <w:r w:rsidR="007F382E" w:rsidRPr="007F382E">
        <w:rPr>
          <w:rFonts w:ascii="Times New Roman" w:hAnsi="Times New Roman" w:cs="Times New Roman"/>
          <w:sz w:val="28"/>
          <w:szCs w:val="28"/>
        </w:rPr>
        <w:t>.</w:t>
      </w:r>
    </w:p>
    <w:p w14:paraId="3223439C" w14:textId="77777777" w:rsidR="009F1158" w:rsidRPr="00161F3A" w:rsidRDefault="009F1158" w:rsidP="00951CFD">
      <w:pPr>
        <w:pStyle w:val="ab"/>
        <w:numPr>
          <w:ilvl w:val="0"/>
          <w:numId w:val="25"/>
        </w:numPr>
        <w:tabs>
          <w:tab w:val="left" w:pos="142"/>
          <w:tab w:val="left" w:pos="501"/>
          <w:tab w:val="center" w:pos="993"/>
        </w:tabs>
        <w:ind w:right="3" w:hanging="11"/>
        <w:jc w:val="both"/>
        <w:rPr>
          <w:rFonts w:ascii="Times New Roman" w:hAnsi="Times New Roman" w:cs="Times New Roman"/>
          <w:sz w:val="28"/>
          <w:szCs w:val="28"/>
        </w:rPr>
      </w:pPr>
      <w:r w:rsidRPr="00161F3A">
        <w:rPr>
          <w:rFonts w:ascii="Times New Roman" w:hAnsi="Times New Roman" w:cs="Times New Roman"/>
          <w:sz w:val="28"/>
          <w:szCs w:val="28"/>
        </w:rPr>
        <w:t>Simplified constitutive model for concrete</w:t>
      </w:r>
      <w:r w:rsidR="007F382E" w:rsidRPr="007F382E">
        <w:rPr>
          <w:rFonts w:ascii="Times New Roman" w:hAnsi="Times New Roman" w:cs="Times New Roman"/>
          <w:sz w:val="28"/>
          <w:szCs w:val="28"/>
        </w:rPr>
        <w:t>.</w:t>
      </w:r>
    </w:p>
    <w:p w14:paraId="0DE57AA9" w14:textId="77777777" w:rsidR="009F1158" w:rsidRPr="00161F3A" w:rsidRDefault="009F1158" w:rsidP="00951CFD">
      <w:pPr>
        <w:pStyle w:val="ab"/>
        <w:numPr>
          <w:ilvl w:val="0"/>
          <w:numId w:val="25"/>
        </w:numPr>
        <w:tabs>
          <w:tab w:val="left" w:pos="142"/>
          <w:tab w:val="left" w:pos="501"/>
          <w:tab w:val="center" w:pos="993"/>
        </w:tabs>
        <w:ind w:right="3" w:hanging="11"/>
        <w:jc w:val="both"/>
        <w:rPr>
          <w:rFonts w:ascii="Times New Roman" w:hAnsi="Times New Roman" w:cs="Times New Roman"/>
          <w:sz w:val="28"/>
          <w:szCs w:val="28"/>
        </w:rPr>
      </w:pPr>
      <w:r w:rsidRPr="00161F3A">
        <w:rPr>
          <w:rFonts w:ascii="Times New Roman" w:hAnsi="Times New Roman" w:cs="Times New Roman"/>
          <w:sz w:val="28"/>
          <w:szCs w:val="28"/>
        </w:rPr>
        <w:t>Assumptions on location and geometry of expanding region</w:t>
      </w:r>
      <w:r w:rsidR="007F382E" w:rsidRPr="007F382E">
        <w:rPr>
          <w:rFonts w:ascii="Times New Roman" w:hAnsi="Times New Roman" w:cs="Times New Roman"/>
          <w:sz w:val="28"/>
          <w:szCs w:val="28"/>
        </w:rPr>
        <w:t>.</w:t>
      </w:r>
    </w:p>
    <w:p w14:paraId="379F67B5" w14:textId="77777777" w:rsidR="009F1158" w:rsidRPr="00F37609" w:rsidRDefault="009F1158" w:rsidP="00951CFD">
      <w:pPr>
        <w:tabs>
          <w:tab w:val="left" w:pos="142"/>
        </w:tabs>
        <w:ind w:right="3" w:firstLine="709"/>
        <w:jc w:val="both"/>
        <w:rPr>
          <w:rFonts w:eastAsia="Arial"/>
          <w:sz w:val="28"/>
          <w:szCs w:val="28"/>
          <w:lang w:val="en-US"/>
        </w:rPr>
      </w:pPr>
    </w:p>
    <w:p w14:paraId="795A5B13" w14:textId="77777777" w:rsidR="009F1158" w:rsidRPr="00161F3A" w:rsidRDefault="009F1158" w:rsidP="00951CFD">
      <w:pPr>
        <w:pStyle w:val="3"/>
        <w:tabs>
          <w:tab w:val="left" w:pos="142"/>
          <w:tab w:val="left" w:pos="1276"/>
        </w:tabs>
        <w:spacing w:before="0"/>
        <w:ind w:right="6" w:firstLine="709"/>
        <w:jc w:val="both"/>
        <w:rPr>
          <w:rFonts w:ascii="Times New Roman" w:hAnsi="Times New Roman" w:cs="Times New Roman"/>
          <w:b/>
          <w:bCs/>
          <w:color w:val="auto"/>
          <w:sz w:val="28"/>
          <w:szCs w:val="28"/>
        </w:rPr>
      </w:pPr>
      <w:r w:rsidRPr="00161F3A">
        <w:rPr>
          <w:rFonts w:ascii="Times New Roman" w:hAnsi="Times New Roman" w:cs="Times New Roman"/>
          <w:b/>
          <w:bCs/>
          <w:color w:val="auto"/>
          <w:sz w:val="28"/>
          <w:szCs w:val="28"/>
        </w:rPr>
        <w:t>2.2</w:t>
      </w:r>
      <w:r w:rsidRPr="00161F3A">
        <w:rPr>
          <w:rFonts w:ascii="Times New Roman" w:hAnsi="Times New Roman" w:cs="Times New Roman"/>
          <w:b/>
          <w:bCs/>
          <w:color w:val="auto"/>
          <w:sz w:val="28"/>
          <w:szCs w:val="28"/>
        </w:rPr>
        <w:tab/>
        <w:t xml:space="preserve">Geometry </w:t>
      </w:r>
    </w:p>
    <w:p w14:paraId="1A64DD51" w14:textId="77777777" w:rsidR="009F1158" w:rsidRPr="00161F3A" w:rsidRDefault="009F1158" w:rsidP="00951CFD">
      <w:pPr>
        <w:pStyle w:val="ab"/>
        <w:tabs>
          <w:tab w:val="left" w:pos="142"/>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Expansion adopting the two different slab geometries illustrated in Figure 7 was modelled:</w:t>
      </w:r>
    </w:p>
    <w:p w14:paraId="2A8B382E" w14:textId="77777777" w:rsidR="009F1158" w:rsidRPr="00161F3A" w:rsidRDefault="009F1158" w:rsidP="00951CFD">
      <w:pPr>
        <w:pStyle w:val="ab"/>
        <w:numPr>
          <w:ilvl w:val="0"/>
          <w:numId w:val="26"/>
        </w:numPr>
        <w:tabs>
          <w:tab w:val="clear" w:pos="720"/>
          <w:tab w:val="left" w:pos="142"/>
          <w:tab w:val="left" w:pos="501"/>
          <w:tab w:val="num"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Geometry G01: Expansion at the centre of a uniform 3.8 m-thick slab spanning the same extent as the Block R raft</w:t>
      </w:r>
      <w:r w:rsidR="007F382E" w:rsidRPr="007F382E">
        <w:rPr>
          <w:rFonts w:ascii="Times New Roman" w:hAnsi="Times New Roman" w:cs="Times New Roman"/>
          <w:sz w:val="28"/>
          <w:szCs w:val="28"/>
        </w:rPr>
        <w:t>.</w:t>
      </w:r>
    </w:p>
    <w:p w14:paraId="39F708B0" w14:textId="77777777" w:rsidR="009F1158" w:rsidRPr="00161F3A" w:rsidRDefault="009F1158" w:rsidP="00951CFD">
      <w:pPr>
        <w:pStyle w:val="ab"/>
        <w:numPr>
          <w:ilvl w:val="0"/>
          <w:numId w:val="26"/>
        </w:numPr>
        <w:tabs>
          <w:tab w:val="clear" w:pos="720"/>
          <w:tab w:val="left" w:pos="142"/>
          <w:tab w:val="left" w:pos="501"/>
          <w:tab w:val="num"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Geometry G02: Expansion at the centre of an underhang in the above 3.8 m-thick slab which locally increases the thickness to 9.8 m over a square area centred within the raft with a width of 11.6 m</w:t>
      </w:r>
      <w:r w:rsidR="007F382E" w:rsidRPr="007F382E">
        <w:rPr>
          <w:rFonts w:ascii="Times New Roman" w:hAnsi="Times New Roman" w:cs="Times New Roman"/>
          <w:sz w:val="28"/>
          <w:szCs w:val="28"/>
        </w:rPr>
        <w:t>.</w:t>
      </w:r>
    </w:p>
    <w:p w14:paraId="551528D2" w14:textId="77777777" w:rsidR="009F1158" w:rsidRPr="00161F3A" w:rsidRDefault="009F1158" w:rsidP="00951CFD">
      <w:pPr>
        <w:pStyle w:val="ab"/>
        <w:tabs>
          <w:tab w:val="left" w:pos="142"/>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thickened width of 11.6 m is taken from Section RD of the foundation drawings [52].</w:t>
      </w:r>
    </w:p>
    <w:p w14:paraId="27CBD4CF" w14:textId="77777777" w:rsidR="009F1158" w:rsidRPr="00F37609" w:rsidRDefault="007F382E" w:rsidP="00951CFD">
      <w:pPr>
        <w:tabs>
          <w:tab w:val="left" w:pos="142"/>
        </w:tabs>
        <w:ind w:right="3" w:firstLine="709"/>
        <w:jc w:val="both"/>
        <w:rPr>
          <w:rFonts w:eastAsia="Arial"/>
          <w:sz w:val="28"/>
          <w:szCs w:val="28"/>
          <w:lang w:val="en-US"/>
        </w:rPr>
      </w:pPr>
      <w:r w:rsidRPr="00161F3A">
        <w:rPr>
          <w:noProof/>
        </w:rPr>
        <mc:AlternateContent>
          <mc:Choice Requires="wpg">
            <w:drawing>
              <wp:anchor distT="0" distB="0" distL="114300" distR="114300" simplePos="0" relativeHeight="251660288" behindDoc="0" locked="0" layoutInCell="1" allowOverlap="1" wp14:anchorId="75555706" wp14:editId="65F866EE">
                <wp:simplePos x="0" y="0"/>
                <wp:positionH relativeFrom="column">
                  <wp:posOffset>681355</wp:posOffset>
                </wp:positionH>
                <wp:positionV relativeFrom="paragraph">
                  <wp:posOffset>184150</wp:posOffset>
                </wp:positionV>
                <wp:extent cx="4854575" cy="1666875"/>
                <wp:effectExtent l="0" t="0" r="3175" b="9525"/>
                <wp:wrapSquare wrapText="bothSides"/>
                <wp:docPr id="24" name="Группа 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854575" cy="1666875"/>
                          <a:chOff x="0" y="0"/>
                          <a:chExt cx="13464" cy="5820"/>
                        </a:xfrm>
                      </wpg:grpSpPr>
                      <pic:pic xmlns:pic="http://schemas.openxmlformats.org/drawingml/2006/picture">
                        <pic:nvPicPr>
                          <pic:cNvPr id="26" name="Picture 40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3464" cy="5820"/>
                          </a:xfrm>
                          <a:prstGeom prst="rect">
                            <a:avLst/>
                          </a:prstGeom>
                          <a:noFill/>
                          <a:extLst>
                            <a:ext uri="{909E8E84-426E-40DD-AFC4-6F175D3DCCD1}">
                              <a14:hiddenFill xmlns:a14="http://schemas.microsoft.com/office/drawing/2010/main">
                                <a:solidFill>
                                  <a:srgbClr val="FFFFFF"/>
                                </a:solidFill>
                              </a14:hiddenFill>
                            </a:ext>
                          </a:extLst>
                        </pic:spPr>
                      </pic:pic>
                      <wpg:grpSp>
                        <wpg:cNvPr id="27" name="Group 410"/>
                        <wpg:cNvGrpSpPr>
                          <a:grpSpLocks noChangeAspect="1"/>
                        </wpg:cNvGrpSpPr>
                        <wpg:grpSpPr bwMode="auto">
                          <a:xfrm>
                            <a:off x="4597" y="2755"/>
                            <a:ext cx="931" cy="694"/>
                            <a:chOff x="4597" y="2755"/>
                            <a:chExt cx="931" cy="694"/>
                          </a:xfrm>
                        </wpg:grpSpPr>
                        <wps:wsp>
                          <wps:cNvPr id="28" name="Freeform 411"/>
                          <wps:cNvSpPr>
                            <a:spLocks noChangeAspect="1"/>
                          </wps:cNvSpPr>
                          <wps:spPr bwMode="auto">
                            <a:xfrm>
                              <a:off x="4597" y="2755"/>
                              <a:ext cx="931" cy="694"/>
                            </a:xfrm>
                            <a:custGeom>
                              <a:avLst/>
                              <a:gdLst>
                                <a:gd name="T0" fmla="*/ 0 w 931"/>
                                <a:gd name="T1" fmla="*/ 3449 h 694"/>
                                <a:gd name="T2" fmla="*/ 931 w 931"/>
                                <a:gd name="T3" fmla="*/ 3449 h 694"/>
                                <a:gd name="T4" fmla="*/ 931 w 931"/>
                                <a:gd name="T5" fmla="*/ 2755 h 694"/>
                                <a:gd name="T6" fmla="*/ 0 w 931"/>
                                <a:gd name="T7" fmla="*/ 2755 h 694"/>
                                <a:gd name="T8" fmla="*/ 0 w 931"/>
                                <a:gd name="T9" fmla="*/ 3449 h 6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31" h="694">
                                  <a:moveTo>
                                    <a:pt x="0" y="694"/>
                                  </a:moveTo>
                                  <a:lnTo>
                                    <a:pt x="931" y="694"/>
                                  </a:lnTo>
                                  <a:lnTo>
                                    <a:pt x="931" y="0"/>
                                  </a:lnTo>
                                  <a:lnTo>
                                    <a:pt x="0" y="0"/>
                                  </a:lnTo>
                                  <a:lnTo>
                                    <a:pt x="0" y="69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 name="Picture 4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4602" y="2761"/>
                              <a:ext cx="922" cy="6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30" name="Group 413"/>
                        <wpg:cNvGrpSpPr>
                          <a:grpSpLocks noChangeAspect="1"/>
                        </wpg:cNvGrpSpPr>
                        <wpg:grpSpPr bwMode="auto">
                          <a:xfrm>
                            <a:off x="11105" y="1315"/>
                            <a:ext cx="931" cy="694"/>
                            <a:chOff x="11105" y="1315"/>
                            <a:chExt cx="931" cy="694"/>
                          </a:xfrm>
                        </wpg:grpSpPr>
                        <wps:wsp>
                          <wps:cNvPr id="31" name="Freeform 414"/>
                          <wps:cNvSpPr>
                            <a:spLocks noChangeAspect="1"/>
                          </wps:cNvSpPr>
                          <wps:spPr bwMode="auto">
                            <a:xfrm>
                              <a:off x="11105" y="1315"/>
                              <a:ext cx="931" cy="694"/>
                            </a:xfrm>
                            <a:custGeom>
                              <a:avLst/>
                              <a:gdLst>
                                <a:gd name="T0" fmla="*/ 0 w 931"/>
                                <a:gd name="T1" fmla="*/ 2009 h 694"/>
                                <a:gd name="T2" fmla="*/ 931 w 931"/>
                                <a:gd name="T3" fmla="*/ 2009 h 694"/>
                                <a:gd name="T4" fmla="*/ 931 w 931"/>
                                <a:gd name="T5" fmla="*/ 1315 h 694"/>
                                <a:gd name="T6" fmla="*/ 0 w 931"/>
                                <a:gd name="T7" fmla="*/ 1315 h 694"/>
                                <a:gd name="T8" fmla="*/ 0 w 931"/>
                                <a:gd name="T9" fmla="*/ 2009 h 69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931" h="694">
                                  <a:moveTo>
                                    <a:pt x="0" y="694"/>
                                  </a:moveTo>
                                  <a:lnTo>
                                    <a:pt x="931" y="694"/>
                                  </a:lnTo>
                                  <a:lnTo>
                                    <a:pt x="931" y="0"/>
                                  </a:lnTo>
                                  <a:lnTo>
                                    <a:pt x="0" y="0"/>
                                  </a:lnTo>
                                  <a:lnTo>
                                    <a:pt x="0" y="69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84" name="Picture 4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1110" y="1321"/>
                              <a:ext cx="922" cy="684"/>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985" name="Group 416"/>
                        <wpg:cNvGrpSpPr>
                          <a:grpSpLocks noChangeAspect="1"/>
                        </wpg:cNvGrpSpPr>
                        <wpg:grpSpPr bwMode="auto">
                          <a:xfrm>
                            <a:off x="803" y="1578"/>
                            <a:ext cx="2248" cy="401"/>
                            <a:chOff x="803" y="1578"/>
                            <a:chExt cx="2248" cy="401"/>
                          </a:xfrm>
                        </wpg:grpSpPr>
                        <wps:wsp>
                          <wps:cNvPr id="9986" name="Freeform 417"/>
                          <wps:cNvSpPr>
                            <a:spLocks noChangeAspect="1"/>
                          </wps:cNvSpPr>
                          <wps:spPr bwMode="auto">
                            <a:xfrm>
                              <a:off x="803" y="1578"/>
                              <a:ext cx="2248" cy="401"/>
                            </a:xfrm>
                            <a:custGeom>
                              <a:avLst/>
                              <a:gdLst>
                                <a:gd name="T0" fmla="*/ 0 w 2248"/>
                                <a:gd name="T1" fmla="*/ 1979 h 401"/>
                                <a:gd name="T2" fmla="*/ 2248 w 2248"/>
                                <a:gd name="T3" fmla="*/ 1979 h 401"/>
                                <a:gd name="T4" fmla="*/ 2248 w 2248"/>
                                <a:gd name="T5" fmla="*/ 1578 h 401"/>
                                <a:gd name="T6" fmla="*/ 0 w 2248"/>
                                <a:gd name="T7" fmla="*/ 1578 h 401"/>
                                <a:gd name="T8" fmla="*/ 0 w 2248"/>
                                <a:gd name="T9" fmla="*/ 1979 h 4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248" h="401">
                                  <a:moveTo>
                                    <a:pt x="0" y="401"/>
                                  </a:moveTo>
                                  <a:lnTo>
                                    <a:pt x="2248" y="401"/>
                                  </a:lnTo>
                                  <a:lnTo>
                                    <a:pt x="2248" y="0"/>
                                  </a:lnTo>
                                  <a:lnTo>
                                    <a:pt x="0" y="0"/>
                                  </a:lnTo>
                                  <a:lnTo>
                                    <a:pt x="0" y="4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87" name="Picture 4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807" y="1583"/>
                              <a:ext cx="2239" cy="3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9988" name="Group 419"/>
                        <wpg:cNvGrpSpPr>
                          <a:grpSpLocks noChangeAspect="1"/>
                        </wpg:cNvGrpSpPr>
                        <wpg:grpSpPr bwMode="auto">
                          <a:xfrm>
                            <a:off x="3046" y="1818"/>
                            <a:ext cx="1399" cy="1823"/>
                            <a:chOff x="3046" y="1818"/>
                            <a:chExt cx="1399" cy="1823"/>
                          </a:xfrm>
                        </wpg:grpSpPr>
                        <wps:wsp>
                          <wps:cNvPr id="9990" name="Freeform 420"/>
                          <wps:cNvSpPr>
                            <a:spLocks noChangeAspect="1"/>
                          </wps:cNvSpPr>
                          <wps:spPr bwMode="auto">
                            <a:xfrm>
                              <a:off x="3046" y="1818"/>
                              <a:ext cx="1399" cy="1823"/>
                            </a:xfrm>
                            <a:custGeom>
                              <a:avLst/>
                              <a:gdLst>
                                <a:gd name="T0" fmla="*/ 1299 w 1399"/>
                                <a:gd name="T1" fmla="*/ 3466 h 1823"/>
                                <a:gd name="T2" fmla="*/ 1272 w 1399"/>
                                <a:gd name="T3" fmla="*/ 3480 h 1823"/>
                                <a:gd name="T4" fmla="*/ 1399 w 1399"/>
                                <a:gd name="T5" fmla="*/ 3640 h 1823"/>
                                <a:gd name="T6" fmla="*/ 1355 w 1399"/>
                                <a:gd name="T7" fmla="*/ 3484 h 1823"/>
                                <a:gd name="T8" fmla="*/ 1308 w 1399"/>
                                <a:gd name="T9" fmla="*/ 3484 h 1823"/>
                                <a:gd name="T10" fmla="*/ 1299 w 1399"/>
                                <a:gd name="T11" fmla="*/ 3466 h 18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99" h="1823">
                                  <a:moveTo>
                                    <a:pt x="1299" y="1648"/>
                                  </a:moveTo>
                                  <a:lnTo>
                                    <a:pt x="1272" y="1662"/>
                                  </a:lnTo>
                                  <a:lnTo>
                                    <a:pt x="1399" y="1822"/>
                                  </a:lnTo>
                                  <a:lnTo>
                                    <a:pt x="1355" y="1666"/>
                                  </a:lnTo>
                                  <a:lnTo>
                                    <a:pt x="1308" y="1666"/>
                                  </a:lnTo>
                                  <a:lnTo>
                                    <a:pt x="1299" y="1648"/>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3" name="Freeform 421"/>
                          <wps:cNvSpPr>
                            <a:spLocks noChangeAspect="1"/>
                          </wps:cNvSpPr>
                          <wps:spPr bwMode="auto">
                            <a:xfrm>
                              <a:off x="3046" y="1818"/>
                              <a:ext cx="1399" cy="1823"/>
                            </a:xfrm>
                            <a:custGeom>
                              <a:avLst/>
                              <a:gdLst>
                                <a:gd name="T0" fmla="*/ 1317 w 1399"/>
                                <a:gd name="T1" fmla="*/ 3457 h 1823"/>
                                <a:gd name="T2" fmla="*/ 1299 w 1399"/>
                                <a:gd name="T3" fmla="*/ 3466 h 1823"/>
                                <a:gd name="T4" fmla="*/ 1308 w 1399"/>
                                <a:gd name="T5" fmla="*/ 3484 h 1823"/>
                                <a:gd name="T6" fmla="*/ 1326 w 1399"/>
                                <a:gd name="T7" fmla="*/ 3475 h 1823"/>
                                <a:gd name="T8" fmla="*/ 1317 w 1399"/>
                                <a:gd name="T9" fmla="*/ 3457 h 18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99" h="1823">
                                  <a:moveTo>
                                    <a:pt x="1317" y="1639"/>
                                  </a:moveTo>
                                  <a:lnTo>
                                    <a:pt x="1299" y="1648"/>
                                  </a:lnTo>
                                  <a:lnTo>
                                    <a:pt x="1308" y="1666"/>
                                  </a:lnTo>
                                  <a:lnTo>
                                    <a:pt x="1326" y="1657"/>
                                  </a:lnTo>
                                  <a:lnTo>
                                    <a:pt x="1317" y="1639"/>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4" name="Freeform 422"/>
                          <wps:cNvSpPr>
                            <a:spLocks noChangeAspect="1"/>
                          </wps:cNvSpPr>
                          <wps:spPr bwMode="auto">
                            <a:xfrm>
                              <a:off x="3046" y="1818"/>
                              <a:ext cx="1399" cy="1823"/>
                            </a:xfrm>
                            <a:custGeom>
                              <a:avLst/>
                              <a:gdLst>
                                <a:gd name="T0" fmla="*/ 1343 w 1399"/>
                                <a:gd name="T1" fmla="*/ 3444 h 1823"/>
                                <a:gd name="T2" fmla="*/ 1317 w 1399"/>
                                <a:gd name="T3" fmla="*/ 3457 h 1823"/>
                                <a:gd name="T4" fmla="*/ 1326 w 1399"/>
                                <a:gd name="T5" fmla="*/ 3475 h 1823"/>
                                <a:gd name="T6" fmla="*/ 1308 w 1399"/>
                                <a:gd name="T7" fmla="*/ 3484 h 1823"/>
                                <a:gd name="T8" fmla="*/ 1355 w 1399"/>
                                <a:gd name="T9" fmla="*/ 3484 h 1823"/>
                                <a:gd name="T10" fmla="*/ 1343 w 1399"/>
                                <a:gd name="T11" fmla="*/ 3444 h 18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99" h="1823">
                                  <a:moveTo>
                                    <a:pt x="1343" y="1626"/>
                                  </a:moveTo>
                                  <a:lnTo>
                                    <a:pt x="1317" y="1639"/>
                                  </a:lnTo>
                                  <a:lnTo>
                                    <a:pt x="1326" y="1657"/>
                                  </a:lnTo>
                                  <a:lnTo>
                                    <a:pt x="1308" y="1666"/>
                                  </a:lnTo>
                                  <a:lnTo>
                                    <a:pt x="1355" y="1666"/>
                                  </a:lnTo>
                                  <a:lnTo>
                                    <a:pt x="1343" y="1626"/>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5" name="Freeform 423"/>
                          <wps:cNvSpPr>
                            <a:spLocks noChangeAspect="1"/>
                          </wps:cNvSpPr>
                          <wps:spPr bwMode="auto">
                            <a:xfrm>
                              <a:off x="3046" y="1818"/>
                              <a:ext cx="1399" cy="1823"/>
                            </a:xfrm>
                            <a:custGeom>
                              <a:avLst/>
                              <a:gdLst>
                                <a:gd name="T0" fmla="*/ 464 w 1399"/>
                                <a:gd name="T1" fmla="*/ 1832 h 1823"/>
                                <a:gd name="T2" fmla="*/ 1299 w 1399"/>
                                <a:gd name="T3" fmla="*/ 3466 h 1823"/>
                                <a:gd name="T4" fmla="*/ 1317 w 1399"/>
                                <a:gd name="T5" fmla="*/ 3457 h 1823"/>
                                <a:gd name="T6" fmla="*/ 489 w 1399"/>
                                <a:gd name="T7" fmla="*/ 1838 h 1823"/>
                                <a:gd name="T8" fmla="*/ 473 w 1399"/>
                                <a:gd name="T9" fmla="*/ 1838 h 1823"/>
                                <a:gd name="T10" fmla="*/ 464 w 1399"/>
                                <a:gd name="T11" fmla="*/ 1832 h 1823"/>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399" h="1823">
                                  <a:moveTo>
                                    <a:pt x="464" y="14"/>
                                  </a:moveTo>
                                  <a:lnTo>
                                    <a:pt x="1299" y="1648"/>
                                  </a:lnTo>
                                  <a:lnTo>
                                    <a:pt x="1317" y="1639"/>
                                  </a:lnTo>
                                  <a:lnTo>
                                    <a:pt x="489" y="20"/>
                                  </a:lnTo>
                                  <a:lnTo>
                                    <a:pt x="473" y="20"/>
                                  </a:lnTo>
                                  <a:lnTo>
                                    <a:pt x="464" y="14"/>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6" name="Freeform 424"/>
                          <wps:cNvSpPr>
                            <a:spLocks noChangeAspect="1"/>
                          </wps:cNvSpPr>
                          <wps:spPr bwMode="auto">
                            <a:xfrm>
                              <a:off x="3046" y="1818"/>
                              <a:ext cx="1399" cy="1823"/>
                            </a:xfrm>
                            <a:custGeom>
                              <a:avLst/>
                              <a:gdLst>
                                <a:gd name="T0" fmla="*/ 476 w 1399"/>
                                <a:gd name="T1" fmla="*/ 1818 h 1823"/>
                                <a:gd name="T2" fmla="*/ 0 w 1399"/>
                                <a:gd name="T3" fmla="*/ 1818 h 1823"/>
                                <a:gd name="T4" fmla="*/ 0 w 1399"/>
                                <a:gd name="T5" fmla="*/ 1838 h 1823"/>
                                <a:gd name="T6" fmla="*/ 467 w 1399"/>
                                <a:gd name="T7" fmla="*/ 1838 h 1823"/>
                                <a:gd name="T8" fmla="*/ 464 w 1399"/>
                                <a:gd name="T9" fmla="*/ 1832 h 1823"/>
                                <a:gd name="T10" fmla="*/ 486 w 1399"/>
                                <a:gd name="T11" fmla="*/ 1832 h 1823"/>
                                <a:gd name="T12" fmla="*/ 482 w 1399"/>
                                <a:gd name="T13" fmla="*/ 1823 h 1823"/>
                                <a:gd name="T14" fmla="*/ 480 w 1399"/>
                                <a:gd name="T15" fmla="*/ 1820 h 1823"/>
                                <a:gd name="T16" fmla="*/ 476 w 1399"/>
                                <a:gd name="T17" fmla="*/ 1818 h 1823"/>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399" h="1823">
                                  <a:moveTo>
                                    <a:pt x="476" y="0"/>
                                  </a:moveTo>
                                  <a:lnTo>
                                    <a:pt x="0" y="0"/>
                                  </a:lnTo>
                                  <a:lnTo>
                                    <a:pt x="0" y="20"/>
                                  </a:lnTo>
                                  <a:lnTo>
                                    <a:pt x="467" y="20"/>
                                  </a:lnTo>
                                  <a:lnTo>
                                    <a:pt x="464" y="14"/>
                                  </a:lnTo>
                                  <a:lnTo>
                                    <a:pt x="486" y="14"/>
                                  </a:lnTo>
                                  <a:lnTo>
                                    <a:pt x="482" y="5"/>
                                  </a:lnTo>
                                  <a:lnTo>
                                    <a:pt x="480" y="2"/>
                                  </a:lnTo>
                                  <a:lnTo>
                                    <a:pt x="476"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7" name="Freeform 425"/>
                          <wps:cNvSpPr>
                            <a:spLocks noChangeAspect="1"/>
                          </wps:cNvSpPr>
                          <wps:spPr bwMode="auto">
                            <a:xfrm>
                              <a:off x="3046" y="1818"/>
                              <a:ext cx="1399" cy="1823"/>
                            </a:xfrm>
                            <a:custGeom>
                              <a:avLst/>
                              <a:gdLst>
                                <a:gd name="T0" fmla="*/ 486 w 1399"/>
                                <a:gd name="T1" fmla="*/ 1832 h 1823"/>
                                <a:gd name="T2" fmla="*/ 464 w 1399"/>
                                <a:gd name="T3" fmla="*/ 1832 h 1823"/>
                                <a:gd name="T4" fmla="*/ 473 w 1399"/>
                                <a:gd name="T5" fmla="*/ 1838 h 1823"/>
                                <a:gd name="T6" fmla="*/ 489 w 1399"/>
                                <a:gd name="T7" fmla="*/ 1838 h 1823"/>
                                <a:gd name="T8" fmla="*/ 486 w 1399"/>
                                <a:gd name="T9" fmla="*/ 1832 h 18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399" h="1823">
                                  <a:moveTo>
                                    <a:pt x="486" y="14"/>
                                  </a:moveTo>
                                  <a:lnTo>
                                    <a:pt x="464" y="14"/>
                                  </a:lnTo>
                                  <a:lnTo>
                                    <a:pt x="473" y="20"/>
                                  </a:lnTo>
                                  <a:lnTo>
                                    <a:pt x="489" y="20"/>
                                  </a:lnTo>
                                  <a:lnTo>
                                    <a:pt x="486" y="14"/>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9998" name="Group 426"/>
                        <wpg:cNvGrpSpPr>
                          <a:grpSpLocks noChangeAspect="1"/>
                        </wpg:cNvGrpSpPr>
                        <wpg:grpSpPr bwMode="auto">
                          <a:xfrm>
                            <a:off x="11838" y="3918"/>
                            <a:ext cx="1418" cy="401"/>
                            <a:chOff x="11838" y="3918"/>
                            <a:chExt cx="1418" cy="401"/>
                          </a:xfrm>
                        </wpg:grpSpPr>
                        <wps:wsp>
                          <wps:cNvPr id="9999" name="Freeform 427"/>
                          <wps:cNvSpPr>
                            <a:spLocks noChangeAspect="1"/>
                          </wps:cNvSpPr>
                          <wps:spPr bwMode="auto">
                            <a:xfrm>
                              <a:off x="11838" y="3918"/>
                              <a:ext cx="1418" cy="401"/>
                            </a:xfrm>
                            <a:custGeom>
                              <a:avLst/>
                              <a:gdLst>
                                <a:gd name="T0" fmla="*/ 0 w 1418"/>
                                <a:gd name="T1" fmla="*/ 4319 h 401"/>
                                <a:gd name="T2" fmla="*/ 1418 w 1418"/>
                                <a:gd name="T3" fmla="*/ 4319 h 401"/>
                                <a:gd name="T4" fmla="*/ 1418 w 1418"/>
                                <a:gd name="T5" fmla="*/ 3918 h 401"/>
                                <a:gd name="T6" fmla="*/ 0 w 1418"/>
                                <a:gd name="T7" fmla="*/ 3918 h 401"/>
                                <a:gd name="T8" fmla="*/ 0 w 1418"/>
                                <a:gd name="T9" fmla="*/ 4319 h 401"/>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418" h="401">
                                  <a:moveTo>
                                    <a:pt x="0" y="401"/>
                                  </a:moveTo>
                                  <a:lnTo>
                                    <a:pt x="1418" y="401"/>
                                  </a:lnTo>
                                  <a:lnTo>
                                    <a:pt x="1418" y="0"/>
                                  </a:lnTo>
                                  <a:lnTo>
                                    <a:pt x="0" y="0"/>
                                  </a:lnTo>
                                  <a:lnTo>
                                    <a:pt x="0" y="40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000" name="Picture 4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1842" y="3923"/>
                              <a:ext cx="1409" cy="391"/>
                            </a:xfrm>
                            <a:prstGeom prst="rect">
                              <a:avLst/>
                            </a:prstGeom>
                            <a:noFill/>
                            <a:extLst>
                              <a:ext uri="{909E8E84-426E-40DD-AFC4-6F175D3DCCD1}">
                                <a14:hiddenFill xmlns:a14="http://schemas.microsoft.com/office/drawing/2010/main">
                                  <a:solidFill>
                                    <a:srgbClr val="FFFFFF"/>
                                  </a:solidFill>
                                </a14:hiddenFill>
                              </a:ext>
                            </a:extLst>
                          </pic:spPr>
                        </pic:pic>
                      </wpg:grpSp>
                      <wpg:grpSp>
                        <wpg:cNvPr id="10001" name="Group 429"/>
                        <wpg:cNvGrpSpPr>
                          <a:grpSpLocks noChangeAspect="1"/>
                        </wpg:cNvGrpSpPr>
                        <wpg:grpSpPr bwMode="auto">
                          <a:xfrm>
                            <a:off x="808" y="1433"/>
                            <a:ext cx="12440" cy="2862"/>
                            <a:chOff x="808" y="1433"/>
                            <a:chExt cx="12440" cy="2862"/>
                          </a:xfrm>
                        </wpg:grpSpPr>
                        <wps:wsp>
                          <wps:cNvPr id="10002" name="Freeform 430"/>
                          <wps:cNvSpPr>
                            <a:spLocks noChangeAspect="1"/>
                          </wps:cNvSpPr>
                          <wps:spPr bwMode="auto">
                            <a:xfrm>
                              <a:off x="10902" y="3646"/>
                              <a:ext cx="893" cy="523"/>
                            </a:xfrm>
                            <a:custGeom>
                              <a:avLst/>
                              <a:gdLst>
                                <a:gd name="T0" fmla="*/ 157 w 893"/>
                                <a:gd name="T1" fmla="*/ 3769 h 523"/>
                                <a:gd name="T2" fmla="*/ 144 w 893"/>
                                <a:gd name="T3" fmla="*/ 3785 h 523"/>
                                <a:gd name="T4" fmla="*/ 584 w 893"/>
                                <a:gd name="T5" fmla="*/ 4166 h 523"/>
                                <a:gd name="T6" fmla="*/ 586 w 893"/>
                                <a:gd name="T7" fmla="*/ 4167 h 523"/>
                                <a:gd name="T8" fmla="*/ 588 w 893"/>
                                <a:gd name="T9" fmla="*/ 4168 h 523"/>
                                <a:gd name="T10" fmla="*/ 892 w 893"/>
                                <a:gd name="T11" fmla="*/ 4168 h 523"/>
                                <a:gd name="T12" fmla="*/ 892 w 893"/>
                                <a:gd name="T13" fmla="*/ 4151 h 523"/>
                                <a:gd name="T14" fmla="*/ 597 w 893"/>
                                <a:gd name="T15" fmla="*/ 4151 h 523"/>
                                <a:gd name="T16" fmla="*/ 591 w 893"/>
                                <a:gd name="T17" fmla="*/ 4148 h 523"/>
                                <a:gd name="T18" fmla="*/ 594 w 893"/>
                                <a:gd name="T19" fmla="*/ 4148 h 523"/>
                                <a:gd name="T20" fmla="*/ 157 w 893"/>
                                <a:gd name="T21" fmla="*/ 3769 h 523"/>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893" h="523">
                                  <a:moveTo>
                                    <a:pt x="157" y="123"/>
                                  </a:moveTo>
                                  <a:lnTo>
                                    <a:pt x="144" y="139"/>
                                  </a:lnTo>
                                  <a:lnTo>
                                    <a:pt x="584" y="520"/>
                                  </a:lnTo>
                                  <a:lnTo>
                                    <a:pt x="586" y="521"/>
                                  </a:lnTo>
                                  <a:lnTo>
                                    <a:pt x="588" y="522"/>
                                  </a:lnTo>
                                  <a:lnTo>
                                    <a:pt x="892" y="522"/>
                                  </a:lnTo>
                                  <a:lnTo>
                                    <a:pt x="892" y="505"/>
                                  </a:lnTo>
                                  <a:lnTo>
                                    <a:pt x="597" y="505"/>
                                  </a:lnTo>
                                  <a:lnTo>
                                    <a:pt x="591" y="502"/>
                                  </a:lnTo>
                                  <a:lnTo>
                                    <a:pt x="594" y="502"/>
                                  </a:lnTo>
                                  <a:lnTo>
                                    <a:pt x="157" y="123"/>
                                  </a:lnTo>
                                  <a:close/>
                                </a:path>
                              </a:pathLst>
                            </a:custGeom>
                            <a:solidFill>
                              <a:srgbClr val="5252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3" name="Freeform 431"/>
                          <wps:cNvSpPr>
                            <a:spLocks noChangeAspect="1"/>
                          </wps:cNvSpPr>
                          <wps:spPr bwMode="auto">
                            <a:xfrm>
                              <a:off x="10902" y="3646"/>
                              <a:ext cx="893" cy="523"/>
                            </a:xfrm>
                            <a:custGeom>
                              <a:avLst/>
                              <a:gdLst>
                                <a:gd name="T0" fmla="*/ 594 w 893"/>
                                <a:gd name="T1" fmla="*/ 4148 h 523"/>
                                <a:gd name="T2" fmla="*/ 591 w 893"/>
                                <a:gd name="T3" fmla="*/ 4148 h 523"/>
                                <a:gd name="T4" fmla="*/ 597 w 893"/>
                                <a:gd name="T5" fmla="*/ 4151 h 523"/>
                                <a:gd name="T6" fmla="*/ 594 w 893"/>
                                <a:gd name="T7" fmla="*/ 4148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93" h="523">
                                  <a:moveTo>
                                    <a:pt x="594" y="502"/>
                                  </a:moveTo>
                                  <a:lnTo>
                                    <a:pt x="591" y="502"/>
                                  </a:lnTo>
                                  <a:lnTo>
                                    <a:pt x="597" y="505"/>
                                  </a:lnTo>
                                  <a:lnTo>
                                    <a:pt x="594" y="502"/>
                                  </a:lnTo>
                                  <a:close/>
                                </a:path>
                              </a:pathLst>
                            </a:custGeom>
                            <a:solidFill>
                              <a:srgbClr val="5252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4" name="Freeform 432"/>
                          <wps:cNvSpPr>
                            <a:spLocks noChangeAspect="1"/>
                          </wps:cNvSpPr>
                          <wps:spPr bwMode="auto">
                            <a:xfrm>
                              <a:off x="10902" y="3646"/>
                              <a:ext cx="893" cy="523"/>
                            </a:xfrm>
                            <a:custGeom>
                              <a:avLst/>
                              <a:gdLst>
                                <a:gd name="T0" fmla="*/ 892 w 893"/>
                                <a:gd name="T1" fmla="*/ 4148 h 523"/>
                                <a:gd name="T2" fmla="*/ 594 w 893"/>
                                <a:gd name="T3" fmla="*/ 4148 h 523"/>
                                <a:gd name="T4" fmla="*/ 597 w 893"/>
                                <a:gd name="T5" fmla="*/ 4151 h 523"/>
                                <a:gd name="T6" fmla="*/ 892 w 893"/>
                                <a:gd name="T7" fmla="*/ 4151 h 523"/>
                                <a:gd name="T8" fmla="*/ 892 w 893"/>
                                <a:gd name="T9" fmla="*/ 4148 h 5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93" h="523">
                                  <a:moveTo>
                                    <a:pt x="892" y="502"/>
                                  </a:moveTo>
                                  <a:lnTo>
                                    <a:pt x="594" y="502"/>
                                  </a:lnTo>
                                  <a:lnTo>
                                    <a:pt x="597" y="505"/>
                                  </a:lnTo>
                                  <a:lnTo>
                                    <a:pt x="892" y="505"/>
                                  </a:lnTo>
                                  <a:lnTo>
                                    <a:pt x="892" y="502"/>
                                  </a:lnTo>
                                  <a:close/>
                                </a:path>
                              </a:pathLst>
                            </a:custGeom>
                            <a:solidFill>
                              <a:srgbClr val="5252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5" name="Freeform 433"/>
                          <wps:cNvSpPr>
                            <a:spLocks noChangeAspect="1"/>
                          </wps:cNvSpPr>
                          <wps:spPr bwMode="auto">
                            <a:xfrm>
                              <a:off x="10902" y="3646"/>
                              <a:ext cx="893" cy="523"/>
                            </a:xfrm>
                            <a:custGeom>
                              <a:avLst/>
                              <a:gdLst>
                                <a:gd name="T0" fmla="*/ 0 w 893"/>
                                <a:gd name="T1" fmla="*/ 3646 h 523"/>
                                <a:gd name="T2" fmla="*/ 124 w 893"/>
                                <a:gd name="T3" fmla="*/ 3807 h 523"/>
                                <a:gd name="T4" fmla="*/ 144 w 893"/>
                                <a:gd name="T5" fmla="*/ 3785 h 523"/>
                                <a:gd name="T6" fmla="*/ 129 w 893"/>
                                <a:gd name="T7" fmla="*/ 3772 h 523"/>
                                <a:gd name="T8" fmla="*/ 142 w 893"/>
                                <a:gd name="T9" fmla="*/ 3756 h 523"/>
                                <a:gd name="T10" fmla="*/ 169 w 893"/>
                                <a:gd name="T11" fmla="*/ 3756 h 523"/>
                                <a:gd name="T12" fmla="*/ 177 w 893"/>
                                <a:gd name="T13" fmla="*/ 3747 h 523"/>
                                <a:gd name="T14" fmla="*/ 0 w 893"/>
                                <a:gd name="T15" fmla="*/ 3646 h 52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893" h="523">
                                  <a:moveTo>
                                    <a:pt x="0" y="0"/>
                                  </a:moveTo>
                                  <a:lnTo>
                                    <a:pt x="124" y="161"/>
                                  </a:lnTo>
                                  <a:lnTo>
                                    <a:pt x="144" y="139"/>
                                  </a:lnTo>
                                  <a:lnTo>
                                    <a:pt x="129" y="126"/>
                                  </a:lnTo>
                                  <a:lnTo>
                                    <a:pt x="142" y="110"/>
                                  </a:lnTo>
                                  <a:lnTo>
                                    <a:pt x="169" y="110"/>
                                  </a:lnTo>
                                  <a:lnTo>
                                    <a:pt x="177" y="101"/>
                                  </a:lnTo>
                                  <a:lnTo>
                                    <a:pt x="0" y="0"/>
                                  </a:lnTo>
                                  <a:close/>
                                </a:path>
                              </a:pathLst>
                            </a:custGeom>
                            <a:solidFill>
                              <a:srgbClr val="5252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6" name="Freeform 434"/>
                          <wps:cNvSpPr>
                            <a:spLocks noChangeAspect="1"/>
                          </wps:cNvSpPr>
                          <wps:spPr bwMode="auto">
                            <a:xfrm>
                              <a:off x="10902" y="3646"/>
                              <a:ext cx="893" cy="523"/>
                            </a:xfrm>
                            <a:custGeom>
                              <a:avLst/>
                              <a:gdLst>
                                <a:gd name="T0" fmla="*/ 142 w 893"/>
                                <a:gd name="T1" fmla="*/ 3756 h 523"/>
                                <a:gd name="T2" fmla="*/ 129 w 893"/>
                                <a:gd name="T3" fmla="*/ 3772 h 523"/>
                                <a:gd name="T4" fmla="*/ 144 w 893"/>
                                <a:gd name="T5" fmla="*/ 3785 h 523"/>
                                <a:gd name="T6" fmla="*/ 157 w 893"/>
                                <a:gd name="T7" fmla="*/ 3769 h 523"/>
                                <a:gd name="T8" fmla="*/ 142 w 893"/>
                                <a:gd name="T9" fmla="*/ 3756 h 52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893" h="523">
                                  <a:moveTo>
                                    <a:pt x="142" y="110"/>
                                  </a:moveTo>
                                  <a:lnTo>
                                    <a:pt x="129" y="126"/>
                                  </a:lnTo>
                                  <a:lnTo>
                                    <a:pt x="144" y="139"/>
                                  </a:lnTo>
                                  <a:lnTo>
                                    <a:pt x="157" y="123"/>
                                  </a:lnTo>
                                  <a:lnTo>
                                    <a:pt x="142" y="110"/>
                                  </a:lnTo>
                                  <a:close/>
                                </a:path>
                              </a:pathLst>
                            </a:custGeom>
                            <a:solidFill>
                              <a:srgbClr val="5252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7" name="Freeform 435"/>
                          <wps:cNvSpPr>
                            <a:spLocks noChangeAspect="1"/>
                          </wps:cNvSpPr>
                          <wps:spPr bwMode="auto">
                            <a:xfrm>
                              <a:off x="10902" y="3646"/>
                              <a:ext cx="893" cy="523"/>
                            </a:xfrm>
                            <a:custGeom>
                              <a:avLst/>
                              <a:gdLst>
                                <a:gd name="T0" fmla="*/ 169 w 893"/>
                                <a:gd name="T1" fmla="*/ 3756 h 523"/>
                                <a:gd name="T2" fmla="*/ 142 w 893"/>
                                <a:gd name="T3" fmla="*/ 3756 h 523"/>
                                <a:gd name="T4" fmla="*/ 157 w 893"/>
                                <a:gd name="T5" fmla="*/ 3769 h 523"/>
                                <a:gd name="T6" fmla="*/ 169 w 893"/>
                                <a:gd name="T7" fmla="*/ 3756 h 52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93" h="523">
                                  <a:moveTo>
                                    <a:pt x="169" y="110"/>
                                  </a:moveTo>
                                  <a:lnTo>
                                    <a:pt x="142" y="110"/>
                                  </a:lnTo>
                                  <a:lnTo>
                                    <a:pt x="157" y="123"/>
                                  </a:lnTo>
                                  <a:lnTo>
                                    <a:pt x="169" y="110"/>
                                  </a:lnTo>
                                  <a:close/>
                                </a:path>
                              </a:pathLst>
                            </a:custGeom>
                            <a:solidFill>
                              <a:srgbClr val="52524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8" name="Text Box 436"/>
                          <wps:cNvSpPr txBox="1">
                            <a:spLocks noChangeAspect="1" noChangeArrowheads="1"/>
                          </wps:cNvSpPr>
                          <wps:spPr bwMode="auto">
                            <a:xfrm>
                              <a:off x="808" y="1694"/>
                              <a:ext cx="2234" cy="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E8D4DB" w14:textId="77777777" w:rsidR="00DE7F29" w:rsidRPr="00F63FE3" w:rsidRDefault="00DE7F29" w:rsidP="009F1158">
                                <w:pPr>
                                  <w:rPr>
                                    <w:rFonts w:eastAsia="Calibri"/>
                                    <w:sz w:val="22"/>
                                    <w:szCs w:val="22"/>
                                  </w:rPr>
                                </w:pPr>
                                <w:r w:rsidRPr="00F63FE3">
                                  <w:rPr>
                                    <w:color w:val="C00000"/>
                                    <w:sz w:val="20"/>
                                    <w:szCs w:val="20"/>
                                  </w:rPr>
                                  <w:t>Zone of expansion</w:t>
                                </w:r>
                              </w:p>
                            </w:txbxContent>
                          </wps:txbx>
                          <wps:bodyPr rot="0" vert="horz" wrap="square" lIns="0" tIns="0" rIns="0" bIns="0" anchor="t" anchorCtr="0" upright="1">
                            <a:noAutofit/>
                          </wps:bodyPr>
                        </wps:wsp>
                        <wps:wsp>
                          <wps:cNvPr id="10009" name="Text Box 437"/>
                          <wps:cNvSpPr txBox="1">
                            <a:spLocks noChangeAspect="1" noChangeArrowheads="1"/>
                          </wps:cNvSpPr>
                          <wps:spPr bwMode="auto">
                            <a:xfrm>
                              <a:off x="11112" y="1433"/>
                              <a:ext cx="921"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560F0" w14:textId="77777777" w:rsidR="00DE7F29" w:rsidRPr="00F63FE3" w:rsidRDefault="00DE7F29" w:rsidP="009F1158">
                                <w:pPr>
                                  <w:rPr>
                                    <w:rFonts w:eastAsia="Calibri"/>
                                  </w:rPr>
                                </w:pPr>
                                <w:r w:rsidRPr="00F63FE3">
                                  <w:rPr>
                                    <w:color w:val="52524A"/>
                                    <w:w w:val="95"/>
                                  </w:rPr>
                                  <w:t>G02</w:t>
                                </w:r>
                              </w:p>
                            </w:txbxContent>
                          </wps:txbx>
                          <wps:bodyPr rot="0" vert="horz" wrap="square" lIns="0" tIns="0" rIns="0" bIns="0" anchor="t" anchorCtr="0" upright="1">
                            <a:noAutofit/>
                          </wps:bodyPr>
                        </wps:wsp>
                        <wps:wsp>
                          <wps:cNvPr id="10010" name="Text Box 438"/>
                          <wps:cNvSpPr txBox="1">
                            <a:spLocks noChangeAspect="1" noChangeArrowheads="1"/>
                          </wps:cNvSpPr>
                          <wps:spPr bwMode="auto">
                            <a:xfrm>
                              <a:off x="4603" y="2874"/>
                              <a:ext cx="92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60484C" w14:textId="77777777" w:rsidR="00DE7F29" w:rsidRPr="00F63FE3" w:rsidRDefault="00DE7F29" w:rsidP="009F1158">
                                <w:pPr>
                                  <w:rPr>
                                    <w:rFonts w:eastAsia="Calibri"/>
                                    <w:sz w:val="22"/>
                                    <w:szCs w:val="22"/>
                                  </w:rPr>
                                </w:pPr>
                                <w:r w:rsidRPr="00F63FE3">
                                  <w:rPr>
                                    <w:color w:val="52524A"/>
                                    <w:w w:val="95"/>
                                    <w:sz w:val="22"/>
                                    <w:szCs w:val="22"/>
                                  </w:rPr>
                                  <w:t>G01</w:t>
                                </w:r>
                              </w:p>
                            </w:txbxContent>
                          </wps:txbx>
                          <wps:bodyPr rot="0" vert="horz" wrap="square" lIns="0" tIns="0" rIns="0" bIns="0" anchor="t" anchorCtr="0" upright="1">
                            <a:noAutofit/>
                          </wps:bodyPr>
                        </wps:wsp>
                        <wps:wsp>
                          <wps:cNvPr id="10011" name="Text Box 439"/>
                          <wps:cNvSpPr txBox="1">
                            <a:spLocks noChangeAspect="1" noChangeArrowheads="1"/>
                          </wps:cNvSpPr>
                          <wps:spPr bwMode="auto">
                            <a:xfrm>
                              <a:off x="11844" y="4035"/>
                              <a:ext cx="1404" cy="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3BF7B" w14:textId="77777777" w:rsidR="00DE7F29" w:rsidRPr="00F63FE3" w:rsidRDefault="00DE7F29" w:rsidP="009F1158">
                                <w:pPr>
                                  <w:rPr>
                                    <w:rFonts w:eastAsia="Calibri"/>
                                    <w:sz w:val="14"/>
                                    <w:szCs w:val="14"/>
                                  </w:rPr>
                                </w:pPr>
                                <w:r w:rsidRPr="00F63FE3">
                                  <w:rPr>
                                    <w:color w:val="52524A"/>
                                    <w:spacing w:val="-1"/>
                                    <w:w w:val="95"/>
                                    <w:sz w:val="14"/>
                                    <w:szCs w:val="14"/>
                                  </w:rPr>
                                  <w:t>UNDERHANG</w:t>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5555706" id="Группа 24" o:spid="_x0000_s1026" style="position:absolute;left:0;text-align:left;margin-left:53.65pt;margin-top:14.5pt;width:382.25pt;height:131.25pt;z-index:251660288" coordsize="13464,58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Ac0A&#10;FFNaQLVLVPEljosLSXd5bWsa9WllCKPxNAF+isnwx4z0vxlbyy6XqFpqEcEhhke3lEio46qSOhHp&#10;Wt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TbzS0UAJsFG0Cl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9" o:spid="_x0000_s1027" type="#_x0000_t75" style="position:absolute;width:13464;height:5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KwYbDAAAA2wAAAA8AAABkcnMvZG93bnJldi54bWxEj09rwkAUxO+C32F5Qi+im3qQEl1FBK20&#10;J/+Bx0f2mUSzb0P2GeO37xYKPQ4z8xtmvuxcpVpqQunZwPs4AUWceVtybuB03Iw+QAVBtlh5JgMv&#10;CrBc9HtzTK1/8p7ag+QqQjikaKAQqVOtQ1aQwzD2NXH0rr5xKFE2ubYNPiPcVXqSJFPtsOS4UGBN&#10;64Ky++HhDOxlk5VfcvO0unzj57Y9r1/DszFvg241AyXUyX/4r72zBiZT+P0Sf4B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rBhsMAAADbAAAADwAAAAAAAAAAAAAAAACf&#10;AgAAZHJzL2Rvd25yZXYueG1sUEsFBgAAAAAEAAQA9wAAAI8DAAAAAA==&#10;">
                  <v:imagedata r:id="rId27" o:title=""/>
                </v:shape>
                <v:group id="Group 410" o:spid="_x0000_s1028" style="position:absolute;left:4597;top:2755;width:931;height:694" coordorigin="4597,2755" coordsize="931,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o:lock v:ext="edit" aspectratio="t"/>
                  <v:shape id="Freeform 411" o:spid="_x0000_s1029" style="position:absolute;left:4597;top:2755;width:931;height:694;visibility:visible;mso-wrap-style:square;v-text-anchor:top" coordsize="931,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2C70A&#10;AADbAAAADwAAAGRycy9kb3ducmV2LnhtbERPyQrCMBC9C/5DGMGbpi5IqUZRQfAgFJeLt6EZ22Iz&#10;qU3U+vfmIHh8vH2xak0lXtS40rKC0TACQZxZXXKu4HLeDWIQziNrrCyTgg85WC27nQUm2r75SK+T&#10;z0UIYZeggsL7OpHSZQUZdENbEwfuZhuDPsAml7rBdwg3lRxH0UwaLDk0FFjTtqDsfnoaBRvfbqo0&#10;nkRTmz7S61THZh8flOr32vUchKfW/8U/914rGIex4Uv4AX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ki2C70AAADbAAAADwAAAAAAAAAAAAAAAACYAgAAZHJzL2Rvd25yZXYu&#10;eG1sUEsFBgAAAAAEAAQA9QAAAIIDAAAAAA==&#10;" path="m,694r931,l931,,,,,694xe" stroked="f">
                    <v:path arrowok="t" o:connecttype="custom" o:connectlocs="0,3449;931,3449;931,2755;0,2755;0,3449" o:connectangles="0,0,0,0,0"/>
                    <o:lock v:ext="edit" aspectratio="t"/>
                  </v:shape>
                  <v:shape id="Picture 412" o:spid="_x0000_s1030" type="#_x0000_t75" style="position:absolute;left:4602;top:2761;width:922;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gRG7EAAAA2wAAAA8AAABkcnMvZG93bnJldi54bWxEj0+LwjAUxO+C3yG8BW82XVHRahQRForg&#10;wT/s4u3ZvG3LNi+lyWr10xtB8DjMzG+Y+bI1lbhQ40rLCj6jGARxZnXJuYLj4as/AeE8ssbKMim4&#10;kYPlotuZY6LtlXd02ftcBAi7BBUU3teJlC4ryKCLbE0cvF/bGPRBNrnUDV4D3FRyEMdjabDksFBg&#10;TeuCsr/9v1Fw/qlGPt18U3mvtdyuRml8oqFSvY92NQPhqfXv8KudagWDKTy/hB8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gRG7EAAAA2wAAAA8AAAAAAAAAAAAAAAAA&#10;nwIAAGRycy9kb3ducmV2LnhtbFBLBQYAAAAABAAEAPcAAACQAwAAAAA=&#10;">
                    <v:imagedata r:id="rId28" o:title=""/>
                  </v:shape>
                </v:group>
                <v:group id="Group 413" o:spid="_x0000_s1031" style="position:absolute;left:11105;top:1315;width:931;height:694" coordorigin="11105,1315" coordsize="931,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oieesIAAADbAAAADwAAAGRycy9kb3ducmV2LnhtbERPTWvCQBC9F/wPywje&#10;6iZKi0TXIGKlByk0EcTbkB2TkOxsyG6T+O+7h0KPj/e9SyfTioF6V1tWEC8jEMSF1TWXCq75x+sG&#10;hPPIGlvLpOBJDtL97GWHibYjf9OQ+VKEEHYJKqi87xIpXVGRQbe0HXHgHrY36APsS6l7HEO4aeUq&#10;it6lwZpDQ4UdHSsqmuzHKDiPOB7W8Wm4NI/j856/fd0uMSm1mE+HLQhPk/8X/7k/tYJ1WB++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aInnrCAAAA2wAAAA8A&#10;AAAAAAAAAAAAAAAAqgIAAGRycy9kb3ducmV2LnhtbFBLBQYAAAAABAAEAPoAAACZAwAAAAA=&#10;">
                  <o:lock v:ext="edit" aspectratio="t"/>
                  <v:shape id="Freeform 414" o:spid="_x0000_s1032" style="position:absolute;left:11105;top:1315;width:931;height:694;visibility:visible;mso-wrap-style:square;v-text-anchor:top" coordsize="931,6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JS8IA&#10;AADbAAAADwAAAGRycy9kb3ducmV2LnhtbESPzarCMBSE94LvEI7gzqb+IKUaRQXBxYVy1Y27Q3Ns&#10;i81JbaL2vr0RLrgcZuYbZrnuTC2e1LrKsoJxFIMgzq2uuFBwPu1HCQjnkTXWlknBHzlYr/q9Jaba&#10;vviXnkdfiABhl6KC0vsmldLlJRl0kW2Ig3e1rUEfZFtI3eIrwE0tJ3E8lwYrDgslNrQrKb8dH0bB&#10;1nfbOkum8cxm9+wy04k5JD9KDQfdZgHCU+e/4f/2QSuYjuHzJfwAuX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q4lLwgAAANsAAAAPAAAAAAAAAAAAAAAAAJgCAABkcnMvZG93&#10;bnJldi54bWxQSwUGAAAAAAQABAD1AAAAhwMAAAAA&#10;" path="m,694r931,l931,,,,,694xe" stroked="f">
                    <v:path arrowok="t" o:connecttype="custom" o:connectlocs="0,2009;931,2009;931,1315;0,1315;0,2009" o:connectangles="0,0,0,0,0"/>
                    <o:lock v:ext="edit" aspectratio="t"/>
                  </v:shape>
                  <v:shape id="Picture 415" o:spid="_x0000_s1033" type="#_x0000_t75" style="position:absolute;left:11110;top:1321;width:922;height: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zdP3FAAAA3QAAAA8AAABkcnMvZG93bnJldi54bWxEj0+LwjAUxO+C3yE8wduaKipajSKCUBb2&#10;4B8Ub8/m2Rabl9JE7e6nN8KCx2FmfsPMl40pxYNqV1hW0O9FIIhTqwvOFBz2m68JCOeRNZaWScEv&#10;OVgu2q05xto+eUuPnc9EgLCLUUHufRVL6dKcDLqerYiDd7W1QR9knUld4zPATSkHUTSWBgsOCzlW&#10;tM4pve3uRsHlVI588n2k4q/S8mc1SqIzDZXqdprVDISnxn/C/+1EK5hOJ0N4vwlPQC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83T9xQAAAN0AAAAPAAAAAAAAAAAAAAAA&#10;AJ8CAABkcnMvZG93bnJldi54bWxQSwUGAAAAAAQABAD3AAAAkQMAAAAA&#10;">
                    <v:imagedata r:id="rId28" o:title=""/>
                  </v:shape>
                </v:group>
                <v:group id="Group 416" o:spid="_x0000_s1034" style="position:absolute;left:803;top:1578;width:2248;height:401" coordorigin="803,1578" coordsize="224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DRbAxgAAAN0A&#10;AAAPAAAAAAAAAAAAAAAAAKoCAABkcnMvZG93bnJldi54bWxQSwUGAAAAAAQABAD6AAAAnQMAAAAA&#10;">
                  <o:lock v:ext="edit" aspectratio="t"/>
                  <v:shape id="Freeform 417" o:spid="_x0000_s1035" style="position:absolute;left:803;top:1578;width:2248;height:401;visibility:visible;mso-wrap-style:square;v-text-anchor:top" coordsize="2248,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SlfsYA&#10;AADdAAAADwAAAGRycy9kb3ducmV2LnhtbESPQWvCQBSE7wX/w/KE3uqmUqymriJKQBAPjaW0t5fs&#10;axKafRt21xj/vVsoeBxm5htmuR5MK3pyvrGs4HmSgCAurW64UvBxyp7mIHxA1thaJgVX8rBejR6W&#10;mGp74Xfq81CJCGGfooI6hC6V0pc1GfQT2xFH78c6gyFKV0nt8BLhppXTJJlJgw3HhRo72tZU/uZn&#10;o+DrXBz37WeR5d8vGeOudwd8LZR6HA+bNxCBhnAP/7f3WsFiMZ/B35v4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SlfsYAAADdAAAADwAAAAAAAAAAAAAAAACYAgAAZHJz&#10;L2Rvd25yZXYueG1sUEsFBgAAAAAEAAQA9QAAAIsDAAAAAA==&#10;" path="m,401r2248,l2248,,,,,401xe" stroked="f">
                    <v:path arrowok="t" o:connecttype="custom" o:connectlocs="0,1979;2248,1979;2248,1578;0,1578;0,1979" o:connectangles="0,0,0,0,0"/>
                    <o:lock v:ext="edit" aspectratio="t"/>
                  </v:shape>
                  <v:shape id="Picture 418" o:spid="_x0000_s1036" type="#_x0000_t75" style="position:absolute;left:807;top:1583;width:2239;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G2bfGAAAA3QAAAA8AAABkcnMvZG93bnJldi54bWxEj1trwkAUhN8L/oflFPpSdGOhXqKrSEsh&#10;+uaNvp5mj0lo9mzMbkz8964g+DjMzDfMfNmZUlyodoVlBcNBBII4tbrgTMFh/9OfgHAeWWNpmRRc&#10;ycFy0XuZY6xty1u67HwmAoRdjApy76tYSpfmZNANbEUcvJOtDfog60zqGtsAN6X8iKKRNFhwWMix&#10;oq+c0v9dYxQ07d93kr4366TT9vjpthvWv2el3l671QyEp84/w492ohVMp5Mx3N+EJyA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kbZt8YAAADdAAAADwAAAAAAAAAAAAAA&#10;AACfAgAAZHJzL2Rvd25yZXYueG1sUEsFBgAAAAAEAAQA9wAAAJIDAAAAAA==&#10;">
                    <v:imagedata r:id="rId29" o:title=""/>
                  </v:shape>
                </v:group>
                <v:group id="Group 419" o:spid="_x0000_s1037" style="position:absolute;left:3046;top:1818;width:1399;height:1823" coordorigin="3046,1818" coordsize="1399,18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wy5XsQAAADdAAAA&#10;DwAAAAAAAAAAAAAAAACqAgAAZHJzL2Rvd25yZXYueG1sUEsFBgAAAAAEAAQA+gAAAJsDAAAAAA==&#10;">
                  <o:lock v:ext="edit" aspectratio="t"/>
                  <v:shape id="Freeform 420" o:spid="_x0000_s1038" style="position:absolute;left:3046;top:1818;width:1399;height:1823;visibility:visible;mso-wrap-style:square;v-text-anchor:top" coordsize="1399,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9YCMMA&#10;AADdAAAADwAAAGRycy9kb3ducmV2LnhtbERPz2vCMBS+D/Y/hDfwNlM9iO2MMgqDTURdN8Tjo3lr&#10;y5qXkMRa//vlMPD48f1ebUbTi4F86CwrmE0zEMS11R03Cr6/3p6XIEJE1thbJgU3CrBZPz6ssND2&#10;yp80VLERKYRDgQraGF0hZahbMhim1hEn7sd6gzFB30jt8ZrCTS/nWbaQBjtODS06Kluqf6uLUTCU&#10;5eHj6Px5Z6rFDG+H095t50pNnsbXFxCRxngX/7vftYI8z9P+9CY9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9YCMMAAADdAAAADwAAAAAAAAAAAAAAAACYAgAAZHJzL2Rv&#10;d25yZXYueG1sUEsFBgAAAAAEAAQA9QAAAIgDAAAAAA==&#10;" path="m1299,1648r-27,14l1399,1822r-44,-156l1308,1666r-9,-18xe" fillcolor="#c00000" stroked="f">
                    <v:path arrowok="t" o:connecttype="custom" o:connectlocs="1299,3466;1272,3480;1399,3640;1355,3484;1308,3484;1299,3466" o:connectangles="0,0,0,0,0,0"/>
                    <o:lock v:ext="edit" aspectratio="t"/>
                  </v:shape>
                  <v:shape id="Freeform 421" o:spid="_x0000_s1039" style="position:absolute;left:3046;top:1818;width:1399;height:1823;visibility:visible;mso-wrap-style:square;v-text-anchor:top" coordsize="1399,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3Gf8YA&#10;AADdAAAADwAAAGRycy9kb3ducmV2LnhtbESPUUvDMBSF3wX/Q7jC3rZ0Gwxblw0pCG4Mp1XEx0tz&#10;bYvNTUiyrvv3Rhj4eDjnfIez3o6mFwP50FlWMJ9lIIhrqztuFHy8P03vQYSIrLG3TAouFGC7ub1Z&#10;Y6Htmd9oqGIjEoRDgQraGF0hZahbMhhm1hEn79t6gzFJ30jt8ZzgppeLLFtJgx2nhRYdlS3VP9XJ&#10;KBjK8rh7df7rYKrVHC/Hzxe3Xyg1uRsfH0BEGuN/+Np+1gryPF/C35v0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3Gf8YAAADdAAAADwAAAAAAAAAAAAAAAACYAgAAZHJz&#10;L2Rvd25yZXYueG1sUEsFBgAAAAAEAAQA9QAAAIsDAAAAAA==&#10;" path="m1317,1639r-18,9l1308,1666r18,-9l1317,1639xe" fillcolor="#c00000" stroked="f">
                    <v:path arrowok="t" o:connecttype="custom" o:connectlocs="1317,3457;1299,3466;1308,3484;1326,3475;1317,3457" o:connectangles="0,0,0,0,0"/>
                    <o:lock v:ext="edit" aspectratio="t"/>
                  </v:shape>
                  <v:shape id="Freeform 422" o:spid="_x0000_s1040" style="position:absolute;left:3046;top:1818;width:1399;height:1823;visibility:visible;mso-wrap-style:square;v-text-anchor:top" coordsize="1399,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ReC8YA&#10;AADdAAAADwAAAGRycy9kb3ducmV2LnhtbESPUUvDMBSF3wX/Q7jC3rZ0Ywxblw0pCG4Mp1XEx0tz&#10;bYvNTUiyrvv3Rhj4eDjnfIez3o6mFwP50FlWMJ9lIIhrqztuFHy8P03vQYSIrLG3TAouFGC7ub1Z&#10;Y6Htmd9oqGIjEoRDgQraGF0hZahbMhhm1hEn79t6gzFJ30jt8ZzgppeLLFtJgx2nhRYdlS3VP9XJ&#10;KBjK8rh7df7rYKrVHC/Hzxe3Xyg1uRsfH0BEGuN/+Np+1gryPF/C35v0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1ReC8YAAADdAAAADwAAAAAAAAAAAAAAAACYAgAAZHJz&#10;L2Rvd25yZXYueG1sUEsFBgAAAAAEAAQA9QAAAIsDAAAAAA==&#10;" path="m1343,1626r-26,13l1326,1657r-18,9l1355,1666r-12,-40xe" fillcolor="#c00000" stroked="f">
                    <v:path arrowok="t" o:connecttype="custom" o:connectlocs="1343,3444;1317,3457;1326,3475;1308,3484;1355,3484;1343,3444" o:connectangles="0,0,0,0,0,0"/>
                    <o:lock v:ext="edit" aspectratio="t"/>
                  </v:shape>
                  <v:shape id="Freeform 423" o:spid="_x0000_s1041" style="position:absolute;left:3046;top:1818;width:1399;height:1823;visibility:visible;mso-wrap-style:square;v-text-anchor:top" coordsize="1399,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j7kMYA&#10;AADdAAAADwAAAGRycy9kb3ducmV2LnhtbESPUUvDMBSF3wX/Q7jC3rZ0gw1blw0pCG4Mp1XEx0tz&#10;bYvNTUiyrvv3Rhj4eDjnfIez3o6mFwP50FlWMJ9lIIhrqztuFHy8P03vQYSIrLG3TAouFGC7ub1Z&#10;Y6Htmd9oqGIjEoRDgQraGF0hZahbMhhm1hEn79t6gzFJ30jt8ZzgppeLLFtJgx2nhRYdlS3VP9XJ&#10;KBjK8rh7df7rYKrVHC/Hzxe3Xyg1uRsfH0BEGuN/+Np+1gryPF/C35v0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Bj7kMYAAADdAAAADwAAAAAAAAAAAAAAAACYAgAAZHJz&#10;L2Rvd25yZXYueG1sUEsFBgAAAAAEAAQA9QAAAIsDAAAAAA==&#10;" path="m464,14r835,1634l1317,1639,489,20r-16,l464,14xe" fillcolor="#c00000" stroked="f">
                    <v:path arrowok="t" o:connecttype="custom" o:connectlocs="464,1832;1299,3466;1317,3457;489,1838;473,1838;464,1832" o:connectangles="0,0,0,0,0,0"/>
                    <o:lock v:ext="edit" aspectratio="t"/>
                  </v:shape>
                  <v:shape id="Freeform 424" o:spid="_x0000_s1042" style="position:absolute;left:3046;top:1818;width:1399;height:1823;visibility:visible;mso-wrap-style:square;v-text-anchor:top" coordsize="1399,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pl58YA&#10;AADdAAAADwAAAGRycy9kb3ducmV2LnhtbESPQUvDQBSE70L/w/IEb3bTHoKJ3RYJFFTE2lRKj4/s&#10;Mwlm3y67a5r+e1cQehxm5htmtZnMIEbyobesYDHPQBA3VvfcKvg8bO8fQISIrHGwTAouFGCznt2s&#10;sNT2zHsa69iKBOFQooIuRldKGZqODIa5dcTJ+7LeYEzSt1J7PCe4GeQyy3JpsOe00KGjqqPmu/4x&#10;Csaq2r18OH96M3W+wMvu+O5el0rd3U5PjyAiTfEa/m8/awVFUeTw9yY9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pl58YAAADdAAAADwAAAAAAAAAAAAAAAACYAgAAZHJz&#10;L2Rvd25yZXYueG1sUEsFBgAAAAAEAAQA9QAAAIsDAAAAAA==&#10;" path="m476,l,,,20r467,l464,14r22,l482,5,480,2,476,xe" fillcolor="#c00000" stroked="f">
                    <v:path arrowok="t" o:connecttype="custom" o:connectlocs="476,1818;0,1818;0,1838;467,1838;464,1832;486,1832;482,1823;480,1820;476,1818" o:connectangles="0,0,0,0,0,0,0,0,0"/>
                    <o:lock v:ext="edit" aspectratio="t"/>
                  </v:shape>
                  <v:shape id="Freeform 425" o:spid="_x0000_s1043" style="position:absolute;left:3046;top:1818;width:1399;height:1823;visibility:visible;mso-wrap-style:square;v-text-anchor:top" coordsize="1399,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bAfMcA&#10;AADdAAAADwAAAGRycy9kb3ducmV2LnhtbESPQUvDQBSE74L/YXlCb+2mPVQTuy0SEGyRVqOIx0f2&#10;mQSzb5fdbZr++65Q8DjMzDfMajOaXgzkQ2dZwXyWgSCure64UfD58Tx9ABEissbeMik4U4DN+vZm&#10;hYW2J36noYqNSBAOBSpoY3SFlKFuyWCYWUecvB/rDcYkfSO1x1OCm14usmwpDXacFlp0VLZU/1ZH&#10;o2Aoy8P2zfnvV1Mt53g+fO3dbqHU5G58egQRaYz/4Wv7RSvI8/we/t6kJ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GwHzHAAAA3QAAAA8AAAAAAAAAAAAAAAAAmAIAAGRy&#10;cy9kb3ducmV2LnhtbFBLBQYAAAAABAAEAPUAAACMAwAAAAA=&#10;" path="m486,14r-22,l473,20r16,l486,14xe" fillcolor="#c00000" stroked="f">
                    <v:path arrowok="t" o:connecttype="custom" o:connectlocs="486,1832;464,1832;473,1838;489,1838;486,1832" o:connectangles="0,0,0,0,0"/>
                    <o:lock v:ext="edit" aspectratio="t"/>
                  </v:shape>
                </v:group>
                <v:group id="Group 426" o:spid="_x0000_s1044" style="position:absolute;left:11838;top:3918;width:1418;height:401" coordorigin="11838,3918" coordsize="141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1S+DwwAAAN0AAAAP&#10;AAAAAAAAAAAAAAAAAKoCAABkcnMvZG93bnJldi54bWxQSwUGAAAAAAQABAD6AAAAmgMAAAAA&#10;">
                  <o:lock v:ext="edit" aspectratio="t"/>
                  <v:shape id="Freeform 427" o:spid="_x0000_s1045" style="position:absolute;left:11838;top:3918;width:1418;height:401;visibility:visible;mso-wrap-style:square;v-text-anchor:top" coordsize="1418,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9jYcMA&#10;AADdAAAADwAAAGRycy9kb3ducmV2LnhtbERPTWvCQBS8C/6H5Qm91U0t1BqzEZEWSutBUw8eH9ln&#10;Err7Ns2uMf57t1BwbsN8MdlqsEb01PnGsYKnaQKCuHS64UrB4fv98RWED8gajWNScCUPq3w8yjDV&#10;7sJ76otQiVjCPkUFdQhtKqUva7Lop64ljtrJdRZDpF0ldYeXWG6NnCXJi7TYcFyosaVNTeVPcbYK&#10;zLrYnbcBf83Xpzz25fzAz8WbUg+TYb0EEWgId/N/+kMrWETA35v4BG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99jYcMAAADdAAAADwAAAAAAAAAAAAAAAACYAgAAZHJzL2Rv&#10;d25yZXYueG1sUEsFBgAAAAAEAAQA9QAAAIgDAAAAAA==&#10;" path="m,401r1418,l1418,,,,,401xe" stroked="f">
                    <v:path arrowok="t" o:connecttype="custom" o:connectlocs="0,4319;1418,4319;1418,3918;0,3918;0,4319" o:connectangles="0,0,0,0,0"/>
                    <o:lock v:ext="edit" aspectratio="t"/>
                  </v:shape>
                  <v:shape id="Picture 428" o:spid="_x0000_s1046" type="#_x0000_t75" style="position:absolute;left:11842;top:3923;width:1409;height:3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V6q7EAAAA3gAAAA8AAABkcnMvZG93bnJldi54bWxET0FqwzAQvBfyB7GB3Bo5DpTGjRJMQiGF&#10;XpzkkttibS0Ta2UsNZZ/XxUKndMuszOzs91H24kHDb51rGC1zEAQ10633Ci4Xt6fX0H4gKyxc0wK&#10;JvKw382etlhoN3JFj3NoRDJhX6ACE0JfSOlrQxb90vXEiftyg8WQ1qGResAxmdtO5ln2Ii22nBIM&#10;9nQwVN/P31YBjtd1fvzQ5STXG9/eYvw0XCm1mMfyDUSgGP6P/9Qnnd7PEuC3TppB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V6q7EAAAA3gAAAA8AAAAAAAAAAAAAAAAA&#10;nwIAAGRycy9kb3ducmV2LnhtbFBLBQYAAAAABAAEAPcAAACQAwAAAAA=&#10;">
                    <v:imagedata r:id="rId30" o:title=""/>
                  </v:shape>
                </v:group>
                <v:group id="Group 429" o:spid="_x0000_s1047" style="position:absolute;left:808;top:1433;width:12440;height:2862" coordorigin="808,1433" coordsize="12440,2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8HwxMQAAADeAAAA&#10;DwAAAAAAAAAAAAAAAACqAgAAZHJzL2Rvd25yZXYueG1sUEsFBgAAAAAEAAQA+gAAAJsDAAAAAA==&#10;">
                  <o:lock v:ext="edit" aspectratio="t"/>
                  <v:shape id="Freeform 430" o:spid="_x0000_s1048" style="position:absolute;left:10902;top:3646;width:893;height:523;visibility:visible;mso-wrap-style:square;v-text-anchor:top" coordsize="89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EdkMAA&#10;AADeAAAADwAAAGRycy9kb3ducmV2LnhtbERPyYoCMRC9D/gPoQRvY6IMIq1RRBxQby7gtexUL9ip&#10;NEnU9u+NMDC3ery15svONuJBPtSONYyGCgRx7kzNpYbz6fd7CiJEZIONY9LwogDLRe9rjplxTz7Q&#10;4xhLkUI4ZKihirHNpAx5RRbD0LXEiSuctxgT9KU0Hp8p3DZyrNREWqw5NVTY0rqi/Ha8Ww0XXxS7&#10;7doXtyA3E/lz3e8O973Wg363moGI1MV/8Z97a9J8pdQYPu+kG+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EdkMAAAADeAAAADwAAAAAAAAAAAAAAAACYAgAAZHJzL2Rvd25y&#10;ZXYueG1sUEsFBgAAAAAEAAQA9QAAAIUDAAAAAA==&#10;" path="m157,123r-13,16l584,520r2,1l588,522r304,l892,505r-295,l591,502r3,l157,123xe" fillcolor="#52524a" stroked="f">
                    <v:path arrowok="t" o:connecttype="custom" o:connectlocs="157,3769;144,3785;584,4166;586,4167;588,4168;892,4168;892,4151;597,4151;591,4148;594,4148;157,3769" o:connectangles="0,0,0,0,0,0,0,0,0,0,0"/>
                    <o:lock v:ext="edit" aspectratio="t"/>
                  </v:shape>
                  <v:shape id="Freeform 431" o:spid="_x0000_s1049" style="position:absolute;left:10902;top:3646;width:893;height:523;visibility:visible;mso-wrap-style:square;v-text-anchor:top" coordsize="89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24C8EA&#10;AADeAAAADwAAAGRycy9kb3ducmV2LnhtbERPS2sCMRC+C/0PYQreNKmKyGoUkQrqzQf0Ot3MPnAz&#10;WZKo6783QqG3+fies1h1thF38qF2rOFrqEAQ587UXGq4nLeDGYgQkQ02jknDkwKslh+9BWbGPfhI&#10;91MsRQrhkKGGKsY2kzLkFVkMQ9cSJ65w3mJM0JfSeHykcNvIkVJTabHm1FBhS5uK8uvpZjX8+KLY&#10;7za+uAb5PZWT38P+eDto3f/s1nMQkbr4L/5z70yar5Qaw/uddIN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tuAvBAAAA3gAAAA8AAAAAAAAAAAAAAAAAmAIAAGRycy9kb3du&#10;cmV2LnhtbFBLBQYAAAAABAAEAPUAAACGAwAAAAA=&#10;" path="m594,502r-3,l597,505r-3,-3xe" fillcolor="#52524a" stroked="f">
                    <v:path arrowok="t" o:connecttype="custom" o:connectlocs="594,4148;591,4148;597,4151;594,4148" o:connectangles="0,0,0,0"/>
                    <o:lock v:ext="edit" aspectratio="t"/>
                  </v:shape>
                  <v:shape id="Freeform 432" o:spid="_x0000_s1050" style="position:absolute;left:10902;top:3646;width:893;height:523;visibility:visible;mso-wrap-style:square;v-text-anchor:top" coordsize="89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gf8AA&#10;AADeAAAADwAAAGRycy9kb3ducmV2LnhtbERPyYoCMRC9D/gPoQRvY+IgIq1RRBxQby7gtexUL9ip&#10;NEnU9u+NMDC3ery15svONuJBPtSONYyGCgRx7kzNpYbz6fd7CiJEZIONY9LwogDLRe9rjplxTz7Q&#10;4xhLkUI4ZKihirHNpAx5RRbD0LXEiSuctxgT9KU0Hp8p3DbyR6mJtFhzaqiwpXVF+e14txouvih2&#10;27UvbkFuJnJ83e8O973Wg363moGI1MV/8Z97a9J8pdQYPu+kG+Ti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Qgf8AAAADeAAAADwAAAAAAAAAAAAAAAACYAgAAZHJzL2Rvd25y&#10;ZXYueG1sUEsFBgAAAAAEAAQA9QAAAIUDAAAAAA==&#10;" path="m892,502r-298,l597,505r295,l892,502xe" fillcolor="#52524a" stroked="f">
                    <v:path arrowok="t" o:connecttype="custom" o:connectlocs="892,4148;594,4148;597,4151;892,4151;892,4148" o:connectangles="0,0,0,0,0"/>
                    <o:lock v:ext="edit" aspectratio="t"/>
                  </v:shape>
                  <v:shape id="Freeform 433" o:spid="_x0000_s1051" style="position:absolute;left:10902;top:3646;width:893;height:523;visibility:visible;mso-wrap-style:square;v-text-anchor:top" coordsize="89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iF5MEA&#10;AADeAAAADwAAAGRycy9kb3ducmV2LnhtbERPS2sCMRC+C/0PYQreNKmoyGoUkQrqzQf0Ot3MPnAz&#10;WZKo6783QqG3+fies1h1thF38qF2rOFrqEAQ587UXGq4nLeDGYgQkQ02jknDkwKslh+9BWbGPfhI&#10;91MsRQrhkKGGKsY2kzLkFVkMQ9cSJ65w3mJM0JfSeHykcNvIkVJTabHm1FBhS5uK8uvpZjX8+KLY&#10;7za+uAb5PZXj38P+eDto3f/s1nMQkbr4L/5z70yar5SawPuddIN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PIheTBAAAA3gAAAA8AAAAAAAAAAAAAAAAAmAIAAGRycy9kb3du&#10;cmV2LnhtbFBLBQYAAAAABAAEAPUAAACGAwAAAAA=&#10;" path="m,l124,161r20,-22l129,126r13,-16l169,110r8,-9l,xe" fillcolor="#52524a" stroked="f">
                    <v:path arrowok="t" o:connecttype="custom" o:connectlocs="0,3646;124,3807;144,3785;129,3772;142,3756;169,3756;177,3747;0,3646" o:connectangles="0,0,0,0,0,0,0,0"/>
                    <o:lock v:ext="edit" aspectratio="t"/>
                  </v:shape>
                  <v:shape id="Freeform 434" o:spid="_x0000_s1052" style="position:absolute;left:10902;top:3646;width:893;height:523;visibility:visible;mso-wrap-style:square;v-text-anchor:top" coordsize="89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obk8QA&#10;AADeAAAADwAAAGRycy9kb3ducmV2LnhtbESPT4vCMBDF74LfIYzgTdNdFlm6TWURBfWmK3idbaZ/&#10;sJmUJNb67Y0geJvhvfebN9lyMK3oyfnGsoKPeQKCuLC64UrB6W8z+wbhA7LG1jIpuJOHZT4eZZhq&#10;e+MD9cdQiQhhn6KCOoQuldIXNRn0c9sRR620zmCIq6ukdniLcNPKzyRZSIMNxws1drSqqbgcr0bB&#10;2ZXlbrty5cXL9UJ+/e93h+teqelk+P0BEWgIb/MrvdWxfhKR8Hwnzi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aG5PEAAAA3gAAAA8AAAAAAAAAAAAAAAAAmAIAAGRycy9k&#10;b3ducmV2LnhtbFBLBQYAAAAABAAEAPUAAACJAwAAAAA=&#10;" path="m142,110r-13,16l144,139r13,-16l142,110xe" fillcolor="#52524a" stroked="f">
                    <v:path arrowok="t" o:connecttype="custom" o:connectlocs="142,3756;129,3772;144,3785;157,3769;142,3756" o:connectangles="0,0,0,0,0"/>
                    <o:lock v:ext="edit" aspectratio="t"/>
                  </v:shape>
                  <v:shape id="Freeform 435" o:spid="_x0000_s1053" style="position:absolute;left:10902;top:3646;width:893;height:523;visibility:visible;mso-wrap-style:square;v-text-anchor:top" coordsize="893,5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a+CMEA&#10;AADeAAAADwAAAGRycy9kb3ducmV2LnhtbERPS2sCMRC+C/0PYQreNKmIldUoIhXUmw/odbqZfeBm&#10;siRR139vBKG3+fieM192thE38qF2rOFrqEAQ587UXGo4nzaDKYgQkQ02jknDgwIsFx+9OWbG3flA&#10;t2MsRQrhkKGGKsY2kzLkFVkMQ9cSJ65w3mJM0JfSeLyncNvIkVITabHm1FBhS+uK8svxajX8+qLY&#10;bde+uAT5M5Hjv/3ucN1r3f/sVjMQkbr4L367tybNV0p9w+uddIN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xWvgjBAAAA3gAAAA8AAAAAAAAAAAAAAAAAmAIAAGRycy9kb3du&#10;cmV2LnhtbFBLBQYAAAAABAAEAPUAAACGAwAAAAA=&#10;" path="m169,110r-27,l157,123r12,-13xe" fillcolor="#52524a" stroked="f">
                    <v:path arrowok="t" o:connecttype="custom" o:connectlocs="169,3756;142,3756;157,3769;169,3756" o:connectangles="0,0,0,0"/>
                    <o:lock v:ext="edit" aspectratio="t"/>
                  </v:shape>
                  <v:shapetype id="_x0000_t202" coordsize="21600,21600" o:spt="202" path="m,l,21600r21600,l21600,xe">
                    <v:stroke joinstyle="miter"/>
                    <v:path gradientshapeok="t" o:connecttype="rect"/>
                  </v:shapetype>
                  <v:shape id="Text Box 436" o:spid="_x0000_s1054" type="#_x0000_t202" style="position:absolute;left:808;top:1694;width:2234;height:8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1Qy8cA&#10;AADeAAAADwAAAGRycy9kb3ducmV2LnhtbESPQWvDMAyF74P9B6PBbqvdHUqb1i2lbDAYjKXZYUc1&#10;VhPTWM5ir83+/XQo9Cbxnt77tNqMoVNnGpKPbGE6MaCI6+g8Nxa+qtenOaiUkR12kcnCHyXYrO/v&#10;Vli4eOGSzvvcKAnhVKCFNue+0DrVLQVMk9gTi3aMQ8As69BoN+BFwkOnn42Z6YCepaHFnnYt1af9&#10;b7Cw/ebyxf98HD7LY+mramH4fXay9vFh3C5BZRrzzXy9fnOCb4wRXnlHZt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9UMvHAAAA3gAAAA8AAAAAAAAAAAAAAAAAmAIAAGRy&#10;cy9kb3ducmV2LnhtbFBLBQYAAAAABAAEAPUAAACMAwAAAAA=&#10;" filled="f" stroked="f">
                    <o:lock v:ext="edit" aspectratio="t"/>
                    <v:textbox inset="0,0,0,0">
                      <w:txbxContent>
                        <w:p w14:paraId="24E8D4DB" w14:textId="77777777" w:rsidR="00DE7F29" w:rsidRPr="00F63FE3" w:rsidRDefault="00DE7F29" w:rsidP="009F1158">
                          <w:pPr>
                            <w:rPr>
                              <w:rFonts w:eastAsia="Calibri"/>
                              <w:sz w:val="22"/>
                              <w:szCs w:val="22"/>
                            </w:rPr>
                          </w:pPr>
                          <w:r w:rsidRPr="00F63FE3">
                            <w:rPr>
                              <w:color w:val="C00000"/>
                              <w:sz w:val="20"/>
                              <w:szCs w:val="20"/>
                            </w:rPr>
                            <w:t>Zone of expansion</w:t>
                          </w:r>
                        </w:p>
                      </w:txbxContent>
                    </v:textbox>
                  </v:shape>
                  <v:shape id="Text Box 437" o:spid="_x0000_s1055" type="#_x0000_t202" style="position:absolute;left:11112;top:1433;width:921;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H1UMMA&#10;AADeAAAADwAAAGRycy9kb3ducmV2LnhtbERPTWsCMRC9F/wPYQRvNbEHqatRRCwIQum6PfQ4bsbd&#10;4GaybqJu/31TELzN433OYtW7RtyoC9azhslYgSAuvbFcafguPl7fQYSIbLDxTBp+KcBqOXhZYGb8&#10;nXO6HWIlUgiHDDXUMbaZlKGsyWEY+5Y4cSffOYwJdpU0Hd5TuGvkm1JT6dByaqixpU1N5flwdRrW&#10;P5xv7eXz+JWfclsUM8X76Vnr0bBfz0FE6uNT/HDvTJqvlJrB/zvpB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H1UMMAAADeAAAADwAAAAAAAAAAAAAAAACYAgAAZHJzL2Rv&#10;d25yZXYueG1sUEsFBgAAAAAEAAQA9QAAAIgDAAAAAA==&#10;" filled="f" stroked="f">
                    <o:lock v:ext="edit" aspectratio="t"/>
                    <v:textbox inset="0,0,0,0">
                      <w:txbxContent>
                        <w:p w14:paraId="48F560F0" w14:textId="77777777" w:rsidR="00DE7F29" w:rsidRPr="00F63FE3" w:rsidRDefault="00DE7F29" w:rsidP="009F1158">
                          <w:pPr>
                            <w:rPr>
                              <w:rFonts w:eastAsia="Calibri"/>
                            </w:rPr>
                          </w:pPr>
                          <w:r w:rsidRPr="00F63FE3">
                            <w:rPr>
                              <w:color w:val="52524A"/>
                              <w:w w:val="95"/>
                            </w:rPr>
                            <w:t>G02</w:t>
                          </w:r>
                        </w:p>
                      </w:txbxContent>
                    </v:textbox>
                  </v:shape>
                  <v:shape id="Text Box 438" o:spid="_x0000_s1056" type="#_x0000_t202" style="position:absolute;left:4603;top:2874;width:92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EMcA&#10;AADeAAAADwAAAGRycy9kb3ducmV2LnhtbESPQWvDMAyF74P+B6PCbqvdHcqW1S1ldFAYjKXpYUct&#10;VhPTWE5jt83+/XQY7Cahp/fet1yPoVNXGpKPbGE+M6CI6+g8NxYO1dvDE6iUkR12kcnCDyVYryZ3&#10;SyxcvHFJ131ulJhwKtBCm3NfaJ3qlgKmWeyJ5XaMQ8As69BoN+BNzEOnH41Z6ICeJaHFnl5bqk/7&#10;S7Cw+eJy688f35/lsfRV9Wz4fXGy9n46bl5AZRrzv/jve+ekvjFzARAcm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SyhDHAAAA3gAAAA8AAAAAAAAAAAAAAAAAmAIAAGRy&#10;cy9kb3ducmV2LnhtbFBLBQYAAAAABAAEAPUAAACMAwAAAAA=&#10;" filled="f" stroked="f">
                    <o:lock v:ext="edit" aspectratio="t"/>
                    <v:textbox inset="0,0,0,0">
                      <w:txbxContent>
                        <w:p w14:paraId="4E60484C" w14:textId="77777777" w:rsidR="00DE7F29" w:rsidRPr="00F63FE3" w:rsidRDefault="00DE7F29" w:rsidP="009F1158">
                          <w:pPr>
                            <w:rPr>
                              <w:rFonts w:eastAsia="Calibri"/>
                              <w:sz w:val="22"/>
                              <w:szCs w:val="22"/>
                            </w:rPr>
                          </w:pPr>
                          <w:r w:rsidRPr="00F63FE3">
                            <w:rPr>
                              <w:color w:val="52524A"/>
                              <w:w w:val="95"/>
                              <w:sz w:val="22"/>
                              <w:szCs w:val="22"/>
                            </w:rPr>
                            <w:t>G01</w:t>
                          </w:r>
                        </w:p>
                      </w:txbxContent>
                    </v:textbox>
                  </v:shape>
                  <v:shape id="Text Box 439" o:spid="_x0000_s1057" type="#_x0000_t202" style="position:absolute;left:11844;top:4035;width:1404;height: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5vi8QA&#10;AADeAAAADwAAAGRycy9kb3ducmV2LnhtbERPTWsCMRC9F/wPYQRvNdkexK5GEbFQKIjr9tDjuBl3&#10;g5vJdpPq+u9NodDbPN7nLNeDa8WV+mA9a8imCgRx5Y3lWsNn+fY8BxEissHWM2m4U4D1avS0xNz4&#10;Gxd0PcZapBAOOWpoYuxyKUPVkMMw9R1x4s6+dxgT7GtperylcNfKF6Vm0qHl1NBgR9uGqsvxx2nY&#10;fHGxs9/706E4F7YsXxV/zC5aT8bDZgEi0hD/xX/ud5PmK5Vl8PtOukG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eb4vEAAAA3gAAAA8AAAAAAAAAAAAAAAAAmAIAAGRycy9k&#10;b3ducmV2LnhtbFBLBQYAAAAABAAEAPUAAACJAwAAAAA=&#10;" filled="f" stroked="f">
                    <o:lock v:ext="edit" aspectratio="t"/>
                    <v:textbox inset="0,0,0,0">
                      <w:txbxContent>
                        <w:p w14:paraId="62A3BF7B" w14:textId="77777777" w:rsidR="00DE7F29" w:rsidRPr="00F63FE3" w:rsidRDefault="00DE7F29" w:rsidP="009F1158">
                          <w:pPr>
                            <w:rPr>
                              <w:rFonts w:eastAsia="Calibri"/>
                              <w:sz w:val="14"/>
                              <w:szCs w:val="14"/>
                            </w:rPr>
                          </w:pPr>
                          <w:r w:rsidRPr="00F63FE3">
                            <w:rPr>
                              <w:color w:val="52524A"/>
                              <w:spacing w:val="-1"/>
                              <w:w w:val="95"/>
                              <w:sz w:val="14"/>
                              <w:szCs w:val="14"/>
                            </w:rPr>
                            <w:t>UNDERHANG</w:t>
                          </w:r>
                        </w:p>
                      </w:txbxContent>
                    </v:textbox>
                  </v:shape>
                </v:group>
                <w10:wrap type="square"/>
              </v:group>
            </w:pict>
          </mc:Fallback>
        </mc:AlternateContent>
      </w:r>
    </w:p>
    <w:p w14:paraId="51AFDED7" w14:textId="77777777" w:rsidR="009F1158" w:rsidRPr="00F37609" w:rsidRDefault="009F1158" w:rsidP="00951CFD">
      <w:pPr>
        <w:tabs>
          <w:tab w:val="left" w:pos="142"/>
        </w:tabs>
        <w:ind w:right="3" w:firstLine="709"/>
        <w:jc w:val="both"/>
        <w:rPr>
          <w:rFonts w:eastAsia="Arial"/>
          <w:sz w:val="28"/>
          <w:szCs w:val="28"/>
          <w:lang w:val="en-US"/>
        </w:rPr>
      </w:pPr>
      <w:bookmarkStart w:id="5" w:name="_bookmark12"/>
      <w:bookmarkEnd w:id="5"/>
    </w:p>
    <w:p w14:paraId="6304CF8C" w14:textId="77777777" w:rsidR="009F1158" w:rsidRPr="00F37609" w:rsidRDefault="009F1158" w:rsidP="00951CFD">
      <w:pPr>
        <w:ind w:firstLine="709"/>
        <w:rPr>
          <w:rFonts w:eastAsia="Arial"/>
          <w:b/>
          <w:bCs/>
          <w:lang w:val="en-US"/>
        </w:rPr>
      </w:pPr>
    </w:p>
    <w:p w14:paraId="4A9B07D9" w14:textId="77777777" w:rsidR="009F1158" w:rsidRPr="00F37609" w:rsidRDefault="009F1158" w:rsidP="00951CFD">
      <w:pPr>
        <w:ind w:firstLine="709"/>
        <w:rPr>
          <w:lang w:val="en-US"/>
        </w:rPr>
      </w:pPr>
    </w:p>
    <w:p w14:paraId="3888EF71" w14:textId="77777777" w:rsidR="009F1158" w:rsidRPr="00F37609" w:rsidRDefault="009F1158" w:rsidP="00951CFD">
      <w:pPr>
        <w:ind w:firstLine="709"/>
        <w:rPr>
          <w:lang w:val="en-US"/>
        </w:rPr>
      </w:pPr>
    </w:p>
    <w:p w14:paraId="78569332" w14:textId="77777777" w:rsidR="009F1158" w:rsidRPr="00F37609" w:rsidRDefault="009F1158" w:rsidP="00951CFD">
      <w:pPr>
        <w:ind w:firstLine="709"/>
        <w:rPr>
          <w:b/>
          <w:sz w:val="18"/>
          <w:lang w:val="en-US"/>
        </w:rPr>
      </w:pPr>
    </w:p>
    <w:p w14:paraId="2C59DA81" w14:textId="77777777" w:rsidR="009F1158" w:rsidRPr="00F37609" w:rsidRDefault="009F1158" w:rsidP="00951CFD">
      <w:pPr>
        <w:ind w:firstLine="709"/>
        <w:rPr>
          <w:b/>
          <w:sz w:val="18"/>
          <w:szCs w:val="18"/>
          <w:lang w:val="en-US"/>
        </w:rPr>
      </w:pPr>
    </w:p>
    <w:p w14:paraId="0E204BBA" w14:textId="77777777" w:rsidR="009F1158" w:rsidRPr="00F37609" w:rsidRDefault="009F1158" w:rsidP="00951CFD">
      <w:pPr>
        <w:ind w:firstLine="709"/>
        <w:rPr>
          <w:b/>
          <w:sz w:val="18"/>
          <w:szCs w:val="18"/>
          <w:lang w:val="en-US"/>
        </w:rPr>
      </w:pPr>
    </w:p>
    <w:p w14:paraId="0805CF47" w14:textId="77777777" w:rsidR="009F1158" w:rsidRPr="00F37609" w:rsidRDefault="009F1158" w:rsidP="00951CFD">
      <w:pPr>
        <w:ind w:firstLine="709"/>
        <w:rPr>
          <w:b/>
          <w:sz w:val="18"/>
          <w:szCs w:val="18"/>
          <w:lang w:val="en-US"/>
        </w:rPr>
      </w:pPr>
    </w:p>
    <w:p w14:paraId="61ED8CD1" w14:textId="77777777" w:rsidR="009F1158" w:rsidRPr="00F37609" w:rsidRDefault="009F1158" w:rsidP="00951CFD">
      <w:pPr>
        <w:ind w:firstLine="709"/>
        <w:rPr>
          <w:b/>
          <w:sz w:val="18"/>
          <w:szCs w:val="18"/>
          <w:lang w:val="en-US"/>
        </w:rPr>
      </w:pPr>
    </w:p>
    <w:p w14:paraId="71400657" w14:textId="77777777" w:rsidR="009F1158" w:rsidRPr="00F37609" w:rsidRDefault="009F1158" w:rsidP="00951CFD">
      <w:pPr>
        <w:ind w:firstLine="709"/>
        <w:rPr>
          <w:b/>
          <w:sz w:val="18"/>
          <w:szCs w:val="18"/>
          <w:lang w:val="en-US"/>
        </w:rPr>
      </w:pPr>
    </w:p>
    <w:p w14:paraId="40401E55" w14:textId="77777777" w:rsidR="009F1158" w:rsidRPr="00F37609" w:rsidRDefault="009F1158" w:rsidP="00951CFD">
      <w:pPr>
        <w:ind w:firstLine="709"/>
        <w:rPr>
          <w:b/>
          <w:sz w:val="18"/>
          <w:szCs w:val="18"/>
          <w:lang w:val="en-US"/>
        </w:rPr>
      </w:pPr>
    </w:p>
    <w:p w14:paraId="76D87DEA" w14:textId="77777777" w:rsidR="009F1158" w:rsidRPr="00F37609" w:rsidRDefault="009F1158" w:rsidP="00951CFD">
      <w:pPr>
        <w:ind w:firstLine="709"/>
        <w:rPr>
          <w:b/>
          <w:sz w:val="18"/>
          <w:szCs w:val="18"/>
          <w:lang w:val="en-US"/>
        </w:rPr>
      </w:pPr>
    </w:p>
    <w:p w14:paraId="6A636E72" w14:textId="77777777" w:rsidR="009F1158" w:rsidRPr="00F37609" w:rsidRDefault="009F1158" w:rsidP="00951CFD">
      <w:pPr>
        <w:ind w:firstLine="709"/>
        <w:rPr>
          <w:b/>
          <w:sz w:val="16"/>
          <w:szCs w:val="16"/>
          <w:lang w:val="en-US"/>
        </w:rPr>
      </w:pPr>
    </w:p>
    <w:p w14:paraId="0390EFBF" w14:textId="77777777" w:rsidR="009F1158" w:rsidRPr="00F37609" w:rsidRDefault="009F1158" w:rsidP="00951CFD">
      <w:pPr>
        <w:jc w:val="center"/>
        <w:rPr>
          <w:rFonts w:eastAsia="Arial"/>
          <w:bCs/>
          <w:sz w:val="28"/>
          <w:szCs w:val="28"/>
          <w:lang w:val="en-US"/>
        </w:rPr>
      </w:pPr>
      <w:r w:rsidRPr="00F37609">
        <w:rPr>
          <w:bCs/>
          <w:sz w:val="28"/>
          <w:szCs w:val="28"/>
          <w:lang w:val="en-US"/>
        </w:rPr>
        <w:t>Figure 7 - Slab geometries represented by axisymmetric analyses</w:t>
      </w:r>
    </w:p>
    <w:p w14:paraId="6A4A2E2D" w14:textId="77777777" w:rsidR="007F382E" w:rsidRPr="00F37609" w:rsidRDefault="007F382E" w:rsidP="00951CFD">
      <w:pPr>
        <w:ind w:firstLine="709"/>
        <w:rPr>
          <w:rFonts w:eastAsia="Arial"/>
          <w:b/>
          <w:bCs/>
          <w:sz w:val="20"/>
          <w:szCs w:val="20"/>
          <w:lang w:val="en-US"/>
        </w:rPr>
      </w:pPr>
      <w:r w:rsidRPr="00161F3A">
        <w:rPr>
          <w:rFonts w:eastAsia="Arial"/>
          <w:noProof/>
          <w:sz w:val="20"/>
          <w:szCs w:val="20"/>
        </w:rPr>
        <w:lastRenderedPageBreak/>
        <w:drawing>
          <wp:anchor distT="0" distB="0" distL="114300" distR="114300" simplePos="0" relativeHeight="251738112" behindDoc="0" locked="0" layoutInCell="1" allowOverlap="1" wp14:anchorId="0591AC14" wp14:editId="40833928">
            <wp:simplePos x="0" y="0"/>
            <wp:positionH relativeFrom="column">
              <wp:posOffset>468630</wp:posOffset>
            </wp:positionH>
            <wp:positionV relativeFrom="paragraph">
              <wp:posOffset>43180</wp:posOffset>
            </wp:positionV>
            <wp:extent cx="4991100" cy="3503930"/>
            <wp:effectExtent l="0" t="0" r="0" b="1270"/>
            <wp:wrapSquare wrapText="bothSides"/>
            <wp:docPr id="2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91100" cy="3503930"/>
                    </a:xfrm>
                    <a:prstGeom prst="rect">
                      <a:avLst/>
                    </a:prstGeom>
                  </pic:spPr>
                </pic:pic>
              </a:graphicData>
            </a:graphic>
          </wp:anchor>
        </w:drawing>
      </w:r>
    </w:p>
    <w:p w14:paraId="3ADA729A" w14:textId="77777777" w:rsidR="007F382E" w:rsidRPr="00F37609" w:rsidRDefault="007F382E" w:rsidP="00951CFD">
      <w:pPr>
        <w:ind w:firstLine="709"/>
        <w:rPr>
          <w:rFonts w:eastAsia="Arial"/>
          <w:b/>
          <w:bCs/>
          <w:sz w:val="20"/>
          <w:szCs w:val="20"/>
          <w:lang w:val="en-US"/>
        </w:rPr>
      </w:pPr>
    </w:p>
    <w:p w14:paraId="696B5A41" w14:textId="77777777" w:rsidR="007F382E" w:rsidRPr="00F37609" w:rsidRDefault="007F382E" w:rsidP="00951CFD">
      <w:pPr>
        <w:ind w:firstLine="709"/>
        <w:rPr>
          <w:rFonts w:eastAsia="Arial"/>
          <w:b/>
          <w:bCs/>
          <w:sz w:val="20"/>
          <w:szCs w:val="20"/>
          <w:lang w:val="en-US"/>
        </w:rPr>
      </w:pPr>
    </w:p>
    <w:p w14:paraId="5672676C" w14:textId="77777777" w:rsidR="007F382E" w:rsidRPr="00F37609" w:rsidRDefault="007F382E" w:rsidP="00951CFD">
      <w:pPr>
        <w:ind w:firstLine="709"/>
        <w:rPr>
          <w:rFonts w:eastAsia="Arial"/>
          <w:b/>
          <w:bCs/>
          <w:sz w:val="20"/>
          <w:szCs w:val="20"/>
          <w:lang w:val="en-US"/>
        </w:rPr>
      </w:pPr>
    </w:p>
    <w:p w14:paraId="7DF68514" w14:textId="77777777" w:rsidR="007F382E" w:rsidRPr="00F37609" w:rsidRDefault="007F382E" w:rsidP="00951CFD">
      <w:pPr>
        <w:ind w:firstLine="709"/>
        <w:rPr>
          <w:rFonts w:eastAsia="Arial"/>
          <w:b/>
          <w:bCs/>
          <w:sz w:val="20"/>
          <w:szCs w:val="20"/>
          <w:lang w:val="en-US"/>
        </w:rPr>
      </w:pPr>
    </w:p>
    <w:p w14:paraId="755C5137" w14:textId="77777777" w:rsidR="007F382E" w:rsidRPr="00F37609" w:rsidRDefault="007F382E" w:rsidP="00951CFD">
      <w:pPr>
        <w:ind w:firstLine="709"/>
        <w:rPr>
          <w:rFonts w:eastAsia="Arial"/>
          <w:b/>
          <w:bCs/>
          <w:sz w:val="20"/>
          <w:szCs w:val="20"/>
          <w:lang w:val="en-US"/>
        </w:rPr>
      </w:pPr>
    </w:p>
    <w:p w14:paraId="71A49C0B" w14:textId="77777777" w:rsidR="007F382E" w:rsidRPr="00F37609" w:rsidRDefault="007F382E" w:rsidP="00951CFD">
      <w:pPr>
        <w:ind w:firstLine="709"/>
        <w:rPr>
          <w:rFonts w:eastAsia="Arial"/>
          <w:b/>
          <w:bCs/>
          <w:sz w:val="20"/>
          <w:szCs w:val="20"/>
          <w:lang w:val="en-US"/>
        </w:rPr>
      </w:pPr>
    </w:p>
    <w:p w14:paraId="530355F2" w14:textId="77777777" w:rsidR="007F382E" w:rsidRPr="00F37609" w:rsidRDefault="007F382E" w:rsidP="00951CFD">
      <w:pPr>
        <w:ind w:firstLine="709"/>
        <w:rPr>
          <w:rFonts w:eastAsia="Arial"/>
          <w:b/>
          <w:bCs/>
          <w:sz w:val="20"/>
          <w:szCs w:val="20"/>
          <w:lang w:val="en-US"/>
        </w:rPr>
      </w:pPr>
    </w:p>
    <w:p w14:paraId="4204F9CF" w14:textId="77777777" w:rsidR="007F382E" w:rsidRPr="00F37609" w:rsidRDefault="007F382E" w:rsidP="00951CFD">
      <w:pPr>
        <w:ind w:firstLine="709"/>
        <w:rPr>
          <w:rFonts w:eastAsia="Arial"/>
          <w:b/>
          <w:bCs/>
          <w:sz w:val="20"/>
          <w:szCs w:val="20"/>
          <w:lang w:val="en-US"/>
        </w:rPr>
      </w:pPr>
    </w:p>
    <w:p w14:paraId="53F04C52" w14:textId="77777777" w:rsidR="007F382E" w:rsidRPr="00F37609" w:rsidRDefault="007F382E" w:rsidP="00951CFD">
      <w:pPr>
        <w:ind w:firstLine="709"/>
        <w:rPr>
          <w:rFonts w:eastAsia="Arial"/>
          <w:b/>
          <w:bCs/>
          <w:sz w:val="20"/>
          <w:szCs w:val="20"/>
          <w:lang w:val="en-US"/>
        </w:rPr>
      </w:pPr>
    </w:p>
    <w:p w14:paraId="44ACC2A0" w14:textId="77777777" w:rsidR="007F382E" w:rsidRPr="00F37609" w:rsidRDefault="007F382E" w:rsidP="00951CFD">
      <w:pPr>
        <w:ind w:firstLine="709"/>
        <w:rPr>
          <w:rFonts w:eastAsia="Arial"/>
          <w:b/>
          <w:bCs/>
          <w:sz w:val="20"/>
          <w:szCs w:val="20"/>
          <w:lang w:val="en-US"/>
        </w:rPr>
      </w:pPr>
    </w:p>
    <w:p w14:paraId="32B34FFD" w14:textId="77777777" w:rsidR="007F382E" w:rsidRPr="00F37609" w:rsidRDefault="007F382E" w:rsidP="00951CFD">
      <w:pPr>
        <w:ind w:firstLine="709"/>
        <w:rPr>
          <w:rFonts w:eastAsia="Arial"/>
          <w:b/>
          <w:bCs/>
          <w:sz w:val="20"/>
          <w:szCs w:val="20"/>
          <w:lang w:val="en-US"/>
        </w:rPr>
      </w:pPr>
    </w:p>
    <w:p w14:paraId="24106AEA" w14:textId="77777777" w:rsidR="007F382E" w:rsidRPr="00F37609" w:rsidRDefault="007F382E" w:rsidP="00951CFD">
      <w:pPr>
        <w:ind w:firstLine="709"/>
        <w:rPr>
          <w:rFonts w:eastAsia="Arial"/>
          <w:b/>
          <w:bCs/>
          <w:sz w:val="20"/>
          <w:szCs w:val="20"/>
          <w:lang w:val="en-US"/>
        </w:rPr>
      </w:pPr>
    </w:p>
    <w:p w14:paraId="24E249DB" w14:textId="77777777" w:rsidR="007F382E" w:rsidRPr="00F37609" w:rsidRDefault="007F382E" w:rsidP="00951CFD">
      <w:pPr>
        <w:ind w:firstLine="709"/>
        <w:rPr>
          <w:rFonts w:eastAsia="Arial"/>
          <w:b/>
          <w:bCs/>
          <w:sz w:val="20"/>
          <w:szCs w:val="20"/>
          <w:lang w:val="en-US"/>
        </w:rPr>
      </w:pPr>
    </w:p>
    <w:p w14:paraId="18382EE7" w14:textId="77777777" w:rsidR="007F382E" w:rsidRPr="00F37609" w:rsidRDefault="007F382E" w:rsidP="00951CFD">
      <w:pPr>
        <w:ind w:firstLine="709"/>
        <w:rPr>
          <w:rFonts w:eastAsia="Arial"/>
          <w:b/>
          <w:bCs/>
          <w:sz w:val="20"/>
          <w:szCs w:val="20"/>
          <w:lang w:val="en-US"/>
        </w:rPr>
      </w:pPr>
    </w:p>
    <w:p w14:paraId="3E6C0D50" w14:textId="77777777" w:rsidR="007F382E" w:rsidRPr="00F37609" w:rsidRDefault="007F382E" w:rsidP="00951CFD">
      <w:pPr>
        <w:ind w:firstLine="709"/>
        <w:rPr>
          <w:rFonts w:eastAsia="Arial"/>
          <w:b/>
          <w:bCs/>
          <w:sz w:val="20"/>
          <w:szCs w:val="20"/>
          <w:lang w:val="en-US"/>
        </w:rPr>
      </w:pPr>
    </w:p>
    <w:p w14:paraId="52479525" w14:textId="77777777" w:rsidR="007F382E" w:rsidRPr="00F37609" w:rsidRDefault="007F382E" w:rsidP="00951CFD">
      <w:pPr>
        <w:ind w:firstLine="709"/>
        <w:rPr>
          <w:rFonts w:eastAsia="Arial"/>
          <w:b/>
          <w:bCs/>
          <w:sz w:val="20"/>
          <w:szCs w:val="20"/>
          <w:lang w:val="en-US"/>
        </w:rPr>
      </w:pPr>
    </w:p>
    <w:p w14:paraId="1F31998A" w14:textId="77777777" w:rsidR="007F382E" w:rsidRPr="00F37609" w:rsidRDefault="007F382E" w:rsidP="00951CFD">
      <w:pPr>
        <w:ind w:firstLine="709"/>
        <w:rPr>
          <w:rFonts w:eastAsia="Arial"/>
          <w:b/>
          <w:bCs/>
          <w:sz w:val="20"/>
          <w:szCs w:val="20"/>
          <w:lang w:val="en-US"/>
        </w:rPr>
      </w:pPr>
    </w:p>
    <w:p w14:paraId="4CDC0897" w14:textId="77777777" w:rsidR="007F382E" w:rsidRPr="00F37609" w:rsidRDefault="007F382E" w:rsidP="00951CFD">
      <w:pPr>
        <w:ind w:firstLine="709"/>
        <w:rPr>
          <w:rFonts w:eastAsia="Arial"/>
          <w:b/>
          <w:bCs/>
          <w:sz w:val="20"/>
          <w:szCs w:val="20"/>
          <w:lang w:val="en-US"/>
        </w:rPr>
      </w:pPr>
    </w:p>
    <w:p w14:paraId="3042714F" w14:textId="77777777" w:rsidR="007F382E" w:rsidRPr="00F37609" w:rsidRDefault="007F382E" w:rsidP="00951CFD">
      <w:pPr>
        <w:ind w:firstLine="709"/>
        <w:rPr>
          <w:rFonts w:eastAsia="Arial"/>
          <w:b/>
          <w:bCs/>
          <w:sz w:val="20"/>
          <w:szCs w:val="20"/>
          <w:lang w:val="en-US"/>
        </w:rPr>
      </w:pPr>
    </w:p>
    <w:p w14:paraId="00019F1F" w14:textId="77777777" w:rsidR="007F382E" w:rsidRPr="00F37609" w:rsidRDefault="007F382E" w:rsidP="00951CFD">
      <w:pPr>
        <w:ind w:firstLine="709"/>
        <w:rPr>
          <w:rFonts w:eastAsia="Arial"/>
          <w:b/>
          <w:bCs/>
          <w:sz w:val="20"/>
          <w:szCs w:val="20"/>
          <w:lang w:val="en-US"/>
        </w:rPr>
      </w:pPr>
    </w:p>
    <w:p w14:paraId="59421D4F" w14:textId="77777777" w:rsidR="007F382E" w:rsidRPr="00F37609" w:rsidRDefault="007F382E" w:rsidP="00951CFD">
      <w:pPr>
        <w:ind w:firstLine="709"/>
        <w:rPr>
          <w:rFonts w:eastAsia="Arial"/>
          <w:b/>
          <w:bCs/>
          <w:sz w:val="20"/>
          <w:szCs w:val="20"/>
          <w:lang w:val="en-US"/>
        </w:rPr>
      </w:pPr>
    </w:p>
    <w:p w14:paraId="586B509E" w14:textId="77777777" w:rsidR="007F382E" w:rsidRPr="00F37609" w:rsidRDefault="007F382E" w:rsidP="00951CFD">
      <w:pPr>
        <w:ind w:firstLine="709"/>
        <w:rPr>
          <w:rFonts w:eastAsia="Arial"/>
          <w:b/>
          <w:bCs/>
          <w:sz w:val="20"/>
          <w:szCs w:val="20"/>
          <w:lang w:val="en-US"/>
        </w:rPr>
      </w:pPr>
    </w:p>
    <w:p w14:paraId="28009AD6" w14:textId="77777777" w:rsidR="007F382E" w:rsidRPr="00F37609" w:rsidRDefault="007F382E" w:rsidP="00951CFD">
      <w:pPr>
        <w:ind w:firstLine="709"/>
        <w:rPr>
          <w:rFonts w:eastAsia="Arial"/>
          <w:b/>
          <w:bCs/>
          <w:sz w:val="20"/>
          <w:szCs w:val="20"/>
          <w:lang w:val="en-US"/>
        </w:rPr>
      </w:pPr>
    </w:p>
    <w:p w14:paraId="3A40CAA0" w14:textId="77777777" w:rsidR="007F382E" w:rsidRPr="00F37609" w:rsidRDefault="007F382E" w:rsidP="00951CFD">
      <w:pPr>
        <w:ind w:firstLine="709"/>
        <w:rPr>
          <w:rFonts w:eastAsia="Arial"/>
          <w:b/>
          <w:bCs/>
          <w:sz w:val="20"/>
          <w:szCs w:val="20"/>
          <w:lang w:val="en-US"/>
        </w:rPr>
      </w:pPr>
    </w:p>
    <w:p w14:paraId="62AA2F85" w14:textId="77777777" w:rsidR="007F382E" w:rsidRPr="00F37609" w:rsidRDefault="007F382E" w:rsidP="00951CFD">
      <w:pPr>
        <w:jc w:val="center"/>
        <w:rPr>
          <w:bCs/>
          <w:sz w:val="16"/>
          <w:szCs w:val="16"/>
          <w:lang w:val="en-US"/>
        </w:rPr>
      </w:pPr>
      <w:bookmarkStart w:id="6" w:name="_bookmark13"/>
      <w:bookmarkEnd w:id="6"/>
    </w:p>
    <w:p w14:paraId="35EDE186" w14:textId="77777777" w:rsidR="007F382E" w:rsidRPr="00F37609" w:rsidRDefault="007F382E" w:rsidP="00951CFD">
      <w:pPr>
        <w:jc w:val="center"/>
        <w:rPr>
          <w:rFonts w:eastAsia="Arial"/>
          <w:bCs/>
          <w:sz w:val="28"/>
          <w:szCs w:val="28"/>
          <w:lang w:val="en-US"/>
        </w:rPr>
      </w:pPr>
      <w:r w:rsidRPr="00F37609">
        <w:rPr>
          <w:bCs/>
          <w:sz w:val="28"/>
          <w:szCs w:val="28"/>
          <w:lang w:val="en-US"/>
        </w:rPr>
        <w:t>Figure 8 - Axisymmetric sections representing slab geometries</w:t>
      </w:r>
    </w:p>
    <w:p w14:paraId="01F1B437" w14:textId="77777777" w:rsidR="007F382E" w:rsidRPr="007F382E" w:rsidRDefault="007F382E" w:rsidP="00951CFD">
      <w:pPr>
        <w:pStyle w:val="ab"/>
        <w:tabs>
          <w:tab w:val="left" w:pos="142"/>
        </w:tabs>
        <w:ind w:left="0" w:right="3" w:firstLine="709"/>
        <w:jc w:val="both"/>
        <w:rPr>
          <w:rFonts w:ascii="Times New Roman" w:hAnsi="Times New Roman" w:cs="Times New Roman"/>
          <w:sz w:val="28"/>
          <w:szCs w:val="28"/>
        </w:rPr>
      </w:pPr>
    </w:p>
    <w:p w14:paraId="309B4FFD" w14:textId="77777777" w:rsidR="007F382E" w:rsidRPr="00161F3A" w:rsidRDefault="007F382E" w:rsidP="00951CFD">
      <w:pPr>
        <w:pStyle w:val="ab"/>
        <w:tabs>
          <w:tab w:val="left" w:pos="142"/>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three-dimensional geometries pictured in </w:t>
      </w:r>
      <w:hyperlink w:anchor="_bookmark12" w:history="1">
        <w:r w:rsidRPr="00161F3A">
          <w:rPr>
            <w:rFonts w:ascii="Times New Roman" w:hAnsi="Times New Roman" w:cs="Times New Roman"/>
            <w:sz w:val="28"/>
            <w:szCs w:val="28"/>
          </w:rPr>
          <w:t>figure 7</w:t>
        </w:r>
      </w:hyperlink>
      <w:r w:rsidRPr="00161F3A">
        <w:rPr>
          <w:rFonts w:ascii="Times New Roman" w:hAnsi="Times New Roman" w:cs="Times New Roman"/>
          <w:sz w:val="28"/>
          <w:szCs w:val="28"/>
        </w:rPr>
        <w:t xml:space="preserve"> were converted into the equivalent axisymmetric sections plotted in </w:t>
      </w:r>
      <w:hyperlink w:anchor="_bookmark13" w:history="1">
        <w:r w:rsidRPr="00161F3A">
          <w:rPr>
            <w:rFonts w:ascii="Times New Roman" w:hAnsi="Times New Roman" w:cs="Times New Roman"/>
            <w:sz w:val="28"/>
            <w:szCs w:val="28"/>
          </w:rPr>
          <w:t>figure 8.</w:t>
        </w:r>
      </w:hyperlink>
      <w:r w:rsidRPr="00161F3A">
        <w:rPr>
          <w:rFonts w:ascii="Times New Roman" w:hAnsi="Times New Roman" w:cs="Times New Roman"/>
          <w:sz w:val="28"/>
          <w:szCs w:val="28"/>
        </w:rPr>
        <w:t xml:space="preserve"> The conversion required the representation of areas which are rectangular in plan as equivalent circular areas. The radii of these circular areas were computed as the average distance of the perimeter of the rectangle from its centre. For a rectangle with sides of length</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 xml:space="preserve">and the equivalent radius </w:t>
      </w:r>
      <w:r w:rsidRPr="00161F3A">
        <w:rPr>
          <w:rFonts w:ascii="Cambria Math" w:eastAsia="Cambria Math" w:hAnsi="Cambria Math" w:cs="Cambria Math"/>
          <w:sz w:val="28"/>
          <w:szCs w:val="28"/>
        </w:rPr>
        <w:t>𝑟</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is expressed as:</w:t>
      </w:r>
    </w:p>
    <w:p w14:paraId="5158649E" w14:textId="77777777" w:rsidR="007F382E" w:rsidRPr="00161F3A" w:rsidRDefault="007F382E" w:rsidP="00951CFD">
      <w:pPr>
        <w:pStyle w:val="ab"/>
        <w:tabs>
          <w:tab w:val="left" w:pos="142"/>
        </w:tabs>
        <w:ind w:left="0" w:right="3" w:firstLine="709"/>
        <w:jc w:val="both"/>
        <w:rPr>
          <w:rFonts w:ascii="Times New Roman" w:hAnsi="Times New Roman" w:cs="Times New Roman"/>
          <w:sz w:val="28"/>
          <w:szCs w:val="28"/>
        </w:rPr>
      </w:pPr>
    </w:p>
    <w:p w14:paraId="4718EBB9" w14:textId="77777777" w:rsidR="007F382E" w:rsidRPr="00161F3A" w:rsidRDefault="007F382E" w:rsidP="00951CFD">
      <w:pPr>
        <w:pStyle w:val="ab"/>
        <w:tabs>
          <w:tab w:val="left" w:pos="142"/>
        </w:tabs>
        <w:ind w:left="0" w:right="3" w:firstLine="2552"/>
        <w:jc w:val="both"/>
        <w:rPr>
          <w:rFonts w:ascii="Times New Roman" w:hAnsi="Times New Roman" w:cs="Times New Roman"/>
          <w:sz w:val="28"/>
          <w:szCs w:val="28"/>
        </w:rPr>
      </w:pPr>
      <w:r w:rsidRPr="00161F3A">
        <w:rPr>
          <w:rFonts w:ascii="Cambria Math" w:eastAsia="Cambria Math" w:hAnsi="Cambria Math" w:cs="Cambria Math"/>
          <w:sz w:val="28"/>
          <w:szCs w:val="28"/>
        </w:rPr>
        <w:t>𝑟</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1</w:t>
      </w:r>
    </w:p>
    <w:p w14:paraId="2217E862" w14:textId="77777777" w:rsidR="007F382E" w:rsidRPr="00F37609" w:rsidRDefault="007F382E" w:rsidP="00951CFD">
      <w:pPr>
        <w:tabs>
          <w:tab w:val="left" w:pos="142"/>
        </w:tabs>
        <w:ind w:right="3" w:firstLine="709"/>
        <w:jc w:val="right"/>
        <w:rPr>
          <w:sz w:val="28"/>
          <w:szCs w:val="28"/>
          <w:lang w:val="en-US"/>
        </w:rPr>
      </w:pPr>
      <w:r w:rsidRPr="00F37609">
        <w:rPr>
          <w:sz w:val="28"/>
          <w:szCs w:val="28"/>
          <w:lang w:val="en-US"/>
        </w:rPr>
        <w:t xml:space="preserve">r = </w:t>
      </w:r>
      <m:oMath>
        <m:f>
          <m:fPr>
            <m:ctrlPr>
              <w:rPr>
                <w:rFonts w:ascii="Cambria Math" w:hAnsi="Cambria Math"/>
                <w:sz w:val="28"/>
                <w:szCs w:val="28"/>
              </w:rPr>
            </m:ctrlPr>
          </m:fPr>
          <m:num>
            <m:r>
              <m:rPr>
                <m:sty m:val="p"/>
              </m:rPr>
              <w:rPr>
                <w:rFonts w:ascii="Cambria Math" w:hAnsi="Cambria Math"/>
                <w:sz w:val="28"/>
                <w:szCs w:val="28"/>
                <w:lang w:val="en-US"/>
              </w:rPr>
              <m:t>1</m:t>
            </m:r>
          </m:num>
          <m:den>
            <m:r>
              <m:rPr>
                <m:sty m:val="p"/>
              </m:rPr>
              <w:rPr>
                <w:rFonts w:ascii="Cambria Math" w:hAnsi="Cambria Math"/>
                <w:sz w:val="28"/>
                <w:szCs w:val="28"/>
                <w:lang w:val="en-US"/>
              </w:rPr>
              <m:t>2</m:t>
            </m:r>
          </m:den>
        </m:f>
        <m:rad>
          <m:radPr>
            <m:degHide m:val="1"/>
            <m:ctrlPr>
              <w:rPr>
                <w:rFonts w:ascii="Cambria Math" w:hAnsi="Cambria Math"/>
                <w:sz w:val="28"/>
                <w:szCs w:val="28"/>
              </w:rPr>
            </m:ctrlPr>
          </m:radPr>
          <m:deg/>
          <m:e>
            <m:sSup>
              <m:sSupPr>
                <m:ctrlPr>
                  <w:rPr>
                    <w:rFonts w:ascii="Cambria Math" w:hAnsi="Cambria Math"/>
                    <w:sz w:val="28"/>
                    <w:szCs w:val="28"/>
                  </w:rPr>
                </m:ctrlPr>
              </m:sSupPr>
              <m:e>
                <m:r>
                  <m:rPr>
                    <m:sty m:val="p"/>
                  </m:rPr>
                  <w:rPr>
                    <w:rFonts w:ascii="Cambria Math" w:hAnsi="Cambria Math"/>
                    <w:sz w:val="28"/>
                    <w:szCs w:val="28"/>
                    <w:lang w:val="en-US"/>
                  </w:rPr>
                  <m:t>a</m:t>
                </m:r>
              </m:e>
              <m:sup>
                <m:r>
                  <m:rPr>
                    <m:sty m:val="p"/>
                  </m:rPr>
                  <w:rPr>
                    <w:rFonts w:ascii="Cambria Math" w:hAnsi="Cambria Math"/>
                    <w:sz w:val="28"/>
                    <w:szCs w:val="28"/>
                    <w:lang w:val="en-US"/>
                  </w:rPr>
                  <m:t>2</m:t>
                </m:r>
              </m:sup>
            </m:sSup>
            <m:r>
              <m:rPr>
                <m:sty m:val="p"/>
              </m:rPr>
              <w:rPr>
                <w:rFonts w:ascii="Cambria Math" w:hAnsi="Cambria Math"/>
                <w:sz w:val="28"/>
                <w:szCs w:val="28"/>
                <w:lang w:val="en-US"/>
              </w:rPr>
              <m:t>+</m:t>
            </m:r>
            <m:sSup>
              <m:sSupPr>
                <m:ctrlPr>
                  <w:rPr>
                    <w:rFonts w:ascii="Cambria Math" w:hAnsi="Cambria Math"/>
                    <w:sz w:val="28"/>
                    <w:szCs w:val="28"/>
                  </w:rPr>
                </m:ctrlPr>
              </m:sSupPr>
              <m:e>
                <m:r>
                  <m:rPr>
                    <m:sty m:val="p"/>
                  </m:rPr>
                  <w:rPr>
                    <w:rFonts w:ascii="Cambria Math" w:hAnsi="Cambria Math"/>
                    <w:sz w:val="28"/>
                    <w:szCs w:val="28"/>
                    <w:lang w:val="en-US"/>
                  </w:rPr>
                  <m:t>b</m:t>
                </m:r>
              </m:e>
              <m:sup>
                <m:r>
                  <m:rPr>
                    <m:sty m:val="p"/>
                  </m:rPr>
                  <w:rPr>
                    <w:rFonts w:ascii="Cambria Math" w:hAnsi="Cambria Math"/>
                    <w:sz w:val="28"/>
                    <w:szCs w:val="28"/>
                    <w:lang w:val="en-US"/>
                  </w:rPr>
                  <m:t>2</m:t>
                </m:r>
              </m:sup>
            </m:sSup>
          </m:e>
        </m:rad>
        <m:r>
          <m:rPr>
            <m:sty m:val="p"/>
          </m:rPr>
          <w:rPr>
            <w:rFonts w:ascii="Cambria Math" w:eastAsiaTheme="minorEastAsia" w:hAnsi="Cambria Math"/>
            <w:sz w:val="28"/>
            <w:szCs w:val="28"/>
            <w:lang w:val="en-US"/>
          </w:rPr>
          <m:t>+</m:t>
        </m:r>
        <m:f>
          <m:fPr>
            <m:ctrlPr>
              <w:rPr>
                <w:rFonts w:ascii="Cambria Math" w:eastAsiaTheme="minorEastAsia" w:hAnsi="Cambria Math"/>
                <w:sz w:val="28"/>
                <w:szCs w:val="28"/>
              </w:rPr>
            </m:ctrlPr>
          </m:fPr>
          <m:num>
            <m:sSup>
              <m:sSupPr>
                <m:ctrlPr>
                  <w:rPr>
                    <w:rFonts w:ascii="Cambria Math" w:eastAsiaTheme="minorEastAsia" w:hAnsi="Cambria Math"/>
                    <w:sz w:val="28"/>
                    <w:szCs w:val="28"/>
                  </w:rPr>
                </m:ctrlPr>
              </m:sSupPr>
              <m:e>
                <m:r>
                  <m:rPr>
                    <m:sty m:val="p"/>
                  </m:rPr>
                  <w:rPr>
                    <w:rFonts w:ascii="Cambria Math" w:eastAsiaTheme="minorEastAsia" w:hAnsi="Cambria Math"/>
                    <w:sz w:val="28"/>
                    <w:szCs w:val="28"/>
                    <w:lang w:val="en-US"/>
                  </w:rPr>
                  <m:t>a</m:t>
                </m:r>
              </m:e>
              <m:sup>
                <m:r>
                  <m:rPr>
                    <m:sty m:val="p"/>
                  </m:rPr>
                  <w:rPr>
                    <w:rFonts w:ascii="Cambria Math" w:eastAsiaTheme="minorEastAsia" w:hAnsi="Cambria Math"/>
                    <w:sz w:val="28"/>
                    <w:szCs w:val="28"/>
                    <w:lang w:val="en-US"/>
                  </w:rPr>
                  <m:t>2</m:t>
                </m:r>
              </m:sup>
            </m:sSup>
          </m:num>
          <m:den>
            <m:r>
              <m:rPr>
                <m:sty m:val="p"/>
              </m:rPr>
              <w:rPr>
                <w:rFonts w:ascii="Cambria Math" w:eastAsiaTheme="minorEastAsia" w:hAnsi="Cambria Math"/>
                <w:sz w:val="28"/>
                <w:szCs w:val="28"/>
                <w:lang w:val="en-US"/>
              </w:rPr>
              <m:t>2b</m:t>
            </m:r>
          </m:den>
        </m:f>
        <m:d>
          <m:dPr>
            <m:begChr m:val="["/>
            <m:endChr m:val="]"/>
            <m:ctrlPr>
              <w:rPr>
                <w:rFonts w:ascii="Cambria Math" w:eastAsiaTheme="minorEastAsia" w:hAnsi="Cambria Math"/>
                <w:sz w:val="28"/>
                <w:szCs w:val="28"/>
              </w:rPr>
            </m:ctrlPr>
          </m:dPr>
          <m:e>
            <m:r>
              <m:rPr>
                <m:sty m:val="p"/>
              </m:rPr>
              <w:rPr>
                <w:rFonts w:ascii="Cambria Math" w:eastAsiaTheme="minorEastAsia" w:hAnsi="Cambria Math"/>
                <w:sz w:val="28"/>
                <w:szCs w:val="28"/>
                <w:lang w:val="en-US"/>
              </w:rPr>
              <m:t>ln</m:t>
            </m:r>
            <m:rad>
              <m:radPr>
                <m:degHide m:val="1"/>
                <m:ctrlPr>
                  <w:rPr>
                    <w:rFonts w:ascii="Cambria Math" w:eastAsiaTheme="minorEastAsia" w:hAnsi="Cambria Math"/>
                    <w:sz w:val="28"/>
                    <w:szCs w:val="28"/>
                  </w:rPr>
                </m:ctrlPr>
              </m:radPr>
              <m:deg/>
              <m:e>
                <m:sSup>
                  <m:sSupPr>
                    <m:ctrlPr>
                      <w:rPr>
                        <w:rFonts w:ascii="Cambria Math" w:eastAsiaTheme="minorEastAsia" w:hAnsi="Cambria Math"/>
                        <w:sz w:val="28"/>
                        <w:szCs w:val="28"/>
                      </w:rPr>
                    </m:ctrlPr>
                  </m:sSupPr>
                  <m:e>
                    <m:r>
                      <m:rPr>
                        <m:sty m:val="p"/>
                      </m:rPr>
                      <w:rPr>
                        <w:rFonts w:ascii="Cambria Math" w:eastAsiaTheme="minorEastAsia" w:hAnsi="Cambria Math"/>
                        <w:sz w:val="28"/>
                        <w:szCs w:val="28"/>
                        <w:lang w:val="en-US"/>
                      </w:rPr>
                      <m:t>a</m:t>
                    </m:r>
                  </m:e>
                  <m:sup>
                    <m:r>
                      <m:rPr>
                        <m:sty m:val="p"/>
                      </m:rPr>
                      <w:rPr>
                        <w:rFonts w:ascii="Cambria Math" w:eastAsiaTheme="minorEastAsia" w:hAnsi="Cambria Math"/>
                        <w:sz w:val="28"/>
                        <w:szCs w:val="28"/>
                        <w:lang w:val="en-US"/>
                      </w:rPr>
                      <m:t>2</m:t>
                    </m:r>
                  </m:sup>
                </m:sSup>
                <m:r>
                  <m:rPr>
                    <m:sty m:val="p"/>
                  </m:rPr>
                  <w:rPr>
                    <w:rFonts w:ascii="Cambria Math" w:eastAsiaTheme="minorEastAsia" w:hAnsi="Cambria Math"/>
                    <w:sz w:val="28"/>
                    <w:szCs w:val="28"/>
                    <w:lang w:val="en-US"/>
                  </w:rPr>
                  <m:t>+</m:t>
                </m:r>
                <m:sSup>
                  <m:sSupPr>
                    <m:ctrlPr>
                      <w:rPr>
                        <w:rFonts w:ascii="Cambria Math" w:eastAsiaTheme="minorEastAsia" w:hAnsi="Cambria Math"/>
                        <w:sz w:val="28"/>
                        <w:szCs w:val="28"/>
                      </w:rPr>
                    </m:ctrlPr>
                  </m:sSupPr>
                  <m:e>
                    <m:r>
                      <m:rPr>
                        <m:sty m:val="p"/>
                      </m:rPr>
                      <w:rPr>
                        <w:rFonts w:ascii="Cambria Math" w:eastAsiaTheme="minorEastAsia" w:hAnsi="Cambria Math"/>
                        <w:sz w:val="28"/>
                        <w:szCs w:val="28"/>
                        <w:lang w:val="en-US"/>
                      </w:rPr>
                      <m:t>b</m:t>
                    </m:r>
                  </m:e>
                  <m:sup>
                    <m:r>
                      <m:rPr>
                        <m:sty m:val="p"/>
                      </m:rPr>
                      <w:rPr>
                        <w:rFonts w:ascii="Cambria Math" w:eastAsiaTheme="minorEastAsia" w:hAnsi="Cambria Math"/>
                        <w:sz w:val="28"/>
                        <w:szCs w:val="28"/>
                        <w:lang w:val="en-US"/>
                      </w:rPr>
                      <m:t>2</m:t>
                    </m:r>
                  </m:sup>
                </m:sSup>
              </m:e>
            </m:rad>
            <m:r>
              <m:rPr>
                <m:sty m:val="p"/>
              </m:rPr>
              <w:rPr>
                <w:rFonts w:ascii="Cambria Math" w:eastAsiaTheme="minorEastAsia" w:hAnsi="Cambria Math"/>
                <w:sz w:val="28"/>
                <w:szCs w:val="28"/>
                <w:lang w:val="en-US"/>
              </w:rPr>
              <m:t>+b</m:t>
            </m:r>
          </m:e>
        </m:d>
        <m:r>
          <m:rPr>
            <m:sty m:val="p"/>
          </m:rPr>
          <w:rPr>
            <w:rFonts w:ascii="Cambria Math" w:eastAsiaTheme="minorEastAsia" w:hAnsi="Cambria Math"/>
            <w:sz w:val="28"/>
            <w:szCs w:val="28"/>
            <w:lang w:val="en-US"/>
          </w:rPr>
          <m:t>-</m:t>
        </m:r>
        <m:d>
          <m:dPr>
            <m:begChr m:val=""/>
            <m:endChr m:val="]"/>
            <m:ctrlPr>
              <w:rPr>
                <w:rFonts w:ascii="Cambria Math" w:eastAsiaTheme="minorEastAsia" w:hAnsi="Cambria Math"/>
                <w:sz w:val="28"/>
                <w:szCs w:val="28"/>
              </w:rPr>
            </m:ctrlPr>
          </m:dPr>
          <m:e>
            <m:r>
              <m:rPr>
                <m:sty m:val="p"/>
              </m:rPr>
              <w:rPr>
                <w:rFonts w:ascii="Cambria Math" w:eastAsiaTheme="minorEastAsia" w:hAnsi="Cambria Math"/>
                <w:sz w:val="28"/>
                <w:szCs w:val="28"/>
                <w:lang w:val="en-US"/>
              </w:rPr>
              <m:t>ln⁡(a)</m:t>
            </m:r>
          </m:e>
        </m:d>
      </m:oMath>
      <w:r w:rsidRPr="00F37609">
        <w:rPr>
          <w:sz w:val="28"/>
          <w:szCs w:val="28"/>
          <w:lang w:val="en-US"/>
        </w:rPr>
        <w:t xml:space="preserve">                    (10)</w:t>
      </w:r>
    </w:p>
    <w:p w14:paraId="0A3AB8B8" w14:textId="77777777" w:rsidR="007F382E" w:rsidRPr="00F37609" w:rsidRDefault="007F382E" w:rsidP="00951CFD">
      <w:pPr>
        <w:tabs>
          <w:tab w:val="left" w:pos="142"/>
        </w:tabs>
        <w:ind w:right="3" w:firstLine="709"/>
        <w:jc w:val="both"/>
        <w:rPr>
          <w:sz w:val="28"/>
          <w:szCs w:val="28"/>
          <w:lang w:val="en-US"/>
        </w:rPr>
      </w:pPr>
    </w:p>
    <w:p w14:paraId="09CD1867" w14:textId="77777777" w:rsidR="009F1158" w:rsidRPr="00F37609" w:rsidRDefault="007F382E" w:rsidP="00951CFD">
      <w:pPr>
        <w:ind w:firstLine="709"/>
        <w:jc w:val="both"/>
        <w:rPr>
          <w:rFonts w:eastAsia="Arial"/>
          <w:b/>
          <w:bCs/>
          <w:sz w:val="20"/>
          <w:szCs w:val="20"/>
          <w:lang w:val="en-US"/>
        </w:rPr>
      </w:pPr>
      <w:r w:rsidRPr="00F37609">
        <w:rPr>
          <w:sz w:val="28"/>
          <w:szCs w:val="28"/>
          <w:lang w:val="en-US"/>
        </w:rPr>
        <w:t>The numerical modelling received from the Arabtec suggests that the cover to the reinforcement is 40 mm [52]; for simplicity the center of action of the reinforcement is assumed to act 50 mm inside the concrete surface. Any concrete outside the boundary formed by the center of action is neglected to simplify the mesh.</w:t>
      </w:r>
    </w:p>
    <w:p w14:paraId="1C2DEBAE" w14:textId="77777777" w:rsidR="009F1158" w:rsidRPr="00F37609" w:rsidRDefault="009F1158" w:rsidP="00951CFD">
      <w:pPr>
        <w:ind w:firstLine="709"/>
        <w:rPr>
          <w:rFonts w:eastAsia="Arial"/>
          <w:sz w:val="28"/>
          <w:szCs w:val="28"/>
          <w:lang w:val="en-US"/>
        </w:rPr>
      </w:pPr>
    </w:p>
    <w:p w14:paraId="28B737E5" w14:textId="77777777" w:rsidR="009F1158" w:rsidRPr="007F382E" w:rsidRDefault="009F1158" w:rsidP="00951CFD">
      <w:pPr>
        <w:pStyle w:val="3"/>
        <w:spacing w:before="0"/>
        <w:ind w:right="3" w:firstLine="709"/>
        <w:rPr>
          <w:rFonts w:ascii="Times New Roman" w:hAnsi="Times New Roman" w:cs="Times New Roman"/>
          <w:b/>
          <w:bCs/>
          <w:color w:val="auto"/>
          <w:sz w:val="28"/>
          <w:szCs w:val="28"/>
        </w:rPr>
      </w:pPr>
      <w:r w:rsidRPr="007F382E">
        <w:rPr>
          <w:rFonts w:ascii="Times New Roman" w:hAnsi="Times New Roman" w:cs="Times New Roman"/>
          <w:b/>
          <w:bCs/>
          <w:color w:val="auto"/>
          <w:sz w:val="28"/>
          <w:szCs w:val="28"/>
        </w:rPr>
        <w:t>2.3 Constitutive modelling</w:t>
      </w:r>
    </w:p>
    <w:p w14:paraId="17E82330" w14:textId="77777777" w:rsidR="009F1158" w:rsidRPr="00951CFD"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In reality the reinforcement comprises discrete bars; the reinforcement is represented in the axisymmetric models as an equivalent plate element endowed with equivalent smeared values of axial rigidity, flexural rigidity, tensile capacity, bending moment capacity and weight per unit area. The tensile and bending moment capacities are evaluated when the steel becomes fully plastic. The equivalent properties for the modelled reinforcement are outlined in </w:t>
      </w:r>
      <w:r w:rsidR="007F382E" w:rsidRPr="00161F3A">
        <w:rPr>
          <w:rFonts w:ascii="Times New Roman" w:hAnsi="Times New Roman" w:cs="Times New Roman"/>
          <w:sz w:val="28"/>
          <w:szCs w:val="28"/>
        </w:rPr>
        <w:t>t</w:t>
      </w:r>
      <w:r w:rsidRPr="00161F3A">
        <w:rPr>
          <w:rFonts w:ascii="Times New Roman" w:hAnsi="Times New Roman" w:cs="Times New Roman"/>
          <w:sz w:val="28"/>
          <w:szCs w:val="28"/>
        </w:rPr>
        <w:t xml:space="preserve">able 2. A Poisson’s ratio of zero is applied to the equivalent plate to reflect the lack of interaction between </w:t>
      </w:r>
      <w:r w:rsidRPr="00161F3A">
        <w:rPr>
          <w:rFonts w:ascii="Times New Roman" w:hAnsi="Times New Roman" w:cs="Times New Roman"/>
          <w:sz w:val="28"/>
          <w:szCs w:val="28"/>
        </w:rPr>
        <w:lastRenderedPageBreak/>
        <w:t>adjacent bars.</w:t>
      </w:r>
    </w:p>
    <w:p w14:paraId="492EDFAC" w14:textId="77777777" w:rsidR="008E15A7" w:rsidRPr="00951CFD" w:rsidRDefault="008E15A7" w:rsidP="00951CFD">
      <w:pPr>
        <w:pStyle w:val="ab"/>
        <w:ind w:left="0" w:right="3" w:firstLine="709"/>
        <w:jc w:val="both"/>
        <w:rPr>
          <w:rFonts w:ascii="Times New Roman" w:hAnsi="Times New Roman" w:cs="Times New Roman"/>
          <w:sz w:val="28"/>
          <w:szCs w:val="28"/>
        </w:rPr>
      </w:pPr>
    </w:p>
    <w:p w14:paraId="3F9A977E" w14:textId="77777777" w:rsidR="007F382E" w:rsidRPr="00F37609" w:rsidRDefault="007F382E" w:rsidP="00951CFD">
      <w:pPr>
        <w:ind w:right="3"/>
        <w:jc w:val="both"/>
        <w:rPr>
          <w:bCs/>
          <w:sz w:val="28"/>
          <w:szCs w:val="28"/>
          <w:lang w:val="en-US"/>
        </w:rPr>
      </w:pPr>
      <w:r w:rsidRPr="00F37609">
        <w:rPr>
          <w:bCs/>
          <w:sz w:val="28"/>
          <w:szCs w:val="28"/>
          <w:lang w:val="en-US"/>
        </w:rPr>
        <w:t>Table 2 - Equivalent properties of plate elements modelling reinforcement</w:t>
      </w:r>
    </w:p>
    <w:p w14:paraId="28B29950" w14:textId="77777777" w:rsidR="007F382E" w:rsidRPr="00F37609" w:rsidRDefault="007F382E" w:rsidP="00951CFD">
      <w:pPr>
        <w:ind w:right="3"/>
        <w:jc w:val="right"/>
        <w:rPr>
          <w:bCs/>
          <w:sz w:val="16"/>
          <w:szCs w:val="16"/>
          <w:lang w:val="en-US"/>
        </w:rPr>
      </w:pPr>
    </w:p>
    <w:tbl>
      <w:tblPr>
        <w:tblStyle w:val="aa"/>
        <w:tblW w:w="0" w:type="auto"/>
        <w:tblInd w:w="122" w:type="dxa"/>
        <w:tblLook w:val="04A0" w:firstRow="1" w:lastRow="0" w:firstColumn="1" w:lastColumn="0" w:noHBand="0" w:noVBand="1"/>
      </w:tblPr>
      <w:tblGrid>
        <w:gridCol w:w="771"/>
        <w:gridCol w:w="528"/>
        <w:gridCol w:w="528"/>
        <w:gridCol w:w="555"/>
        <w:gridCol w:w="600"/>
        <w:gridCol w:w="506"/>
        <w:gridCol w:w="1154"/>
        <w:gridCol w:w="1077"/>
        <w:gridCol w:w="562"/>
        <w:gridCol w:w="907"/>
        <w:gridCol w:w="583"/>
        <w:gridCol w:w="599"/>
        <w:gridCol w:w="559"/>
        <w:gridCol w:w="807"/>
      </w:tblGrid>
      <w:tr w:rsidR="007F382E" w:rsidRPr="00BC576F" w14:paraId="6E9470B4" w14:textId="77777777" w:rsidTr="007F382E">
        <w:trPr>
          <w:cantSplit/>
          <w:trHeight w:val="2888"/>
        </w:trPr>
        <w:tc>
          <w:tcPr>
            <w:tcW w:w="506" w:type="dxa"/>
            <w:vMerge w:val="restart"/>
            <w:textDirection w:val="btLr"/>
          </w:tcPr>
          <w:p w14:paraId="66B0520D" w14:textId="77777777" w:rsidR="007F382E" w:rsidRPr="007F382E" w:rsidRDefault="007F382E" w:rsidP="00951CFD">
            <w:pPr>
              <w:ind w:right="3"/>
              <w:jc w:val="center"/>
              <w:rPr>
                <w:bCs/>
                <w:sz w:val="24"/>
                <w:szCs w:val="24"/>
              </w:rPr>
            </w:pPr>
            <w:r w:rsidRPr="007F382E">
              <w:rPr>
                <w:bCs/>
                <w:sz w:val="24"/>
                <w:szCs w:val="24"/>
              </w:rPr>
              <w:t>Designation</w:t>
            </w:r>
          </w:p>
        </w:tc>
        <w:tc>
          <w:tcPr>
            <w:tcW w:w="534" w:type="dxa"/>
            <w:textDirection w:val="btLr"/>
          </w:tcPr>
          <w:p w14:paraId="15489B36" w14:textId="77777777" w:rsidR="007F382E" w:rsidRPr="007F382E" w:rsidRDefault="007F382E" w:rsidP="00951CFD">
            <w:pPr>
              <w:ind w:right="3"/>
              <w:jc w:val="center"/>
              <w:rPr>
                <w:bCs/>
                <w:sz w:val="24"/>
                <w:szCs w:val="24"/>
              </w:rPr>
            </w:pPr>
            <w:r w:rsidRPr="007F382E">
              <w:rPr>
                <w:bCs/>
                <w:sz w:val="24"/>
                <w:szCs w:val="24"/>
              </w:rPr>
              <w:t>Bar diameter</w:t>
            </w:r>
          </w:p>
        </w:tc>
        <w:tc>
          <w:tcPr>
            <w:tcW w:w="535" w:type="dxa"/>
            <w:textDirection w:val="btLr"/>
          </w:tcPr>
          <w:p w14:paraId="1D771BF8" w14:textId="77777777" w:rsidR="007F382E" w:rsidRPr="007F382E" w:rsidRDefault="007F382E" w:rsidP="00951CFD">
            <w:pPr>
              <w:ind w:right="3"/>
              <w:jc w:val="center"/>
              <w:rPr>
                <w:bCs/>
                <w:sz w:val="24"/>
                <w:szCs w:val="24"/>
              </w:rPr>
            </w:pPr>
            <w:r w:rsidRPr="007F382E">
              <w:rPr>
                <w:bCs/>
                <w:sz w:val="24"/>
                <w:szCs w:val="24"/>
              </w:rPr>
              <w:t>Bar spacing</w:t>
            </w:r>
          </w:p>
        </w:tc>
        <w:tc>
          <w:tcPr>
            <w:tcW w:w="569" w:type="dxa"/>
            <w:textDirection w:val="btLr"/>
          </w:tcPr>
          <w:p w14:paraId="7D78B927" w14:textId="77777777" w:rsidR="007F382E" w:rsidRPr="007F382E" w:rsidRDefault="007F382E" w:rsidP="00951CFD">
            <w:pPr>
              <w:ind w:right="3"/>
              <w:jc w:val="center"/>
              <w:rPr>
                <w:bCs/>
                <w:sz w:val="24"/>
                <w:szCs w:val="24"/>
              </w:rPr>
            </w:pPr>
            <w:r w:rsidRPr="007F382E">
              <w:rPr>
                <w:bCs/>
                <w:sz w:val="24"/>
                <w:szCs w:val="24"/>
              </w:rPr>
              <w:t>Young’s modulus</w:t>
            </w:r>
          </w:p>
        </w:tc>
        <w:tc>
          <w:tcPr>
            <w:tcW w:w="624" w:type="dxa"/>
            <w:textDirection w:val="btLr"/>
          </w:tcPr>
          <w:p w14:paraId="1B6418FD" w14:textId="77777777" w:rsidR="007F382E" w:rsidRPr="007F382E" w:rsidRDefault="007F382E" w:rsidP="00951CFD">
            <w:pPr>
              <w:ind w:right="3"/>
              <w:jc w:val="center"/>
              <w:rPr>
                <w:bCs/>
                <w:sz w:val="24"/>
                <w:szCs w:val="24"/>
              </w:rPr>
            </w:pPr>
            <w:r w:rsidRPr="007F382E">
              <w:rPr>
                <w:bCs/>
                <w:sz w:val="24"/>
                <w:szCs w:val="24"/>
              </w:rPr>
              <w:t>Density</w:t>
            </w:r>
          </w:p>
        </w:tc>
        <w:tc>
          <w:tcPr>
            <w:tcW w:w="508" w:type="dxa"/>
            <w:textDirection w:val="btLr"/>
          </w:tcPr>
          <w:p w14:paraId="6A1F5349" w14:textId="77777777" w:rsidR="007F382E" w:rsidRPr="007F382E" w:rsidRDefault="007F382E" w:rsidP="00951CFD">
            <w:pPr>
              <w:ind w:right="3"/>
              <w:jc w:val="center"/>
              <w:rPr>
                <w:bCs/>
                <w:sz w:val="24"/>
                <w:szCs w:val="24"/>
              </w:rPr>
            </w:pPr>
            <w:r w:rsidRPr="007F382E">
              <w:rPr>
                <w:bCs/>
                <w:sz w:val="24"/>
                <w:szCs w:val="24"/>
              </w:rPr>
              <w:t>Yield strength</w:t>
            </w:r>
          </w:p>
        </w:tc>
        <w:tc>
          <w:tcPr>
            <w:tcW w:w="1183" w:type="dxa"/>
            <w:textDirection w:val="btLr"/>
          </w:tcPr>
          <w:p w14:paraId="4ECB0C42" w14:textId="77777777" w:rsidR="007F382E" w:rsidRPr="007F382E" w:rsidRDefault="007F382E" w:rsidP="00951CFD">
            <w:pPr>
              <w:ind w:right="3"/>
              <w:jc w:val="center"/>
              <w:rPr>
                <w:bCs/>
                <w:sz w:val="24"/>
                <w:szCs w:val="24"/>
              </w:rPr>
            </w:pPr>
            <w:r w:rsidRPr="007F382E">
              <w:rPr>
                <w:bCs/>
                <w:sz w:val="24"/>
                <w:szCs w:val="24"/>
              </w:rPr>
              <w:t>Cross-sectional area per metre</w:t>
            </w:r>
          </w:p>
        </w:tc>
        <w:tc>
          <w:tcPr>
            <w:tcW w:w="1088" w:type="dxa"/>
            <w:textDirection w:val="btLr"/>
          </w:tcPr>
          <w:p w14:paraId="5EA219AA" w14:textId="77777777" w:rsidR="007F382E" w:rsidRPr="007F382E" w:rsidRDefault="007F382E" w:rsidP="00951CFD">
            <w:pPr>
              <w:ind w:right="3"/>
              <w:jc w:val="center"/>
              <w:rPr>
                <w:bCs/>
                <w:sz w:val="24"/>
                <w:szCs w:val="24"/>
              </w:rPr>
            </w:pPr>
            <w:r w:rsidRPr="007F382E">
              <w:rPr>
                <w:bCs/>
                <w:sz w:val="24"/>
                <w:szCs w:val="24"/>
              </w:rPr>
              <w:t>Second moment of area per metre</w:t>
            </w:r>
          </w:p>
        </w:tc>
        <w:tc>
          <w:tcPr>
            <w:tcW w:w="574" w:type="dxa"/>
            <w:textDirection w:val="btLr"/>
          </w:tcPr>
          <w:p w14:paraId="0BBF78DC" w14:textId="77777777" w:rsidR="007F382E" w:rsidRPr="007F382E" w:rsidRDefault="007F382E" w:rsidP="00951CFD">
            <w:pPr>
              <w:ind w:right="3"/>
              <w:jc w:val="center"/>
              <w:rPr>
                <w:bCs/>
                <w:sz w:val="24"/>
                <w:szCs w:val="24"/>
              </w:rPr>
            </w:pPr>
            <w:r w:rsidRPr="007F382E">
              <w:rPr>
                <w:bCs/>
                <w:sz w:val="24"/>
                <w:szCs w:val="24"/>
              </w:rPr>
              <w:t>Axial rigidity per metre</w:t>
            </w:r>
          </w:p>
        </w:tc>
        <w:tc>
          <w:tcPr>
            <w:tcW w:w="923" w:type="dxa"/>
            <w:textDirection w:val="btLr"/>
          </w:tcPr>
          <w:p w14:paraId="4B8C4B31" w14:textId="77777777" w:rsidR="007F382E" w:rsidRPr="007F382E" w:rsidRDefault="007F382E" w:rsidP="00951CFD">
            <w:pPr>
              <w:ind w:right="3"/>
              <w:jc w:val="center"/>
              <w:rPr>
                <w:bCs/>
                <w:sz w:val="24"/>
                <w:szCs w:val="24"/>
              </w:rPr>
            </w:pPr>
            <w:r w:rsidRPr="007F382E">
              <w:rPr>
                <w:bCs/>
                <w:sz w:val="24"/>
                <w:szCs w:val="24"/>
              </w:rPr>
              <w:t>Flexural rigidity per metre</w:t>
            </w:r>
          </w:p>
        </w:tc>
        <w:tc>
          <w:tcPr>
            <w:tcW w:w="603" w:type="dxa"/>
            <w:textDirection w:val="btLr"/>
          </w:tcPr>
          <w:p w14:paraId="602D6446" w14:textId="77777777" w:rsidR="007F382E" w:rsidRPr="007F382E" w:rsidRDefault="007F382E" w:rsidP="00951CFD">
            <w:pPr>
              <w:ind w:right="3"/>
              <w:jc w:val="center"/>
              <w:rPr>
                <w:bCs/>
                <w:sz w:val="24"/>
                <w:szCs w:val="24"/>
              </w:rPr>
            </w:pPr>
            <w:r w:rsidRPr="007F382E">
              <w:rPr>
                <w:bCs/>
                <w:sz w:val="24"/>
                <w:szCs w:val="24"/>
              </w:rPr>
              <w:t>Mass per square metre</w:t>
            </w:r>
          </w:p>
        </w:tc>
        <w:tc>
          <w:tcPr>
            <w:tcW w:w="612" w:type="dxa"/>
            <w:textDirection w:val="btLr"/>
          </w:tcPr>
          <w:p w14:paraId="486CCA97" w14:textId="77777777" w:rsidR="007F382E" w:rsidRPr="007F382E" w:rsidRDefault="007F382E" w:rsidP="00951CFD">
            <w:pPr>
              <w:ind w:right="3"/>
              <w:jc w:val="center"/>
              <w:rPr>
                <w:bCs/>
                <w:sz w:val="24"/>
                <w:szCs w:val="24"/>
              </w:rPr>
            </w:pPr>
            <w:r w:rsidRPr="007F382E">
              <w:rPr>
                <w:bCs/>
                <w:sz w:val="24"/>
                <w:szCs w:val="24"/>
              </w:rPr>
              <w:t>Weight per square metre</w:t>
            </w:r>
          </w:p>
        </w:tc>
        <w:tc>
          <w:tcPr>
            <w:tcW w:w="574" w:type="dxa"/>
            <w:textDirection w:val="btLr"/>
          </w:tcPr>
          <w:p w14:paraId="10A4D1AF" w14:textId="77777777" w:rsidR="007F382E" w:rsidRPr="007F382E" w:rsidRDefault="007F382E" w:rsidP="00951CFD">
            <w:pPr>
              <w:ind w:right="3"/>
              <w:jc w:val="center"/>
              <w:rPr>
                <w:bCs/>
                <w:sz w:val="24"/>
                <w:szCs w:val="24"/>
              </w:rPr>
            </w:pPr>
            <w:r w:rsidRPr="007F382E">
              <w:rPr>
                <w:bCs/>
                <w:sz w:val="24"/>
                <w:szCs w:val="24"/>
              </w:rPr>
              <w:t>Axial capacity</w:t>
            </w:r>
          </w:p>
        </w:tc>
        <w:tc>
          <w:tcPr>
            <w:tcW w:w="826" w:type="dxa"/>
            <w:textDirection w:val="btLr"/>
          </w:tcPr>
          <w:p w14:paraId="1E0CDD59" w14:textId="77777777" w:rsidR="007F382E" w:rsidRPr="007F382E" w:rsidRDefault="007F382E" w:rsidP="00951CFD">
            <w:pPr>
              <w:ind w:right="3"/>
              <w:jc w:val="center"/>
              <w:rPr>
                <w:bCs/>
                <w:sz w:val="24"/>
                <w:szCs w:val="24"/>
              </w:rPr>
            </w:pPr>
            <w:r w:rsidRPr="007F382E">
              <w:rPr>
                <w:bCs/>
                <w:sz w:val="24"/>
                <w:szCs w:val="24"/>
              </w:rPr>
              <w:t>Fully plastic moment capacity per metre</w:t>
            </w:r>
          </w:p>
        </w:tc>
      </w:tr>
      <w:tr w:rsidR="007F382E" w:rsidRPr="007F382E" w14:paraId="58E93A5E" w14:textId="77777777" w:rsidTr="007F382E">
        <w:tc>
          <w:tcPr>
            <w:tcW w:w="506" w:type="dxa"/>
            <w:vMerge/>
          </w:tcPr>
          <w:p w14:paraId="4FB48D45" w14:textId="77777777" w:rsidR="007F382E" w:rsidRPr="007F382E" w:rsidRDefault="007F382E" w:rsidP="00951CFD">
            <w:pPr>
              <w:ind w:right="3"/>
              <w:jc w:val="center"/>
              <w:rPr>
                <w:bCs/>
                <w:sz w:val="24"/>
                <w:szCs w:val="24"/>
              </w:rPr>
            </w:pPr>
          </w:p>
        </w:tc>
        <w:tc>
          <w:tcPr>
            <w:tcW w:w="534" w:type="dxa"/>
          </w:tcPr>
          <w:p w14:paraId="5C9C6ED9" w14:textId="77777777" w:rsidR="007F382E" w:rsidRPr="007F382E" w:rsidRDefault="007F382E" w:rsidP="00951CFD">
            <w:pPr>
              <w:ind w:right="3"/>
              <w:jc w:val="center"/>
              <w:rPr>
                <w:bCs/>
                <w:sz w:val="24"/>
                <w:szCs w:val="24"/>
              </w:rPr>
            </w:pPr>
            <w:r w:rsidRPr="007F382E">
              <w:rPr>
                <w:bCs/>
                <w:sz w:val="24"/>
                <w:szCs w:val="24"/>
              </w:rPr>
              <w:t>d</w:t>
            </w:r>
          </w:p>
        </w:tc>
        <w:tc>
          <w:tcPr>
            <w:tcW w:w="535" w:type="dxa"/>
          </w:tcPr>
          <w:p w14:paraId="7855726A" w14:textId="77777777" w:rsidR="007F382E" w:rsidRPr="007F382E" w:rsidRDefault="007F382E" w:rsidP="00951CFD">
            <w:pPr>
              <w:ind w:right="3"/>
              <w:jc w:val="center"/>
              <w:rPr>
                <w:bCs/>
                <w:sz w:val="24"/>
                <w:szCs w:val="24"/>
              </w:rPr>
            </w:pPr>
            <w:r w:rsidRPr="007F382E">
              <w:rPr>
                <w:bCs/>
                <w:sz w:val="24"/>
                <w:szCs w:val="24"/>
              </w:rPr>
              <w:t>S</w:t>
            </w:r>
          </w:p>
        </w:tc>
        <w:tc>
          <w:tcPr>
            <w:tcW w:w="569" w:type="dxa"/>
          </w:tcPr>
          <w:p w14:paraId="011348D1" w14:textId="77777777" w:rsidR="007F382E" w:rsidRPr="007F382E" w:rsidRDefault="007F382E" w:rsidP="00951CFD">
            <w:pPr>
              <w:ind w:right="3"/>
              <w:jc w:val="center"/>
              <w:rPr>
                <w:bCs/>
                <w:sz w:val="24"/>
                <w:szCs w:val="24"/>
              </w:rPr>
            </w:pPr>
            <w:r w:rsidRPr="007F382E">
              <w:rPr>
                <w:bCs/>
                <w:sz w:val="24"/>
                <w:szCs w:val="24"/>
              </w:rPr>
              <w:t>E</w:t>
            </w:r>
          </w:p>
        </w:tc>
        <w:tc>
          <w:tcPr>
            <w:tcW w:w="624" w:type="dxa"/>
          </w:tcPr>
          <w:p w14:paraId="5BDD3A96" w14:textId="77777777" w:rsidR="007F382E" w:rsidRPr="007F382E" w:rsidRDefault="007F382E" w:rsidP="00951CFD">
            <w:pPr>
              <w:ind w:right="3"/>
              <w:jc w:val="center"/>
              <w:rPr>
                <w:bCs/>
                <w:i/>
                <w:iCs/>
                <w:sz w:val="24"/>
                <w:szCs w:val="24"/>
              </w:rPr>
            </w:pPr>
            <w:r w:rsidRPr="007F382E">
              <w:rPr>
                <w:bCs/>
                <w:i/>
                <w:iCs/>
                <w:sz w:val="24"/>
                <w:szCs w:val="24"/>
              </w:rPr>
              <w:sym w:font="Symbol" w:char="F072"/>
            </w:r>
          </w:p>
        </w:tc>
        <w:tc>
          <w:tcPr>
            <w:tcW w:w="508" w:type="dxa"/>
          </w:tcPr>
          <w:p w14:paraId="511D8354" w14:textId="77777777" w:rsidR="007F382E" w:rsidRPr="007F382E" w:rsidRDefault="007F382E" w:rsidP="00951CFD">
            <w:pPr>
              <w:ind w:right="3"/>
              <w:jc w:val="center"/>
              <w:rPr>
                <w:rFonts w:eastAsia="Arial"/>
                <w:bCs/>
                <w:sz w:val="24"/>
                <w:szCs w:val="24"/>
              </w:rPr>
            </w:pPr>
            <m:oMath>
              <m:r>
                <w:rPr>
                  <w:rFonts w:ascii="Cambria Math" w:hAnsi="Cambria Math"/>
                  <w:sz w:val="24"/>
                  <w:szCs w:val="24"/>
                </w:rPr>
                <m:t>σ</m:t>
              </m:r>
            </m:oMath>
            <w:r w:rsidRPr="007F382E">
              <w:rPr>
                <w:bCs/>
                <w:sz w:val="24"/>
                <w:szCs w:val="24"/>
                <w:vertAlign w:val="subscript"/>
              </w:rPr>
              <w:t>y</w:t>
            </w:r>
          </w:p>
        </w:tc>
        <w:tc>
          <w:tcPr>
            <w:tcW w:w="1183" w:type="dxa"/>
          </w:tcPr>
          <w:p w14:paraId="744415F6" w14:textId="77777777" w:rsidR="007F382E" w:rsidRPr="007F382E" w:rsidRDefault="007F382E" w:rsidP="00951CFD">
            <w:pPr>
              <w:ind w:right="3"/>
              <w:jc w:val="center"/>
              <w:rPr>
                <w:bCs/>
                <w:i/>
                <w:iCs/>
                <w:sz w:val="24"/>
                <w:szCs w:val="24"/>
              </w:rPr>
            </w:pPr>
            <w:r w:rsidRPr="007F382E">
              <w:rPr>
                <w:bCs/>
                <w:i/>
                <w:iCs/>
                <w:sz w:val="24"/>
                <w:szCs w:val="24"/>
              </w:rPr>
              <w:t>A</w:t>
            </w:r>
          </w:p>
        </w:tc>
        <w:tc>
          <w:tcPr>
            <w:tcW w:w="1088" w:type="dxa"/>
          </w:tcPr>
          <w:p w14:paraId="730B8682" w14:textId="77777777" w:rsidR="007F382E" w:rsidRPr="007F382E" w:rsidRDefault="007F382E" w:rsidP="00951CFD">
            <w:pPr>
              <w:ind w:right="3"/>
              <w:jc w:val="center"/>
              <w:rPr>
                <w:bCs/>
                <w:i/>
                <w:iCs/>
                <w:sz w:val="24"/>
                <w:szCs w:val="24"/>
              </w:rPr>
            </w:pPr>
            <w:r w:rsidRPr="007F382E">
              <w:rPr>
                <w:bCs/>
                <w:i/>
                <w:iCs/>
                <w:sz w:val="24"/>
                <w:szCs w:val="24"/>
              </w:rPr>
              <w:t>I</w:t>
            </w:r>
          </w:p>
        </w:tc>
        <w:tc>
          <w:tcPr>
            <w:tcW w:w="574" w:type="dxa"/>
          </w:tcPr>
          <w:p w14:paraId="1C342B14" w14:textId="77777777" w:rsidR="007F382E" w:rsidRPr="007F382E" w:rsidRDefault="007F382E" w:rsidP="00951CFD">
            <w:pPr>
              <w:ind w:right="3"/>
              <w:jc w:val="center"/>
              <w:rPr>
                <w:bCs/>
                <w:sz w:val="24"/>
                <w:szCs w:val="24"/>
              </w:rPr>
            </w:pPr>
            <w:r w:rsidRPr="007F382E">
              <w:rPr>
                <w:bCs/>
                <w:i/>
                <w:iCs/>
                <w:sz w:val="24"/>
                <w:szCs w:val="24"/>
              </w:rPr>
              <w:t>EA</w:t>
            </w:r>
          </w:p>
        </w:tc>
        <w:tc>
          <w:tcPr>
            <w:tcW w:w="923" w:type="dxa"/>
          </w:tcPr>
          <w:p w14:paraId="18656FDE" w14:textId="77777777" w:rsidR="007F382E" w:rsidRPr="007F382E" w:rsidRDefault="007F382E" w:rsidP="00951CFD">
            <w:pPr>
              <w:ind w:right="3"/>
              <w:jc w:val="center"/>
              <w:rPr>
                <w:bCs/>
                <w:i/>
                <w:iCs/>
                <w:sz w:val="24"/>
                <w:szCs w:val="24"/>
              </w:rPr>
            </w:pPr>
            <w:r w:rsidRPr="007F382E">
              <w:rPr>
                <w:bCs/>
                <w:i/>
                <w:iCs/>
                <w:sz w:val="24"/>
                <w:szCs w:val="24"/>
              </w:rPr>
              <w:t>EI</w:t>
            </w:r>
          </w:p>
        </w:tc>
        <w:tc>
          <w:tcPr>
            <w:tcW w:w="603" w:type="dxa"/>
          </w:tcPr>
          <w:p w14:paraId="068143B6" w14:textId="77777777" w:rsidR="007F382E" w:rsidRPr="007F382E" w:rsidRDefault="007F382E" w:rsidP="00951CFD">
            <w:pPr>
              <w:ind w:right="3"/>
              <w:jc w:val="center"/>
              <w:rPr>
                <w:bCs/>
                <w:sz w:val="24"/>
                <w:szCs w:val="24"/>
              </w:rPr>
            </w:pPr>
            <w:r w:rsidRPr="007F382E">
              <w:rPr>
                <w:bCs/>
                <w:i/>
                <w:iCs/>
                <w:sz w:val="24"/>
                <w:szCs w:val="24"/>
              </w:rPr>
              <w:sym w:font="Symbol" w:char="F072"/>
            </w:r>
            <w:r w:rsidRPr="007F382E">
              <w:rPr>
                <w:bCs/>
                <w:i/>
                <w:iCs/>
                <w:sz w:val="24"/>
                <w:szCs w:val="24"/>
              </w:rPr>
              <w:t>A</w:t>
            </w:r>
          </w:p>
        </w:tc>
        <w:tc>
          <w:tcPr>
            <w:tcW w:w="612" w:type="dxa"/>
          </w:tcPr>
          <w:p w14:paraId="280F491A" w14:textId="77777777" w:rsidR="007F382E" w:rsidRPr="007F382E" w:rsidRDefault="007F382E" w:rsidP="00951CFD">
            <w:pPr>
              <w:ind w:right="3"/>
              <w:jc w:val="center"/>
              <w:rPr>
                <w:bCs/>
                <w:sz w:val="24"/>
                <w:szCs w:val="24"/>
              </w:rPr>
            </w:pPr>
            <w:r w:rsidRPr="007F382E">
              <w:rPr>
                <w:bCs/>
                <w:sz w:val="24"/>
                <w:szCs w:val="24"/>
              </w:rPr>
              <w:t>w</w:t>
            </w:r>
          </w:p>
        </w:tc>
        <w:tc>
          <w:tcPr>
            <w:tcW w:w="574" w:type="dxa"/>
          </w:tcPr>
          <w:p w14:paraId="6D7435D2" w14:textId="77777777" w:rsidR="007F382E" w:rsidRPr="007F382E" w:rsidRDefault="007F382E" w:rsidP="00951CFD">
            <w:pPr>
              <w:ind w:right="3"/>
              <w:jc w:val="center"/>
              <w:rPr>
                <w:bCs/>
                <w:i/>
                <w:iCs/>
                <w:sz w:val="24"/>
                <w:szCs w:val="24"/>
                <w:vertAlign w:val="subscript"/>
              </w:rPr>
            </w:pPr>
            <w:r w:rsidRPr="007F382E">
              <w:rPr>
                <w:bCs/>
                <w:i/>
                <w:iCs/>
                <w:sz w:val="24"/>
                <w:szCs w:val="24"/>
              </w:rPr>
              <w:t>N</w:t>
            </w:r>
            <w:r w:rsidRPr="007F382E">
              <w:rPr>
                <w:bCs/>
                <w:i/>
                <w:iCs/>
                <w:sz w:val="24"/>
                <w:szCs w:val="24"/>
                <w:vertAlign w:val="subscript"/>
              </w:rPr>
              <w:t>p</w:t>
            </w:r>
          </w:p>
        </w:tc>
        <w:tc>
          <w:tcPr>
            <w:tcW w:w="826" w:type="dxa"/>
          </w:tcPr>
          <w:p w14:paraId="1E41AF27" w14:textId="77777777" w:rsidR="007F382E" w:rsidRPr="007F382E" w:rsidRDefault="007F382E" w:rsidP="00951CFD">
            <w:pPr>
              <w:ind w:right="3"/>
              <w:jc w:val="center"/>
              <w:rPr>
                <w:bCs/>
                <w:i/>
                <w:iCs/>
                <w:sz w:val="24"/>
                <w:szCs w:val="24"/>
                <w:vertAlign w:val="subscript"/>
              </w:rPr>
            </w:pPr>
            <w:r w:rsidRPr="007F382E">
              <w:rPr>
                <w:bCs/>
                <w:i/>
                <w:iCs/>
                <w:sz w:val="24"/>
                <w:szCs w:val="24"/>
              </w:rPr>
              <w:t>M</w:t>
            </w:r>
            <w:r w:rsidRPr="007F382E">
              <w:rPr>
                <w:bCs/>
                <w:i/>
                <w:iCs/>
                <w:sz w:val="24"/>
                <w:szCs w:val="24"/>
                <w:vertAlign w:val="subscript"/>
              </w:rPr>
              <w:t>p</w:t>
            </w:r>
          </w:p>
        </w:tc>
      </w:tr>
      <w:tr w:rsidR="007F382E" w:rsidRPr="007F382E" w14:paraId="00030A2C" w14:textId="77777777" w:rsidTr="007F382E">
        <w:tc>
          <w:tcPr>
            <w:tcW w:w="506" w:type="dxa"/>
            <w:vAlign w:val="center"/>
          </w:tcPr>
          <w:p w14:paraId="067101C4" w14:textId="77777777" w:rsidR="00425F87" w:rsidRPr="00425F87" w:rsidRDefault="00425F87" w:rsidP="00951CFD">
            <w:pPr>
              <w:ind w:right="-113"/>
              <w:rPr>
                <w:bCs/>
                <w:sz w:val="20"/>
                <w:szCs w:val="20"/>
                <w:lang w:val="ru-RU"/>
              </w:rPr>
            </w:pPr>
            <w:r w:rsidRPr="00425F87">
              <w:rPr>
                <w:bCs/>
                <w:sz w:val="20"/>
                <w:szCs w:val="20"/>
                <w:lang w:val="ru-RU"/>
              </w:rPr>
              <w:t>units of measure</w:t>
            </w:r>
          </w:p>
          <w:p w14:paraId="385D78F9" w14:textId="77777777" w:rsidR="007F382E" w:rsidRPr="007F382E" w:rsidRDefault="00425F87" w:rsidP="00951CFD">
            <w:pPr>
              <w:ind w:left="-96" w:right="-113"/>
              <w:jc w:val="center"/>
              <w:rPr>
                <w:bCs/>
                <w:sz w:val="24"/>
                <w:szCs w:val="24"/>
                <w:highlight w:val="yellow"/>
                <w:lang w:val="ru-RU"/>
              </w:rPr>
            </w:pPr>
            <w:r w:rsidRPr="00425F87">
              <w:rPr>
                <w:bCs/>
                <w:sz w:val="20"/>
                <w:szCs w:val="20"/>
                <w:lang w:val="ru-RU"/>
              </w:rPr>
              <w:t>ment</w:t>
            </w:r>
          </w:p>
        </w:tc>
        <w:tc>
          <w:tcPr>
            <w:tcW w:w="534" w:type="dxa"/>
          </w:tcPr>
          <w:p w14:paraId="74F6A7D8" w14:textId="77777777" w:rsidR="007F382E" w:rsidRPr="007F382E" w:rsidRDefault="007F382E" w:rsidP="00951CFD">
            <w:pPr>
              <w:ind w:left="-94" w:right="-116"/>
              <w:jc w:val="both"/>
              <w:rPr>
                <w:bCs/>
                <w:sz w:val="24"/>
                <w:szCs w:val="24"/>
              </w:rPr>
            </w:pPr>
            <w:r w:rsidRPr="007F382E">
              <w:rPr>
                <w:bCs/>
                <w:sz w:val="24"/>
                <w:szCs w:val="24"/>
              </w:rPr>
              <w:t>mm</w:t>
            </w:r>
          </w:p>
        </w:tc>
        <w:tc>
          <w:tcPr>
            <w:tcW w:w="535" w:type="dxa"/>
          </w:tcPr>
          <w:p w14:paraId="3591FCEF" w14:textId="77777777" w:rsidR="007F382E" w:rsidRPr="007F382E" w:rsidRDefault="007F382E" w:rsidP="00951CFD">
            <w:pPr>
              <w:ind w:left="-94" w:right="-116"/>
              <w:jc w:val="both"/>
              <w:rPr>
                <w:bCs/>
                <w:sz w:val="24"/>
                <w:szCs w:val="24"/>
              </w:rPr>
            </w:pPr>
            <w:r w:rsidRPr="007F382E">
              <w:rPr>
                <w:bCs/>
                <w:sz w:val="24"/>
                <w:szCs w:val="24"/>
              </w:rPr>
              <w:t>mm</w:t>
            </w:r>
          </w:p>
        </w:tc>
        <w:tc>
          <w:tcPr>
            <w:tcW w:w="569" w:type="dxa"/>
          </w:tcPr>
          <w:p w14:paraId="3CA13338" w14:textId="77777777" w:rsidR="007F382E" w:rsidRPr="007F382E" w:rsidRDefault="007F382E" w:rsidP="00951CFD">
            <w:pPr>
              <w:ind w:left="-94" w:right="-116"/>
              <w:jc w:val="both"/>
              <w:rPr>
                <w:bCs/>
                <w:sz w:val="24"/>
                <w:szCs w:val="24"/>
              </w:rPr>
            </w:pPr>
            <w:r w:rsidRPr="007F382E">
              <w:rPr>
                <w:bCs/>
                <w:sz w:val="24"/>
                <w:szCs w:val="24"/>
              </w:rPr>
              <w:t>GPa</w:t>
            </w:r>
          </w:p>
        </w:tc>
        <w:tc>
          <w:tcPr>
            <w:tcW w:w="624" w:type="dxa"/>
          </w:tcPr>
          <w:p w14:paraId="0F36AF62" w14:textId="77777777" w:rsidR="007F382E" w:rsidRPr="007F382E" w:rsidRDefault="007F382E" w:rsidP="00951CFD">
            <w:pPr>
              <w:ind w:left="-94" w:right="-116"/>
              <w:jc w:val="both"/>
              <w:rPr>
                <w:bCs/>
                <w:sz w:val="24"/>
                <w:szCs w:val="24"/>
                <w:vertAlign w:val="superscript"/>
              </w:rPr>
            </w:pPr>
            <w:r w:rsidRPr="007F382E">
              <w:rPr>
                <w:bCs/>
                <w:sz w:val="24"/>
                <w:szCs w:val="24"/>
              </w:rPr>
              <w:t>kg m</w:t>
            </w:r>
            <w:r w:rsidRPr="007F382E">
              <w:rPr>
                <w:bCs/>
                <w:sz w:val="24"/>
                <w:szCs w:val="24"/>
                <w:vertAlign w:val="superscript"/>
              </w:rPr>
              <w:t>3</w:t>
            </w:r>
          </w:p>
        </w:tc>
        <w:tc>
          <w:tcPr>
            <w:tcW w:w="508" w:type="dxa"/>
          </w:tcPr>
          <w:p w14:paraId="3FF2F361" w14:textId="77777777" w:rsidR="007F382E" w:rsidRPr="007F382E" w:rsidRDefault="007F382E" w:rsidP="00951CFD">
            <w:pPr>
              <w:ind w:left="-94" w:right="-116"/>
              <w:jc w:val="both"/>
              <w:rPr>
                <w:bCs/>
                <w:sz w:val="24"/>
                <w:szCs w:val="24"/>
              </w:rPr>
            </w:pPr>
            <w:r w:rsidRPr="007F382E">
              <w:rPr>
                <w:bCs/>
                <w:sz w:val="24"/>
                <w:szCs w:val="24"/>
              </w:rPr>
              <w:t>MPa</w:t>
            </w:r>
          </w:p>
        </w:tc>
        <w:tc>
          <w:tcPr>
            <w:tcW w:w="1183" w:type="dxa"/>
          </w:tcPr>
          <w:p w14:paraId="666FB397" w14:textId="77777777" w:rsidR="007F382E" w:rsidRPr="007F382E" w:rsidRDefault="007F382E" w:rsidP="00951CFD">
            <w:pPr>
              <w:ind w:left="-94" w:right="-116"/>
              <w:jc w:val="both"/>
              <w:rPr>
                <w:bCs/>
                <w:sz w:val="24"/>
                <w:szCs w:val="24"/>
              </w:rPr>
            </w:pPr>
            <m:oMathPara>
              <m:oMath>
                <m:r>
                  <w:rPr>
                    <w:rFonts w:ascii="Cambria Math" w:hAnsi="Cambria Math"/>
                    <w:sz w:val="24"/>
                    <w:szCs w:val="24"/>
                  </w:rPr>
                  <m:t>π</m:t>
                </m:r>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(1/2d)</m:t>
                        </m:r>
                      </m:e>
                      <m:sup>
                        <m:r>
                          <w:rPr>
                            <w:rFonts w:ascii="Cambria Math" w:hAnsi="Cambria Math"/>
                            <w:sz w:val="24"/>
                            <w:szCs w:val="24"/>
                          </w:rPr>
                          <m:t>2</m:t>
                        </m:r>
                      </m:sup>
                    </m:sSup>
                  </m:num>
                  <m:den>
                    <m:r>
                      <w:rPr>
                        <w:rFonts w:ascii="Cambria Math" w:hAnsi="Cambria Math"/>
                        <w:sz w:val="24"/>
                        <w:szCs w:val="24"/>
                      </w:rPr>
                      <m:t>s</m:t>
                    </m:r>
                  </m:den>
                </m:f>
              </m:oMath>
            </m:oMathPara>
          </w:p>
          <w:p w14:paraId="6649A283" w14:textId="77777777" w:rsidR="007F382E" w:rsidRPr="007F382E" w:rsidRDefault="007F382E" w:rsidP="00951CFD">
            <w:pPr>
              <w:ind w:left="-94" w:right="-116"/>
              <w:jc w:val="both"/>
              <w:rPr>
                <w:bCs/>
                <w:sz w:val="24"/>
                <w:szCs w:val="24"/>
              </w:rPr>
            </w:pPr>
            <w:r w:rsidRPr="007F382E">
              <w:rPr>
                <w:bCs/>
                <w:sz w:val="24"/>
                <w:szCs w:val="24"/>
              </w:rPr>
              <w:t>cm</w:t>
            </w:r>
            <w:r w:rsidRPr="007F382E">
              <w:rPr>
                <w:bCs/>
                <w:sz w:val="24"/>
                <w:szCs w:val="24"/>
                <w:vertAlign w:val="superscript"/>
              </w:rPr>
              <w:t>2</w:t>
            </w:r>
            <w:r w:rsidRPr="007F382E">
              <w:rPr>
                <w:bCs/>
                <w:sz w:val="24"/>
                <w:szCs w:val="24"/>
              </w:rPr>
              <w:t>m</w:t>
            </w:r>
            <w:r w:rsidRPr="007F382E">
              <w:rPr>
                <w:bCs/>
                <w:sz w:val="24"/>
                <w:szCs w:val="24"/>
                <w:vertAlign w:val="superscript"/>
              </w:rPr>
              <w:t>-1</w:t>
            </w:r>
          </w:p>
        </w:tc>
        <w:tc>
          <w:tcPr>
            <w:tcW w:w="1088" w:type="dxa"/>
          </w:tcPr>
          <w:p w14:paraId="31EC62B1" w14:textId="77777777" w:rsidR="007F382E" w:rsidRPr="007F382E" w:rsidRDefault="007F382E" w:rsidP="00951CFD">
            <w:pPr>
              <w:ind w:left="-94" w:right="-116"/>
              <w:jc w:val="both"/>
              <w:rPr>
                <w:bCs/>
                <w:sz w:val="24"/>
                <w:szCs w:val="24"/>
              </w:rPr>
            </w:pPr>
            <m:oMathPara>
              <m:oMath>
                <m:r>
                  <w:rPr>
                    <w:rFonts w:ascii="Cambria Math" w:hAnsi="Cambria Math"/>
                    <w:sz w:val="24"/>
                    <w:szCs w:val="24"/>
                  </w:rPr>
                  <m:t>π</m:t>
                </m:r>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(1/2d)</m:t>
                        </m:r>
                      </m:e>
                      <m:sup>
                        <m:r>
                          <w:rPr>
                            <w:rFonts w:ascii="Cambria Math" w:hAnsi="Cambria Math"/>
                            <w:sz w:val="24"/>
                            <w:szCs w:val="24"/>
                          </w:rPr>
                          <m:t>2</m:t>
                        </m:r>
                      </m:sup>
                    </m:sSup>
                  </m:num>
                  <m:den>
                    <m:r>
                      <w:rPr>
                        <w:rFonts w:ascii="Cambria Math" w:hAnsi="Cambria Math"/>
                        <w:sz w:val="24"/>
                        <w:szCs w:val="24"/>
                      </w:rPr>
                      <m:t>4s</m:t>
                    </m:r>
                  </m:den>
                </m:f>
              </m:oMath>
            </m:oMathPara>
          </w:p>
          <w:p w14:paraId="5492F7BE" w14:textId="77777777" w:rsidR="007F382E" w:rsidRPr="007F382E" w:rsidRDefault="007F382E" w:rsidP="00951CFD">
            <w:pPr>
              <w:ind w:left="-94" w:right="-116"/>
              <w:jc w:val="both"/>
              <w:rPr>
                <w:bCs/>
                <w:sz w:val="24"/>
                <w:szCs w:val="24"/>
              </w:rPr>
            </w:pPr>
            <w:r w:rsidRPr="007F382E">
              <w:rPr>
                <w:bCs/>
                <w:sz w:val="24"/>
                <w:szCs w:val="24"/>
              </w:rPr>
              <w:t>cm</w:t>
            </w:r>
            <w:r w:rsidRPr="007F382E">
              <w:rPr>
                <w:bCs/>
                <w:sz w:val="24"/>
                <w:szCs w:val="24"/>
                <w:vertAlign w:val="superscript"/>
              </w:rPr>
              <w:t>4</w:t>
            </w:r>
            <w:r w:rsidRPr="007F382E">
              <w:rPr>
                <w:bCs/>
                <w:sz w:val="24"/>
                <w:szCs w:val="24"/>
              </w:rPr>
              <w:t>m</w:t>
            </w:r>
            <w:r w:rsidRPr="007F382E">
              <w:rPr>
                <w:bCs/>
                <w:sz w:val="24"/>
                <w:szCs w:val="24"/>
                <w:vertAlign w:val="superscript"/>
              </w:rPr>
              <w:t>-1</w:t>
            </w:r>
          </w:p>
        </w:tc>
        <w:tc>
          <w:tcPr>
            <w:tcW w:w="574" w:type="dxa"/>
          </w:tcPr>
          <w:p w14:paraId="25370CE4" w14:textId="77777777" w:rsidR="007F382E" w:rsidRPr="007F382E" w:rsidRDefault="007F382E" w:rsidP="00951CFD">
            <w:pPr>
              <w:ind w:left="-94" w:right="-116"/>
              <w:jc w:val="both"/>
              <w:rPr>
                <w:bCs/>
                <w:sz w:val="24"/>
                <w:szCs w:val="24"/>
              </w:rPr>
            </w:pPr>
            <w:r w:rsidRPr="007F382E">
              <w:rPr>
                <w:bCs/>
                <w:sz w:val="24"/>
                <w:szCs w:val="24"/>
              </w:rPr>
              <w:t>GN m</w:t>
            </w:r>
            <w:r w:rsidRPr="007F382E">
              <w:rPr>
                <w:bCs/>
                <w:sz w:val="24"/>
                <w:szCs w:val="24"/>
                <w:vertAlign w:val="superscript"/>
              </w:rPr>
              <w:t>-1</w:t>
            </w:r>
          </w:p>
        </w:tc>
        <w:tc>
          <w:tcPr>
            <w:tcW w:w="923" w:type="dxa"/>
          </w:tcPr>
          <w:p w14:paraId="4BF64AA3" w14:textId="77777777" w:rsidR="007F382E" w:rsidRPr="007F382E" w:rsidRDefault="007F382E" w:rsidP="00951CFD">
            <w:pPr>
              <w:ind w:left="-94" w:right="-116"/>
              <w:jc w:val="both"/>
              <w:rPr>
                <w:bCs/>
                <w:sz w:val="24"/>
                <w:szCs w:val="24"/>
                <w:vertAlign w:val="superscript"/>
              </w:rPr>
            </w:pPr>
            <w:r w:rsidRPr="007F382E">
              <w:rPr>
                <w:bCs/>
                <w:sz w:val="24"/>
                <w:szCs w:val="24"/>
              </w:rPr>
              <w:t>MNm</w:t>
            </w:r>
            <w:r w:rsidRPr="007F382E">
              <w:rPr>
                <w:bCs/>
                <w:sz w:val="24"/>
                <w:szCs w:val="24"/>
                <w:vertAlign w:val="superscript"/>
              </w:rPr>
              <w:t>2m-1</w:t>
            </w:r>
          </w:p>
        </w:tc>
        <w:tc>
          <w:tcPr>
            <w:tcW w:w="603" w:type="dxa"/>
          </w:tcPr>
          <w:p w14:paraId="429A37D1" w14:textId="77777777" w:rsidR="007F382E" w:rsidRPr="007F382E" w:rsidRDefault="007F382E" w:rsidP="00951CFD">
            <w:pPr>
              <w:ind w:left="-94" w:right="-116"/>
              <w:jc w:val="both"/>
              <w:rPr>
                <w:bCs/>
                <w:i/>
                <w:iCs/>
                <w:sz w:val="24"/>
                <w:szCs w:val="24"/>
              </w:rPr>
            </w:pPr>
            <w:r w:rsidRPr="007F382E">
              <w:rPr>
                <w:bCs/>
                <w:i/>
                <w:iCs/>
                <w:sz w:val="24"/>
                <w:szCs w:val="24"/>
              </w:rPr>
              <w:sym w:font="Symbol" w:char="F072"/>
            </w:r>
            <w:r w:rsidRPr="007F382E">
              <w:rPr>
                <w:bCs/>
                <w:i/>
                <w:iCs/>
                <w:sz w:val="24"/>
                <w:szCs w:val="24"/>
              </w:rPr>
              <w:t>A</w:t>
            </w:r>
          </w:p>
          <w:p w14:paraId="315C1648" w14:textId="77777777" w:rsidR="007F382E" w:rsidRPr="007F382E" w:rsidRDefault="007F382E" w:rsidP="00951CFD">
            <w:pPr>
              <w:ind w:left="-94" w:right="-116"/>
              <w:jc w:val="both"/>
              <w:rPr>
                <w:bCs/>
                <w:sz w:val="24"/>
                <w:szCs w:val="24"/>
                <w:vertAlign w:val="superscript"/>
              </w:rPr>
            </w:pPr>
            <w:r w:rsidRPr="007F382E">
              <w:rPr>
                <w:bCs/>
                <w:i/>
                <w:iCs/>
                <w:sz w:val="24"/>
                <w:szCs w:val="24"/>
              </w:rPr>
              <w:t>kgm</w:t>
            </w:r>
            <w:r w:rsidRPr="007F382E">
              <w:rPr>
                <w:bCs/>
                <w:i/>
                <w:iCs/>
                <w:sz w:val="24"/>
                <w:szCs w:val="24"/>
                <w:vertAlign w:val="superscript"/>
              </w:rPr>
              <w:t>-2</w:t>
            </w:r>
          </w:p>
        </w:tc>
        <w:tc>
          <w:tcPr>
            <w:tcW w:w="612" w:type="dxa"/>
          </w:tcPr>
          <w:p w14:paraId="34CF9B54" w14:textId="77777777" w:rsidR="007F382E" w:rsidRPr="007F382E" w:rsidRDefault="007F382E" w:rsidP="00951CFD">
            <w:pPr>
              <w:ind w:left="-94" w:right="-116"/>
              <w:jc w:val="both"/>
              <w:rPr>
                <w:bCs/>
                <w:i/>
                <w:iCs/>
                <w:sz w:val="24"/>
                <w:szCs w:val="24"/>
              </w:rPr>
            </w:pPr>
            <w:r w:rsidRPr="007F382E">
              <w:rPr>
                <w:bCs/>
                <w:i/>
                <w:iCs/>
                <w:sz w:val="24"/>
                <w:szCs w:val="24"/>
              </w:rPr>
              <w:sym w:font="Symbol" w:char="F072"/>
            </w:r>
            <w:r w:rsidRPr="007F382E">
              <w:rPr>
                <w:bCs/>
                <w:i/>
                <w:iCs/>
                <w:sz w:val="24"/>
                <w:szCs w:val="24"/>
              </w:rPr>
              <w:t>Ag</w:t>
            </w:r>
          </w:p>
          <w:p w14:paraId="1B86B0D2" w14:textId="77777777" w:rsidR="007F382E" w:rsidRPr="007F382E" w:rsidRDefault="007F382E" w:rsidP="00951CFD">
            <w:pPr>
              <w:ind w:left="-94" w:right="-116"/>
              <w:jc w:val="both"/>
              <w:rPr>
                <w:bCs/>
                <w:i/>
                <w:iCs/>
                <w:sz w:val="24"/>
                <w:szCs w:val="24"/>
                <w:vertAlign w:val="superscript"/>
              </w:rPr>
            </w:pPr>
            <w:r w:rsidRPr="007F382E">
              <w:rPr>
                <w:bCs/>
                <w:i/>
                <w:iCs/>
                <w:sz w:val="24"/>
                <w:szCs w:val="24"/>
              </w:rPr>
              <w:t>kNm</w:t>
            </w:r>
            <w:r w:rsidRPr="007F382E">
              <w:rPr>
                <w:bCs/>
                <w:i/>
                <w:iCs/>
                <w:sz w:val="24"/>
                <w:szCs w:val="24"/>
                <w:vertAlign w:val="superscript"/>
              </w:rPr>
              <w:t>-2</w:t>
            </w:r>
          </w:p>
          <w:p w14:paraId="193A30D3" w14:textId="77777777" w:rsidR="007F382E" w:rsidRPr="007F382E" w:rsidRDefault="007F382E" w:rsidP="00951CFD">
            <w:pPr>
              <w:ind w:left="-94" w:right="-116"/>
              <w:jc w:val="both"/>
              <w:rPr>
                <w:bCs/>
                <w:sz w:val="24"/>
                <w:szCs w:val="24"/>
              </w:rPr>
            </w:pPr>
          </w:p>
        </w:tc>
        <w:tc>
          <w:tcPr>
            <w:tcW w:w="574" w:type="dxa"/>
          </w:tcPr>
          <w:p w14:paraId="686FBB88" w14:textId="77777777" w:rsidR="007F382E" w:rsidRPr="007F382E" w:rsidRDefault="007F382E" w:rsidP="00951CFD">
            <w:pPr>
              <w:ind w:left="-94" w:right="-116"/>
              <w:jc w:val="both"/>
              <w:rPr>
                <w:bCs/>
                <w:sz w:val="24"/>
                <w:szCs w:val="24"/>
                <w:vertAlign w:val="subscript"/>
              </w:rPr>
            </w:pPr>
            <m:oMath>
              <m:r>
                <w:rPr>
                  <w:rFonts w:ascii="Cambria Math" w:hAnsi="Cambria Math"/>
                  <w:sz w:val="24"/>
                  <w:szCs w:val="24"/>
                </w:rPr>
                <m:t>σ</m:t>
              </m:r>
            </m:oMath>
            <w:r w:rsidRPr="007F382E">
              <w:rPr>
                <w:bCs/>
                <w:sz w:val="24"/>
                <w:szCs w:val="24"/>
                <w:vertAlign w:val="subscript"/>
              </w:rPr>
              <w:t>yA</w:t>
            </w:r>
          </w:p>
          <w:p w14:paraId="217A490B" w14:textId="77777777" w:rsidR="007F382E" w:rsidRPr="007F382E" w:rsidRDefault="007F382E" w:rsidP="00951CFD">
            <w:pPr>
              <w:ind w:left="-94" w:right="-116"/>
              <w:jc w:val="both"/>
              <w:rPr>
                <w:bCs/>
                <w:sz w:val="24"/>
                <w:szCs w:val="24"/>
                <w:vertAlign w:val="superscript"/>
              </w:rPr>
            </w:pPr>
            <w:r w:rsidRPr="007F382E">
              <w:rPr>
                <w:bCs/>
                <w:sz w:val="24"/>
                <w:szCs w:val="24"/>
                <w:vertAlign w:val="subscript"/>
              </w:rPr>
              <w:t>MNm</w:t>
            </w:r>
            <w:r w:rsidRPr="007F382E">
              <w:rPr>
                <w:bCs/>
                <w:sz w:val="24"/>
                <w:szCs w:val="24"/>
                <w:vertAlign w:val="superscript"/>
              </w:rPr>
              <w:t>-1</w:t>
            </w:r>
          </w:p>
        </w:tc>
        <w:tc>
          <w:tcPr>
            <w:tcW w:w="826" w:type="dxa"/>
          </w:tcPr>
          <w:p w14:paraId="6B50EF67" w14:textId="77777777" w:rsidR="007F382E" w:rsidRPr="007F382E" w:rsidRDefault="007F382E" w:rsidP="00951CFD">
            <w:pPr>
              <w:ind w:left="-94" w:right="-116"/>
              <w:jc w:val="both"/>
              <w:rPr>
                <w:bCs/>
                <w:sz w:val="24"/>
                <w:szCs w:val="24"/>
              </w:rPr>
            </w:pPr>
            <w:r w:rsidRPr="007F382E">
              <w:rPr>
                <w:bCs/>
                <w:sz w:val="24"/>
                <w:szCs w:val="24"/>
              </w:rPr>
              <w:t>1/2</w:t>
            </w:r>
            <w:r w:rsidRPr="007F382E">
              <w:rPr>
                <w:bCs/>
                <w:i/>
                <w:sz w:val="24"/>
                <w:szCs w:val="24"/>
              </w:rPr>
              <w:t xml:space="preserve"> </w:t>
            </w:r>
            <m:oMath>
              <m:r>
                <w:rPr>
                  <w:rFonts w:ascii="Cambria Math" w:hAnsi="Cambria Math"/>
                  <w:sz w:val="24"/>
                  <w:szCs w:val="24"/>
                </w:rPr>
                <m:t>σ</m:t>
              </m:r>
            </m:oMath>
            <w:r w:rsidRPr="007F382E">
              <w:rPr>
                <w:bCs/>
                <w:sz w:val="24"/>
                <w:szCs w:val="24"/>
                <w:vertAlign w:val="subscript"/>
              </w:rPr>
              <w:t>yd</w:t>
            </w:r>
            <w:r w:rsidRPr="007F382E">
              <w:rPr>
                <w:bCs/>
                <w:sz w:val="24"/>
                <w:szCs w:val="24"/>
                <w:vertAlign w:val="superscript"/>
              </w:rPr>
              <w:t>3</w:t>
            </w:r>
            <w:r w:rsidRPr="007F382E">
              <w:rPr>
                <w:bCs/>
                <w:sz w:val="24"/>
                <w:szCs w:val="24"/>
              </w:rPr>
              <w:t>/s</w:t>
            </w:r>
          </w:p>
          <w:p w14:paraId="1AFD3C67" w14:textId="77777777" w:rsidR="007F382E" w:rsidRPr="007F382E" w:rsidRDefault="007F382E" w:rsidP="00951CFD">
            <w:pPr>
              <w:ind w:left="-94" w:right="-116"/>
              <w:jc w:val="both"/>
              <w:rPr>
                <w:bCs/>
                <w:sz w:val="24"/>
                <w:szCs w:val="24"/>
                <w:vertAlign w:val="superscript"/>
              </w:rPr>
            </w:pPr>
            <w:r w:rsidRPr="007F382E">
              <w:rPr>
                <w:bCs/>
                <w:sz w:val="24"/>
                <w:szCs w:val="24"/>
              </w:rPr>
              <w:t>kNmm</w:t>
            </w:r>
            <w:r w:rsidRPr="007F382E">
              <w:rPr>
                <w:bCs/>
                <w:sz w:val="24"/>
                <w:szCs w:val="24"/>
                <w:vertAlign w:val="superscript"/>
              </w:rPr>
              <w:t>-1</w:t>
            </w:r>
          </w:p>
        </w:tc>
      </w:tr>
      <w:tr w:rsidR="007F382E" w:rsidRPr="007F382E" w14:paraId="23E9AD5A" w14:textId="77777777" w:rsidTr="007F382E">
        <w:tc>
          <w:tcPr>
            <w:tcW w:w="506" w:type="dxa"/>
          </w:tcPr>
          <w:p w14:paraId="0FA9E9CB" w14:textId="77777777" w:rsidR="007F382E" w:rsidRPr="007F382E" w:rsidRDefault="007F382E" w:rsidP="00951CFD">
            <w:pPr>
              <w:ind w:left="-94" w:right="-116"/>
              <w:jc w:val="center"/>
              <w:rPr>
                <w:bCs/>
                <w:sz w:val="24"/>
                <w:szCs w:val="24"/>
              </w:rPr>
            </w:pPr>
            <w:r w:rsidRPr="007F382E">
              <w:rPr>
                <w:bCs/>
                <w:sz w:val="24"/>
                <w:szCs w:val="24"/>
              </w:rPr>
              <w:t>T32-100</w:t>
            </w:r>
          </w:p>
        </w:tc>
        <w:tc>
          <w:tcPr>
            <w:tcW w:w="534" w:type="dxa"/>
          </w:tcPr>
          <w:p w14:paraId="047ABFE2" w14:textId="77777777" w:rsidR="007F382E" w:rsidRPr="007F382E" w:rsidRDefault="007F382E" w:rsidP="00951CFD">
            <w:pPr>
              <w:ind w:left="-94" w:right="-116"/>
              <w:jc w:val="center"/>
              <w:rPr>
                <w:bCs/>
                <w:sz w:val="24"/>
                <w:szCs w:val="24"/>
              </w:rPr>
            </w:pPr>
            <w:r w:rsidRPr="007F382E">
              <w:rPr>
                <w:bCs/>
                <w:sz w:val="24"/>
                <w:szCs w:val="24"/>
              </w:rPr>
              <w:t>32</w:t>
            </w:r>
          </w:p>
        </w:tc>
        <w:tc>
          <w:tcPr>
            <w:tcW w:w="535" w:type="dxa"/>
          </w:tcPr>
          <w:p w14:paraId="741FE5B4" w14:textId="77777777" w:rsidR="007F382E" w:rsidRPr="007F382E" w:rsidRDefault="007F382E" w:rsidP="00951CFD">
            <w:pPr>
              <w:ind w:left="-94" w:right="-116"/>
              <w:jc w:val="center"/>
              <w:rPr>
                <w:bCs/>
                <w:sz w:val="24"/>
                <w:szCs w:val="24"/>
              </w:rPr>
            </w:pPr>
            <w:r w:rsidRPr="007F382E">
              <w:rPr>
                <w:bCs/>
                <w:sz w:val="24"/>
                <w:szCs w:val="24"/>
              </w:rPr>
              <w:t>100</w:t>
            </w:r>
          </w:p>
        </w:tc>
        <w:tc>
          <w:tcPr>
            <w:tcW w:w="569" w:type="dxa"/>
          </w:tcPr>
          <w:p w14:paraId="06BC0D1D" w14:textId="77777777" w:rsidR="007F382E" w:rsidRPr="007F382E" w:rsidRDefault="007F382E" w:rsidP="00951CFD">
            <w:pPr>
              <w:ind w:left="-94" w:right="-116"/>
              <w:jc w:val="center"/>
              <w:rPr>
                <w:bCs/>
                <w:sz w:val="24"/>
                <w:szCs w:val="24"/>
              </w:rPr>
            </w:pPr>
            <w:r w:rsidRPr="007F382E">
              <w:rPr>
                <w:bCs/>
                <w:sz w:val="24"/>
                <w:szCs w:val="24"/>
              </w:rPr>
              <w:t>205</w:t>
            </w:r>
          </w:p>
        </w:tc>
        <w:tc>
          <w:tcPr>
            <w:tcW w:w="624" w:type="dxa"/>
          </w:tcPr>
          <w:p w14:paraId="774FBDD1" w14:textId="77777777" w:rsidR="007F382E" w:rsidRPr="007F382E" w:rsidRDefault="007F382E" w:rsidP="00951CFD">
            <w:pPr>
              <w:ind w:left="-94" w:right="-116"/>
              <w:jc w:val="center"/>
              <w:rPr>
                <w:bCs/>
                <w:sz w:val="24"/>
                <w:szCs w:val="24"/>
              </w:rPr>
            </w:pPr>
            <w:r w:rsidRPr="007F382E">
              <w:rPr>
                <w:bCs/>
                <w:sz w:val="24"/>
                <w:szCs w:val="24"/>
              </w:rPr>
              <w:t>7850</w:t>
            </w:r>
          </w:p>
        </w:tc>
        <w:tc>
          <w:tcPr>
            <w:tcW w:w="508" w:type="dxa"/>
          </w:tcPr>
          <w:p w14:paraId="4931E22D" w14:textId="77777777" w:rsidR="007F382E" w:rsidRPr="007F382E" w:rsidRDefault="007F382E" w:rsidP="00951CFD">
            <w:pPr>
              <w:ind w:left="-94" w:right="-116"/>
              <w:jc w:val="center"/>
              <w:rPr>
                <w:bCs/>
                <w:sz w:val="24"/>
                <w:szCs w:val="24"/>
              </w:rPr>
            </w:pPr>
            <w:r w:rsidRPr="007F382E">
              <w:rPr>
                <w:bCs/>
                <w:sz w:val="24"/>
                <w:szCs w:val="24"/>
              </w:rPr>
              <w:t>450</w:t>
            </w:r>
          </w:p>
        </w:tc>
        <w:tc>
          <w:tcPr>
            <w:tcW w:w="1183" w:type="dxa"/>
          </w:tcPr>
          <w:p w14:paraId="19BEBDE1" w14:textId="77777777" w:rsidR="007F382E" w:rsidRPr="007F382E" w:rsidRDefault="007F382E" w:rsidP="00951CFD">
            <w:pPr>
              <w:ind w:left="-94" w:right="-116"/>
              <w:jc w:val="center"/>
              <w:rPr>
                <w:bCs/>
                <w:sz w:val="24"/>
                <w:szCs w:val="24"/>
                <w:vertAlign w:val="superscript"/>
              </w:rPr>
            </w:pPr>
            <w:r w:rsidRPr="007F382E">
              <w:rPr>
                <w:bCs/>
                <w:sz w:val="24"/>
                <w:szCs w:val="24"/>
              </w:rPr>
              <w:t>80.4</w:t>
            </w:r>
          </w:p>
        </w:tc>
        <w:tc>
          <w:tcPr>
            <w:tcW w:w="1088" w:type="dxa"/>
          </w:tcPr>
          <w:p w14:paraId="458718EF" w14:textId="77777777" w:rsidR="007F382E" w:rsidRPr="007F382E" w:rsidRDefault="007F382E" w:rsidP="00951CFD">
            <w:pPr>
              <w:ind w:left="-94" w:right="-116"/>
              <w:jc w:val="center"/>
              <w:rPr>
                <w:bCs/>
                <w:sz w:val="24"/>
                <w:szCs w:val="24"/>
              </w:rPr>
            </w:pPr>
            <w:r w:rsidRPr="007F382E">
              <w:rPr>
                <w:bCs/>
                <w:sz w:val="24"/>
                <w:szCs w:val="24"/>
              </w:rPr>
              <w:t>51.5</w:t>
            </w:r>
          </w:p>
        </w:tc>
        <w:tc>
          <w:tcPr>
            <w:tcW w:w="574" w:type="dxa"/>
          </w:tcPr>
          <w:p w14:paraId="6AD46B81" w14:textId="77777777" w:rsidR="007F382E" w:rsidRPr="007F382E" w:rsidRDefault="007F382E" w:rsidP="00951CFD">
            <w:pPr>
              <w:ind w:left="-94" w:right="-116"/>
              <w:jc w:val="center"/>
              <w:rPr>
                <w:bCs/>
                <w:sz w:val="24"/>
                <w:szCs w:val="24"/>
              </w:rPr>
            </w:pPr>
            <w:r w:rsidRPr="007F382E">
              <w:rPr>
                <w:bCs/>
                <w:sz w:val="24"/>
                <w:szCs w:val="24"/>
              </w:rPr>
              <w:t>1.65</w:t>
            </w:r>
          </w:p>
        </w:tc>
        <w:tc>
          <w:tcPr>
            <w:tcW w:w="923" w:type="dxa"/>
          </w:tcPr>
          <w:p w14:paraId="722D162B" w14:textId="77777777" w:rsidR="007F382E" w:rsidRPr="007F382E" w:rsidRDefault="007F382E" w:rsidP="00951CFD">
            <w:pPr>
              <w:ind w:left="-94" w:right="-116"/>
              <w:jc w:val="center"/>
              <w:rPr>
                <w:bCs/>
                <w:sz w:val="24"/>
                <w:szCs w:val="24"/>
              </w:rPr>
            </w:pPr>
            <w:r w:rsidRPr="007F382E">
              <w:rPr>
                <w:bCs/>
                <w:sz w:val="24"/>
                <w:szCs w:val="24"/>
              </w:rPr>
              <w:t>0.106</w:t>
            </w:r>
          </w:p>
        </w:tc>
        <w:tc>
          <w:tcPr>
            <w:tcW w:w="603" w:type="dxa"/>
          </w:tcPr>
          <w:p w14:paraId="46B85573" w14:textId="77777777" w:rsidR="007F382E" w:rsidRPr="007F382E" w:rsidRDefault="007F382E" w:rsidP="00951CFD">
            <w:pPr>
              <w:ind w:left="-94" w:right="-116"/>
              <w:jc w:val="center"/>
              <w:rPr>
                <w:bCs/>
                <w:sz w:val="24"/>
                <w:szCs w:val="24"/>
              </w:rPr>
            </w:pPr>
            <w:r w:rsidRPr="007F382E">
              <w:rPr>
                <w:bCs/>
                <w:sz w:val="24"/>
                <w:szCs w:val="24"/>
              </w:rPr>
              <w:t>63.1</w:t>
            </w:r>
          </w:p>
        </w:tc>
        <w:tc>
          <w:tcPr>
            <w:tcW w:w="612" w:type="dxa"/>
          </w:tcPr>
          <w:p w14:paraId="28B2F0EC" w14:textId="77777777" w:rsidR="007F382E" w:rsidRPr="007F382E" w:rsidRDefault="007F382E" w:rsidP="00951CFD">
            <w:pPr>
              <w:ind w:left="-94" w:right="-116"/>
              <w:jc w:val="center"/>
              <w:rPr>
                <w:bCs/>
                <w:sz w:val="24"/>
                <w:szCs w:val="24"/>
              </w:rPr>
            </w:pPr>
            <w:r w:rsidRPr="007F382E">
              <w:rPr>
                <w:bCs/>
                <w:sz w:val="24"/>
                <w:szCs w:val="24"/>
              </w:rPr>
              <w:t>0.619</w:t>
            </w:r>
          </w:p>
        </w:tc>
        <w:tc>
          <w:tcPr>
            <w:tcW w:w="574" w:type="dxa"/>
          </w:tcPr>
          <w:p w14:paraId="73D166E5" w14:textId="77777777" w:rsidR="007F382E" w:rsidRPr="007F382E" w:rsidRDefault="007F382E" w:rsidP="00951CFD">
            <w:pPr>
              <w:ind w:left="-94" w:right="-116"/>
              <w:jc w:val="center"/>
              <w:rPr>
                <w:bCs/>
                <w:sz w:val="24"/>
                <w:szCs w:val="24"/>
              </w:rPr>
            </w:pPr>
            <w:r w:rsidRPr="007F382E">
              <w:rPr>
                <w:bCs/>
                <w:sz w:val="24"/>
                <w:szCs w:val="24"/>
              </w:rPr>
              <w:t>3.70</w:t>
            </w:r>
          </w:p>
        </w:tc>
        <w:tc>
          <w:tcPr>
            <w:tcW w:w="826" w:type="dxa"/>
          </w:tcPr>
          <w:p w14:paraId="4365653D" w14:textId="77777777" w:rsidR="007F382E" w:rsidRPr="007F382E" w:rsidRDefault="007F382E" w:rsidP="00951CFD">
            <w:pPr>
              <w:ind w:left="-94" w:right="-116"/>
              <w:jc w:val="center"/>
              <w:rPr>
                <w:bCs/>
                <w:sz w:val="24"/>
                <w:szCs w:val="24"/>
              </w:rPr>
            </w:pPr>
            <w:r w:rsidRPr="007F382E">
              <w:rPr>
                <w:bCs/>
                <w:sz w:val="24"/>
                <w:szCs w:val="24"/>
              </w:rPr>
              <w:t>25.1</w:t>
            </w:r>
          </w:p>
        </w:tc>
      </w:tr>
      <w:tr w:rsidR="007F382E" w:rsidRPr="007F382E" w14:paraId="2B568D43" w14:textId="77777777" w:rsidTr="007F382E">
        <w:tc>
          <w:tcPr>
            <w:tcW w:w="506" w:type="dxa"/>
          </w:tcPr>
          <w:p w14:paraId="56AC2784" w14:textId="77777777" w:rsidR="007F382E" w:rsidRPr="007F382E" w:rsidRDefault="007F382E" w:rsidP="00951CFD">
            <w:pPr>
              <w:ind w:left="-94" w:right="-116"/>
              <w:jc w:val="center"/>
              <w:rPr>
                <w:bCs/>
                <w:sz w:val="24"/>
                <w:szCs w:val="24"/>
              </w:rPr>
            </w:pPr>
            <w:r w:rsidRPr="007F382E">
              <w:rPr>
                <w:bCs/>
                <w:sz w:val="24"/>
                <w:szCs w:val="24"/>
              </w:rPr>
              <w:t>T40-100</w:t>
            </w:r>
          </w:p>
        </w:tc>
        <w:tc>
          <w:tcPr>
            <w:tcW w:w="534" w:type="dxa"/>
          </w:tcPr>
          <w:p w14:paraId="2574DA48" w14:textId="77777777" w:rsidR="007F382E" w:rsidRPr="007F382E" w:rsidRDefault="007F382E" w:rsidP="00951CFD">
            <w:pPr>
              <w:ind w:left="-94" w:right="-116"/>
              <w:jc w:val="center"/>
              <w:rPr>
                <w:bCs/>
                <w:sz w:val="24"/>
                <w:szCs w:val="24"/>
              </w:rPr>
            </w:pPr>
            <w:r w:rsidRPr="007F382E">
              <w:rPr>
                <w:bCs/>
                <w:sz w:val="24"/>
                <w:szCs w:val="24"/>
              </w:rPr>
              <w:t>40</w:t>
            </w:r>
          </w:p>
        </w:tc>
        <w:tc>
          <w:tcPr>
            <w:tcW w:w="535" w:type="dxa"/>
          </w:tcPr>
          <w:p w14:paraId="0EE6C225" w14:textId="77777777" w:rsidR="007F382E" w:rsidRPr="007F382E" w:rsidRDefault="007F382E" w:rsidP="00951CFD">
            <w:pPr>
              <w:ind w:left="-94" w:right="-116"/>
              <w:jc w:val="center"/>
              <w:rPr>
                <w:bCs/>
                <w:sz w:val="24"/>
                <w:szCs w:val="24"/>
              </w:rPr>
            </w:pPr>
            <w:r w:rsidRPr="007F382E">
              <w:rPr>
                <w:bCs/>
                <w:sz w:val="24"/>
                <w:szCs w:val="24"/>
              </w:rPr>
              <w:t>100</w:t>
            </w:r>
          </w:p>
        </w:tc>
        <w:tc>
          <w:tcPr>
            <w:tcW w:w="569" w:type="dxa"/>
          </w:tcPr>
          <w:p w14:paraId="45B2AB94" w14:textId="77777777" w:rsidR="007F382E" w:rsidRPr="007F382E" w:rsidRDefault="007F382E" w:rsidP="00951CFD">
            <w:pPr>
              <w:ind w:left="-94" w:right="-116"/>
              <w:jc w:val="center"/>
              <w:rPr>
                <w:bCs/>
                <w:sz w:val="24"/>
                <w:szCs w:val="24"/>
              </w:rPr>
            </w:pPr>
            <w:r w:rsidRPr="007F382E">
              <w:rPr>
                <w:bCs/>
                <w:sz w:val="24"/>
                <w:szCs w:val="24"/>
              </w:rPr>
              <w:t>205</w:t>
            </w:r>
          </w:p>
        </w:tc>
        <w:tc>
          <w:tcPr>
            <w:tcW w:w="624" w:type="dxa"/>
          </w:tcPr>
          <w:p w14:paraId="726D380F" w14:textId="77777777" w:rsidR="007F382E" w:rsidRPr="007F382E" w:rsidRDefault="007F382E" w:rsidP="00951CFD">
            <w:pPr>
              <w:ind w:left="-94" w:right="-116"/>
              <w:jc w:val="center"/>
              <w:rPr>
                <w:bCs/>
                <w:sz w:val="24"/>
                <w:szCs w:val="24"/>
              </w:rPr>
            </w:pPr>
            <w:r w:rsidRPr="007F382E">
              <w:rPr>
                <w:bCs/>
                <w:sz w:val="24"/>
                <w:szCs w:val="24"/>
              </w:rPr>
              <w:t>7850</w:t>
            </w:r>
          </w:p>
        </w:tc>
        <w:tc>
          <w:tcPr>
            <w:tcW w:w="508" w:type="dxa"/>
          </w:tcPr>
          <w:p w14:paraId="630C9BD8" w14:textId="77777777" w:rsidR="007F382E" w:rsidRPr="007F382E" w:rsidRDefault="007F382E" w:rsidP="00951CFD">
            <w:pPr>
              <w:ind w:left="-94" w:right="-116"/>
              <w:jc w:val="center"/>
              <w:rPr>
                <w:bCs/>
                <w:sz w:val="24"/>
                <w:szCs w:val="24"/>
              </w:rPr>
            </w:pPr>
            <w:r w:rsidRPr="007F382E">
              <w:rPr>
                <w:bCs/>
                <w:sz w:val="24"/>
                <w:szCs w:val="24"/>
              </w:rPr>
              <w:t>450</w:t>
            </w:r>
          </w:p>
        </w:tc>
        <w:tc>
          <w:tcPr>
            <w:tcW w:w="1183" w:type="dxa"/>
          </w:tcPr>
          <w:p w14:paraId="75C3AC2B" w14:textId="77777777" w:rsidR="007F382E" w:rsidRPr="007F382E" w:rsidRDefault="007F382E" w:rsidP="00951CFD">
            <w:pPr>
              <w:ind w:left="-94" w:right="-116"/>
              <w:jc w:val="center"/>
              <w:rPr>
                <w:bCs/>
                <w:sz w:val="24"/>
                <w:szCs w:val="24"/>
              </w:rPr>
            </w:pPr>
            <w:r w:rsidRPr="007F382E">
              <w:rPr>
                <w:bCs/>
                <w:sz w:val="24"/>
                <w:szCs w:val="24"/>
              </w:rPr>
              <w:t>125.7</w:t>
            </w:r>
          </w:p>
        </w:tc>
        <w:tc>
          <w:tcPr>
            <w:tcW w:w="1088" w:type="dxa"/>
          </w:tcPr>
          <w:p w14:paraId="6EB0F3BD" w14:textId="77777777" w:rsidR="007F382E" w:rsidRPr="007F382E" w:rsidRDefault="007F382E" w:rsidP="00951CFD">
            <w:pPr>
              <w:ind w:left="-94" w:right="-116"/>
              <w:jc w:val="center"/>
              <w:rPr>
                <w:bCs/>
                <w:sz w:val="24"/>
                <w:szCs w:val="24"/>
              </w:rPr>
            </w:pPr>
            <w:r w:rsidRPr="007F382E">
              <w:rPr>
                <w:bCs/>
                <w:sz w:val="24"/>
                <w:szCs w:val="24"/>
              </w:rPr>
              <w:t>125.7</w:t>
            </w:r>
          </w:p>
        </w:tc>
        <w:tc>
          <w:tcPr>
            <w:tcW w:w="574" w:type="dxa"/>
          </w:tcPr>
          <w:p w14:paraId="15839F43" w14:textId="77777777" w:rsidR="007F382E" w:rsidRPr="007F382E" w:rsidRDefault="007F382E" w:rsidP="00951CFD">
            <w:pPr>
              <w:ind w:left="-94" w:right="-116"/>
              <w:jc w:val="center"/>
              <w:rPr>
                <w:bCs/>
                <w:sz w:val="24"/>
                <w:szCs w:val="24"/>
              </w:rPr>
            </w:pPr>
            <w:r w:rsidRPr="007F382E">
              <w:rPr>
                <w:bCs/>
                <w:sz w:val="24"/>
                <w:szCs w:val="24"/>
              </w:rPr>
              <w:t>2.58</w:t>
            </w:r>
          </w:p>
        </w:tc>
        <w:tc>
          <w:tcPr>
            <w:tcW w:w="923" w:type="dxa"/>
          </w:tcPr>
          <w:p w14:paraId="75817BB8" w14:textId="77777777" w:rsidR="007F382E" w:rsidRPr="007F382E" w:rsidRDefault="007F382E" w:rsidP="00951CFD">
            <w:pPr>
              <w:ind w:left="-94" w:right="-116"/>
              <w:jc w:val="center"/>
              <w:rPr>
                <w:bCs/>
                <w:sz w:val="24"/>
                <w:szCs w:val="24"/>
              </w:rPr>
            </w:pPr>
            <w:r w:rsidRPr="007F382E">
              <w:rPr>
                <w:bCs/>
                <w:sz w:val="24"/>
                <w:szCs w:val="24"/>
              </w:rPr>
              <w:t>0.258</w:t>
            </w:r>
          </w:p>
        </w:tc>
        <w:tc>
          <w:tcPr>
            <w:tcW w:w="603" w:type="dxa"/>
          </w:tcPr>
          <w:p w14:paraId="03742C65" w14:textId="77777777" w:rsidR="007F382E" w:rsidRPr="007F382E" w:rsidRDefault="007F382E" w:rsidP="00951CFD">
            <w:pPr>
              <w:ind w:left="-94" w:right="-116"/>
              <w:jc w:val="center"/>
              <w:rPr>
                <w:bCs/>
                <w:sz w:val="24"/>
                <w:szCs w:val="24"/>
              </w:rPr>
            </w:pPr>
            <w:r w:rsidRPr="007F382E">
              <w:rPr>
                <w:bCs/>
                <w:sz w:val="24"/>
                <w:szCs w:val="24"/>
              </w:rPr>
              <w:t>98.6</w:t>
            </w:r>
          </w:p>
        </w:tc>
        <w:tc>
          <w:tcPr>
            <w:tcW w:w="612" w:type="dxa"/>
          </w:tcPr>
          <w:p w14:paraId="1AD7DD8F" w14:textId="77777777" w:rsidR="007F382E" w:rsidRPr="007F382E" w:rsidRDefault="007F382E" w:rsidP="00951CFD">
            <w:pPr>
              <w:ind w:left="-94" w:right="-116"/>
              <w:jc w:val="center"/>
              <w:rPr>
                <w:bCs/>
                <w:sz w:val="24"/>
                <w:szCs w:val="24"/>
              </w:rPr>
            </w:pPr>
            <w:r w:rsidRPr="007F382E">
              <w:rPr>
                <w:bCs/>
                <w:sz w:val="24"/>
                <w:szCs w:val="24"/>
              </w:rPr>
              <w:t>0.968</w:t>
            </w:r>
          </w:p>
        </w:tc>
        <w:tc>
          <w:tcPr>
            <w:tcW w:w="574" w:type="dxa"/>
          </w:tcPr>
          <w:p w14:paraId="665B79A2" w14:textId="77777777" w:rsidR="007F382E" w:rsidRPr="007F382E" w:rsidRDefault="007F382E" w:rsidP="00951CFD">
            <w:pPr>
              <w:ind w:left="-94" w:right="-116"/>
              <w:jc w:val="center"/>
              <w:rPr>
                <w:bCs/>
                <w:sz w:val="24"/>
                <w:szCs w:val="24"/>
              </w:rPr>
            </w:pPr>
            <w:r w:rsidRPr="007F382E">
              <w:rPr>
                <w:bCs/>
                <w:sz w:val="24"/>
                <w:szCs w:val="24"/>
              </w:rPr>
              <w:t>5.78</w:t>
            </w:r>
          </w:p>
        </w:tc>
        <w:tc>
          <w:tcPr>
            <w:tcW w:w="826" w:type="dxa"/>
          </w:tcPr>
          <w:p w14:paraId="5E562F04" w14:textId="77777777" w:rsidR="007F382E" w:rsidRPr="007F382E" w:rsidRDefault="007F382E" w:rsidP="00951CFD">
            <w:pPr>
              <w:ind w:left="-94" w:right="-116"/>
              <w:jc w:val="center"/>
              <w:rPr>
                <w:bCs/>
                <w:sz w:val="24"/>
                <w:szCs w:val="24"/>
              </w:rPr>
            </w:pPr>
            <w:r w:rsidRPr="007F382E">
              <w:rPr>
                <w:bCs/>
                <w:sz w:val="24"/>
                <w:szCs w:val="24"/>
              </w:rPr>
              <w:t>49.1</w:t>
            </w:r>
          </w:p>
        </w:tc>
      </w:tr>
    </w:tbl>
    <w:p w14:paraId="327610E4" w14:textId="77777777" w:rsidR="007F382E" w:rsidRDefault="007F382E" w:rsidP="00951CFD">
      <w:pPr>
        <w:ind w:right="3"/>
        <w:jc w:val="both"/>
        <w:rPr>
          <w:rFonts w:eastAsia="Arial"/>
          <w:sz w:val="28"/>
          <w:szCs w:val="28"/>
        </w:rPr>
      </w:pPr>
    </w:p>
    <w:p w14:paraId="7672D497" w14:textId="27D85357" w:rsidR="007F382E" w:rsidRPr="007F382E" w:rsidRDefault="008E15A7" w:rsidP="00951CFD">
      <w:pPr>
        <w:ind w:right="3"/>
        <w:jc w:val="both"/>
        <w:rPr>
          <w:rFonts w:eastAsia="Arial"/>
          <w:sz w:val="28"/>
          <w:szCs w:val="28"/>
        </w:rPr>
      </w:pPr>
      <w:r>
        <w:rPr>
          <w:noProof/>
        </w:rPr>
        <w:drawing>
          <wp:anchor distT="0" distB="0" distL="114300" distR="114300" simplePos="0" relativeHeight="251740160" behindDoc="0" locked="0" layoutInCell="1" allowOverlap="1" wp14:anchorId="05348EB9" wp14:editId="4638B6E8">
            <wp:simplePos x="0" y="0"/>
            <wp:positionH relativeFrom="column">
              <wp:posOffset>579120</wp:posOffset>
            </wp:positionH>
            <wp:positionV relativeFrom="paragraph">
              <wp:posOffset>74295</wp:posOffset>
            </wp:positionV>
            <wp:extent cx="5154295" cy="4111625"/>
            <wp:effectExtent l="0" t="0" r="8255" b="3175"/>
            <wp:wrapNone/>
            <wp:docPr id="8"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0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54295" cy="4111625"/>
                    </a:xfrm>
                    <a:prstGeom prst="rect">
                      <a:avLst/>
                    </a:prstGeom>
                    <a:noFill/>
                  </pic:spPr>
                </pic:pic>
              </a:graphicData>
            </a:graphic>
            <wp14:sizeRelH relativeFrom="margin">
              <wp14:pctWidth>0</wp14:pctWidth>
            </wp14:sizeRelH>
            <wp14:sizeRelV relativeFrom="margin">
              <wp14:pctHeight>0</wp14:pctHeight>
            </wp14:sizeRelV>
          </wp:anchor>
        </w:drawing>
      </w:r>
    </w:p>
    <w:p w14:paraId="2E5295EC" w14:textId="7A9B033E" w:rsidR="007F382E" w:rsidRDefault="007F382E" w:rsidP="00951CFD">
      <w:pPr>
        <w:ind w:left="284"/>
        <w:jc w:val="both"/>
        <w:rPr>
          <w:rFonts w:eastAsia="Arial"/>
          <w:sz w:val="28"/>
          <w:szCs w:val="28"/>
        </w:rPr>
      </w:pPr>
    </w:p>
    <w:p w14:paraId="314E5C52" w14:textId="77777777" w:rsidR="007F382E" w:rsidRDefault="007F382E" w:rsidP="00951CFD">
      <w:pPr>
        <w:ind w:left="284"/>
        <w:jc w:val="both"/>
        <w:rPr>
          <w:rFonts w:eastAsia="Arial"/>
          <w:sz w:val="28"/>
          <w:szCs w:val="28"/>
        </w:rPr>
      </w:pPr>
    </w:p>
    <w:p w14:paraId="26388A9C" w14:textId="77777777" w:rsidR="007F382E" w:rsidRDefault="007F382E" w:rsidP="00951CFD">
      <w:pPr>
        <w:ind w:left="284"/>
        <w:jc w:val="both"/>
        <w:rPr>
          <w:rFonts w:eastAsia="Arial"/>
          <w:sz w:val="28"/>
          <w:szCs w:val="28"/>
        </w:rPr>
      </w:pPr>
    </w:p>
    <w:p w14:paraId="622A4DD3" w14:textId="77777777" w:rsidR="007F382E" w:rsidRDefault="007F382E" w:rsidP="00951CFD">
      <w:pPr>
        <w:ind w:left="284"/>
        <w:jc w:val="both"/>
        <w:rPr>
          <w:rFonts w:eastAsia="Arial"/>
          <w:sz w:val="28"/>
          <w:szCs w:val="28"/>
        </w:rPr>
      </w:pPr>
    </w:p>
    <w:p w14:paraId="0BF8789D" w14:textId="77777777" w:rsidR="007F382E" w:rsidRDefault="007F382E" w:rsidP="00951CFD">
      <w:pPr>
        <w:ind w:left="284"/>
        <w:jc w:val="both"/>
        <w:rPr>
          <w:rFonts w:eastAsia="Arial"/>
          <w:sz w:val="28"/>
          <w:szCs w:val="28"/>
        </w:rPr>
      </w:pPr>
    </w:p>
    <w:p w14:paraId="5637D429" w14:textId="77777777" w:rsidR="007F382E" w:rsidRDefault="007F382E" w:rsidP="00951CFD">
      <w:pPr>
        <w:ind w:left="284"/>
        <w:jc w:val="both"/>
        <w:rPr>
          <w:rFonts w:eastAsia="Arial"/>
          <w:sz w:val="28"/>
          <w:szCs w:val="28"/>
        </w:rPr>
      </w:pPr>
    </w:p>
    <w:p w14:paraId="36D2FA6B" w14:textId="77777777" w:rsidR="007F382E" w:rsidRDefault="007F382E" w:rsidP="00951CFD">
      <w:pPr>
        <w:ind w:left="284"/>
        <w:jc w:val="both"/>
        <w:rPr>
          <w:rFonts w:eastAsia="Arial"/>
          <w:sz w:val="28"/>
          <w:szCs w:val="28"/>
        </w:rPr>
      </w:pPr>
    </w:p>
    <w:p w14:paraId="56DDA653" w14:textId="77777777" w:rsidR="007F382E" w:rsidRDefault="007F382E" w:rsidP="00951CFD">
      <w:pPr>
        <w:ind w:left="284"/>
        <w:jc w:val="both"/>
        <w:rPr>
          <w:rFonts w:eastAsia="Arial"/>
          <w:sz w:val="28"/>
          <w:szCs w:val="28"/>
        </w:rPr>
      </w:pPr>
    </w:p>
    <w:p w14:paraId="1042949F" w14:textId="77777777" w:rsidR="007F382E" w:rsidRDefault="007F382E" w:rsidP="00951CFD">
      <w:pPr>
        <w:ind w:left="284"/>
        <w:jc w:val="both"/>
        <w:rPr>
          <w:rFonts w:eastAsia="Arial"/>
          <w:sz w:val="28"/>
          <w:szCs w:val="28"/>
        </w:rPr>
      </w:pPr>
    </w:p>
    <w:p w14:paraId="654C62C3" w14:textId="77777777" w:rsidR="007F382E" w:rsidRDefault="007F382E" w:rsidP="00951CFD">
      <w:pPr>
        <w:ind w:left="284"/>
        <w:jc w:val="both"/>
        <w:rPr>
          <w:rFonts w:eastAsia="Arial"/>
          <w:sz w:val="28"/>
          <w:szCs w:val="28"/>
        </w:rPr>
      </w:pPr>
    </w:p>
    <w:p w14:paraId="3E75CC39" w14:textId="77777777" w:rsidR="007F382E" w:rsidRDefault="007F382E" w:rsidP="00951CFD">
      <w:pPr>
        <w:ind w:left="284"/>
        <w:jc w:val="both"/>
        <w:rPr>
          <w:rFonts w:eastAsia="Arial"/>
          <w:sz w:val="28"/>
          <w:szCs w:val="28"/>
        </w:rPr>
      </w:pPr>
    </w:p>
    <w:p w14:paraId="48288A70" w14:textId="77777777" w:rsidR="007F382E" w:rsidRDefault="007F382E" w:rsidP="00951CFD">
      <w:pPr>
        <w:ind w:left="284"/>
        <w:jc w:val="both"/>
        <w:rPr>
          <w:rFonts w:eastAsia="Arial"/>
          <w:sz w:val="28"/>
          <w:szCs w:val="28"/>
        </w:rPr>
      </w:pPr>
    </w:p>
    <w:p w14:paraId="5653BB76" w14:textId="77777777" w:rsidR="007F382E" w:rsidRDefault="007F382E" w:rsidP="00951CFD">
      <w:pPr>
        <w:ind w:left="284"/>
        <w:jc w:val="both"/>
        <w:rPr>
          <w:rFonts w:eastAsia="Arial"/>
          <w:sz w:val="28"/>
          <w:szCs w:val="28"/>
        </w:rPr>
      </w:pPr>
    </w:p>
    <w:p w14:paraId="654B705C" w14:textId="77777777" w:rsidR="007F382E" w:rsidRDefault="007F382E" w:rsidP="00951CFD">
      <w:pPr>
        <w:ind w:left="284"/>
        <w:jc w:val="both"/>
        <w:rPr>
          <w:rFonts w:eastAsia="Arial"/>
          <w:sz w:val="28"/>
          <w:szCs w:val="28"/>
        </w:rPr>
      </w:pPr>
    </w:p>
    <w:p w14:paraId="1A22791A" w14:textId="77777777" w:rsidR="007F382E" w:rsidRDefault="007F382E" w:rsidP="00951CFD">
      <w:pPr>
        <w:ind w:left="284"/>
        <w:jc w:val="both"/>
        <w:rPr>
          <w:rFonts w:eastAsia="Arial"/>
          <w:sz w:val="28"/>
          <w:szCs w:val="28"/>
        </w:rPr>
      </w:pPr>
    </w:p>
    <w:p w14:paraId="378CA1B4" w14:textId="77777777" w:rsidR="007F382E" w:rsidRDefault="007F382E" w:rsidP="00951CFD">
      <w:pPr>
        <w:ind w:left="284"/>
        <w:jc w:val="both"/>
        <w:rPr>
          <w:rFonts w:eastAsia="Arial"/>
          <w:sz w:val="28"/>
          <w:szCs w:val="28"/>
        </w:rPr>
      </w:pPr>
    </w:p>
    <w:p w14:paraId="29244644" w14:textId="77777777" w:rsidR="007F382E" w:rsidRDefault="007F382E" w:rsidP="00951CFD">
      <w:pPr>
        <w:ind w:left="284"/>
        <w:jc w:val="both"/>
        <w:rPr>
          <w:rFonts w:eastAsia="Arial"/>
          <w:sz w:val="28"/>
          <w:szCs w:val="28"/>
        </w:rPr>
      </w:pPr>
    </w:p>
    <w:p w14:paraId="6FA86A4E" w14:textId="77777777" w:rsidR="007F382E" w:rsidRDefault="007F382E" w:rsidP="00951CFD">
      <w:pPr>
        <w:ind w:left="284"/>
        <w:jc w:val="both"/>
        <w:rPr>
          <w:rFonts w:eastAsia="Arial"/>
          <w:sz w:val="28"/>
          <w:szCs w:val="28"/>
        </w:rPr>
      </w:pPr>
    </w:p>
    <w:p w14:paraId="2B0316BE" w14:textId="77777777" w:rsidR="007F382E" w:rsidRDefault="007F382E" w:rsidP="00951CFD">
      <w:pPr>
        <w:ind w:left="284"/>
        <w:jc w:val="both"/>
        <w:rPr>
          <w:rFonts w:eastAsia="Arial"/>
          <w:sz w:val="28"/>
          <w:szCs w:val="28"/>
        </w:rPr>
      </w:pPr>
    </w:p>
    <w:p w14:paraId="308C39C9" w14:textId="77777777" w:rsidR="007F382E" w:rsidRDefault="007F382E" w:rsidP="00951CFD">
      <w:pPr>
        <w:ind w:left="284"/>
        <w:jc w:val="both"/>
        <w:rPr>
          <w:rFonts w:eastAsia="Arial"/>
          <w:sz w:val="28"/>
          <w:szCs w:val="28"/>
        </w:rPr>
      </w:pPr>
    </w:p>
    <w:p w14:paraId="04DECD13" w14:textId="77777777" w:rsidR="007F382E" w:rsidRPr="007F382E" w:rsidRDefault="007F382E" w:rsidP="00951CFD">
      <w:pPr>
        <w:ind w:firstLine="709"/>
        <w:jc w:val="both"/>
        <w:rPr>
          <w:sz w:val="16"/>
          <w:szCs w:val="16"/>
        </w:rPr>
      </w:pPr>
    </w:p>
    <w:p w14:paraId="726DF976" w14:textId="77777777" w:rsidR="007F382E" w:rsidRPr="00F37609" w:rsidRDefault="007F382E" w:rsidP="00951CFD">
      <w:pPr>
        <w:jc w:val="center"/>
        <w:rPr>
          <w:rFonts w:eastAsia="Arial"/>
          <w:bCs/>
          <w:sz w:val="28"/>
          <w:szCs w:val="28"/>
          <w:lang w:val="en-US"/>
        </w:rPr>
      </w:pPr>
      <w:bookmarkStart w:id="7" w:name="_bookmark15"/>
      <w:bookmarkEnd w:id="7"/>
      <w:r w:rsidRPr="00F37609">
        <w:rPr>
          <w:bCs/>
          <w:sz w:val="28"/>
          <w:szCs w:val="28"/>
          <w:lang w:val="en-US"/>
        </w:rPr>
        <w:t>Figure 9 - Meshes for G01R03 and G02R07 illustrating modelling features for the two modelled geometries</w:t>
      </w:r>
    </w:p>
    <w:p w14:paraId="0008207A"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lastRenderedPageBreak/>
        <w:t xml:space="preserve">The location and type of reinforcement modelled within each geometry is pictured in </w:t>
      </w:r>
      <w:hyperlink w:anchor="_bookmark15" w:history="1">
        <w:r w:rsidR="007F382E" w:rsidRPr="00161F3A">
          <w:rPr>
            <w:rFonts w:ascii="Times New Roman" w:hAnsi="Times New Roman" w:cs="Times New Roman"/>
            <w:sz w:val="28"/>
            <w:szCs w:val="28"/>
          </w:rPr>
          <w:t>f</w:t>
        </w:r>
        <w:r w:rsidRPr="00161F3A">
          <w:rPr>
            <w:rFonts w:ascii="Times New Roman" w:hAnsi="Times New Roman" w:cs="Times New Roman"/>
            <w:sz w:val="28"/>
            <w:szCs w:val="28"/>
          </w:rPr>
          <w:t>igure 9</w:t>
        </w:r>
      </w:hyperlink>
      <w:r w:rsidRPr="00161F3A">
        <w:rPr>
          <w:rFonts w:ascii="Times New Roman" w:hAnsi="Times New Roman" w:cs="Times New Roman"/>
          <w:sz w:val="28"/>
          <w:szCs w:val="28"/>
        </w:rPr>
        <w:t xml:space="preserve"> and approximates the reinforcement shown in Section RD of the foundation reinforcement drawings [53].</w:t>
      </w:r>
    </w:p>
    <w:p w14:paraId="52D29E7E" w14:textId="77777777" w:rsidR="00120DB0" w:rsidRPr="00120DB0" w:rsidRDefault="002A2504" w:rsidP="00951CFD">
      <w:pPr>
        <w:pStyle w:val="ab"/>
        <w:ind w:left="0" w:right="3" w:firstLine="709"/>
        <w:jc w:val="both"/>
        <w:rPr>
          <w:rFonts w:ascii="Times New Roman" w:hAnsi="Times New Roman" w:cs="Times New Roman"/>
          <w:sz w:val="28"/>
          <w:szCs w:val="28"/>
        </w:rPr>
      </w:pPr>
      <w:hyperlink w:anchor="_bookmark15" w:history="1">
        <w:r w:rsidR="00120DB0" w:rsidRPr="00161F3A">
          <w:rPr>
            <w:rFonts w:ascii="Times New Roman" w:hAnsi="Times New Roman" w:cs="Times New Roman"/>
            <w:sz w:val="28"/>
            <w:szCs w:val="28"/>
          </w:rPr>
          <w:t>Figure 9</w:t>
        </w:r>
      </w:hyperlink>
      <w:r w:rsidR="00120DB0" w:rsidRPr="00161F3A">
        <w:rPr>
          <w:rFonts w:ascii="Times New Roman" w:hAnsi="Times New Roman" w:cs="Times New Roman"/>
          <w:sz w:val="28"/>
          <w:szCs w:val="28"/>
        </w:rPr>
        <w:t xml:space="preserve"> also illustrates the applied boundary conditions. In reality each pile underlying the slab provides a degree of vertical, horizontal and moment fixity. The vertical fixity is likely to be substantially greater than the horizontal fixity and a roller support boundary condition is applied to the underside of the slab under the assumption that the discrete support provided by each pile can be considered as smeared across the underside of the slab.</w:t>
      </w:r>
    </w:p>
    <w:p w14:paraId="75172E20" w14:textId="77777777" w:rsidR="009F1158" w:rsidRPr="00161F3A" w:rsidRDefault="009F1158" w:rsidP="00951CFD">
      <w:pPr>
        <w:pStyle w:val="ab"/>
        <w:ind w:left="0" w:right="3" w:firstLine="709"/>
        <w:jc w:val="both"/>
        <w:rPr>
          <w:rFonts w:ascii="Times New Roman" w:hAnsi="Times New Roman" w:cs="Times New Roman"/>
          <w:b/>
          <w:bCs/>
          <w:sz w:val="28"/>
          <w:szCs w:val="28"/>
        </w:rPr>
      </w:pPr>
      <w:r w:rsidRPr="00161F3A">
        <w:rPr>
          <w:rFonts w:ascii="Times New Roman" w:hAnsi="Times New Roman" w:cs="Times New Roman"/>
          <w:sz w:val="28"/>
          <w:szCs w:val="28"/>
        </w:rPr>
        <w:t xml:space="preserve">The concrete is modelled as a Mohr-Coulomb material endowed with C40 concrete properties in line with Eurocode 2 (1). The modelled concrete properties are tabulated in </w:t>
      </w:r>
      <w:r w:rsidR="007F382E" w:rsidRPr="00161F3A">
        <w:rPr>
          <w:rFonts w:ascii="Times New Roman" w:hAnsi="Times New Roman" w:cs="Times New Roman"/>
          <w:sz w:val="28"/>
          <w:szCs w:val="28"/>
        </w:rPr>
        <w:t>t</w:t>
      </w:r>
      <w:r w:rsidRPr="00161F3A">
        <w:rPr>
          <w:rFonts w:ascii="Times New Roman" w:hAnsi="Times New Roman" w:cs="Times New Roman"/>
          <w:sz w:val="28"/>
          <w:szCs w:val="28"/>
        </w:rPr>
        <w:t>able 3.</w:t>
      </w:r>
    </w:p>
    <w:p w14:paraId="15516DC0" w14:textId="77777777" w:rsidR="007F382E" w:rsidRPr="00F37609" w:rsidRDefault="007F382E" w:rsidP="00951CFD">
      <w:pPr>
        <w:jc w:val="both"/>
        <w:rPr>
          <w:sz w:val="28"/>
          <w:szCs w:val="28"/>
          <w:lang w:val="en-US"/>
        </w:rPr>
      </w:pPr>
      <w:bookmarkStart w:id="8" w:name="_bookmark16"/>
      <w:bookmarkEnd w:id="8"/>
    </w:p>
    <w:p w14:paraId="6FEC166B" w14:textId="77777777" w:rsidR="007F382E" w:rsidRPr="00F37609" w:rsidRDefault="007F382E" w:rsidP="00951CFD">
      <w:pPr>
        <w:jc w:val="both"/>
        <w:rPr>
          <w:sz w:val="28"/>
          <w:szCs w:val="28"/>
          <w:lang w:val="en-US"/>
        </w:rPr>
      </w:pPr>
      <w:r w:rsidRPr="00F37609">
        <w:rPr>
          <w:sz w:val="28"/>
          <w:szCs w:val="28"/>
          <w:lang w:val="en-US"/>
        </w:rPr>
        <w:t>Table 3 - Assumed properties for concrete</w:t>
      </w:r>
    </w:p>
    <w:p w14:paraId="4F250580" w14:textId="77777777" w:rsidR="007F382E" w:rsidRPr="00F37609" w:rsidRDefault="007F382E" w:rsidP="00951CFD">
      <w:pPr>
        <w:jc w:val="right"/>
        <w:rPr>
          <w:sz w:val="16"/>
          <w:szCs w:val="16"/>
          <w:lang w:val="en-US"/>
        </w:rPr>
      </w:pPr>
    </w:p>
    <w:tbl>
      <w:tblPr>
        <w:tblStyle w:val="aa"/>
        <w:tblW w:w="0" w:type="auto"/>
        <w:tblInd w:w="136" w:type="dxa"/>
        <w:tblLook w:val="04A0" w:firstRow="1" w:lastRow="0" w:firstColumn="1" w:lastColumn="0" w:noHBand="0" w:noVBand="1"/>
      </w:tblPr>
      <w:tblGrid>
        <w:gridCol w:w="4367"/>
        <w:gridCol w:w="2198"/>
        <w:gridCol w:w="2968"/>
      </w:tblGrid>
      <w:tr w:rsidR="007F382E" w:rsidRPr="007F382E" w14:paraId="1F60767F" w14:textId="77777777" w:rsidTr="007F382E">
        <w:tc>
          <w:tcPr>
            <w:tcW w:w="6565" w:type="dxa"/>
            <w:gridSpan w:val="2"/>
          </w:tcPr>
          <w:p w14:paraId="5A50D870" w14:textId="77777777" w:rsidR="007F382E" w:rsidRPr="007F382E" w:rsidRDefault="007F382E" w:rsidP="00951CFD">
            <w:pPr>
              <w:jc w:val="center"/>
              <w:rPr>
                <w:rFonts w:eastAsia="Arial"/>
                <w:sz w:val="24"/>
                <w:szCs w:val="24"/>
              </w:rPr>
            </w:pPr>
            <w:r w:rsidRPr="007F382E">
              <w:rPr>
                <w:rFonts w:eastAsia="Arial"/>
                <w:sz w:val="24"/>
                <w:szCs w:val="24"/>
              </w:rPr>
              <w:t>Property</w:t>
            </w:r>
          </w:p>
        </w:tc>
        <w:tc>
          <w:tcPr>
            <w:tcW w:w="2968" w:type="dxa"/>
          </w:tcPr>
          <w:p w14:paraId="6A8C31D4" w14:textId="77777777" w:rsidR="007F382E" w:rsidRPr="007F382E" w:rsidRDefault="007F382E" w:rsidP="00951CFD">
            <w:pPr>
              <w:jc w:val="center"/>
              <w:rPr>
                <w:rFonts w:eastAsia="Arial"/>
                <w:sz w:val="24"/>
                <w:szCs w:val="24"/>
              </w:rPr>
            </w:pPr>
            <w:r w:rsidRPr="007F382E">
              <w:rPr>
                <w:rFonts w:eastAsia="Arial"/>
                <w:sz w:val="24"/>
                <w:szCs w:val="24"/>
              </w:rPr>
              <w:t>Value</w:t>
            </w:r>
          </w:p>
        </w:tc>
      </w:tr>
      <w:tr w:rsidR="007F382E" w:rsidRPr="007F382E" w14:paraId="2788EFE4" w14:textId="77777777" w:rsidTr="007F382E">
        <w:tc>
          <w:tcPr>
            <w:tcW w:w="4367" w:type="dxa"/>
          </w:tcPr>
          <w:p w14:paraId="52AEAFDE" w14:textId="77777777" w:rsidR="007F382E" w:rsidRPr="007F382E" w:rsidRDefault="007F382E" w:rsidP="00951CFD">
            <w:pPr>
              <w:jc w:val="both"/>
              <w:rPr>
                <w:rFonts w:eastAsia="Arial"/>
                <w:sz w:val="24"/>
                <w:szCs w:val="24"/>
              </w:rPr>
            </w:pPr>
            <w:r w:rsidRPr="007F382E">
              <w:rPr>
                <w:rFonts w:eastAsia="Arial"/>
                <w:sz w:val="24"/>
                <w:szCs w:val="24"/>
              </w:rPr>
              <w:t>Mean compressive strength</w:t>
            </w:r>
          </w:p>
        </w:tc>
        <w:tc>
          <w:tcPr>
            <w:tcW w:w="2198" w:type="dxa"/>
          </w:tcPr>
          <w:p w14:paraId="129DA74D" w14:textId="77777777" w:rsidR="007F382E" w:rsidRPr="007F382E" w:rsidRDefault="002A2504" w:rsidP="00951CFD">
            <w:pPr>
              <w:jc w:val="center"/>
              <w:rPr>
                <w:rFonts w:eastAsia="Arial"/>
                <w:sz w:val="24"/>
                <w:szCs w:val="24"/>
              </w:rPr>
            </w:pPr>
            <m:oMathPara>
              <m:oMath>
                <m:sSub>
                  <m:sSubPr>
                    <m:ctrlPr>
                      <w:rPr>
                        <w:rFonts w:ascii="Cambria Math" w:eastAsia="Arial" w:hAnsi="Cambria Math"/>
                        <w:i/>
                        <w:sz w:val="24"/>
                        <w:szCs w:val="24"/>
                      </w:rPr>
                    </m:ctrlPr>
                  </m:sSubPr>
                  <m:e>
                    <m:r>
                      <w:rPr>
                        <w:rFonts w:ascii="Cambria Math" w:eastAsia="Arial" w:hAnsi="Cambria Math"/>
                        <w:sz w:val="24"/>
                        <w:szCs w:val="24"/>
                      </w:rPr>
                      <m:t>f</m:t>
                    </m:r>
                  </m:e>
                  <m:sub>
                    <m:r>
                      <w:rPr>
                        <w:rFonts w:ascii="Cambria Math" w:eastAsia="Arial" w:hAnsi="Cambria Math"/>
                        <w:sz w:val="24"/>
                        <w:szCs w:val="24"/>
                      </w:rPr>
                      <m:t>cm</m:t>
                    </m:r>
                  </m:sub>
                </m:sSub>
              </m:oMath>
            </m:oMathPara>
          </w:p>
        </w:tc>
        <w:tc>
          <w:tcPr>
            <w:tcW w:w="2968" w:type="dxa"/>
          </w:tcPr>
          <w:p w14:paraId="4527EBAC" w14:textId="77777777" w:rsidR="007F382E" w:rsidRPr="007F382E" w:rsidRDefault="007F382E" w:rsidP="00951CFD">
            <w:pPr>
              <w:jc w:val="center"/>
              <w:rPr>
                <w:rFonts w:eastAsia="Arial"/>
                <w:sz w:val="24"/>
                <w:szCs w:val="24"/>
              </w:rPr>
            </w:pPr>
            <w:r w:rsidRPr="007F382E">
              <w:rPr>
                <w:rFonts w:eastAsia="Arial"/>
                <w:sz w:val="24"/>
                <w:szCs w:val="24"/>
              </w:rPr>
              <w:t>48 MPa</w:t>
            </w:r>
          </w:p>
        </w:tc>
      </w:tr>
      <w:tr w:rsidR="007F382E" w:rsidRPr="007F382E" w14:paraId="0C59D873" w14:textId="77777777" w:rsidTr="007F382E">
        <w:tc>
          <w:tcPr>
            <w:tcW w:w="4367" w:type="dxa"/>
          </w:tcPr>
          <w:p w14:paraId="4B67BF77" w14:textId="77777777" w:rsidR="007F382E" w:rsidRPr="007F382E" w:rsidRDefault="007F382E" w:rsidP="00951CFD">
            <w:pPr>
              <w:jc w:val="both"/>
              <w:rPr>
                <w:rFonts w:eastAsia="Arial"/>
                <w:sz w:val="24"/>
                <w:szCs w:val="24"/>
              </w:rPr>
            </w:pPr>
            <w:r w:rsidRPr="007F382E">
              <w:rPr>
                <w:rFonts w:eastAsia="Arial"/>
                <w:sz w:val="24"/>
                <w:szCs w:val="24"/>
              </w:rPr>
              <w:t>Mean tensile strength</w:t>
            </w:r>
          </w:p>
        </w:tc>
        <w:tc>
          <w:tcPr>
            <w:tcW w:w="2198" w:type="dxa"/>
          </w:tcPr>
          <w:p w14:paraId="66291690" w14:textId="77777777" w:rsidR="007F382E" w:rsidRPr="007F382E" w:rsidRDefault="002A2504" w:rsidP="00951CFD">
            <w:pPr>
              <w:jc w:val="center"/>
              <w:rPr>
                <w:rFonts w:eastAsia="Arial"/>
                <w:sz w:val="24"/>
                <w:szCs w:val="24"/>
              </w:rPr>
            </w:pPr>
            <m:oMathPara>
              <m:oMath>
                <m:sSub>
                  <m:sSubPr>
                    <m:ctrlPr>
                      <w:rPr>
                        <w:rFonts w:ascii="Cambria Math" w:eastAsia="Arial" w:hAnsi="Cambria Math"/>
                        <w:i/>
                        <w:sz w:val="24"/>
                        <w:szCs w:val="24"/>
                      </w:rPr>
                    </m:ctrlPr>
                  </m:sSubPr>
                  <m:e>
                    <m:r>
                      <w:rPr>
                        <w:rFonts w:ascii="Cambria Math" w:eastAsia="Arial" w:hAnsi="Cambria Math"/>
                        <w:sz w:val="24"/>
                        <w:szCs w:val="24"/>
                      </w:rPr>
                      <m:t>f</m:t>
                    </m:r>
                  </m:e>
                  <m:sub>
                    <m:r>
                      <w:rPr>
                        <w:rFonts w:ascii="Cambria Math" w:eastAsia="Arial" w:hAnsi="Cambria Math"/>
                        <w:sz w:val="24"/>
                        <w:szCs w:val="24"/>
                      </w:rPr>
                      <m:t>ctm</m:t>
                    </m:r>
                  </m:sub>
                </m:sSub>
              </m:oMath>
            </m:oMathPara>
          </w:p>
        </w:tc>
        <w:tc>
          <w:tcPr>
            <w:tcW w:w="2968" w:type="dxa"/>
          </w:tcPr>
          <w:p w14:paraId="51538673" w14:textId="77777777" w:rsidR="007F382E" w:rsidRPr="007F382E" w:rsidRDefault="007F382E" w:rsidP="00951CFD">
            <w:pPr>
              <w:jc w:val="center"/>
              <w:rPr>
                <w:rFonts w:eastAsia="Arial"/>
                <w:sz w:val="24"/>
                <w:szCs w:val="24"/>
              </w:rPr>
            </w:pPr>
            <w:r w:rsidRPr="007F382E">
              <w:rPr>
                <w:rFonts w:eastAsia="Arial"/>
                <w:sz w:val="24"/>
                <w:szCs w:val="24"/>
              </w:rPr>
              <w:t>3.51 MPa</w:t>
            </w:r>
          </w:p>
        </w:tc>
      </w:tr>
      <w:tr w:rsidR="007F382E" w:rsidRPr="007F382E" w14:paraId="18BE5525" w14:textId="77777777" w:rsidTr="007F382E">
        <w:tc>
          <w:tcPr>
            <w:tcW w:w="4367" w:type="dxa"/>
          </w:tcPr>
          <w:p w14:paraId="6DD1721D" w14:textId="77777777" w:rsidR="007F382E" w:rsidRPr="007F382E" w:rsidRDefault="007F382E" w:rsidP="00951CFD">
            <w:pPr>
              <w:jc w:val="both"/>
              <w:rPr>
                <w:rFonts w:eastAsia="Arial"/>
                <w:sz w:val="24"/>
                <w:szCs w:val="24"/>
              </w:rPr>
            </w:pPr>
            <w:r w:rsidRPr="007F382E">
              <w:rPr>
                <w:rFonts w:eastAsia="Arial"/>
                <w:sz w:val="24"/>
                <w:szCs w:val="24"/>
              </w:rPr>
              <w:t>Mean Young’s modulus</w:t>
            </w:r>
          </w:p>
        </w:tc>
        <w:tc>
          <w:tcPr>
            <w:tcW w:w="2198" w:type="dxa"/>
          </w:tcPr>
          <w:p w14:paraId="1713C789" w14:textId="77777777" w:rsidR="007F382E" w:rsidRPr="007F382E" w:rsidRDefault="002A2504" w:rsidP="00951CFD">
            <w:pPr>
              <w:jc w:val="center"/>
              <w:rPr>
                <w:rFonts w:eastAsia="Arial"/>
                <w:sz w:val="24"/>
                <w:szCs w:val="24"/>
              </w:rPr>
            </w:pPr>
            <m:oMathPara>
              <m:oMath>
                <m:sSub>
                  <m:sSubPr>
                    <m:ctrlPr>
                      <w:rPr>
                        <w:rFonts w:ascii="Cambria Math" w:eastAsia="Arial" w:hAnsi="Cambria Math"/>
                        <w:i/>
                        <w:sz w:val="24"/>
                        <w:szCs w:val="24"/>
                      </w:rPr>
                    </m:ctrlPr>
                  </m:sSubPr>
                  <m:e>
                    <m:r>
                      <w:rPr>
                        <w:rFonts w:ascii="Cambria Math" w:eastAsia="Arial" w:hAnsi="Cambria Math"/>
                        <w:sz w:val="24"/>
                        <w:szCs w:val="24"/>
                      </w:rPr>
                      <m:t>E</m:t>
                    </m:r>
                  </m:e>
                  <m:sub>
                    <m:r>
                      <w:rPr>
                        <w:rFonts w:ascii="Cambria Math" w:eastAsia="Arial" w:hAnsi="Cambria Math"/>
                        <w:sz w:val="24"/>
                        <w:szCs w:val="24"/>
                      </w:rPr>
                      <m:t>cm</m:t>
                    </m:r>
                  </m:sub>
                </m:sSub>
              </m:oMath>
            </m:oMathPara>
          </w:p>
        </w:tc>
        <w:tc>
          <w:tcPr>
            <w:tcW w:w="2968" w:type="dxa"/>
          </w:tcPr>
          <w:p w14:paraId="6CDA9621" w14:textId="77777777" w:rsidR="007F382E" w:rsidRPr="007F382E" w:rsidRDefault="007F382E" w:rsidP="00951CFD">
            <w:pPr>
              <w:jc w:val="center"/>
              <w:rPr>
                <w:rFonts w:eastAsia="Arial"/>
                <w:sz w:val="24"/>
                <w:szCs w:val="24"/>
              </w:rPr>
            </w:pPr>
            <w:r w:rsidRPr="007F382E">
              <w:rPr>
                <w:rFonts w:eastAsia="Arial"/>
                <w:sz w:val="24"/>
                <w:szCs w:val="24"/>
              </w:rPr>
              <w:t>35.2 MPa</w:t>
            </w:r>
          </w:p>
        </w:tc>
      </w:tr>
      <w:tr w:rsidR="007F382E" w:rsidRPr="007F382E" w14:paraId="575A89E6" w14:textId="77777777" w:rsidTr="007F382E">
        <w:tc>
          <w:tcPr>
            <w:tcW w:w="4367" w:type="dxa"/>
          </w:tcPr>
          <w:p w14:paraId="58D5284F" w14:textId="77777777" w:rsidR="007F382E" w:rsidRPr="007F382E" w:rsidRDefault="007F382E" w:rsidP="00951CFD">
            <w:pPr>
              <w:jc w:val="both"/>
              <w:rPr>
                <w:rFonts w:eastAsia="Arial"/>
                <w:sz w:val="24"/>
                <w:szCs w:val="24"/>
              </w:rPr>
            </w:pPr>
            <w:r w:rsidRPr="007F382E">
              <w:rPr>
                <w:rFonts w:eastAsia="Arial"/>
                <w:sz w:val="24"/>
                <w:szCs w:val="24"/>
              </w:rPr>
              <w:t xml:space="preserve">Density </w:t>
            </w:r>
          </w:p>
        </w:tc>
        <w:tc>
          <w:tcPr>
            <w:tcW w:w="2198" w:type="dxa"/>
          </w:tcPr>
          <w:p w14:paraId="04783D90" w14:textId="77777777" w:rsidR="007F382E" w:rsidRPr="007F382E" w:rsidRDefault="002A2504" w:rsidP="00951CFD">
            <w:pPr>
              <w:jc w:val="center"/>
              <w:rPr>
                <w:rFonts w:eastAsia="Arial"/>
                <w:sz w:val="24"/>
                <w:szCs w:val="24"/>
              </w:rPr>
            </w:pPr>
            <m:oMathPara>
              <m:oMath>
                <m:sSub>
                  <m:sSubPr>
                    <m:ctrlPr>
                      <w:rPr>
                        <w:rFonts w:ascii="Cambria Math" w:eastAsia="Arial" w:hAnsi="Cambria Math"/>
                        <w:i/>
                        <w:sz w:val="24"/>
                        <w:szCs w:val="24"/>
                      </w:rPr>
                    </m:ctrlPr>
                  </m:sSubPr>
                  <m:e>
                    <m:r>
                      <w:rPr>
                        <w:rFonts w:ascii="Cambria Math" w:eastAsia="Arial" w:hAnsi="Cambria Math"/>
                        <w:sz w:val="24"/>
                        <w:szCs w:val="24"/>
                      </w:rPr>
                      <m:t>p</m:t>
                    </m:r>
                  </m:e>
                  <m:sub>
                    <m:r>
                      <w:rPr>
                        <w:rFonts w:ascii="Cambria Math" w:eastAsia="Arial" w:hAnsi="Cambria Math"/>
                        <w:sz w:val="24"/>
                        <w:szCs w:val="24"/>
                      </w:rPr>
                      <m:t>c</m:t>
                    </m:r>
                  </m:sub>
                </m:sSub>
              </m:oMath>
            </m:oMathPara>
          </w:p>
        </w:tc>
        <w:tc>
          <w:tcPr>
            <w:tcW w:w="2968" w:type="dxa"/>
          </w:tcPr>
          <w:p w14:paraId="13DE6F25" w14:textId="77777777" w:rsidR="007F382E" w:rsidRPr="007F382E" w:rsidRDefault="007F382E" w:rsidP="00951CFD">
            <w:pPr>
              <w:jc w:val="center"/>
              <w:rPr>
                <w:rFonts w:eastAsia="Arial"/>
                <w:sz w:val="24"/>
                <w:szCs w:val="24"/>
                <w:vertAlign w:val="superscript"/>
              </w:rPr>
            </w:pPr>
            <w:r w:rsidRPr="007F382E">
              <w:rPr>
                <w:rFonts w:eastAsia="Arial"/>
                <w:sz w:val="24"/>
                <w:szCs w:val="24"/>
              </w:rPr>
              <w:t>2400 kg m</w:t>
            </w:r>
            <w:r w:rsidRPr="007F382E">
              <w:rPr>
                <w:rFonts w:eastAsia="Arial"/>
                <w:sz w:val="24"/>
                <w:szCs w:val="24"/>
                <w:vertAlign w:val="superscript"/>
              </w:rPr>
              <w:t>-3</w:t>
            </w:r>
          </w:p>
        </w:tc>
      </w:tr>
      <w:tr w:rsidR="007F382E" w:rsidRPr="007F382E" w14:paraId="57A0F812" w14:textId="77777777" w:rsidTr="007F382E">
        <w:tc>
          <w:tcPr>
            <w:tcW w:w="4367" w:type="dxa"/>
          </w:tcPr>
          <w:p w14:paraId="476923E1" w14:textId="77777777" w:rsidR="007F382E" w:rsidRPr="007F382E" w:rsidRDefault="007F382E" w:rsidP="00951CFD">
            <w:pPr>
              <w:jc w:val="both"/>
              <w:rPr>
                <w:rFonts w:eastAsia="Arial"/>
                <w:sz w:val="24"/>
                <w:szCs w:val="24"/>
              </w:rPr>
            </w:pPr>
            <w:r w:rsidRPr="007F382E">
              <w:rPr>
                <w:rFonts w:eastAsia="Arial"/>
                <w:sz w:val="24"/>
                <w:szCs w:val="24"/>
              </w:rPr>
              <w:t>Poisson’s ratio for cracked concrete</w:t>
            </w:r>
          </w:p>
        </w:tc>
        <w:tc>
          <w:tcPr>
            <w:tcW w:w="2198" w:type="dxa"/>
          </w:tcPr>
          <w:p w14:paraId="27925B16" w14:textId="77777777" w:rsidR="007F382E" w:rsidRPr="007F382E" w:rsidRDefault="007F382E" w:rsidP="00951CFD">
            <w:pPr>
              <w:jc w:val="center"/>
              <w:rPr>
                <w:rFonts w:eastAsia="Arial"/>
                <w:i/>
                <w:iCs/>
                <w:sz w:val="24"/>
                <w:szCs w:val="24"/>
              </w:rPr>
            </w:pPr>
            <w:r w:rsidRPr="007F382E">
              <w:rPr>
                <w:rFonts w:eastAsia="Arial"/>
                <w:i/>
                <w:iCs/>
                <w:sz w:val="24"/>
                <w:szCs w:val="24"/>
              </w:rPr>
              <w:t>v</w:t>
            </w:r>
          </w:p>
        </w:tc>
        <w:tc>
          <w:tcPr>
            <w:tcW w:w="2968" w:type="dxa"/>
          </w:tcPr>
          <w:p w14:paraId="34BD277F" w14:textId="77777777" w:rsidR="007F382E" w:rsidRPr="007F382E" w:rsidRDefault="007F382E" w:rsidP="00951CFD">
            <w:pPr>
              <w:jc w:val="center"/>
              <w:rPr>
                <w:rFonts w:eastAsia="Arial"/>
                <w:sz w:val="24"/>
                <w:szCs w:val="24"/>
              </w:rPr>
            </w:pPr>
            <w:r w:rsidRPr="007F382E">
              <w:rPr>
                <w:rFonts w:eastAsia="Arial"/>
                <w:sz w:val="24"/>
                <w:szCs w:val="24"/>
              </w:rPr>
              <w:t>0</w:t>
            </w:r>
          </w:p>
        </w:tc>
      </w:tr>
    </w:tbl>
    <w:p w14:paraId="5559A893" w14:textId="77777777" w:rsidR="009F1158" w:rsidRPr="00161F3A" w:rsidRDefault="009F1158" w:rsidP="00951CFD">
      <w:pPr>
        <w:pStyle w:val="ab"/>
        <w:ind w:left="0" w:right="3" w:firstLine="709"/>
        <w:jc w:val="both"/>
        <w:rPr>
          <w:rFonts w:ascii="Times New Roman" w:hAnsi="Times New Roman" w:cs="Times New Roman"/>
          <w:sz w:val="28"/>
          <w:szCs w:val="28"/>
        </w:rPr>
      </w:pPr>
    </w:p>
    <w:p w14:paraId="6BA4E7AA"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 0.85 m thick slab generally surrounds the 3.8 m raft and the fixity provided by this slab is modelled as a fixed support. The resistance provided by the soil is more akin to a free support than a fixed support and no fixity is applied to model the lateral soil resistance.</w:t>
      </w:r>
    </w:p>
    <w:p w14:paraId="305863EA" w14:textId="77777777" w:rsidR="009F1158" w:rsidRPr="00F37609" w:rsidRDefault="009F1158" w:rsidP="00951CFD">
      <w:pPr>
        <w:ind w:right="3" w:firstLine="709"/>
        <w:jc w:val="both"/>
        <w:rPr>
          <w:rFonts w:eastAsia="Arial"/>
          <w:sz w:val="28"/>
          <w:szCs w:val="28"/>
          <w:lang w:val="en-US"/>
        </w:rPr>
      </w:pPr>
    </w:p>
    <w:p w14:paraId="49FDC4ED" w14:textId="77777777" w:rsidR="009F1158" w:rsidRPr="00161F3A" w:rsidRDefault="009F1158" w:rsidP="00951CFD">
      <w:pPr>
        <w:pStyle w:val="3"/>
        <w:spacing w:before="0"/>
        <w:ind w:right="3" w:firstLine="709"/>
        <w:jc w:val="both"/>
        <w:rPr>
          <w:rFonts w:ascii="Times New Roman" w:hAnsi="Times New Roman" w:cs="Times New Roman"/>
          <w:b/>
          <w:bCs/>
          <w:color w:val="auto"/>
          <w:sz w:val="28"/>
          <w:szCs w:val="28"/>
        </w:rPr>
      </w:pPr>
      <w:r w:rsidRPr="00161F3A">
        <w:rPr>
          <w:rFonts w:ascii="Times New Roman" w:hAnsi="Times New Roman" w:cs="Times New Roman"/>
          <w:b/>
          <w:bCs/>
          <w:color w:val="auto"/>
          <w:sz w:val="28"/>
          <w:szCs w:val="28"/>
        </w:rPr>
        <w:t>2.4 Analyses</w:t>
      </w:r>
    </w:p>
    <w:p w14:paraId="2778856D"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In total twelve analyses were performed as specified in </w:t>
      </w:r>
      <w:hyperlink w:anchor="_bookmark17" w:history="1">
        <w:r w:rsidR="00120DB0" w:rsidRPr="00161F3A">
          <w:rPr>
            <w:rFonts w:ascii="Times New Roman" w:hAnsi="Times New Roman" w:cs="Times New Roman"/>
            <w:sz w:val="28"/>
            <w:szCs w:val="28"/>
          </w:rPr>
          <w:t>t</w:t>
        </w:r>
        <w:r w:rsidRPr="00161F3A">
          <w:rPr>
            <w:rFonts w:ascii="Times New Roman" w:hAnsi="Times New Roman" w:cs="Times New Roman"/>
            <w:sz w:val="28"/>
            <w:szCs w:val="28"/>
          </w:rPr>
          <w:t>able 4.</w:t>
        </w:r>
      </w:hyperlink>
      <w:r w:rsidRPr="00161F3A">
        <w:rPr>
          <w:rFonts w:ascii="Times New Roman" w:hAnsi="Times New Roman" w:cs="Times New Roman"/>
          <w:sz w:val="28"/>
          <w:szCs w:val="28"/>
        </w:rPr>
        <w:t xml:space="preserve"> Reinforcement was modelled in seven of these analyses. For five of the seven analyses convergence was unachievable and these particular analyses were re-run with reinforcement omitted in an attempt to obtain an upper bound on concrete surface strain. In each analysis a volumetric strain of 6% was progressively applied.</w:t>
      </w:r>
    </w:p>
    <w:p w14:paraId="55A36B75" w14:textId="77777777" w:rsidR="00120DB0" w:rsidRPr="00F37609" w:rsidRDefault="00120DB0" w:rsidP="00951CFD">
      <w:pPr>
        <w:ind w:firstLine="709"/>
        <w:rPr>
          <w:bCs/>
          <w:sz w:val="28"/>
          <w:szCs w:val="28"/>
          <w:lang w:val="en-US"/>
        </w:rPr>
      </w:pPr>
      <w:bookmarkStart w:id="9" w:name="_bookmark17"/>
      <w:bookmarkEnd w:id="9"/>
    </w:p>
    <w:p w14:paraId="795E3E91" w14:textId="77777777" w:rsidR="009F1158" w:rsidRPr="00F37609" w:rsidRDefault="009F1158" w:rsidP="00951CFD">
      <w:pPr>
        <w:rPr>
          <w:bCs/>
          <w:sz w:val="28"/>
          <w:szCs w:val="28"/>
          <w:lang w:val="en-US"/>
        </w:rPr>
      </w:pPr>
      <w:r w:rsidRPr="00F37609">
        <w:rPr>
          <w:bCs/>
          <w:sz w:val="28"/>
          <w:szCs w:val="28"/>
          <w:lang w:val="en-US"/>
        </w:rPr>
        <w:t>Table 4 - Parameters differentiating the twelve analyses modelling expansion</w:t>
      </w:r>
    </w:p>
    <w:p w14:paraId="2F93436D" w14:textId="77777777" w:rsidR="00120DB0" w:rsidRPr="00F37609" w:rsidRDefault="00120DB0" w:rsidP="00951CFD">
      <w:pPr>
        <w:jc w:val="right"/>
        <w:rPr>
          <w:bCs/>
          <w:sz w:val="16"/>
          <w:szCs w:val="16"/>
          <w:lang w:val="en-US"/>
        </w:rPr>
      </w:pPr>
    </w:p>
    <w:tbl>
      <w:tblPr>
        <w:tblStyle w:val="aa"/>
        <w:tblW w:w="0" w:type="auto"/>
        <w:tblInd w:w="164" w:type="dxa"/>
        <w:tblLook w:val="04A0" w:firstRow="1" w:lastRow="0" w:firstColumn="1" w:lastColumn="0" w:noHBand="0" w:noVBand="1"/>
      </w:tblPr>
      <w:tblGrid>
        <w:gridCol w:w="1787"/>
        <w:gridCol w:w="2975"/>
        <w:gridCol w:w="2464"/>
        <w:gridCol w:w="2307"/>
      </w:tblGrid>
      <w:tr w:rsidR="009F1158" w:rsidRPr="00120DB0" w14:paraId="3FEFB823" w14:textId="77777777" w:rsidTr="00120DB0">
        <w:tc>
          <w:tcPr>
            <w:tcW w:w="1787" w:type="dxa"/>
            <w:shd w:val="clear" w:color="auto" w:fill="auto"/>
          </w:tcPr>
          <w:p w14:paraId="3F8E8517" w14:textId="77777777" w:rsidR="009F1158" w:rsidRPr="00120DB0" w:rsidRDefault="009F1158" w:rsidP="00951CFD">
            <w:pPr>
              <w:jc w:val="center"/>
              <w:rPr>
                <w:bCs/>
                <w:sz w:val="24"/>
                <w:szCs w:val="24"/>
              </w:rPr>
            </w:pPr>
            <w:r w:rsidRPr="00120DB0">
              <w:rPr>
                <w:bCs/>
                <w:sz w:val="24"/>
                <w:szCs w:val="24"/>
              </w:rPr>
              <w:t>Maximum slab thickness</w:t>
            </w:r>
          </w:p>
        </w:tc>
        <w:tc>
          <w:tcPr>
            <w:tcW w:w="2975" w:type="dxa"/>
            <w:shd w:val="clear" w:color="auto" w:fill="auto"/>
          </w:tcPr>
          <w:p w14:paraId="59948AB0" w14:textId="77777777" w:rsidR="009F1158" w:rsidRPr="00120DB0" w:rsidRDefault="009F1158" w:rsidP="00951CFD">
            <w:pPr>
              <w:jc w:val="center"/>
              <w:rPr>
                <w:bCs/>
                <w:sz w:val="24"/>
                <w:szCs w:val="24"/>
              </w:rPr>
            </w:pPr>
            <w:r w:rsidRPr="00120DB0">
              <w:rPr>
                <w:bCs/>
                <w:sz w:val="24"/>
                <w:szCs w:val="24"/>
              </w:rPr>
              <w:t>Radius of expanding hemisphere</w:t>
            </w:r>
          </w:p>
        </w:tc>
        <w:tc>
          <w:tcPr>
            <w:tcW w:w="4771" w:type="dxa"/>
            <w:gridSpan w:val="2"/>
            <w:shd w:val="clear" w:color="auto" w:fill="auto"/>
            <w:vAlign w:val="center"/>
          </w:tcPr>
          <w:p w14:paraId="329958C8" w14:textId="77777777" w:rsidR="009F1158" w:rsidRPr="00120DB0" w:rsidRDefault="009F1158" w:rsidP="00951CFD">
            <w:pPr>
              <w:jc w:val="center"/>
              <w:rPr>
                <w:bCs/>
                <w:sz w:val="24"/>
                <w:szCs w:val="24"/>
              </w:rPr>
            </w:pPr>
            <w:r w:rsidRPr="00120DB0">
              <w:rPr>
                <w:bCs/>
                <w:sz w:val="24"/>
                <w:szCs w:val="24"/>
              </w:rPr>
              <w:t>Reinforcement</w:t>
            </w:r>
          </w:p>
        </w:tc>
      </w:tr>
      <w:tr w:rsidR="009F1158" w:rsidRPr="00120DB0" w14:paraId="3E83A880" w14:textId="77777777" w:rsidTr="00120DB0">
        <w:tc>
          <w:tcPr>
            <w:tcW w:w="1787" w:type="dxa"/>
            <w:shd w:val="clear" w:color="auto" w:fill="auto"/>
          </w:tcPr>
          <w:p w14:paraId="6A77FB7E" w14:textId="77777777" w:rsidR="009F1158" w:rsidRPr="00120DB0" w:rsidRDefault="009F1158" w:rsidP="00951CFD">
            <w:pPr>
              <w:jc w:val="center"/>
              <w:rPr>
                <w:bCs/>
                <w:sz w:val="24"/>
                <w:szCs w:val="24"/>
              </w:rPr>
            </w:pPr>
            <w:r w:rsidRPr="00120DB0">
              <w:rPr>
                <w:bCs/>
                <w:sz w:val="24"/>
                <w:szCs w:val="24"/>
              </w:rPr>
              <w:t>M</w:t>
            </w:r>
          </w:p>
        </w:tc>
        <w:tc>
          <w:tcPr>
            <w:tcW w:w="2975" w:type="dxa"/>
            <w:shd w:val="clear" w:color="auto" w:fill="auto"/>
          </w:tcPr>
          <w:p w14:paraId="17F7F661" w14:textId="77777777" w:rsidR="009F1158" w:rsidRPr="00120DB0" w:rsidRDefault="009F1158" w:rsidP="00951CFD">
            <w:pPr>
              <w:jc w:val="center"/>
              <w:rPr>
                <w:bCs/>
                <w:sz w:val="24"/>
                <w:szCs w:val="24"/>
              </w:rPr>
            </w:pPr>
            <w:r w:rsidRPr="00120DB0">
              <w:rPr>
                <w:bCs/>
                <w:sz w:val="24"/>
                <w:szCs w:val="24"/>
              </w:rPr>
              <w:t>m</w:t>
            </w:r>
          </w:p>
        </w:tc>
        <w:tc>
          <w:tcPr>
            <w:tcW w:w="2464" w:type="dxa"/>
            <w:shd w:val="clear" w:color="auto" w:fill="auto"/>
          </w:tcPr>
          <w:p w14:paraId="1EB3A668" w14:textId="77777777" w:rsidR="009F1158" w:rsidRPr="00120DB0" w:rsidRDefault="009F1158" w:rsidP="00951CFD">
            <w:pPr>
              <w:jc w:val="center"/>
              <w:rPr>
                <w:bCs/>
                <w:sz w:val="24"/>
                <w:szCs w:val="24"/>
              </w:rPr>
            </w:pPr>
            <w:r w:rsidRPr="00120DB0">
              <w:rPr>
                <w:bCs/>
                <w:sz w:val="24"/>
                <w:szCs w:val="24"/>
              </w:rPr>
              <w:t>Included</w:t>
            </w:r>
          </w:p>
        </w:tc>
        <w:tc>
          <w:tcPr>
            <w:tcW w:w="2307" w:type="dxa"/>
            <w:tcBorders>
              <w:bottom w:val="single" w:sz="4" w:space="0" w:color="auto"/>
            </w:tcBorders>
            <w:shd w:val="clear" w:color="auto" w:fill="auto"/>
          </w:tcPr>
          <w:p w14:paraId="6D039BFA" w14:textId="77777777" w:rsidR="009F1158" w:rsidRPr="00120DB0" w:rsidRDefault="009F1158" w:rsidP="00951CFD">
            <w:pPr>
              <w:jc w:val="center"/>
              <w:rPr>
                <w:bCs/>
                <w:sz w:val="24"/>
                <w:szCs w:val="24"/>
              </w:rPr>
            </w:pPr>
            <w:r w:rsidRPr="00120DB0">
              <w:rPr>
                <w:bCs/>
                <w:sz w:val="24"/>
                <w:szCs w:val="24"/>
              </w:rPr>
              <w:t>Omitted</w:t>
            </w:r>
          </w:p>
        </w:tc>
      </w:tr>
      <w:tr w:rsidR="009F1158" w:rsidRPr="00120DB0" w14:paraId="3A188ECB" w14:textId="77777777" w:rsidTr="00120DB0">
        <w:tc>
          <w:tcPr>
            <w:tcW w:w="1787" w:type="dxa"/>
            <w:vMerge w:val="restart"/>
            <w:shd w:val="clear" w:color="auto" w:fill="auto"/>
            <w:vAlign w:val="center"/>
          </w:tcPr>
          <w:p w14:paraId="5BE418E1" w14:textId="77777777" w:rsidR="009F1158" w:rsidRPr="00120DB0" w:rsidRDefault="009F1158" w:rsidP="00951CFD">
            <w:pPr>
              <w:jc w:val="center"/>
              <w:rPr>
                <w:bCs/>
                <w:sz w:val="24"/>
                <w:szCs w:val="24"/>
              </w:rPr>
            </w:pPr>
            <w:r w:rsidRPr="00120DB0">
              <w:rPr>
                <w:bCs/>
                <w:sz w:val="24"/>
                <w:szCs w:val="24"/>
              </w:rPr>
              <w:t>3.8</w:t>
            </w:r>
          </w:p>
        </w:tc>
        <w:tc>
          <w:tcPr>
            <w:tcW w:w="2975" w:type="dxa"/>
            <w:shd w:val="clear" w:color="auto" w:fill="auto"/>
          </w:tcPr>
          <w:p w14:paraId="589B5C88" w14:textId="77777777" w:rsidR="009F1158" w:rsidRPr="00120DB0" w:rsidRDefault="009F1158" w:rsidP="00951CFD">
            <w:pPr>
              <w:jc w:val="center"/>
              <w:rPr>
                <w:bCs/>
                <w:sz w:val="24"/>
                <w:szCs w:val="24"/>
              </w:rPr>
            </w:pPr>
            <w:r w:rsidRPr="00120DB0">
              <w:rPr>
                <w:bCs/>
                <w:sz w:val="24"/>
                <w:szCs w:val="24"/>
              </w:rPr>
              <w:t>1</w:t>
            </w:r>
          </w:p>
        </w:tc>
        <w:tc>
          <w:tcPr>
            <w:tcW w:w="2464" w:type="dxa"/>
            <w:shd w:val="clear" w:color="auto" w:fill="auto"/>
          </w:tcPr>
          <w:p w14:paraId="5B39C3B7" w14:textId="77777777" w:rsidR="009F1158" w:rsidRPr="00120DB0" w:rsidRDefault="009F1158" w:rsidP="00951CFD">
            <w:pPr>
              <w:jc w:val="center"/>
              <w:rPr>
                <w:bCs/>
                <w:sz w:val="24"/>
                <w:szCs w:val="24"/>
              </w:rPr>
            </w:pPr>
            <w:r w:rsidRPr="00120DB0">
              <w:rPr>
                <w:bCs/>
                <w:sz w:val="24"/>
                <w:szCs w:val="24"/>
              </w:rPr>
              <w:t>G01R01</w:t>
            </w:r>
          </w:p>
        </w:tc>
        <w:tc>
          <w:tcPr>
            <w:tcW w:w="2307" w:type="dxa"/>
            <w:shd w:val="clear" w:color="auto" w:fill="auto"/>
          </w:tcPr>
          <w:p w14:paraId="52163C6A" w14:textId="77777777" w:rsidR="009F1158" w:rsidRPr="00120DB0" w:rsidRDefault="009F1158" w:rsidP="00951CFD">
            <w:pPr>
              <w:jc w:val="center"/>
              <w:rPr>
                <w:bCs/>
                <w:sz w:val="24"/>
                <w:szCs w:val="24"/>
                <w:highlight w:val="lightGray"/>
              </w:rPr>
            </w:pPr>
          </w:p>
        </w:tc>
      </w:tr>
      <w:tr w:rsidR="009F1158" w:rsidRPr="00120DB0" w14:paraId="420C055A" w14:textId="77777777" w:rsidTr="00120DB0">
        <w:tc>
          <w:tcPr>
            <w:tcW w:w="1787" w:type="dxa"/>
            <w:vMerge/>
            <w:shd w:val="clear" w:color="auto" w:fill="auto"/>
          </w:tcPr>
          <w:p w14:paraId="5B2AC4E1" w14:textId="77777777" w:rsidR="009F1158" w:rsidRPr="00120DB0" w:rsidRDefault="009F1158" w:rsidP="00951CFD">
            <w:pPr>
              <w:jc w:val="center"/>
              <w:rPr>
                <w:bCs/>
                <w:sz w:val="24"/>
                <w:szCs w:val="24"/>
              </w:rPr>
            </w:pPr>
          </w:p>
        </w:tc>
        <w:tc>
          <w:tcPr>
            <w:tcW w:w="2975" w:type="dxa"/>
            <w:shd w:val="clear" w:color="auto" w:fill="auto"/>
          </w:tcPr>
          <w:p w14:paraId="12CFE25A" w14:textId="77777777" w:rsidR="009F1158" w:rsidRPr="00120DB0" w:rsidRDefault="009F1158" w:rsidP="00951CFD">
            <w:pPr>
              <w:jc w:val="center"/>
              <w:rPr>
                <w:bCs/>
                <w:sz w:val="24"/>
                <w:szCs w:val="24"/>
              </w:rPr>
            </w:pPr>
            <w:r w:rsidRPr="00120DB0">
              <w:rPr>
                <w:bCs/>
                <w:sz w:val="24"/>
                <w:szCs w:val="24"/>
              </w:rPr>
              <w:t>2</w:t>
            </w:r>
          </w:p>
        </w:tc>
        <w:tc>
          <w:tcPr>
            <w:tcW w:w="2464" w:type="dxa"/>
            <w:shd w:val="clear" w:color="auto" w:fill="auto"/>
          </w:tcPr>
          <w:p w14:paraId="4C2B5EC7" w14:textId="77777777" w:rsidR="009F1158" w:rsidRPr="00120DB0" w:rsidRDefault="009F1158" w:rsidP="00951CFD">
            <w:pPr>
              <w:jc w:val="center"/>
              <w:rPr>
                <w:bCs/>
                <w:sz w:val="24"/>
                <w:szCs w:val="24"/>
              </w:rPr>
            </w:pPr>
            <w:r w:rsidRPr="00120DB0">
              <w:rPr>
                <w:bCs/>
                <w:sz w:val="24"/>
                <w:szCs w:val="24"/>
              </w:rPr>
              <w:t>G01R02</w:t>
            </w:r>
          </w:p>
        </w:tc>
        <w:tc>
          <w:tcPr>
            <w:tcW w:w="2307" w:type="dxa"/>
            <w:shd w:val="clear" w:color="auto" w:fill="auto"/>
          </w:tcPr>
          <w:p w14:paraId="36DFC818" w14:textId="77777777" w:rsidR="009F1158" w:rsidRPr="00120DB0" w:rsidRDefault="009F1158" w:rsidP="00951CFD">
            <w:pPr>
              <w:jc w:val="center"/>
              <w:rPr>
                <w:bCs/>
                <w:sz w:val="24"/>
                <w:szCs w:val="24"/>
              </w:rPr>
            </w:pPr>
            <w:r w:rsidRPr="00120DB0">
              <w:rPr>
                <w:bCs/>
                <w:sz w:val="24"/>
                <w:szCs w:val="24"/>
              </w:rPr>
              <w:t>G01R02N</w:t>
            </w:r>
          </w:p>
        </w:tc>
      </w:tr>
      <w:tr w:rsidR="009F1158" w:rsidRPr="00120DB0" w14:paraId="393798DF" w14:textId="77777777" w:rsidTr="00120DB0">
        <w:tc>
          <w:tcPr>
            <w:tcW w:w="1787" w:type="dxa"/>
            <w:vMerge/>
            <w:shd w:val="clear" w:color="auto" w:fill="auto"/>
          </w:tcPr>
          <w:p w14:paraId="62363638" w14:textId="77777777" w:rsidR="009F1158" w:rsidRPr="00120DB0" w:rsidRDefault="009F1158" w:rsidP="00951CFD">
            <w:pPr>
              <w:jc w:val="center"/>
              <w:rPr>
                <w:bCs/>
                <w:sz w:val="24"/>
                <w:szCs w:val="24"/>
              </w:rPr>
            </w:pPr>
          </w:p>
        </w:tc>
        <w:tc>
          <w:tcPr>
            <w:tcW w:w="2975" w:type="dxa"/>
            <w:shd w:val="clear" w:color="auto" w:fill="auto"/>
          </w:tcPr>
          <w:p w14:paraId="54CAEB18" w14:textId="77777777" w:rsidR="009F1158" w:rsidRPr="00120DB0" w:rsidRDefault="009F1158" w:rsidP="00951CFD">
            <w:pPr>
              <w:jc w:val="center"/>
              <w:rPr>
                <w:bCs/>
                <w:sz w:val="24"/>
                <w:szCs w:val="24"/>
              </w:rPr>
            </w:pPr>
            <w:r w:rsidRPr="00120DB0">
              <w:rPr>
                <w:bCs/>
                <w:sz w:val="24"/>
                <w:szCs w:val="24"/>
              </w:rPr>
              <w:t>3</w:t>
            </w:r>
          </w:p>
        </w:tc>
        <w:tc>
          <w:tcPr>
            <w:tcW w:w="2464" w:type="dxa"/>
            <w:shd w:val="clear" w:color="auto" w:fill="auto"/>
          </w:tcPr>
          <w:p w14:paraId="07A9CF04" w14:textId="77777777" w:rsidR="009F1158" w:rsidRPr="00120DB0" w:rsidRDefault="009F1158" w:rsidP="00951CFD">
            <w:pPr>
              <w:jc w:val="center"/>
              <w:rPr>
                <w:bCs/>
                <w:sz w:val="24"/>
                <w:szCs w:val="24"/>
              </w:rPr>
            </w:pPr>
            <w:r w:rsidRPr="00120DB0">
              <w:rPr>
                <w:bCs/>
                <w:sz w:val="24"/>
                <w:szCs w:val="24"/>
              </w:rPr>
              <w:t>G01R03</w:t>
            </w:r>
          </w:p>
        </w:tc>
        <w:tc>
          <w:tcPr>
            <w:tcW w:w="2307" w:type="dxa"/>
            <w:shd w:val="clear" w:color="auto" w:fill="auto"/>
          </w:tcPr>
          <w:p w14:paraId="18777105" w14:textId="77777777" w:rsidR="009F1158" w:rsidRPr="00120DB0" w:rsidRDefault="009F1158" w:rsidP="00951CFD">
            <w:pPr>
              <w:jc w:val="center"/>
              <w:rPr>
                <w:bCs/>
                <w:sz w:val="24"/>
                <w:szCs w:val="24"/>
              </w:rPr>
            </w:pPr>
            <w:r w:rsidRPr="00120DB0">
              <w:rPr>
                <w:bCs/>
                <w:sz w:val="24"/>
                <w:szCs w:val="24"/>
              </w:rPr>
              <w:t>G01R03N</w:t>
            </w:r>
          </w:p>
        </w:tc>
      </w:tr>
      <w:tr w:rsidR="009F1158" w:rsidRPr="00120DB0" w14:paraId="18F487C1" w14:textId="77777777" w:rsidTr="00120DB0">
        <w:tc>
          <w:tcPr>
            <w:tcW w:w="1787" w:type="dxa"/>
            <w:vMerge/>
            <w:shd w:val="clear" w:color="auto" w:fill="auto"/>
          </w:tcPr>
          <w:p w14:paraId="24F06480" w14:textId="77777777" w:rsidR="009F1158" w:rsidRPr="00120DB0" w:rsidRDefault="009F1158" w:rsidP="00951CFD">
            <w:pPr>
              <w:jc w:val="center"/>
              <w:rPr>
                <w:bCs/>
                <w:sz w:val="24"/>
                <w:szCs w:val="24"/>
              </w:rPr>
            </w:pPr>
          </w:p>
        </w:tc>
        <w:tc>
          <w:tcPr>
            <w:tcW w:w="2975" w:type="dxa"/>
            <w:shd w:val="clear" w:color="auto" w:fill="auto"/>
          </w:tcPr>
          <w:p w14:paraId="354C52E6" w14:textId="77777777" w:rsidR="009F1158" w:rsidRPr="00120DB0" w:rsidRDefault="009F1158" w:rsidP="00951CFD">
            <w:pPr>
              <w:jc w:val="center"/>
              <w:rPr>
                <w:bCs/>
                <w:sz w:val="24"/>
                <w:szCs w:val="24"/>
              </w:rPr>
            </w:pPr>
            <w:r w:rsidRPr="00120DB0">
              <w:rPr>
                <w:bCs/>
                <w:sz w:val="24"/>
                <w:szCs w:val="24"/>
              </w:rPr>
              <w:t>4</w:t>
            </w:r>
          </w:p>
        </w:tc>
        <w:tc>
          <w:tcPr>
            <w:tcW w:w="2464" w:type="dxa"/>
            <w:shd w:val="clear" w:color="auto" w:fill="auto"/>
          </w:tcPr>
          <w:p w14:paraId="4C151792" w14:textId="77777777" w:rsidR="009F1158" w:rsidRPr="00120DB0" w:rsidRDefault="009F1158" w:rsidP="00951CFD">
            <w:pPr>
              <w:jc w:val="center"/>
              <w:rPr>
                <w:bCs/>
                <w:sz w:val="24"/>
                <w:szCs w:val="24"/>
              </w:rPr>
            </w:pPr>
            <w:r w:rsidRPr="00120DB0">
              <w:rPr>
                <w:bCs/>
                <w:sz w:val="24"/>
                <w:szCs w:val="24"/>
              </w:rPr>
              <w:t>G01R04</w:t>
            </w:r>
          </w:p>
        </w:tc>
        <w:tc>
          <w:tcPr>
            <w:tcW w:w="2307" w:type="dxa"/>
            <w:shd w:val="clear" w:color="auto" w:fill="auto"/>
          </w:tcPr>
          <w:p w14:paraId="603629F5" w14:textId="77777777" w:rsidR="009F1158" w:rsidRPr="00120DB0" w:rsidRDefault="009F1158" w:rsidP="00951CFD">
            <w:pPr>
              <w:jc w:val="center"/>
              <w:rPr>
                <w:bCs/>
                <w:sz w:val="24"/>
                <w:szCs w:val="24"/>
              </w:rPr>
            </w:pPr>
            <w:r w:rsidRPr="00120DB0">
              <w:rPr>
                <w:bCs/>
                <w:sz w:val="24"/>
                <w:szCs w:val="24"/>
              </w:rPr>
              <w:t>G01R04N</w:t>
            </w:r>
          </w:p>
        </w:tc>
      </w:tr>
      <w:tr w:rsidR="009F1158" w:rsidRPr="00120DB0" w14:paraId="0680301E" w14:textId="77777777" w:rsidTr="00120DB0">
        <w:tc>
          <w:tcPr>
            <w:tcW w:w="1787" w:type="dxa"/>
            <w:vMerge w:val="restart"/>
            <w:shd w:val="clear" w:color="auto" w:fill="auto"/>
            <w:vAlign w:val="center"/>
          </w:tcPr>
          <w:p w14:paraId="7808B23B" w14:textId="77777777" w:rsidR="009F1158" w:rsidRPr="00120DB0" w:rsidRDefault="009F1158" w:rsidP="00951CFD">
            <w:pPr>
              <w:jc w:val="center"/>
              <w:rPr>
                <w:bCs/>
                <w:sz w:val="24"/>
                <w:szCs w:val="24"/>
              </w:rPr>
            </w:pPr>
            <w:r w:rsidRPr="00120DB0">
              <w:rPr>
                <w:bCs/>
                <w:sz w:val="24"/>
                <w:szCs w:val="24"/>
              </w:rPr>
              <w:t>9.8</w:t>
            </w:r>
          </w:p>
        </w:tc>
        <w:tc>
          <w:tcPr>
            <w:tcW w:w="2975" w:type="dxa"/>
            <w:shd w:val="clear" w:color="auto" w:fill="auto"/>
          </w:tcPr>
          <w:p w14:paraId="00AA6757" w14:textId="77777777" w:rsidR="009F1158" w:rsidRPr="00120DB0" w:rsidRDefault="009F1158" w:rsidP="00951CFD">
            <w:pPr>
              <w:jc w:val="center"/>
              <w:rPr>
                <w:bCs/>
                <w:sz w:val="24"/>
                <w:szCs w:val="24"/>
              </w:rPr>
            </w:pPr>
            <w:r w:rsidRPr="00120DB0">
              <w:rPr>
                <w:bCs/>
                <w:sz w:val="24"/>
                <w:szCs w:val="24"/>
              </w:rPr>
              <w:t>5</w:t>
            </w:r>
          </w:p>
        </w:tc>
        <w:tc>
          <w:tcPr>
            <w:tcW w:w="2464" w:type="dxa"/>
            <w:shd w:val="clear" w:color="auto" w:fill="auto"/>
          </w:tcPr>
          <w:p w14:paraId="244B2948" w14:textId="77777777" w:rsidR="009F1158" w:rsidRPr="00120DB0" w:rsidRDefault="009F1158" w:rsidP="00951CFD">
            <w:pPr>
              <w:jc w:val="center"/>
              <w:rPr>
                <w:bCs/>
                <w:sz w:val="24"/>
                <w:szCs w:val="24"/>
              </w:rPr>
            </w:pPr>
            <w:r w:rsidRPr="00120DB0">
              <w:rPr>
                <w:bCs/>
                <w:sz w:val="24"/>
                <w:szCs w:val="24"/>
              </w:rPr>
              <w:t>G01R05</w:t>
            </w:r>
          </w:p>
        </w:tc>
        <w:tc>
          <w:tcPr>
            <w:tcW w:w="2307" w:type="dxa"/>
            <w:shd w:val="clear" w:color="auto" w:fill="auto"/>
          </w:tcPr>
          <w:p w14:paraId="727B7D3B" w14:textId="77777777" w:rsidR="009F1158" w:rsidRPr="00120DB0" w:rsidRDefault="009F1158" w:rsidP="00951CFD">
            <w:pPr>
              <w:jc w:val="center"/>
              <w:rPr>
                <w:bCs/>
                <w:sz w:val="24"/>
                <w:szCs w:val="24"/>
              </w:rPr>
            </w:pPr>
            <w:r w:rsidRPr="00120DB0">
              <w:rPr>
                <w:bCs/>
                <w:sz w:val="24"/>
                <w:szCs w:val="24"/>
              </w:rPr>
              <w:t>G02R05N</w:t>
            </w:r>
          </w:p>
        </w:tc>
      </w:tr>
      <w:tr w:rsidR="009F1158" w:rsidRPr="00120DB0" w14:paraId="11362218" w14:textId="77777777" w:rsidTr="00120DB0">
        <w:tc>
          <w:tcPr>
            <w:tcW w:w="1787" w:type="dxa"/>
            <w:vMerge/>
            <w:shd w:val="clear" w:color="auto" w:fill="auto"/>
          </w:tcPr>
          <w:p w14:paraId="7EC2AB83" w14:textId="77777777" w:rsidR="009F1158" w:rsidRPr="00120DB0" w:rsidRDefault="009F1158" w:rsidP="00951CFD">
            <w:pPr>
              <w:jc w:val="center"/>
              <w:rPr>
                <w:bCs/>
                <w:sz w:val="24"/>
                <w:szCs w:val="24"/>
              </w:rPr>
            </w:pPr>
          </w:p>
        </w:tc>
        <w:tc>
          <w:tcPr>
            <w:tcW w:w="2975" w:type="dxa"/>
            <w:shd w:val="clear" w:color="auto" w:fill="auto"/>
          </w:tcPr>
          <w:p w14:paraId="0D3ABEC6" w14:textId="77777777" w:rsidR="009F1158" w:rsidRPr="00120DB0" w:rsidRDefault="009F1158" w:rsidP="00951CFD">
            <w:pPr>
              <w:jc w:val="center"/>
              <w:rPr>
                <w:bCs/>
                <w:sz w:val="24"/>
                <w:szCs w:val="24"/>
              </w:rPr>
            </w:pPr>
            <w:r w:rsidRPr="00120DB0">
              <w:rPr>
                <w:bCs/>
                <w:sz w:val="24"/>
                <w:szCs w:val="24"/>
              </w:rPr>
              <w:t>7</w:t>
            </w:r>
          </w:p>
        </w:tc>
        <w:tc>
          <w:tcPr>
            <w:tcW w:w="2464" w:type="dxa"/>
            <w:shd w:val="clear" w:color="auto" w:fill="auto"/>
          </w:tcPr>
          <w:p w14:paraId="21B560E9" w14:textId="77777777" w:rsidR="009F1158" w:rsidRPr="00120DB0" w:rsidRDefault="009F1158" w:rsidP="00951CFD">
            <w:pPr>
              <w:jc w:val="center"/>
              <w:rPr>
                <w:bCs/>
                <w:sz w:val="24"/>
                <w:szCs w:val="24"/>
              </w:rPr>
            </w:pPr>
            <w:r w:rsidRPr="00120DB0">
              <w:rPr>
                <w:bCs/>
                <w:sz w:val="24"/>
                <w:szCs w:val="24"/>
              </w:rPr>
              <w:t>G01R07</w:t>
            </w:r>
          </w:p>
        </w:tc>
        <w:tc>
          <w:tcPr>
            <w:tcW w:w="2307" w:type="dxa"/>
            <w:tcBorders>
              <w:bottom w:val="single" w:sz="4" w:space="0" w:color="auto"/>
            </w:tcBorders>
            <w:shd w:val="clear" w:color="auto" w:fill="auto"/>
          </w:tcPr>
          <w:p w14:paraId="4653A036" w14:textId="77777777" w:rsidR="009F1158" w:rsidRPr="00120DB0" w:rsidRDefault="009F1158" w:rsidP="00951CFD">
            <w:pPr>
              <w:jc w:val="center"/>
              <w:rPr>
                <w:bCs/>
                <w:sz w:val="24"/>
                <w:szCs w:val="24"/>
              </w:rPr>
            </w:pPr>
            <w:r w:rsidRPr="00120DB0">
              <w:rPr>
                <w:bCs/>
                <w:sz w:val="24"/>
                <w:szCs w:val="24"/>
              </w:rPr>
              <w:t>G02R07N</w:t>
            </w:r>
          </w:p>
        </w:tc>
      </w:tr>
      <w:tr w:rsidR="009F1158" w:rsidRPr="00120DB0" w14:paraId="5C700F8D" w14:textId="77777777" w:rsidTr="00120DB0">
        <w:tc>
          <w:tcPr>
            <w:tcW w:w="1787" w:type="dxa"/>
            <w:vMerge/>
            <w:shd w:val="clear" w:color="auto" w:fill="auto"/>
          </w:tcPr>
          <w:p w14:paraId="64C6AA77" w14:textId="77777777" w:rsidR="009F1158" w:rsidRPr="00120DB0" w:rsidRDefault="009F1158" w:rsidP="00951CFD">
            <w:pPr>
              <w:jc w:val="center"/>
              <w:rPr>
                <w:bCs/>
                <w:sz w:val="24"/>
                <w:szCs w:val="24"/>
              </w:rPr>
            </w:pPr>
          </w:p>
        </w:tc>
        <w:tc>
          <w:tcPr>
            <w:tcW w:w="2975" w:type="dxa"/>
            <w:shd w:val="clear" w:color="auto" w:fill="auto"/>
          </w:tcPr>
          <w:p w14:paraId="34867677" w14:textId="77777777" w:rsidR="009F1158" w:rsidRPr="00120DB0" w:rsidRDefault="009F1158" w:rsidP="00951CFD">
            <w:pPr>
              <w:jc w:val="center"/>
              <w:rPr>
                <w:bCs/>
                <w:sz w:val="24"/>
                <w:szCs w:val="24"/>
              </w:rPr>
            </w:pPr>
            <w:r w:rsidRPr="00120DB0">
              <w:rPr>
                <w:bCs/>
                <w:sz w:val="24"/>
                <w:szCs w:val="24"/>
              </w:rPr>
              <w:t>9</w:t>
            </w:r>
          </w:p>
        </w:tc>
        <w:tc>
          <w:tcPr>
            <w:tcW w:w="2464" w:type="dxa"/>
            <w:shd w:val="clear" w:color="auto" w:fill="auto"/>
          </w:tcPr>
          <w:p w14:paraId="257B87E7" w14:textId="77777777" w:rsidR="009F1158" w:rsidRPr="00120DB0" w:rsidRDefault="009F1158" w:rsidP="00951CFD">
            <w:pPr>
              <w:jc w:val="center"/>
              <w:rPr>
                <w:bCs/>
                <w:sz w:val="24"/>
                <w:szCs w:val="24"/>
              </w:rPr>
            </w:pPr>
            <w:r w:rsidRPr="00120DB0">
              <w:rPr>
                <w:bCs/>
                <w:sz w:val="24"/>
                <w:szCs w:val="24"/>
              </w:rPr>
              <w:t>G01R09</w:t>
            </w:r>
          </w:p>
        </w:tc>
        <w:tc>
          <w:tcPr>
            <w:tcW w:w="2307" w:type="dxa"/>
            <w:shd w:val="clear" w:color="auto" w:fill="auto"/>
          </w:tcPr>
          <w:p w14:paraId="0F196623" w14:textId="77777777" w:rsidR="009F1158" w:rsidRPr="00120DB0" w:rsidRDefault="009F1158" w:rsidP="00951CFD">
            <w:pPr>
              <w:jc w:val="center"/>
              <w:rPr>
                <w:bCs/>
                <w:sz w:val="24"/>
                <w:szCs w:val="24"/>
              </w:rPr>
            </w:pPr>
          </w:p>
        </w:tc>
      </w:tr>
    </w:tbl>
    <w:p w14:paraId="52116EF6" w14:textId="77777777" w:rsidR="009F1158" w:rsidRPr="00161F3A" w:rsidRDefault="009F1158" w:rsidP="00951CFD">
      <w:pPr>
        <w:ind w:firstLine="709"/>
      </w:pPr>
    </w:p>
    <w:p w14:paraId="01DAABF0" w14:textId="77777777" w:rsidR="009F1158" w:rsidRPr="00161F3A" w:rsidRDefault="009F1158" w:rsidP="00951CFD">
      <w:pPr>
        <w:pStyle w:val="2"/>
        <w:tabs>
          <w:tab w:val="center" w:pos="1134"/>
        </w:tabs>
        <w:ind w:left="0" w:right="3" w:firstLine="709"/>
        <w:jc w:val="both"/>
        <w:rPr>
          <w:rFonts w:ascii="Times New Roman" w:hAnsi="Times New Roman" w:cs="Times New Roman"/>
        </w:rPr>
      </w:pPr>
      <w:r w:rsidRPr="00161F3A">
        <w:rPr>
          <w:rFonts w:ascii="Times New Roman" w:hAnsi="Times New Roman" w:cs="Times New Roman"/>
        </w:rPr>
        <w:lastRenderedPageBreak/>
        <w:t>2.5 Minimum gauge length to prevent fibre optic fracture</w:t>
      </w:r>
    </w:p>
    <w:p w14:paraId="3D02BE20" w14:textId="77777777" w:rsidR="009F1158" w:rsidRPr="00161F3A" w:rsidRDefault="009F1158" w:rsidP="00951CFD">
      <w:pPr>
        <w:pStyle w:val="ab"/>
        <w:tabs>
          <w:tab w:val="center"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Continuously adhering a fibre optic cable to a concrete surface enables the cable to potentially indicate strains along its entire length. However, the potential for crack development can threaten the integrity of the fibre. A typical glass fibre has a strain limit of 1.5% [54], yet cracks represent discrete locations of highly localised  strain development; indeed, the strain measured across a newly formed crack is theoretically infinite since the initial width of the crack is zero.</w:t>
      </w:r>
    </w:p>
    <w:p w14:paraId="2D44A45A" w14:textId="77777777" w:rsidR="009F1158" w:rsidRPr="00161F3A" w:rsidRDefault="009F1158" w:rsidP="00951CFD">
      <w:pPr>
        <w:pStyle w:val="ab"/>
        <w:tabs>
          <w:tab w:val="center"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To the author’s knowledge, three solutions so far exist to prevent breakage of the fibre:</w:t>
      </w:r>
    </w:p>
    <w:p w14:paraId="3D61C931" w14:textId="77777777" w:rsidR="009F1158" w:rsidRPr="00161F3A" w:rsidRDefault="009F1158" w:rsidP="00951CFD">
      <w:pPr>
        <w:pStyle w:val="ab"/>
        <w:numPr>
          <w:ilvl w:val="0"/>
          <w:numId w:val="6"/>
        </w:numPr>
        <w:tabs>
          <w:tab w:val="left" w:pos="595"/>
          <w:tab w:val="center"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Applying continuous adhesion but relying upon the compliance of the cable sheath and adhesive bond to distribute the concentrated strain arising from crack growth across a longer length of fibre. Since cable sheathes are typically thin, this solution is unable to accommodate significant crack development.</w:t>
      </w:r>
    </w:p>
    <w:p w14:paraId="6B7034FD" w14:textId="77777777" w:rsidR="009F1158" w:rsidRPr="00161F3A" w:rsidRDefault="009F1158" w:rsidP="00951CFD">
      <w:pPr>
        <w:pStyle w:val="ab"/>
        <w:numPr>
          <w:ilvl w:val="0"/>
          <w:numId w:val="6"/>
        </w:numPr>
        <w:tabs>
          <w:tab w:val="left" w:pos="595"/>
          <w:tab w:val="center"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Applying continuous adhesion but designing the adhesive to de-bond beyond a specific shear strain such that the crack displacement is distributed across a longer fibre length [55]. However, de-bonding at precisely the correct strain is crucial — an adhesive bond which is too weak would compromise the spatial resolution whereas a bond which is too strong would risk fracturing the fibre. The widespread implementation of the correct adhesive strength on site would rely upon strict control that is practically only achievable in the laboratory.</w:t>
      </w:r>
    </w:p>
    <w:p w14:paraId="4AADC618" w14:textId="77777777" w:rsidR="009F1158" w:rsidRPr="00161F3A" w:rsidRDefault="009F1158" w:rsidP="00951CFD">
      <w:pPr>
        <w:pStyle w:val="ab"/>
        <w:numPr>
          <w:ilvl w:val="0"/>
          <w:numId w:val="6"/>
        </w:numPr>
        <w:tabs>
          <w:tab w:val="left" w:pos="595"/>
          <w:tab w:val="center" w:pos="993"/>
          <w:tab w:val="left" w:pos="9154"/>
        </w:tabs>
        <w:ind w:left="0" w:right="3" w:firstLine="709"/>
        <w:jc w:val="both"/>
        <w:rPr>
          <w:rFonts w:ascii="Times New Roman" w:hAnsi="Times New Roman" w:cs="Times New Roman"/>
          <w:b/>
          <w:bCs/>
          <w:sz w:val="28"/>
          <w:szCs w:val="28"/>
        </w:rPr>
      </w:pPr>
      <w:r w:rsidRPr="00161F3A">
        <w:rPr>
          <w:rFonts w:ascii="Times New Roman" w:hAnsi="Times New Roman" w:cs="Times New Roman"/>
          <w:sz w:val="28"/>
          <w:szCs w:val="28"/>
        </w:rPr>
        <w:t>Fixing the fibre optic cable to the concrete surface at discrete intervals thus dividing the cable into gauge lengths and effectively indicating the average strain along each gauge length. This solution has been adopted successfully on site [56] and this case describes the determination of the minimum gauge length necessary to prevent fracture of the fibre.</w:t>
      </w:r>
    </w:p>
    <w:p w14:paraId="07956E0C"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resulting radial surface strains and displacements are plotted in </w:t>
      </w:r>
      <w:r w:rsidR="00120DB0" w:rsidRPr="00161F3A">
        <w:rPr>
          <w:rFonts w:ascii="Times New Roman" w:hAnsi="Times New Roman" w:cs="Times New Roman"/>
          <w:sz w:val="28"/>
          <w:szCs w:val="28"/>
        </w:rPr>
        <w:t>f</w:t>
      </w:r>
      <w:r w:rsidRPr="00161F3A">
        <w:rPr>
          <w:rFonts w:ascii="Times New Roman" w:hAnsi="Times New Roman" w:cs="Times New Roman"/>
          <w:sz w:val="28"/>
          <w:szCs w:val="28"/>
        </w:rPr>
        <w:t xml:space="preserve">igure 10 to </w:t>
      </w:r>
      <w:r w:rsidR="00120DB0" w:rsidRPr="00120DB0">
        <w:rPr>
          <w:rFonts w:ascii="Times New Roman" w:hAnsi="Times New Roman" w:cs="Times New Roman"/>
          <w:sz w:val="28"/>
          <w:szCs w:val="28"/>
        </w:rPr>
        <w:t>f</w:t>
      </w:r>
      <w:r w:rsidRPr="00120DB0">
        <w:rPr>
          <w:rFonts w:ascii="Times New Roman" w:hAnsi="Times New Roman" w:cs="Times New Roman"/>
          <w:sz w:val="28"/>
          <w:szCs w:val="28"/>
        </w:rPr>
        <w:t xml:space="preserve">igure 17. Comparing </w:t>
      </w:r>
      <w:hyperlink w:anchor="_bookmark24" w:history="1">
        <w:r w:rsidR="00120DB0" w:rsidRPr="00120DB0">
          <w:rPr>
            <w:rFonts w:ascii="Times New Roman" w:hAnsi="Times New Roman" w:cs="Times New Roman"/>
            <w:sz w:val="28"/>
            <w:szCs w:val="28"/>
          </w:rPr>
          <w:t>f</w:t>
        </w:r>
        <w:r w:rsidRPr="00120DB0">
          <w:rPr>
            <w:rFonts w:ascii="Times New Roman" w:hAnsi="Times New Roman" w:cs="Times New Roman"/>
            <w:sz w:val="28"/>
            <w:szCs w:val="28"/>
          </w:rPr>
          <w:t>igure 14</w:t>
        </w:r>
      </w:hyperlink>
      <w:r w:rsidRPr="00120DB0">
        <w:rPr>
          <w:rFonts w:ascii="Times New Roman" w:hAnsi="Times New Roman" w:cs="Times New Roman"/>
          <w:sz w:val="28"/>
          <w:szCs w:val="28"/>
        </w:rPr>
        <w:t xml:space="preserve"> with </w:t>
      </w:r>
      <w:hyperlink w:anchor="_bookmark25" w:history="1">
        <w:r w:rsidRPr="00120DB0">
          <w:rPr>
            <w:rFonts w:ascii="Times New Roman" w:hAnsi="Times New Roman" w:cs="Times New Roman"/>
            <w:sz w:val="28"/>
            <w:szCs w:val="28"/>
          </w:rPr>
          <w:t>15</w:t>
        </w:r>
      </w:hyperlink>
      <w:r w:rsidRPr="00120DB0">
        <w:rPr>
          <w:rFonts w:ascii="Times New Roman" w:hAnsi="Times New Roman" w:cs="Times New Roman"/>
          <w:sz w:val="28"/>
          <w:szCs w:val="28"/>
        </w:rPr>
        <w:t xml:space="preserve"> reveals that omitting the reinforcement in</w:t>
      </w:r>
      <w:r w:rsidRPr="00161F3A">
        <w:rPr>
          <w:rFonts w:ascii="Times New Roman" w:hAnsi="Times New Roman" w:cs="Times New Roman"/>
          <w:sz w:val="28"/>
          <w:szCs w:val="28"/>
        </w:rPr>
        <w:t xml:space="preserve"> analysis G02R05N makes only a slight difference to modelled surface strains and displacements. The reinforcement has the effect of slightly reducing surface strain such that omitting the reinforcement leads to a slight overestimation of strains. The analyses omitting reinforcement are therefore conservative with respect to determining the minimum gauge length.</w:t>
      </w:r>
    </w:p>
    <w:p w14:paraId="0AAB8859"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Omitting the reinforcement in analysis G02R05N also results in a concentrated strain located at the epicentre of the expansion. The concentrated strain may be a numerical artefact but in any case it only slightly influences displacements because the strain is highly localised.</w:t>
      </w:r>
    </w:p>
    <w:p w14:paraId="719A6478"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Figure 10 to 17 demonstrate that the strain field is typically multimodal in that peaks in strain occur at various radial distances from the epicentre of expansion, not just at the epicentre; indeed in some cases no peak strain is predicted at the epicentre. In analysis G02R07N for instance the peak in surface strain at the epicentre develops at around 1% volumetric expansive strain; then with further expansion, surface strains subsequently develop at a radial distance of approximately 5.5 m from the epicentre.</w:t>
      </w:r>
    </w:p>
    <w:p w14:paraId="4B0D3AE4" w14:textId="77777777" w:rsidR="009F1158" w:rsidRPr="00161F3A" w:rsidRDefault="009F1158"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Finding the minimum gauge length is therefore not a trivial problem and a </w:t>
      </w:r>
      <w:r w:rsidRPr="00161F3A">
        <w:rPr>
          <w:rFonts w:ascii="Times New Roman" w:hAnsi="Times New Roman" w:cs="Times New Roman"/>
          <w:sz w:val="28"/>
          <w:szCs w:val="28"/>
        </w:rPr>
        <w:lastRenderedPageBreak/>
        <w:t>Visual Basic macro was scripted to search for the minimum gauge length. The macro searches across all secant lines on the surface, not just those intersecting the epicentre of expansion, seeking a minimum gauge length over which the average strain is limited to 1.5% [55]. Displacement rather than strain output is utilised to eliminate errors associated with integrating strains when computing the average strain across candidate gauge lengths.</w:t>
      </w:r>
    </w:p>
    <w:p w14:paraId="55991ADD" w14:textId="77777777" w:rsidR="009F1158" w:rsidRPr="00F37609" w:rsidRDefault="009F1158" w:rsidP="00951CFD">
      <w:pPr>
        <w:ind w:firstLine="709"/>
        <w:rPr>
          <w:b/>
          <w:bCs/>
          <w:sz w:val="28"/>
          <w:szCs w:val="28"/>
          <w:lang w:val="en-US"/>
        </w:rPr>
      </w:pPr>
    </w:p>
    <w:p w14:paraId="6DA8688C" w14:textId="77777777" w:rsidR="009F1158" w:rsidRPr="00161F3A" w:rsidRDefault="009F1158" w:rsidP="00951CFD">
      <w:pPr>
        <w:pStyle w:val="3"/>
        <w:suppressLineNumbers/>
        <w:tabs>
          <w:tab w:val="left" w:pos="1276"/>
        </w:tabs>
        <w:spacing w:before="0"/>
        <w:ind w:right="3" w:firstLine="709"/>
        <w:rPr>
          <w:rFonts w:ascii="Times New Roman" w:hAnsi="Times New Roman" w:cs="Times New Roman"/>
          <w:b/>
          <w:bCs/>
          <w:color w:val="auto"/>
          <w:sz w:val="28"/>
          <w:szCs w:val="28"/>
          <w:lang w:val="kk-KZ"/>
        </w:rPr>
      </w:pPr>
      <w:r w:rsidRPr="00161F3A">
        <w:rPr>
          <w:rFonts w:ascii="Times New Roman" w:hAnsi="Times New Roman" w:cs="Times New Roman"/>
          <w:b/>
          <w:bCs/>
          <w:color w:val="auto"/>
          <w:sz w:val="28"/>
          <w:szCs w:val="28"/>
        </w:rPr>
        <w:t>2.6</w:t>
      </w:r>
      <w:r w:rsidRPr="00161F3A">
        <w:rPr>
          <w:rFonts w:ascii="Times New Roman" w:hAnsi="Times New Roman" w:cs="Times New Roman"/>
          <w:b/>
          <w:bCs/>
          <w:color w:val="auto"/>
          <w:sz w:val="28"/>
          <w:szCs w:val="28"/>
        </w:rPr>
        <w:tab/>
        <w:t>Numerical analyses results</w:t>
      </w:r>
    </w:p>
    <w:p w14:paraId="70BFC203" w14:textId="69F41C65" w:rsidR="009F1158" w:rsidRPr="00161F3A" w:rsidRDefault="009F1158" w:rsidP="00951CFD">
      <w:pPr>
        <w:pStyle w:val="ab"/>
        <w:suppressLineNumber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resulting minimum gauge lengths are summarised in </w:t>
      </w:r>
      <w:hyperlink w:anchor="_bookmark27" w:history="1">
        <w:r w:rsidR="00120DB0" w:rsidRPr="00161F3A">
          <w:rPr>
            <w:rFonts w:ascii="Times New Roman" w:hAnsi="Times New Roman" w:cs="Times New Roman"/>
            <w:sz w:val="28"/>
            <w:szCs w:val="28"/>
          </w:rPr>
          <w:t>t</w:t>
        </w:r>
        <w:r w:rsidRPr="00161F3A">
          <w:rPr>
            <w:rFonts w:ascii="Times New Roman" w:hAnsi="Times New Roman" w:cs="Times New Roman"/>
            <w:sz w:val="28"/>
            <w:szCs w:val="28"/>
          </w:rPr>
          <w:t>able 5.</w:t>
        </w:r>
      </w:hyperlink>
      <w:r w:rsidRPr="00161F3A">
        <w:rPr>
          <w:rFonts w:ascii="Times New Roman" w:hAnsi="Times New Roman" w:cs="Times New Roman"/>
          <w:sz w:val="28"/>
          <w:szCs w:val="28"/>
        </w:rPr>
        <w:t xml:space="preserve"> For most cases of volumetric expansion modelled in the analyses the peak surface strain falls below 1.5% and for these cases gauge length is inapplicable; only cases with a peak surface strain exceeding 1.5% are presented in </w:t>
      </w:r>
      <w:hyperlink w:anchor="_bookmark27" w:history="1">
        <w:r w:rsidR="00120DB0" w:rsidRPr="00161F3A">
          <w:rPr>
            <w:rFonts w:ascii="Times New Roman" w:hAnsi="Times New Roman" w:cs="Times New Roman"/>
            <w:sz w:val="28"/>
            <w:szCs w:val="28"/>
          </w:rPr>
          <w:t>t</w:t>
        </w:r>
        <w:r w:rsidRPr="00161F3A">
          <w:rPr>
            <w:rFonts w:ascii="Times New Roman" w:hAnsi="Times New Roman" w:cs="Times New Roman"/>
            <w:sz w:val="28"/>
            <w:szCs w:val="28"/>
          </w:rPr>
          <w:t>able 2.</w:t>
        </w:r>
      </w:hyperlink>
      <w:r w:rsidRPr="00161F3A">
        <w:rPr>
          <w:rFonts w:ascii="Times New Roman" w:hAnsi="Times New Roman" w:cs="Times New Roman"/>
          <w:sz w:val="28"/>
          <w:szCs w:val="28"/>
        </w:rPr>
        <w:t xml:space="preserve"> All minimum gauge lengths straddle the epicentre of expansion as illustrated in </w:t>
      </w:r>
      <w:r w:rsidR="00120DB0" w:rsidRPr="00161F3A">
        <w:rPr>
          <w:rFonts w:ascii="Times New Roman" w:hAnsi="Times New Roman" w:cs="Times New Roman"/>
          <w:sz w:val="28"/>
          <w:szCs w:val="28"/>
        </w:rPr>
        <w:t>f</w:t>
      </w:r>
      <w:r w:rsidRPr="00161F3A">
        <w:rPr>
          <w:rFonts w:ascii="Times New Roman" w:hAnsi="Times New Roman" w:cs="Times New Roman"/>
          <w:sz w:val="28"/>
          <w:szCs w:val="28"/>
        </w:rPr>
        <w:t>igure 10</w:t>
      </w:r>
      <w:r w:rsidR="008E15A7" w:rsidRPr="008E15A7">
        <w:rPr>
          <w:rFonts w:ascii="Times New Roman" w:hAnsi="Times New Roman" w:cs="Times New Roman"/>
          <w:sz w:val="28"/>
          <w:szCs w:val="28"/>
        </w:rPr>
        <w:t xml:space="preserve">, 11, 12, 13, 14, 15, 16 </w:t>
      </w:r>
      <w:r w:rsidRPr="00161F3A">
        <w:rPr>
          <w:rFonts w:ascii="Times New Roman" w:hAnsi="Times New Roman" w:cs="Times New Roman"/>
          <w:sz w:val="28"/>
          <w:szCs w:val="28"/>
        </w:rPr>
        <w:t xml:space="preserve">to </w:t>
      </w:r>
      <w:r w:rsidR="00120DB0" w:rsidRPr="00161F3A">
        <w:rPr>
          <w:rFonts w:ascii="Times New Roman" w:hAnsi="Times New Roman" w:cs="Times New Roman"/>
          <w:sz w:val="28"/>
          <w:szCs w:val="28"/>
        </w:rPr>
        <w:t>f</w:t>
      </w:r>
      <w:r w:rsidRPr="00161F3A">
        <w:rPr>
          <w:rFonts w:ascii="Times New Roman" w:hAnsi="Times New Roman" w:cs="Times New Roman"/>
          <w:sz w:val="28"/>
          <w:szCs w:val="28"/>
        </w:rPr>
        <w:t>igure 17.</w:t>
      </w:r>
    </w:p>
    <w:p w14:paraId="0782D060" w14:textId="77777777" w:rsidR="00120DB0" w:rsidRPr="00F37609" w:rsidRDefault="00120DB0" w:rsidP="00951CFD">
      <w:pPr>
        <w:ind w:firstLine="709"/>
        <w:jc w:val="center"/>
        <w:rPr>
          <w:bCs/>
          <w:sz w:val="28"/>
          <w:szCs w:val="28"/>
          <w:lang w:val="en-US"/>
        </w:rPr>
      </w:pPr>
    </w:p>
    <w:p w14:paraId="408099EA" w14:textId="77777777" w:rsidR="00120DB0" w:rsidRPr="00F37609" w:rsidRDefault="00120DB0" w:rsidP="00951CFD">
      <w:pPr>
        <w:jc w:val="both"/>
        <w:rPr>
          <w:bCs/>
          <w:sz w:val="28"/>
          <w:szCs w:val="28"/>
          <w:lang w:val="en-US"/>
        </w:rPr>
      </w:pPr>
      <w:r w:rsidRPr="00F37609">
        <w:rPr>
          <w:bCs/>
          <w:sz w:val="28"/>
          <w:szCs w:val="28"/>
          <w:lang w:val="en-US"/>
        </w:rPr>
        <w:t>Table 5 - Minimum gauge lengths necessary to limit fibre strain to 1.5% for analyses predicting surface strains exceeding 1.5%</w:t>
      </w:r>
    </w:p>
    <w:p w14:paraId="209D71D6" w14:textId="77777777" w:rsidR="00120DB0" w:rsidRPr="00F37609" w:rsidRDefault="00120DB0" w:rsidP="00951CFD">
      <w:pPr>
        <w:jc w:val="right"/>
        <w:rPr>
          <w:bCs/>
          <w:sz w:val="16"/>
          <w:szCs w:val="16"/>
          <w:lang w:val="en-US"/>
        </w:rPr>
      </w:pPr>
    </w:p>
    <w:tbl>
      <w:tblPr>
        <w:tblStyle w:val="aa"/>
        <w:tblW w:w="0" w:type="auto"/>
        <w:tblInd w:w="122" w:type="dxa"/>
        <w:tblLook w:val="04A0" w:firstRow="1" w:lastRow="0" w:firstColumn="1" w:lastColumn="0" w:noHBand="0" w:noVBand="1"/>
      </w:tblPr>
      <w:tblGrid>
        <w:gridCol w:w="1480"/>
        <w:gridCol w:w="1618"/>
        <w:gridCol w:w="1618"/>
        <w:gridCol w:w="1623"/>
        <w:gridCol w:w="1585"/>
        <w:gridCol w:w="1701"/>
      </w:tblGrid>
      <w:tr w:rsidR="00120DB0" w:rsidRPr="00161F3A" w14:paraId="54D9CD65" w14:textId="77777777" w:rsidTr="00120DB0">
        <w:tc>
          <w:tcPr>
            <w:tcW w:w="1480" w:type="dxa"/>
            <w:vMerge w:val="restart"/>
            <w:vAlign w:val="center"/>
          </w:tcPr>
          <w:p w14:paraId="5324F1B0" w14:textId="77777777" w:rsidR="00120DB0" w:rsidRPr="00120DB0" w:rsidRDefault="00120DB0" w:rsidP="00951CFD">
            <w:pPr>
              <w:jc w:val="center"/>
              <w:rPr>
                <w:bCs/>
                <w:sz w:val="24"/>
                <w:szCs w:val="24"/>
              </w:rPr>
            </w:pPr>
            <w:r w:rsidRPr="00120DB0">
              <w:rPr>
                <w:bCs/>
                <w:sz w:val="24"/>
                <w:szCs w:val="24"/>
              </w:rPr>
              <w:t>Analysis</w:t>
            </w:r>
          </w:p>
        </w:tc>
        <w:tc>
          <w:tcPr>
            <w:tcW w:w="6444" w:type="dxa"/>
            <w:gridSpan w:val="4"/>
          </w:tcPr>
          <w:p w14:paraId="4B58C9B3" w14:textId="77777777" w:rsidR="00120DB0" w:rsidRPr="00120DB0" w:rsidRDefault="00120DB0" w:rsidP="00951CFD">
            <w:pPr>
              <w:jc w:val="center"/>
              <w:rPr>
                <w:bCs/>
                <w:sz w:val="24"/>
                <w:szCs w:val="24"/>
              </w:rPr>
            </w:pPr>
            <w:r w:rsidRPr="00120DB0">
              <w:rPr>
                <w:bCs/>
                <w:sz w:val="24"/>
                <w:szCs w:val="24"/>
              </w:rPr>
              <w:t>Input parameters</w:t>
            </w:r>
          </w:p>
        </w:tc>
        <w:tc>
          <w:tcPr>
            <w:tcW w:w="1701" w:type="dxa"/>
            <w:vMerge w:val="restart"/>
          </w:tcPr>
          <w:p w14:paraId="283EACEC" w14:textId="77777777" w:rsidR="00120DB0" w:rsidRPr="00120DB0" w:rsidRDefault="00120DB0" w:rsidP="00951CFD">
            <w:pPr>
              <w:jc w:val="center"/>
              <w:rPr>
                <w:bCs/>
                <w:sz w:val="24"/>
                <w:szCs w:val="24"/>
              </w:rPr>
            </w:pPr>
            <w:r w:rsidRPr="00120DB0">
              <w:rPr>
                <w:bCs/>
                <w:sz w:val="24"/>
                <w:szCs w:val="24"/>
              </w:rPr>
              <w:t>Minimum gauge length at 1.5% limiting strain</w:t>
            </w:r>
          </w:p>
          <w:p w14:paraId="077CABDC" w14:textId="77777777" w:rsidR="00120DB0" w:rsidRPr="00120DB0" w:rsidRDefault="00120DB0" w:rsidP="00951CFD">
            <w:pPr>
              <w:jc w:val="center"/>
              <w:rPr>
                <w:bCs/>
                <w:sz w:val="24"/>
                <w:szCs w:val="24"/>
              </w:rPr>
            </w:pPr>
            <w:r w:rsidRPr="00120DB0">
              <w:rPr>
                <w:bCs/>
                <w:sz w:val="24"/>
                <w:szCs w:val="24"/>
              </w:rPr>
              <w:t>m</w:t>
            </w:r>
          </w:p>
        </w:tc>
      </w:tr>
      <w:tr w:rsidR="00120DB0" w:rsidRPr="00161F3A" w14:paraId="3BDCAB7F" w14:textId="77777777" w:rsidTr="00120DB0">
        <w:tc>
          <w:tcPr>
            <w:tcW w:w="1480" w:type="dxa"/>
            <w:vMerge/>
          </w:tcPr>
          <w:p w14:paraId="42A9778E" w14:textId="77777777" w:rsidR="00120DB0" w:rsidRPr="00120DB0" w:rsidRDefault="00120DB0" w:rsidP="00951CFD">
            <w:pPr>
              <w:jc w:val="center"/>
              <w:rPr>
                <w:bCs/>
                <w:sz w:val="24"/>
                <w:szCs w:val="24"/>
              </w:rPr>
            </w:pPr>
          </w:p>
        </w:tc>
        <w:tc>
          <w:tcPr>
            <w:tcW w:w="1618" w:type="dxa"/>
          </w:tcPr>
          <w:p w14:paraId="7A5C5095" w14:textId="77777777" w:rsidR="00120DB0" w:rsidRPr="00120DB0" w:rsidRDefault="00120DB0" w:rsidP="00951CFD">
            <w:pPr>
              <w:jc w:val="center"/>
              <w:rPr>
                <w:bCs/>
                <w:sz w:val="24"/>
                <w:szCs w:val="24"/>
              </w:rPr>
            </w:pPr>
            <w:r w:rsidRPr="00120DB0">
              <w:rPr>
                <w:bCs/>
                <w:sz w:val="24"/>
                <w:szCs w:val="24"/>
              </w:rPr>
              <w:t>maximum slab thickness</w:t>
            </w:r>
          </w:p>
          <w:p w14:paraId="428C67B4" w14:textId="77777777" w:rsidR="00120DB0" w:rsidRPr="00120DB0" w:rsidRDefault="00120DB0" w:rsidP="00951CFD">
            <w:pPr>
              <w:jc w:val="center"/>
              <w:rPr>
                <w:bCs/>
                <w:sz w:val="24"/>
                <w:szCs w:val="24"/>
              </w:rPr>
            </w:pPr>
            <w:r w:rsidRPr="00120DB0">
              <w:rPr>
                <w:bCs/>
                <w:sz w:val="24"/>
                <w:szCs w:val="24"/>
              </w:rPr>
              <w:t>m</w:t>
            </w:r>
          </w:p>
        </w:tc>
        <w:tc>
          <w:tcPr>
            <w:tcW w:w="1618" w:type="dxa"/>
          </w:tcPr>
          <w:p w14:paraId="1F733CBC" w14:textId="77777777" w:rsidR="00120DB0" w:rsidRPr="00120DB0" w:rsidRDefault="00120DB0" w:rsidP="00951CFD">
            <w:pPr>
              <w:jc w:val="center"/>
              <w:rPr>
                <w:bCs/>
                <w:sz w:val="24"/>
                <w:szCs w:val="24"/>
              </w:rPr>
            </w:pPr>
            <w:r w:rsidRPr="00120DB0">
              <w:rPr>
                <w:bCs/>
                <w:sz w:val="24"/>
                <w:szCs w:val="24"/>
              </w:rPr>
              <w:t xml:space="preserve">radius of expanding sphere </w:t>
            </w:r>
          </w:p>
          <w:p w14:paraId="22EDB1B2" w14:textId="77777777" w:rsidR="00120DB0" w:rsidRPr="00120DB0" w:rsidRDefault="00120DB0" w:rsidP="00951CFD">
            <w:pPr>
              <w:jc w:val="center"/>
              <w:rPr>
                <w:bCs/>
                <w:sz w:val="24"/>
                <w:szCs w:val="24"/>
              </w:rPr>
            </w:pPr>
            <w:r w:rsidRPr="00120DB0">
              <w:rPr>
                <w:bCs/>
                <w:sz w:val="24"/>
                <w:szCs w:val="24"/>
              </w:rPr>
              <w:t>m</w:t>
            </w:r>
          </w:p>
        </w:tc>
        <w:tc>
          <w:tcPr>
            <w:tcW w:w="1623" w:type="dxa"/>
          </w:tcPr>
          <w:p w14:paraId="13C6B263" w14:textId="77777777" w:rsidR="00120DB0" w:rsidRPr="00120DB0" w:rsidRDefault="00120DB0" w:rsidP="00951CFD">
            <w:pPr>
              <w:jc w:val="center"/>
              <w:rPr>
                <w:bCs/>
                <w:sz w:val="24"/>
                <w:szCs w:val="24"/>
              </w:rPr>
            </w:pPr>
            <w:r w:rsidRPr="00120DB0">
              <w:rPr>
                <w:bCs/>
                <w:sz w:val="24"/>
                <w:szCs w:val="24"/>
              </w:rPr>
              <w:t>applied volumetric expansive strain</w:t>
            </w:r>
            <w:r>
              <w:rPr>
                <w:bCs/>
                <w:sz w:val="24"/>
                <w:szCs w:val="24"/>
                <w:lang w:val="ru-RU"/>
              </w:rPr>
              <w:t xml:space="preserve">, </w:t>
            </w:r>
            <w:r w:rsidRPr="00120DB0">
              <w:rPr>
                <w:bCs/>
                <w:sz w:val="24"/>
                <w:szCs w:val="24"/>
              </w:rPr>
              <w:t>%</w:t>
            </w:r>
          </w:p>
        </w:tc>
        <w:tc>
          <w:tcPr>
            <w:tcW w:w="1585" w:type="dxa"/>
          </w:tcPr>
          <w:p w14:paraId="48B646B2" w14:textId="77777777" w:rsidR="00120DB0" w:rsidRPr="00120DB0" w:rsidRDefault="00120DB0" w:rsidP="00951CFD">
            <w:pPr>
              <w:jc w:val="center"/>
              <w:rPr>
                <w:bCs/>
                <w:sz w:val="24"/>
                <w:szCs w:val="24"/>
              </w:rPr>
            </w:pPr>
            <w:r w:rsidRPr="00120DB0">
              <w:rPr>
                <w:bCs/>
                <w:sz w:val="24"/>
                <w:szCs w:val="24"/>
              </w:rPr>
              <w:t>reinforcement</w:t>
            </w:r>
          </w:p>
        </w:tc>
        <w:tc>
          <w:tcPr>
            <w:tcW w:w="1701" w:type="dxa"/>
            <w:vMerge/>
          </w:tcPr>
          <w:p w14:paraId="13C3067D" w14:textId="77777777" w:rsidR="00120DB0" w:rsidRPr="00120DB0" w:rsidRDefault="00120DB0" w:rsidP="00951CFD">
            <w:pPr>
              <w:jc w:val="center"/>
              <w:rPr>
                <w:bCs/>
                <w:sz w:val="24"/>
                <w:szCs w:val="24"/>
              </w:rPr>
            </w:pPr>
          </w:p>
        </w:tc>
      </w:tr>
      <w:tr w:rsidR="00120DB0" w:rsidRPr="00161F3A" w14:paraId="50E3D108" w14:textId="77777777" w:rsidTr="00120DB0">
        <w:tc>
          <w:tcPr>
            <w:tcW w:w="1480" w:type="dxa"/>
            <w:vMerge w:val="restart"/>
            <w:vAlign w:val="center"/>
          </w:tcPr>
          <w:p w14:paraId="1BAC08EC" w14:textId="77777777" w:rsidR="00120DB0" w:rsidRPr="00120DB0" w:rsidRDefault="00120DB0" w:rsidP="00951CFD">
            <w:pPr>
              <w:jc w:val="center"/>
              <w:rPr>
                <w:bCs/>
                <w:sz w:val="24"/>
                <w:szCs w:val="24"/>
              </w:rPr>
            </w:pPr>
            <w:r w:rsidRPr="00120DB0">
              <w:rPr>
                <w:bCs/>
                <w:sz w:val="24"/>
                <w:szCs w:val="24"/>
              </w:rPr>
              <w:t>G01R02N</w:t>
            </w:r>
          </w:p>
        </w:tc>
        <w:tc>
          <w:tcPr>
            <w:tcW w:w="1618" w:type="dxa"/>
            <w:vMerge w:val="restart"/>
            <w:vAlign w:val="center"/>
          </w:tcPr>
          <w:p w14:paraId="31DEFAC9" w14:textId="77777777" w:rsidR="00120DB0" w:rsidRPr="00120DB0" w:rsidRDefault="00120DB0" w:rsidP="00951CFD">
            <w:pPr>
              <w:jc w:val="center"/>
              <w:rPr>
                <w:bCs/>
                <w:sz w:val="24"/>
                <w:szCs w:val="24"/>
              </w:rPr>
            </w:pPr>
            <w:r w:rsidRPr="00120DB0">
              <w:rPr>
                <w:bCs/>
                <w:sz w:val="24"/>
                <w:szCs w:val="24"/>
              </w:rPr>
              <w:t>3.8</w:t>
            </w:r>
          </w:p>
        </w:tc>
        <w:tc>
          <w:tcPr>
            <w:tcW w:w="1618" w:type="dxa"/>
            <w:vMerge w:val="restart"/>
            <w:vAlign w:val="center"/>
          </w:tcPr>
          <w:p w14:paraId="5247BB93" w14:textId="77777777" w:rsidR="00120DB0" w:rsidRPr="00120DB0" w:rsidRDefault="00120DB0" w:rsidP="00951CFD">
            <w:pPr>
              <w:jc w:val="center"/>
              <w:rPr>
                <w:bCs/>
                <w:sz w:val="24"/>
                <w:szCs w:val="24"/>
              </w:rPr>
            </w:pPr>
            <w:r w:rsidRPr="00120DB0">
              <w:rPr>
                <w:bCs/>
                <w:sz w:val="24"/>
                <w:szCs w:val="24"/>
              </w:rPr>
              <w:t>2</w:t>
            </w:r>
          </w:p>
        </w:tc>
        <w:tc>
          <w:tcPr>
            <w:tcW w:w="1623" w:type="dxa"/>
          </w:tcPr>
          <w:p w14:paraId="24F3C5FA" w14:textId="77777777" w:rsidR="00120DB0" w:rsidRPr="00120DB0" w:rsidRDefault="00120DB0" w:rsidP="00951CFD">
            <w:pPr>
              <w:jc w:val="center"/>
              <w:rPr>
                <w:bCs/>
                <w:sz w:val="24"/>
                <w:szCs w:val="24"/>
              </w:rPr>
            </w:pPr>
            <w:r w:rsidRPr="00120DB0">
              <w:rPr>
                <w:bCs/>
                <w:sz w:val="24"/>
                <w:szCs w:val="24"/>
              </w:rPr>
              <w:t>2</w:t>
            </w:r>
          </w:p>
        </w:tc>
        <w:tc>
          <w:tcPr>
            <w:tcW w:w="1585" w:type="dxa"/>
            <w:vMerge w:val="restart"/>
            <w:vAlign w:val="center"/>
          </w:tcPr>
          <w:p w14:paraId="36FEDDEA" w14:textId="77777777" w:rsidR="00120DB0" w:rsidRPr="00120DB0" w:rsidRDefault="00120DB0" w:rsidP="00951CFD">
            <w:pPr>
              <w:jc w:val="center"/>
              <w:rPr>
                <w:bCs/>
                <w:sz w:val="24"/>
                <w:szCs w:val="24"/>
              </w:rPr>
            </w:pPr>
            <w:r w:rsidRPr="00120DB0">
              <w:rPr>
                <w:bCs/>
                <w:sz w:val="24"/>
                <w:szCs w:val="24"/>
              </w:rPr>
              <w:t>No</w:t>
            </w:r>
          </w:p>
        </w:tc>
        <w:tc>
          <w:tcPr>
            <w:tcW w:w="1701" w:type="dxa"/>
          </w:tcPr>
          <w:p w14:paraId="6A942888" w14:textId="77777777" w:rsidR="00120DB0" w:rsidRPr="00120DB0" w:rsidRDefault="00120DB0" w:rsidP="00951CFD">
            <w:pPr>
              <w:jc w:val="center"/>
              <w:rPr>
                <w:bCs/>
                <w:sz w:val="24"/>
                <w:szCs w:val="24"/>
              </w:rPr>
            </w:pPr>
            <w:r w:rsidRPr="00120DB0">
              <w:rPr>
                <w:bCs/>
                <w:sz w:val="24"/>
                <w:szCs w:val="24"/>
              </w:rPr>
              <w:t>0.81</w:t>
            </w:r>
          </w:p>
        </w:tc>
      </w:tr>
      <w:tr w:rsidR="00120DB0" w:rsidRPr="00161F3A" w14:paraId="6FA3F7E3" w14:textId="77777777" w:rsidTr="00120DB0">
        <w:tc>
          <w:tcPr>
            <w:tcW w:w="1480" w:type="dxa"/>
            <w:vMerge/>
          </w:tcPr>
          <w:p w14:paraId="4ED701C3" w14:textId="77777777" w:rsidR="00120DB0" w:rsidRPr="00120DB0" w:rsidRDefault="00120DB0" w:rsidP="00951CFD">
            <w:pPr>
              <w:jc w:val="center"/>
              <w:rPr>
                <w:bCs/>
                <w:sz w:val="24"/>
                <w:szCs w:val="24"/>
              </w:rPr>
            </w:pPr>
          </w:p>
        </w:tc>
        <w:tc>
          <w:tcPr>
            <w:tcW w:w="1618" w:type="dxa"/>
            <w:vMerge/>
            <w:vAlign w:val="center"/>
          </w:tcPr>
          <w:p w14:paraId="296B7839" w14:textId="77777777" w:rsidR="00120DB0" w:rsidRPr="00120DB0" w:rsidRDefault="00120DB0" w:rsidP="00951CFD">
            <w:pPr>
              <w:jc w:val="center"/>
              <w:rPr>
                <w:bCs/>
                <w:sz w:val="24"/>
                <w:szCs w:val="24"/>
              </w:rPr>
            </w:pPr>
          </w:p>
        </w:tc>
        <w:tc>
          <w:tcPr>
            <w:tcW w:w="1618" w:type="dxa"/>
            <w:vMerge/>
          </w:tcPr>
          <w:p w14:paraId="1AEFE924" w14:textId="77777777" w:rsidR="00120DB0" w:rsidRPr="00120DB0" w:rsidRDefault="00120DB0" w:rsidP="00951CFD">
            <w:pPr>
              <w:jc w:val="center"/>
              <w:rPr>
                <w:bCs/>
                <w:sz w:val="24"/>
                <w:szCs w:val="24"/>
              </w:rPr>
            </w:pPr>
          </w:p>
        </w:tc>
        <w:tc>
          <w:tcPr>
            <w:tcW w:w="1623" w:type="dxa"/>
          </w:tcPr>
          <w:p w14:paraId="00CFDA08" w14:textId="77777777" w:rsidR="00120DB0" w:rsidRPr="00120DB0" w:rsidRDefault="00120DB0" w:rsidP="00951CFD">
            <w:pPr>
              <w:jc w:val="center"/>
              <w:rPr>
                <w:bCs/>
                <w:sz w:val="24"/>
                <w:szCs w:val="24"/>
              </w:rPr>
            </w:pPr>
            <w:r w:rsidRPr="00120DB0">
              <w:rPr>
                <w:bCs/>
                <w:sz w:val="24"/>
                <w:szCs w:val="24"/>
              </w:rPr>
              <w:t>3</w:t>
            </w:r>
          </w:p>
        </w:tc>
        <w:tc>
          <w:tcPr>
            <w:tcW w:w="1585" w:type="dxa"/>
            <w:vMerge/>
          </w:tcPr>
          <w:p w14:paraId="40EC111D" w14:textId="77777777" w:rsidR="00120DB0" w:rsidRPr="00120DB0" w:rsidRDefault="00120DB0" w:rsidP="00951CFD">
            <w:pPr>
              <w:jc w:val="center"/>
              <w:rPr>
                <w:bCs/>
                <w:sz w:val="24"/>
                <w:szCs w:val="24"/>
              </w:rPr>
            </w:pPr>
          </w:p>
        </w:tc>
        <w:tc>
          <w:tcPr>
            <w:tcW w:w="1701" w:type="dxa"/>
          </w:tcPr>
          <w:p w14:paraId="3B5965D2" w14:textId="77777777" w:rsidR="00120DB0" w:rsidRPr="00120DB0" w:rsidRDefault="00120DB0" w:rsidP="00951CFD">
            <w:pPr>
              <w:jc w:val="center"/>
              <w:rPr>
                <w:bCs/>
                <w:sz w:val="24"/>
                <w:szCs w:val="24"/>
              </w:rPr>
            </w:pPr>
            <w:r w:rsidRPr="00120DB0">
              <w:rPr>
                <w:bCs/>
                <w:sz w:val="24"/>
                <w:szCs w:val="24"/>
              </w:rPr>
              <w:t>1.62</w:t>
            </w:r>
          </w:p>
        </w:tc>
      </w:tr>
      <w:tr w:rsidR="00120DB0" w:rsidRPr="00161F3A" w14:paraId="76E87293" w14:textId="77777777" w:rsidTr="00120DB0">
        <w:tc>
          <w:tcPr>
            <w:tcW w:w="1480" w:type="dxa"/>
            <w:vMerge/>
          </w:tcPr>
          <w:p w14:paraId="0069AE10" w14:textId="77777777" w:rsidR="00120DB0" w:rsidRPr="00120DB0" w:rsidRDefault="00120DB0" w:rsidP="00951CFD">
            <w:pPr>
              <w:jc w:val="center"/>
              <w:rPr>
                <w:bCs/>
                <w:sz w:val="24"/>
                <w:szCs w:val="24"/>
              </w:rPr>
            </w:pPr>
          </w:p>
        </w:tc>
        <w:tc>
          <w:tcPr>
            <w:tcW w:w="1618" w:type="dxa"/>
            <w:vMerge/>
            <w:vAlign w:val="center"/>
          </w:tcPr>
          <w:p w14:paraId="7147532F" w14:textId="77777777" w:rsidR="00120DB0" w:rsidRPr="00120DB0" w:rsidRDefault="00120DB0" w:rsidP="00951CFD">
            <w:pPr>
              <w:jc w:val="center"/>
              <w:rPr>
                <w:bCs/>
                <w:sz w:val="24"/>
                <w:szCs w:val="24"/>
              </w:rPr>
            </w:pPr>
          </w:p>
        </w:tc>
        <w:tc>
          <w:tcPr>
            <w:tcW w:w="1618" w:type="dxa"/>
            <w:vMerge/>
          </w:tcPr>
          <w:p w14:paraId="584F14D4" w14:textId="77777777" w:rsidR="00120DB0" w:rsidRPr="00120DB0" w:rsidRDefault="00120DB0" w:rsidP="00951CFD">
            <w:pPr>
              <w:jc w:val="center"/>
              <w:rPr>
                <w:bCs/>
                <w:sz w:val="24"/>
                <w:szCs w:val="24"/>
              </w:rPr>
            </w:pPr>
          </w:p>
        </w:tc>
        <w:tc>
          <w:tcPr>
            <w:tcW w:w="1623" w:type="dxa"/>
          </w:tcPr>
          <w:p w14:paraId="6CDF00AC" w14:textId="77777777" w:rsidR="00120DB0" w:rsidRPr="00120DB0" w:rsidRDefault="00120DB0" w:rsidP="00951CFD">
            <w:pPr>
              <w:jc w:val="center"/>
              <w:rPr>
                <w:bCs/>
                <w:sz w:val="24"/>
                <w:szCs w:val="24"/>
              </w:rPr>
            </w:pPr>
            <w:r w:rsidRPr="00120DB0">
              <w:rPr>
                <w:bCs/>
                <w:sz w:val="24"/>
                <w:szCs w:val="24"/>
              </w:rPr>
              <w:t>4</w:t>
            </w:r>
          </w:p>
        </w:tc>
        <w:tc>
          <w:tcPr>
            <w:tcW w:w="1585" w:type="dxa"/>
            <w:vMerge/>
          </w:tcPr>
          <w:p w14:paraId="4229C9C2" w14:textId="77777777" w:rsidR="00120DB0" w:rsidRPr="00120DB0" w:rsidRDefault="00120DB0" w:rsidP="00951CFD">
            <w:pPr>
              <w:jc w:val="center"/>
              <w:rPr>
                <w:bCs/>
                <w:sz w:val="24"/>
                <w:szCs w:val="24"/>
              </w:rPr>
            </w:pPr>
          </w:p>
        </w:tc>
        <w:tc>
          <w:tcPr>
            <w:tcW w:w="1701" w:type="dxa"/>
          </w:tcPr>
          <w:p w14:paraId="582DFA4E" w14:textId="77777777" w:rsidR="00120DB0" w:rsidRPr="00120DB0" w:rsidRDefault="00120DB0" w:rsidP="00951CFD">
            <w:pPr>
              <w:jc w:val="center"/>
              <w:rPr>
                <w:bCs/>
                <w:sz w:val="24"/>
                <w:szCs w:val="24"/>
              </w:rPr>
            </w:pPr>
            <w:r w:rsidRPr="00120DB0">
              <w:rPr>
                <w:bCs/>
                <w:sz w:val="24"/>
                <w:szCs w:val="24"/>
              </w:rPr>
              <w:t>2.44</w:t>
            </w:r>
          </w:p>
        </w:tc>
      </w:tr>
      <w:tr w:rsidR="00120DB0" w:rsidRPr="00161F3A" w14:paraId="0EA6DB04" w14:textId="77777777" w:rsidTr="00120DB0">
        <w:tc>
          <w:tcPr>
            <w:tcW w:w="1480" w:type="dxa"/>
            <w:vMerge/>
          </w:tcPr>
          <w:p w14:paraId="4E80755A" w14:textId="77777777" w:rsidR="00120DB0" w:rsidRPr="00120DB0" w:rsidRDefault="00120DB0" w:rsidP="00951CFD">
            <w:pPr>
              <w:jc w:val="center"/>
              <w:rPr>
                <w:bCs/>
                <w:sz w:val="24"/>
                <w:szCs w:val="24"/>
              </w:rPr>
            </w:pPr>
          </w:p>
        </w:tc>
        <w:tc>
          <w:tcPr>
            <w:tcW w:w="1618" w:type="dxa"/>
            <w:vMerge/>
            <w:vAlign w:val="center"/>
          </w:tcPr>
          <w:p w14:paraId="3122D297" w14:textId="77777777" w:rsidR="00120DB0" w:rsidRPr="00120DB0" w:rsidRDefault="00120DB0" w:rsidP="00951CFD">
            <w:pPr>
              <w:jc w:val="center"/>
              <w:rPr>
                <w:bCs/>
                <w:sz w:val="24"/>
                <w:szCs w:val="24"/>
              </w:rPr>
            </w:pPr>
          </w:p>
        </w:tc>
        <w:tc>
          <w:tcPr>
            <w:tcW w:w="1618" w:type="dxa"/>
            <w:vMerge/>
          </w:tcPr>
          <w:p w14:paraId="1FF5BCFB" w14:textId="77777777" w:rsidR="00120DB0" w:rsidRPr="00120DB0" w:rsidRDefault="00120DB0" w:rsidP="00951CFD">
            <w:pPr>
              <w:jc w:val="center"/>
              <w:rPr>
                <w:bCs/>
                <w:sz w:val="24"/>
                <w:szCs w:val="24"/>
              </w:rPr>
            </w:pPr>
          </w:p>
        </w:tc>
        <w:tc>
          <w:tcPr>
            <w:tcW w:w="1623" w:type="dxa"/>
          </w:tcPr>
          <w:p w14:paraId="315F9FA8" w14:textId="77777777" w:rsidR="00120DB0" w:rsidRPr="00120DB0" w:rsidRDefault="00120DB0" w:rsidP="00951CFD">
            <w:pPr>
              <w:jc w:val="center"/>
              <w:rPr>
                <w:bCs/>
                <w:sz w:val="24"/>
                <w:szCs w:val="24"/>
              </w:rPr>
            </w:pPr>
            <w:r w:rsidRPr="00120DB0">
              <w:rPr>
                <w:bCs/>
                <w:sz w:val="24"/>
                <w:szCs w:val="24"/>
              </w:rPr>
              <w:t>5</w:t>
            </w:r>
          </w:p>
        </w:tc>
        <w:tc>
          <w:tcPr>
            <w:tcW w:w="1585" w:type="dxa"/>
            <w:vMerge/>
          </w:tcPr>
          <w:p w14:paraId="3C7CCBE5" w14:textId="77777777" w:rsidR="00120DB0" w:rsidRPr="00120DB0" w:rsidRDefault="00120DB0" w:rsidP="00951CFD">
            <w:pPr>
              <w:jc w:val="center"/>
              <w:rPr>
                <w:bCs/>
                <w:sz w:val="24"/>
                <w:szCs w:val="24"/>
              </w:rPr>
            </w:pPr>
          </w:p>
        </w:tc>
        <w:tc>
          <w:tcPr>
            <w:tcW w:w="1701" w:type="dxa"/>
          </w:tcPr>
          <w:p w14:paraId="1AA6DE32" w14:textId="77777777" w:rsidR="00120DB0" w:rsidRPr="00120DB0" w:rsidRDefault="00120DB0" w:rsidP="00951CFD">
            <w:pPr>
              <w:jc w:val="center"/>
              <w:rPr>
                <w:bCs/>
                <w:sz w:val="24"/>
                <w:szCs w:val="24"/>
              </w:rPr>
            </w:pPr>
            <w:r w:rsidRPr="00120DB0">
              <w:rPr>
                <w:bCs/>
                <w:sz w:val="24"/>
                <w:szCs w:val="24"/>
              </w:rPr>
              <w:t>3.25</w:t>
            </w:r>
          </w:p>
        </w:tc>
      </w:tr>
      <w:tr w:rsidR="00120DB0" w:rsidRPr="00161F3A" w14:paraId="437F997E" w14:textId="77777777" w:rsidTr="00120DB0">
        <w:tc>
          <w:tcPr>
            <w:tcW w:w="1480" w:type="dxa"/>
            <w:vMerge/>
          </w:tcPr>
          <w:p w14:paraId="322CDA6E" w14:textId="77777777" w:rsidR="00120DB0" w:rsidRPr="00120DB0" w:rsidRDefault="00120DB0" w:rsidP="00951CFD">
            <w:pPr>
              <w:jc w:val="center"/>
              <w:rPr>
                <w:bCs/>
                <w:sz w:val="24"/>
                <w:szCs w:val="24"/>
              </w:rPr>
            </w:pPr>
          </w:p>
        </w:tc>
        <w:tc>
          <w:tcPr>
            <w:tcW w:w="1618" w:type="dxa"/>
            <w:vMerge/>
            <w:vAlign w:val="center"/>
          </w:tcPr>
          <w:p w14:paraId="7DC48DB7" w14:textId="77777777" w:rsidR="00120DB0" w:rsidRPr="00120DB0" w:rsidRDefault="00120DB0" w:rsidP="00951CFD">
            <w:pPr>
              <w:jc w:val="center"/>
              <w:rPr>
                <w:bCs/>
                <w:sz w:val="24"/>
                <w:szCs w:val="24"/>
              </w:rPr>
            </w:pPr>
          </w:p>
        </w:tc>
        <w:tc>
          <w:tcPr>
            <w:tcW w:w="1618" w:type="dxa"/>
            <w:vMerge/>
          </w:tcPr>
          <w:p w14:paraId="787DAAED" w14:textId="77777777" w:rsidR="00120DB0" w:rsidRPr="00120DB0" w:rsidRDefault="00120DB0" w:rsidP="00951CFD">
            <w:pPr>
              <w:jc w:val="center"/>
              <w:rPr>
                <w:bCs/>
                <w:sz w:val="24"/>
                <w:szCs w:val="24"/>
              </w:rPr>
            </w:pPr>
          </w:p>
        </w:tc>
        <w:tc>
          <w:tcPr>
            <w:tcW w:w="1623" w:type="dxa"/>
          </w:tcPr>
          <w:p w14:paraId="08133346" w14:textId="77777777" w:rsidR="00120DB0" w:rsidRPr="00120DB0" w:rsidRDefault="00120DB0" w:rsidP="00951CFD">
            <w:pPr>
              <w:jc w:val="center"/>
              <w:rPr>
                <w:bCs/>
                <w:sz w:val="24"/>
                <w:szCs w:val="24"/>
              </w:rPr>
            </w:pPr>
            <w:r w:rsidRPr="00120DB0">
              <w:rPr>
                <w:bCs/>
                <w:sz w:val="24"/>
                <w:szCs w:val="24"/>
              </w:rPr>
              <w:t>6</w:t>
            </w:r>
          </w:p>
        </w:tc>
        <w:tc>
          <w:tcPr>
            <w:tcW w:w="1585" w:type="dxa"/>
            <w:vMerge/>
          </w:tcPr>
          <w:p w14:paraId="63A2AA91" w14:textId="77777777" w:rsidR="00120DB0" w:rsidRPr="00120DB0" w:rsidRDefault="00120DB0" w:rsidP="00951CFD">
            <w:pPr>
              <w:jc w:val="center"/>
              <w:rPr>
                <w:bCs/>
                <w:sz w:val="24"/>
                <w:szCs w:val="24"/>
              </w:rPr>
            </w:pPr>
          </w:p>
        </w:tc>
        <w:tc>
          <w:tcPr>
            <w:tcW w:w="1701" w:type="dxa"/>
          </w:tcPr>
          <w:p w14:paraId="727667F8" w14:textId="77777777" w:rsidR="00120DB0" w:rsidRPr="00120DB0" w:rsidRDefault="00120DB0" w:rsidP="00951CFD">
            <w:pPr>
              <w:jc w:val="center"/>
              <w:rPr>
                <w:bCs/>
                <w:sz w:val="24"/>
                <w:szCs w:val="24"/>
              </w:rPr>
            </w:pPr>
            <w:r w:rsidRPr="00120DB0">
              <w:rPr>
                <w:bCs/>
                <w:sz w:val="24"/>
                <w:szCs w:val="24"/>
              </w:rPr>
              <w:t>3.65</w:t>
            </w:r>
          </w:p>
        </w:tc>
      </w:tr>
      <w:tr w:rsidR="00120DB0" w:rsidRPr="00161F3A" w14:paraId="7AFF545B" w14:textId="77777777" w:rsidTr="00120DB0">
        <w:tc>
          <w:tcPr>
            <w:tcW w:w="1480" w:type="dxa"/>
            <w:vMerge w:val="restart"/>
            <w:vAlign w:val="center"/>
          </w:tcPr>
          <w:p w14:paraId="11304F1E" w14:textId="77777777" w:rsidR="00120DB0" w:rsidRPr="00120DB0" w:rsidRDefault="00120DB0" w:rsidP="00951CFD">
            <w:pPr>
              <w:jc w:val="center"/>
              <w:rPr>
                <w:bCs/>
                <w:sz w:val="24"/>
                <w:szCs w:val="24"/>
              </w:rPr>
            </w:pPr>
            <w:r w:rsidRPr="00120DB0">
              <w:rPr>
                <w:bCs/>
                <w:sz w:val="24"/>
                <w:szCs w:val="24"/>
              </w:rPr>
              <w:t>G01R03N</w:t>
            </w:r>
          </w:p>
        </w:tc>
        <w:tc>
          <w:tcPr>
            <w:tcW w:w="1618" w:type="dxa"/>
            <w:vMerge/>
            <w:vAlign w:val="center"/>
          </w:tcPr>
          <w:p w14:paraId="0557EB4C" w14:textId="77777777" w:rsidR="00120DB0" w:rsidRPr="00120DB0" w:rsidRDefault="00120DB0" w:rsidP="00951CFD">
            <w:pPr>
              <w:jc w:val="center"/>
              <w:rPr>
                <w:bCs/>
                <w:sz w:val="24"/>
                <w:szCs w:val="24"/>
              </w:rPr>
            </w:pPr>
          </w:p>
        </w:tc>
        <w:tc>
          <w:tcPr>
            <w:tcW w:w="1618" w:type="dxa"/>
            <w:vMerge w:val="restart"/>
            <w:vAlign w:val="center"/>
          </w:tcPr>
          <w:p w14:paraId="18EA7B55" w14:textId="77777777" w:rsidR="00120DB0" w:rsidRPr="00120DB0" w:rsidRDefault="00120DB0" w:rsidP="00951CFD">
            <w:pPr>
              <w:jc w:val="center"/>
              <w:rPr>
                <w:bCs/>
                <w:sz w:val="24"/>
                <w:szCs w:val="24"/>
              </w:rPr>
            </w:pPr>
            <w:r w:rsidRPr="00120DB0">
              <w:rPr>
                <w:bCs/>
                <w:sz w:val="24"/>
                <w:szCs w:val="24"/>
              </w:rPr>
              <w:t>3</w:t>
            </w:r>
          </w:p>
        </w:tc>
        <w:tc>
          <w:tcPr>
            <w:tcW w:w="1623" w:type="dxa"/>
          </w:tcPr>
          <w:p w14:paraId="768A329C" w14:textId="77777777" w:rsidR="00120DB0" w:rsidRPr="00120DB0" w:rsidRDefault="00120DB0" w:rsidP="00951CFD">
            <w:pPr>
              <w:jc w:val="center"/>
              <w:rPr>
                <w:bCs/>
                <w:sz w:val="24"/>
                <w:szCs w:val="24"/>
              </w:rPr>
            </w:pPr>
            <w:r w:rsidRPr="00120DB0">
              <w:rPr>
                <w:bCs/>
                <w:sz w:val="24"/>
                <w:szCs w:val="24"/>
              </w:rPr>
              <w:t>4</w:t>
            </w:r>
          </w:p>
        </w:tc>
        <w:tc>
          <w:tcPr>
            <w:tcW w:w="1585" w:type="dxa"/>
            <w:vMerge/>
          </w:tcPr>
          <w:p w14:paraId="2EC4767F" w14:textId="77777777" w:rsidR="00120DB0" w:rsidRPr="00120DB0" w:rsidRDefault="00120DB0" w:rsidP="00951CFD">
            <w:pPr>
              <w:jc w:val="center"/>
              <w:rPr>
                <w:bCs/>
                <w:sz w:val="24"/>
                <w:szCs w:val="24"/>
              </w:rPr>
            </w:pPr>
          </w:p>
        </w:tc>
        <w:tc>
          <w:tcPr>
            <w:tcW w:w="1701" w:type="dxa"/>
          </w:tcPr>
          <w:p w14:paraId="4202A84C" w14:textId="77777777" w:rsidR="00120DB0" w:rsidRPr="00120DB0" w:rsidRDefault="00120DB0" w:rsidP="00951CFD">
            <w:pPr>
              <w:jc w:val="center"/>
              <w:rPr>
                <w:bCs/>
                <w:sz w:val="24"/>
                <w:szCs w:val="24"/>
              </w:rPr>
            </w:pPr>
            <w:r w:rsidRPr="00120DB0">
              <w:rPr>
                <w:bCs/>
                <w:sz w:val="24"/>
                <w:szCs w:val="24"/>
              </w:rPr>
              <w:t>4.87</w:t>
            </w:r>
          </w:p>
        </w:tc>
      </w:tr>
      <w:tr w:rsidR="00120DB0" w:rsidRPr="00161F3A" w14:paraId="7D650B71" w14:textId="77777777" w:rsidTr="00120DB0">
        <w:tc>
          <w:tcPr>
            <w:tcW w:w="1480" w:type="dxa"/>
            <w:vMerge/>
          </w:tcPr>
          <w:p w14:paraId="305424B7" w14:textId="77777777" w:rsidR="00120DB0" w:rsidRPr="00120DB0" w:rsidRDefault="00120DB0" w:rsidP="00951CFD">
            <w:pPr>
              <w:jc w:val="center"/>
              <w:rPr>
                <w:bCs/>
                <w:sz w:val="24"/>
                <w:szCs w:val="24"/>
              </w:rPr>
            </w:pPr>
          </w:p>
        </w:tc>
        <w:tc>
          <w:tcPr>
            <w:tcW w:w="1618" w:type="dxa"/>
            <w:vMerge/>
            <w:vAlign w:val="center"/>
          </w:tcPr>
          <w:p w14:paraId="27114B7C" w14:textId="77777777" w:rsidR="00120DB0" w:rsidRPr="00120DB0" w:rsidRDefault="00120DB0" w:rsidP="00951CFD">
            <w:pPr>
              <w:jc w:val="center"/>
              <w:rPr>
                <w:bCs/>
                <w:sz w:val="24"/>
                <w:szCs w:val="24"/>
              </w:rPr>
            </w:pPr>
          </w:p>
        </w:tc>
        <w:tc>
          <w:tcPr>
            <w:tcW w:w="1618" w:type="dxa"/>
            <w:vMerge/>
          </w:tcPr>
          <w:p w14:paraId="5D89A711" w14:textId="77777777" w:rsidR="00120DB0" w:rsidRPr="00120DB0" w:rsidRDefault="00120DB0" w:rsidP="00951CFD">
            <w:pPr>
              <w:jc w:val="center"/>
              <w:rPr>
                <w:bCs/>
                <w:sz w:val="24"/>
                <w:szCs w:val="24"/>
              </w:rPr>
            </w:pPr>
          </w:p>
        </w:tc>
        <w:tc>
          <w:tcPr>
            <w:tcW w:w="1623" w:type="dxa"/>
          </w:tcPr>
          <w:p w14:paraId="04DB1AE9" w14:textId="77777777" w:rsidR="00120DB0" w:rsidRPr="00120DB0" w:rsidRDefault="00120DB0" w:rsidP="00951CFD">
            <w:pPr>
              <w:jc w:val="center"/>
              <w:rPr>
                <w:bCs/>
                <w:sz w:val="24"/>
                <w:szCs w:val="24"/>
              </w:rPr>
            </w:pPr>
            <w:r w:rsidRPr="00120DB0">
              <w:rPr>
                <w:bCs/>
                <w:sz w:val="24"/>
                <w:szCs w:val="24"/>
              </w:rPr>
              <w:t>5</w:t>
            </w:r>
          </w:p>
        </w:tc>
        <w:tc>
          <w:tcPr>
            <w:tcW w:w="1585" w:type="dxa"/>
            <w:vMerge/>
          </w:tcPr>
          <w:p w14:paraId="64A4070D" w14:textId="77777777" w:rsidR="00120DB0" w:rsidRPr="00120DB0" w:rsidRDefault="00120DB0" w:rsidP="00951CFD">
            <w:pPr>
              <w:jc w:val="center"/>
              <w:rPr>
                <w:bCs/>
                <w:sz w:val="24"/>
                <w:szCs w:val="24"/>
              </w:rPr>
            </w:pPr>
          </w:p>
        </w:tc>
        <w:tc>
          <w:tcPr>
            <w:tcW w:w="1701" w:type="dxa"/>
          </w:tcPr>
          <w:p w14:paraId="03AF7696" w14:textId="77777777" w:rsidR="00120DB0" w:rsidRPr="00120DB0" w:rsidRDefault="00120DB0" w:rsidP="00951CFD">
            <w:pPr>
              <w:jc w:val="center"/>
              <w:rPr>
                <w:bCs/>
                <w:sz w:val="24"/>
                <w:szCs w:val="24"/>
              </w:rPr>
            </w:pPr>
            <w:r w:rsidRPr="00120DB0">
              <w:rPr>
                <w:bCs/>
                <w:sz w:val="24"/>
                <w:szCs w:val="24"/>
              </w:rPr>
              <w:t>6.09</w:t>
            </w:r>
          </w:p>
        </w:tc>
      </w:tr>
      <w:tr w:rsidR="00120DB0" w:rsidRPr="00161F3A" w14:paraId="40E43932" w14:textId="77777777" w:rsidTr="00120DB0">
        <w:tc>
          <w:tcPr>
            <w:tcW w:w="1480" w:type="dxa"/>
            <w:vMerge/>
          </w:tcPr>
          <w:p w14:paraId="2874DBAC" w14:textId="77777777" w:rsidR="00120DB0" w:rsidRPr="00120DB0" w:rsidRDefault="00120DB0" w:rsidP="00951CFD">
            <w:pPr>
              <w:jc w:val="center"/>
              <w:rPr>
                <w:bCs/>
                <w:sz w:val="24"/>
                <w:szCs w:val="24"/>
              </w:rPr>
            </w:pPr>
          </w:p>
        </w:tc>
        <w:tc>
          <w:tcPr>
            <w:tcW w:w="1618" w:type="dxa"/>
            <w:vMerge/>
            <w:vAlign w:val="center"/>
          </w:tcPr>
          <w:p w14:paraId="261C256F" w14:textId="77777777" w:rsidR="00120DB0" w:rsidRPr="00120DB0" w:rsidRDefault="00120DB0" w:rsidP="00951CFD">
            <w:pPr>
              <w:jc w:val="center"/>
              <w:rPr>
                <w:bCs/>
                <w:sz w:val="24"/>
                <w:szCs w:val="24"/>
              </w:rPr>
            </w:pPr>
          </w:p>
        </w:tc>
        <w:tc>
          <w:tcPr>
            <w:tcW w:w="1618" w:type="dxa"/>
            <w:vMerge/>
          </w:tcPr>
          <w:p w14:paraId="20D4E5E6" w14:textId="77777777" w:rsidR="00120DB0" w:rsidRPr="00120DB0" w:rsidRDefault="00120DB0" w:rsidP="00951CFD">
            <w:pPr>
              <w:jc w:val="center"/>
              <w:rPr>
                <w:bCs/>
                <w:sz w:val="24"/>
                <w:szCs w:val="24"/>
              </w:rPr>
            </w:pPr>
          </w:p>
        </w:tc>
        <w:tc>
          <w:tcPr>
            <w:tcW w:w="1623" w:type="dxa"/>
          </w:tcPr>
          <w:p w14:paraId="2284627A" w14:textId="77777777" w:rsidR="00120DB0" w:rsidRPr="00120DB0" w:rsidRDefault="00120DB0" w:rsidP="00951CFD">
            <w:pPr>
              <w:jc w:val="center"/>
              <w:rPr>
                <w:bCs/>
                <w:sz w:val="24"/>
                <w:szCs w:val="24"/>
              </w:rPr>
            </w:pPr>
            <w:r w:rsidRPr="00120DB0">
              <w:rPr>
                <w:bCs/>
                <w:sz w:val="24"/>
                <w:szCs w:val="24"/>
              </w:rPr>
              <w:t>6</w:t>
            </w:r>
          </w:p>
        </w:tc>
        <w:tc>
          <w:tcPr>
            <w:tcW w:w="1585" w:type="dxa"/>
            <w:vMerge/>
          </w:tcPr>
          <w:p w14:paraId="4BC2A575" w14:textId="77777777" w:rsidR="00120DB0" w:rsidRPr="00120DB0" w:rsidRDefault="00120DB0" w:rsidP="00951CFD">
            <w:pPr>
              <w:jc w:val="center"/>
              <w:rPr>
                <w:bCs/>
                <w:sz w:val="24"/>
                <w:szCs w:val="24"/>
              </w:rPr>
            </w:pPr>
          </w:p>
        </w:tc>
        <w:tc>
          <w:tcPr>
            <w:tcW w:w="1701" w:type="dxa"/>
          </w:tcPr>
          <w:p w14:paraId="055249C2" w14:textId="77777777" w:rsidR="00120DB0" w:rsidRPr="00120DB0" w:rsidRDefault="00120DB0" w:rsidP="00951CFD">
            <w:pPr>
              <w:jc w:val="center"/>
              <w:rPr>
                <w:bCs/>
                <w:sz w:val="24"/>
                <w:szCs w:val="24"/>
              </w:rPr>
            </w:pPr>
            <w:r w:rsidRPr="00120DB0">
              <w:rPr>
                <w:bCs/>
                <w:sz w:val="24"/>
                <w:szCs w:val="24"/>
              </w:rPr>
              <w:t>7.31</w:t>
            </w:r>
          </w:p>
        </w:tc>
      </w:tr>
      <w:tr w:rsidR="00120DB0" w:rsidRPr="00161F3A" w14:paraId="3394D8ED" w14:textId="77777777" w:rsidTr="00120DB0">
        <w:tc>
          <w:tcPr>
            <w:tcW w:w="1480" w:type="dxa"/>
            <w:vMerge w:val="restart"/>
            <w:vAlign w:val="center"/>
          </w:tcPr>
          <w:p w14:paraId="0E7302F7" w14:textId="77777777" w:rsidR="00120DB0" w:rsidRPr="00120DB0" w:rsidRDefault="00120DB0" w:rsidP="00951CFD">
            <w:pPr>
              <w:jc w:val="center"/>
              <w:rPr>
                <w:bCs/>
                <w:sz w:val="24"/>
                <w:szCs w:val="24"/>
              </w:rPr>
            </w:pPr>
            <w:r w:rsidRPr="00120DB0">
              <w:rPr>
                <w:bCs/>
                <w:sz w:val="24"/>
                <w:szCs w:val="24"/>
              </w:rPr>
              <w:t>G01R04N</w:t>
            </w:r>
          </w:p>
        </w:tc>
        <w:tc>
          <w:tcPr>
            <w:tcW w:w="1618" w:type="dxa"/>
            <w:vMerge/>
            <w:vAlign w:val="center"/>
          </w:tcPr>
          <w:p w14:paraId="6D45825D" w14:textId="77777777" w:rsidR="00120DB0" w:rsidRPr="00120DB0" w:rsidRDefault="00120DB0" w:rsidP="00951CFD">
            <w:pPr>
              <w:jc w:val="center"/>
              <w:rPr>
                <w:bCs/>
                <w:sz w:val="24"/>
                <w:szCs w:val="24"/>
              </w:rPr>
            </w:pPr>
          </w:p>
        </w:tc>
        <w:tc>
          <w:tcPr>
            <w:tcW w:w="1618" w:type="dxa"/>
            <w:vMerge w:val="restart"/>
            <w:vAlign w:val="center"/>
          </w:tcPr>
          <w:p w14:paraId="1EA71250" w14:textId="77777777" w:rsidR="00120DB0" w:rsidRPr="00120DB0" w:rsidRDefault="00120DB0" w:rsidP="00951CFD">
            <w:pPr>
              <w:jc w:val="center"/>
              <w:rPr>
                <w:bCs/>
                <w:sz w:val="24"/>
                <w:szCs w:val="24"/>
              </w:rPr>
            </w:pPr>
            <w:r w:rsidRPr="00120DB0">
              <w:rPr>
                <w:bCs/>
                <w:sz w:val="24"/>
                <w:szCs w:val="24"/>
              </w:rPr>
              <w:t>4</w:t>
            </w:r>
          </w:p>
        </w:tc>
        <w:tc>
          <w:tcPr>
            <w:tcW w:w="1623" w:type="dxa"/>
          </w:tcPr>
          <w:p w14:paraId="0A764987" w14:textId="77777777" w:rsidR="00120DB0" w:rsidRPr="00120DB0" w:rsidRDefault="00120DB0" w:rsidP="00951CFD">
            <w:pPr>
              <w:jc w:val="center"/>
              <w:rPr>
                <w:bCs/>
                <w:sz w:val="24"/>
                <w:szCs w:val="24"/>
              </w:rPr>
            </w:pPr>
            <w:r w:rsidRPr="00120DB0">
              <w:rPr>
                <w:bCs/>
                <w:sz w:val="24"/>
                <w:szCs w:val="24"/>
              </w:rPr>
              <w:t>4</w:t>
            </w:r>
          </w:p>
        </w:tc>
        <w:tc>
          <w:tcPr>
            <w:tcW w:w="1585" w:type="dxa"/>
            <w:vMerge/>
          </w:tcPr>
          <w:p w14:paraId="76EF77F0" w14:textId="77777777" w:rsidR="00120DB0" w:rsidRPr="00120DB0" w:rsidRDefault="00120DB0" w:rsidP="00951CFD">
            <w:pPr>
              <w:jc w:val="center"/>
              <w:rPr>
                <w:bCs/>
                <w:sz w:val="24"/>
                <w:szCs w:val="24"/>
              </w:rPr>
            </w:pPr>
          </w:p>
        </w:tc>
        <w:tc>
          <w:tcPr>
            <w:tcW w:w="1701" w:type="dxa"/>
          </w:tcPr>
          <w:p w14:paraId="5BD91F5B" w14:textId="77777777" w:rsidR="00120DB0" w:rsidRPr="00120DB0" w:rsidRDefault="00120DB0" w:rsidP="00951CFD">
            <w:pPr>
              <w:jc w:val="center"/>
              <w:rPr>
                <w:bCs/>
                <w:sz w:val="24"/>
                <w:szCs w:val="24"/>
              </w:rPr>
            </w:pPr>
            <w:r w:rsidRPr="00120DB0">
              <w:rPr>
                <w:bCs/>
                <w:sz w:val="24"/>
                <w:szCs w:val="24"/>
              </w:rPr>
              <w:t>6.71</w:t>
            </w:r>
          </w:p>
        </w:tc>
      </w:tr>
      <w:tr w:rsidR="00120DB0" w:rsidRPr="00161F3A" w14:paraId="3A7058F6" w14:textId="77777777" w:rsidTr="00120DB0">
        <w:tc>
          <w:tcPr>
            <w:tcW w:w="1480" w:type="dxa"/>
            <w:vMerge/>
            <w:vAlign w:val="center"/>
          </w:tcPr>
          <w:p w14:paraId="7052C107" w14:textId="77777777" w:rsidR="00120DB0" w:rsidRPr="00120DB0" w:rsidRDefault="00120DB0" w:rsidP="00951CFD">
            <w:pPr>
              <w:jc w:val="center"/>
              <w:rPr>
                <w:bCs/>
                <w:sz w:val="24"/>
                <w:szCs w:val="24"/>
              </w:rPr>
            </w:pPr>
          </w:p>
        </w:tc>
        <w:tc>
          <w:tcPr>
            <w:tcW w:w="1618" w:type="dxa"/>
            <w:vMerge/>
            <w:vAlign w:val="center"/>
          </w:tcPr>
          <w:p w14:paraId="31C42DF1" w14:textId="77777777" w:rsidR="00120DB0" w:rsidRPr="00120DB0" w:rsidRDefault="00120DB0" w:rsidP="00951CFD">
            <w:pPr>
              <w:jc w:val="center"/>
              <w:rPr>
                <w:bCs/>
                <w:sz w:val="24"/>
                <w:szCs w:val="24"/>
              </w:rPr>
            </w:pPr>
          </w:p>
        </w:tc>
        <w:tc>
          <w:tcPr>
            <w:tcW w:w="1618" w:type="dxa"/>
            <w:vMerge/>
            <w:vAlign w:val="center"/>
          </w:tcPr>
          <w:p w14:paraId="4E234EE4" w14:textId="77777777" w:rsidR="00120DB0" w:rsidRPr="00120DB0" w:rsidRDefault="00120DB0" w:rsidP="00951CFD">
            <w:pPr>
              <w:jc w:val="center"/>
              <w:rPr>
                <w:bCs/>
                <w:sz w:val="24"/>
                <w:szCs w:val="24"/>
              </w:rPr>
            </w:pPr>
          </w:p>
        </w:tc>
        <w:tc>
          <w:tcPr>
            <w:tcW w:w="1623" w:type="dxa"/>
          </w:tcPr>
          <w:p w14:paraId="3B966096" w14:textId="77777777" w:rsidR="00120DB0" w:rsidRPr="00120DB0" w:rsidRDefault="00120DB0" w:rsidP="00951CFD">
            <w:pPr>
              <w:jc w:val="center"/>
              <w:rPr>
                <w:bCs/>
                <w:sz w:val="24"/>
                <w:szCs w:val="24"/>
              </w:rPr>
            </w:pPr>
            <w:r w:rsidRPr="00120DB0">
              <w:rPr>
                <w:bCs/>
                <w:sz w:val="24"/>
                <w:szCs w:val="24"/>
              </w:rPr>
              <w:t>5</w:t>
            </w:r>
          </w:p>
        </w:tc>
        <w:tc>
          <w:tcPr>
            <w:tcW w:w="1585" w:type="dxa"/>
            <w:vMerge/>
          </w:tcPr>
          <w:p w14:paraId="13043994" w14:textId="77777777" w:rsidR="00120DB0" w:rsidRPr="00120DB0" w:rsidRDefault="00120DB0" w:rsidP="00951CFD">
            <w:pPr>
              <w:jc w:val="center"/>
              <w:rPr>
                <w:bCs/>
                <w:sz w:val="24"/>
                <w:szCs w:val="24"/>
              </w:rPr>
            </w:pPr>
          </w:p>
        </w:tc>
        <w:tc>
          <w:tcPr>
            <w:tcW w:w="1701" w:type="dxa"/>
          </w:tcPr>
          <w:p w14:paraId="2421A980" w14:textId="77777777" w:rsidR="00120DB0" w:rsidRPr="00120DB0" w:rsidRDefault="00120DB0" w:rsidP="00951CFD">
            <w:pPr>
              <w:jc w:val="center"/>
              <w:rPr>
                <w:bCs/>
                <w:sz w:val="24"/>
                <w:szCs w:val="24"/>
              </w:rPr>
            </w:pPr>
            <w:r w:rsidRPr="00120DB0">
              <w:rPr>
                <w:bCs/>
                <w:sz w:val="24"/>
                <w:szCs w:val="24"/>
              </w:rPr>
              <w:t>8.74</w:t>
            </w:r>
          </w:p>
        </w:tc>
      </w:tr>
      <w:tr w:rsidR="00120DB0" w:rsidRPr="00161F3A" w14:paraId="26FC7FDE" w14:textId="77777777" w:rsidTr="00120DB0">
        <w:tc>
          <w:tcPr>
            <w:tcW w:w="1480" w:type="dxa"/>
            <w:vMerge/>
            <w:vAlign w:val="center"/>
          </w:tcPr>
          <w:p w14:paraId="03119775" w14:textId="77777777" w:rsidR="00120DB0" w:rsidRPr="00120DB0" w:rsidRDefault="00120DB0" w:rsidP="00951CFD">
            <w:pPr>
              <w:jc w:val="center"/>
              <w:rPr>
                <w:bCs/>
                <w:sz w:val="24"/>
                <w:szCs w:val="24"/>
              </w:rPr>
            </w:pPr>
          </w:p>
        </w:tc>
        <w:tc>
          <w:tcPr>
            <w:tcW w:w="1618" w:type="dxa"/>
            <w:vMerge/>
            <w:vAlign w:val="center"/>
          </w:tcPr>
          <w:p w14:paraId="54EC1EEC" w14:textId="77777777" w:rsidR="00120DB0" w:rsidRPr="00120DB0" w:rsidRDefault="00120DB0" w:rsidP="00951CFD">
            <w:pPr>
              <w:jc w:val="center"/>
              <w:rPr>
                <w:bCs/>
                <w:sz w:val="24"/>
                <w:szCs w:val="24"/>
              </w:rPr>
            </w:pPr>
          </w:p>
        </w:tc>
        <w:tc>
          <w:tcPr>
            <w:tcW w:w="1618" w:type="dxa"/>
            <w:vMerge/>
            <w:vAlign w:val="center"/>
          </w:tcPr>
          <w:p w14:paraId="016B1F27" w14:textId="77777777" w:rsidR="00120DB0" w:rsidRPr="00120DB0" w:rsidRDefault="00120DB0" w:rsidP="00951CFD">
            <w:pPr>
              <w:jc w:val="center"/>
              <w:rPr>
                <w:bCs/>
                <w:sz w:val="24"/>
                <w:szCs w:val="24"/>
              </w:rPr>
            </w:pPr>
          </w:p>
        </w:tc>
        <w:tc>
          <w:tcPr>
            <w:tcW w:w="1623" w:type="dxa"/>
          </w:tcPr>
          <w:p w14:paraId="0596D65D" w14:textId="77777777" w:rsidR="00120DB0" w:rsidRPr="00120DB0" w:rsidRDefault="00120DB0" w:rsidP="00951CFD">
            <w:pPr>
              <w:jc w:val="center"/>
              <w:rPr>
                <w:bCs/>
                <w:sz w:val="24"/>
                <w:szCs w:val="24"/>
              </w:rPr>
            </w:pPr>
            <w:r w:rsidRPr="00120DB0">
              <w:rPr>
                <w:bCs/>
                <w:sz w:val="24"/>
                <w:szCs w:val="24"/>
              </w:rPr>
              <w:t>6</w:t>
            </w:r>
          </w:p>
        </w:tc>
        <w:tc>
          <w:tcPr>
            <w:tcW w:w="1585" w:type="dxa"/>
            <w:vMerge/>
          </w:tcPr>
          <w:p w14:paraId="06AA744C" w14:textId="77777777" w:rsidR="00120DB0" w:rsidRPr="00120DB0" w:rsidRDefault="00120DB0" w:rsidP="00951CFD">
            <w:pPr>
              <w:jc w:val="center"/>
              <w:rPr>
                <w:bCs/>
                <w:sz w:val="24"/>
                <w:szCs w:val="24"/>
              </w:rPr>
            </w:pPr>
          </w:p>
        </w:tc>
        <w:tc>
          <w:tcPr>
            <w:tcW w:w="1701" w:type="dxa"/>
          </w:tcPr>
          <w:p w14:paraId="543C43A9" w14:textId="77777777" w:rsidR="00120DB0" w:rsidRPr="00120DB0" w:rsidRDefault="00120DB0" w:rsidP="00951CFD">
            <w:pPr>
              <w:jc w:val="center"/>
              <w:rPr>
                <w:bCs/>
                <w:sz w:val="24"/>
                <w:szCs w:val="24"/>
              </w:rPr>
            </w:pPr>
            <w:r w:rsidRPr="00120DB0">
              <w:rPr>
                <w:bCs/>
                <w:sz w:val="24"/>
                <w:szCs w:val="24"/>
              </w:rPr>
              <w:t>9.97</w:t>
            </w:r>
          </w:p>
        </w:tc>
      </w:tr>
    </w:tbl>
    <w:p w14:paraId="3FC22504" w14:textId="77777777" w:rsidR="00120DB0" w:rsidRPr="00161F3A" w:rsidRDefault="00120DB0" w:rsidP="00951CFD">
      <w:pPr>
        <w:ind w:firstLine="709"/>
        <w:rPr>
          <w:b/>
          <w:bCs/>
          <w:sz w:val="28"/>
          <w:szCs w:val="28"/>
        </w:rPr>
      </w:pPr>
      <w:bookmarkStart w:id="10" w:name="_bookmark26"/>
      <w:bookmarkStart w:id="11" w:name="_bookmark27"/>
      <w:bookmarkStart w:id="12" w:name="_bookmark28"/>
      <w:bookmarkEnd w:id="10"/>
      <w:bookmarkEnd w:id="11"/>
      <w:bookmarkEnd w:id="12"/>
    </w:p>
    <w:p w14:paraId="2C0750DD" w14:textId="5A9714D2" w:rsidR="00120DB0" w:rsidRPr="004E4675" w:rsidRDefault="009F1158" w:rsidP="00951CFD">
      <w:pPr>
        <w:pStyle w:val="ab"/>
        <w:suppressLineNumber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Values for minimum gauge length are summarised in </w:t>
      </w:r>
      <w:r w:rsidR="00120DB0" w:rsidRPr="00161F3A">
        <w:rPr>
          <w:rFonts w:ascii="Times New Roman" w:hAnsi="Times New Roman" w:cs="Times New Roman"/>
          <w:sz w:val="28"/>
          <w:szCs w:val="28"/>
        </w:rPr>
        <w:t>f</w:t>
      </w:r>
      <w:r w:rsidRPr="00161F3A">
        <w:rPr>
          <w:rFonts w:ascii="Times New Roman" w:hAnsi="Times New Roman" w:cs="Times New Roman"/>
          <w:sz w:val="28"/>
          <w:szCs w:val="28"/>
        </w:rPr>
        <w:t>igure 18. The part 1.3 of Chapter 1 concluded that an ultimate volumetric expansive strain of 3% could be assumed as an upper bound value for design. At this level of expansion, adopting a gauge length of 2 m would maintain strains in the fibre below the limiting strain of 1.5%.</w:t>
      </w:r>
    </w:p>
    <w:p w14:paraId="2FB6020E" w14:textId="71069CDE" w:rsidR="00120DB0" w:rsidRPr="00F37609" w:rsidRDefault="00120DB0" w:rsidP="00951CFD">
      <w:pPr>
        <w:ind w:right="3" w:firstLine="709"/>
        <w:rPr>
          <w:rFonts w:eastAsia="Arial"/>
          <w:sz w:val="28"/>
          <w:szCs w:val="28"/>
          <w:lang w:val="en-US"/>
        </w:rPr>
      </w:pPr>
    </w:p>
    <w:p w14:paraId="25BCF606" w14:textId="5D3703F1" w:rsidR="004E4675" w:rsidRPr="00F37609" w:rsidRDefault="004E4675" w:rsidP="00951CFD">
      <w:pPr>
        <w:ind w:right="3" w:firstLine="709"/>
        <w:rPr>
          <w:rFonts w:eastAsia="Arial"/>
          <w:sz w:val="28"/>
          <w:szCs w:val="28"/>
          <w:lang w:val="en-US"/>
        </w:rPr>
      </w:pPr>
    </w:p>
    <w:p w14:paraId="229F247F" w14:textId="4E47DDD9" w:rsidR="004E4675" w:rsidRPr="00F37609" w:rsidRDefault="004E4675" w:rsidP="00951CFD">
      <w:pPr>
        <w:ind w:right="3" w:firstLine="709"/>
        <w:rPr>
          <w:rFonts w:eastAsia="Arial"/>
          <w:sz w:val="28"/>
          <w:szCs w:val="28"/>
          <w:lang w:val="en-US"/>
        </w:rPr>
      </w:pPr>
    </w:p>
    <w:p w14:paraId="3616B323" w14:textId="1FE30F5F" w:rsidR="004E4675" w:rsidRPr="00F37609" w:rsidRDefault="004E4675" w:rsidP="00951CFD">
      <w:pPr>
        <w:ind w:right="3" w:firstLine="709"/>
        <w:rPr>
          <w:rFonts w:eastAsia="Arial"/>
          <w:sz w:val="28"/>
          <w:szCs w:val="28"/>
          <w:lang w:val="en-US"/>
        </w:rPr>
      </w:pPr>
    </w:p>
    <w:p w14:paraId="64D17831" w14:textId="52FCD0FB" w:rsidR="004E4675" w:rsidRPr="00F37609" w:rsidRDefault="004E4675" w:rsidP="00951CFD">
      <w:pPr>
        <w:ind w:right="3" w:firstLine="709"/>
        <w:rPr>
          <w:rFonts w:eastAsia="Arial"/>
          <w:sz w:val="28"/>
          <w:szCs w:val="28"/>
          <w:lang w:val="en-US"/>
        </w:rPr>
      </w:pPr>
    </w:p>
    <w:p w14:paraId="47EA1D93" w14:textId="7B7D7BEC" w:rsidR="004E4675" w:rsidRPr="00F37609" w:rsidRDefault="004E4675" w:rsidP="00951CFD">
      <w:pPr>
        <w:ind w:right="3" w:firstLine="709"/>
        <w:rPr>
          <w:rFonts w:eastAsia="Arial"/>
          <w:sz w:val="28"/>
          <w:szCs w:val="28"/>
          <w:lang w:val="en-US"/>
        </w:rPr>
      </w:pPr>
    </w:p>
    <w:p w14:paraId="1807FFAD" w14:textId="05E85BE7" w:rsidR="004E4675" w:rsidRPr="00F37609" w:rsidRDefault="004E4675" w:rsidP="00951CFD">
      <w:pPr>
        <w:ind w:right="3" w:firstLine="709"/>
        <w:rPr>
          <w:rFonts w:eastAsia="Arial"/>
          <w:sz w:val="28"/>
          <w:szCs w:val="28"/>
          <w:lang w:val="en-US"/>
        </w:rPr>
      </w:pPr>
    </w:p>
    <w:p w14:paraId="3E1A6E68" w14:textId="30C296B8" w:rsidR="004E4675" w:rsidRPr="00F37609" w:rsidRDefault="008E15A7" w:rsidP="00951CFD">
      <w:pPr>
        <w:ind w:right="3" w:firstLine="709"/>
        <w:rPr>
          <w:rFonts w:eastAsia="Arial"/>
          <w:sz w:val="28"/>
          <w:szCs w:val="28"/>
          <w:lang w:val="en-US"/>
        </w:rPr>
      </w:pPr>
      <w:r>
        <w:rPr>
          <w:noProof/>
        </w:rPr>
        <w:lastRenderedPageBreak/>
        <w:drawing>
          <wp:anchor distT="0" distB="0" distL="114300" distR="114300" simplePos="0" relativeHeight="251742208" behindDoc="0" locked="0" layoutInCell="1" allowOverlap="1" wp14:anchorId="4E4B217F" wp14:editId="341CE60A">
            <wp:simplePos x="0" y="0"/>
            <wp:positionH relativeFrom="column">
              <wp:posOffset>573405</wp:posOffset>
            </wp:positionH>
            <wp:positionV relativeFrom="paragraph">
              <wp:posOffset>41275</wp:posOffset>
            </wp:positionV>
            <wp:extent cx="5104130" cy="4348480"/>
            <wp:effectExtent l="0" t="0" r="1270" b="0"/>
            <wp:wrapNone/>
            <wp:docPr id="40"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Picture 317"/>
                    <pic:cNvPicPr>
                      <a:picLocks/>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04130" cy="4348480"/>
                    </a:xfrm>
                    <a:prstGeom prst="rect">
                      <a:avLst/>
                    </a:prstGeom>
                    <a:noFill/>
                  </pic:spPr>
                </pic:pic>
              </a:graphicData>
            </a:graphic>
            <wp14:sizeRelH relativeFrom="margin">
              <wp14:pctWidth>0</wp14:pctWidth>
            </wp14:sizeRelH>
            <wp14:sizeRelV relativeFrom="margin">
              <wp14:pctHeight>0</wp14:pctHeight>
            </wp14:sizeRelV>
          </wp:anchor>
        </w:drawing>
      </w:r>
    </w:p>
    <w:p w14:paraId="7F42F627" w14:textId="71464B45" w:rsidR="004E4675" w:rsidRPr="00F37609" w:rsidRDefault="004E4675" w:rsidP="00951CFD">
      <w:pPr>
        <w:ind w:right="3"/>
        <w:rPr>
          <w:rFonts w:eastAsia="Arial"/>
          <w:sz w:val="28"/>
          <w:szCs w:val="28"/>
          <w:lang w:val="en-US"/>
        </w:rPr>
      </w:pPr>
    </w:p>
    <w:p w14:paraId="7479AFC5" w14:textId="5B407D53" w:rsidR="00120DB0" w:rsidRPr="00F37609" w:rsidRDefault="00120DB0" w:rsidP="00951CFD">
      <w:pPr>
        <w:ind w:right="3"/>
        <w:rPr>
          <w:rFonts w:eastAsia="Arial"/>
          <w:sz w:val="28"/>
          <w:szCs w:val="28"/>
          <w:lang w:val="en-US"/>
        </w:rPr>
      </w:pPr>
    </w:p>
    <w:p w14:paraId="7B590CDA" w14:textId="77777777" w:rsidR="00120DB0" w:rsidRPr="00F37609" w:rsidRDefault="00120DB0" w:rsidP="00951CFD">
      <w:pPr>
        <w:ind w:right="3" w:firstLine="709"/>
        <w:rPr>
          <w:rFonts w:eastAsia="Arial"/>
          <w:sz w:val="28"/>
          <w:szCs w:val="28"/>
          <w:lang w:val="en-US"/>
        </w:rPr>
      </w:pPr>
    </w:p>
    <w:p w14:paraId="224F03CE" w14:textId="77777777" w:rsidR="00120DB0" w:rsidRPr="00F37609" w:rsidRDefault="00120DB0" w:rsidP="00951CFD">
      <w:pPr>
        <w:ind w:right="3" w:firstLine="709"/>
        <w:rPr>
          <w:rFonts w:eastAsia="Arial"/>
          <w:sz w:val="28"/>
          <w:szCs w:val="28"/>
          <w:lang w:val="en-US"/>
        </w:rPr>
      </w:pPr>
    </w:p>
    <w:p w14:paraId="4C51AC02" w14:textId="77777777" w:rsidR="00120DB0" w:rsidRPr="00F37609" w:rsidRDefault="00120DB0" w:rsidP="00951CFD">
      <w:pPr>
        <w:ind w:right="3" w:firstLine="709"/>
        <w:rPr>
          <w:rFonts w:eastAsia="Arial"/>
          <w:sz w:val="28"/>
          <w:szCs w:val="28"/>
          <w:lang w:val="en-US"/>
        </w:rPr>
      </w:pPr>
    </w:p>
    <w:p w14:paraId="7440AF13" w14:textId="77777777" w:rsidR="00120DB0" w:rsidRPr="00F37609" w:rsidRDefault="00120DB0" w:rsidP="00951CFD">
      <w:pPr>
        <w:ind w:right="3" w:firstLine="709"/>
        <w:rPr>
          <w:rFonts w:eastAsia="Arial"/>
          <w:sz w:val="28"/>
          <w:szCs w:val="28"/>
          <w:lang w:val="en-US"/>
        </w:rPr>
      </w:pPr>
    </w:p>
    <w:p w14:paraId="708970BF" w14:textId="77777777" w:rsidR="00120DB0" w:rsidRPr="00F37609" w:rsidRDefault="00120DB0" w:rsidP="00951CFD">
      <w:pPr>
        <w:ind w:right="3" w:firstLine="709"/>
        <w:rPr>
          <w:rFonts w:eastAsia="Arial"/>
          <w:sz w:val="28"/>
          <w:szCs w:val="28"/>
          <w:lang w:val="en-US"/>
        </w:rPr>
      </w:pPr>
    </w:p>
    <w:p w14:paraId="63B75189" w14:textId="77777777" w:rsidR="00120DB0" w:rsidRPr="00F37609" w:rsidRDefault="00120DB0" w:rsidP="00951CFD">
      <w:pPr>
        <w:ind w:right="3" w:firstLine="709"/>
        <w:rPr>
          <w:rFonts w:eastAsia="Arial"/>
          <w:sz w:val="28"/>
          <w:szCs w:val="28"/>
          <w:lang w:val="en-US"/>
        </w:rPr>
      </w:pPr>
    </w:p>
    <w:p w14:paraId="0ABFE23E" w14:textId="77777777" w:rsidR="00120DB0" w:rsidRPr="00F37609" w:rsidRDefault="00120DB0" w:rsidP="00951CFD">
      <w:pPr>
        <w:ind w:right="3" w:firstLine="709"/>
        <w:rPr>
          <w:rFonts w:eastAsia="Arial"/>
          <w:sz w:val="28"/>
          <w:szCs w:val="28"/>
          <w:lang w:val="en-US"/>
        </w:rPr>
      </w:pPr>
    </w:p>
    <w:p w14:paraId="7E572675" w14:textId="77777777" w:rsidR="00120DB0" w:rsidRPr="00F37609" w:rsidRDefault="00120DB0" w:rsidP="00951CFD">
      <w:pPr>
        <w:ind w:right="3" w:firstLine="709"/>
        <w:rPr>
          <w:rFonts w:eastAsia="Arial"/>
          <w:sz w:val="28"/>
          <w:szCs w:val="28"/>
          <w:lang w:val="en-US"/>
        </w:rPr>
      </w:pPr>
    </w:p>
    <w:p w14:paraId="706B50B6" w14:textId="77777777" w:rsidR="00120DB0" w:rsidRPr="00F37609" w:rsidRDefault="00120DB0" w:rsidP="00951CFD">
      <w:pPr>
        <w:ind w:right="3" w:firstLine="709"/>
        <w:rPr>
          <w:rFonts w:eastAsia="Arial"/>
          <w:sz w:val="28"/>
          <w:szCs w:val="28"/>
          <w:lang w:val="en-US"/>
        </w:rPr>
      </w:pPr>
    </w:p>
    <w:p w14:paraId="600439D8" w14:textId="77777777" w:rsidR="00120DB0" w:rsidRPr="00F37609" w:rsidRDefault="00120DB0" w:rsidP="00951CFD">
      <w:pPr>
        <w:ind w:right="3" w:firstLine="709"/>
        <w:rPr>
          <w:rFonts w:eastAsia="Arial"/>
          <w:sz w:val="28"/>
          <w:szCs w:val="28"/>
          <w:lang w:val="en-US"/>
        </w:rPr>
      </w:pPr>
    </w:p>
    <w:p w14:paraId="1D2C0AAF" w14:textId="77777777" w:rsidR="00120DB0" w:rsidRPr="00F37609" w:rsidRDefault="00120DB0" w:rsidP="00951CFD">
      <w:pPr>
        <w:ind w:right="3" w:firstLine="709"/>
        <w:rPr>
          <w:rFonts w:eastAsia="Arial"/>
          <w:sz w:val="28"/>
          <w:szCs w:val="28"/>
          <w:lang w:val="en-US"/>
        </w:rPr>
      </w:pPr>
    </w:p>
    <w:p w14:paraId="3DA28EAD" w14:textId="77777777" w:rsidR="00120DB0" w:rsidRPr="00F37609" w:rsidRDefault="00120DB0" w:rsidP="00951CFD">
      <w:pPr>
        <w:ind w:right="3" w:firstLine="709"/>
        <w:rPr>
          <w:rFonts w:eastAsia="Arial"/>
          <w:sz w:val="28"/>
          <w:szCs w:val="28"/>
          <w:lang w:val="en-US"/>
        </w:rPr>
      </w:pPr>
    </w:p>
    <w:p w14:paraId="2048580B" w14:textId="77777777" w:rsidR="00120DB0" w:rsidRPr="00F37609" w:rsidRDefault="00120DB0" w:rsidP="00951CFD">
      <w:pPr>
        <w:ind w:right="3" w:firstLine="709"/>
        <w:rPr>
          <w:rFonts w:eastAsia="Arial"/>
          <w:sz w:val="28"/>
          <w:szCs w:val="28"/>
          <w:lang w:val="en-US"/>
        </w:rPr>
      </w:pPr>
    </w:p>
    <w:p w14:paraId="126665A1" w14:textId="77777777" w:rsidR="00120DB0" w:rsidRPr="00F37609" w:rsidRDefault="00120DB0" w:rsidP="00951CFD">
      <w:pPr>
        <w:ind w:right="3" w:firstLine="709"/>
        <w:rPr>
          <w:rFonts w:eastAsia="Arial"/>
          <w:sz w:val="28"/>
          <w:szCs w:val="28"/>
          <w:lang w:val="en-US"/>
        </w:rPr>
      </w:pPr>
    </w:p>
    <w:p w14:paraId="7D559DD6" w14:textId="77777777" w:rsidR="00120DB0" w:rsidRPr="00F37609" w:rsidRDefault="00120DB0" w:rsidP="00951CFD">
      <w:pPr>
        <w:ind w:right="3" w:firstLine="709"/>
        <w:rPr>
          <w:rFonts w:eastAsia="Arial"/>
          <w:sz w:val="28"/>
          <w:szCs w:val="28"/>
          <w:lang w:val="en-US"/>
        </w:rPr>
      </w:pPr>
    </w:p>
    <w:p w14:paraId="58951E77" w14:textId="77777777" w:rsidR="00120DB0" w:rsidRPr="00F37609" w:rsidRDefault="00120DB0" w:rsidP="00951CFD">
      <w:pPr>
        <w:ind w:right="3" w:firstLine="709"/>
        <w:rPr>
          <w:rFonts w:eastAsia="Arial"/>
          <w:sz w:val="28"/>
          <w:szCs w:val="28"/>
          <w:lang w:val="en-US"/>
        </w:rPr>
      </w:pPr>
    </w:p>
    <w:p w14:paraId="6BBEA1A8" w14:textId="77777777" w:rsidR="00120DB0" w:rsidRPr="00F37609" w:rsidRDefault="00120DB0" w:rsidP="00951CFD">
      <w:pPr>
        <w:ind w:right="3" w:firstLine="709"/>
        <w:rPr>
          <w:rFonts w:eastAsia="Arial"/>
          <w:sz w:val="28"/>
          <w:szCs w:val="28"/>
          <w:lang w:val="en-US"/>
        </w:rPr>
      </w:pPr>
    </w:p>
    <w:p w14:paraId="0B4C8F7D" w14:textId="77777777" w:rsidR="00120DB0" w:rsidRPr="00F37609" w:rsidRDefault="00120DB0" w:rsidP="00951CFD">
      <w:pPr>
        <w:ind w:right="3" w:firstLine="709"/>
        <w:rPr>
          <w:rFonts w:eastAsia="Arial"/>
          <w:sz w:val="28"/>
          <w:szCs w:val="28"/>
          <w:lang w:val="en-US"/>
        </w:rPr>
      </w:pPr>
    </w:p>
    <w:p w14:paraId="13295FCA" w14:textId="77777777" w:rsidR="00120DB0" w:rsidRPr="00F37609" w:rsidRDefault="00120DB0" w:rsidP="00951CFD">
      <w:pPr>
        <w:ind w:right="3" w:firstLine="709"/>
        <w:rPr>
          <w:rFonts w:eastAsia="Arial"/>
          <w:sz w:val="28"/>
          <w:szCs w:val="28"/>
          <w:lang w:val="en-US"/>
        </w:rPr>
      </w:pPr>
    </w:p>
    <w:p w14:paraId="0035B75C" w14:textId="77777777" w:rsidR="009F1158" w:rsidRPr="00F37609" w:rsidRDefault="009F1158" w:rsidP="00951CFD">
      <w:pPr>
        <w:ind w:firstLine="709"/>
        <w:rPr>
          <w:sz w:val="16"/>
          <w:szCs w:val="16"/>
          <w:lang w:val="en-US"/>
        </w:rPr>
      </w:pPr>
    </w:p>
    <w:p w14:paraId="27C7FFB1" w14:textId="77777777" w:rsidR="009F1158" w:rsidRPr="00F37609" w:rsidRDefault="009F1158" w:rsidP="00951CFD">
      <w:pPr>
        <w:jc w:val="center"/>
        <w:rPr>
          <w:rFonts w:eastAsia="Arial"/>
          <w:bCs/>
          <w:sz w:val="28"/>
          <w:szCs w:val="28"/>
          <w:lang w:val="en-US"/>
        </w:rPr>
      </w:pPr>
      <w:bookmarkStart w:id="13" w:name="_bookmark23"/>
      <w:bookmarkEnd w:id="13"/>
      <w:r w:rsidRPr="00F37609">
        <w:rPr>
          <w:bCs/>
          <w:sz w:val="28"/>
          <w:szCs w:val="28"/>
          <w:lang w:val="en-US"/>
        </w:rPr>
        <w:t>Figure 10 - Strain and displacement profiles for analysis G01R01</w:t>
      </w:r>
    </w:p>
    <w:p w14:paraId="3EA8F6C7" w14:textId="77777777" w:rsidR="009F1158" w:rsidRPr="00F37609" w:rsidRDefault="009F1158" w:rsidP="00951CFD">
      <w:pPr>
        <w:ind w:firstLine="709"/>
        <w:rPr>
          <w:sz w:val="28"/>
          <w:szCs w:val="28"/>
          <w:lang w:val="en-US"/>
        </w:rPr>
      </w:pPr>
    </w:p>
    <w:p w14:paraId="73101179" w14:textId="77777777" w:rsidR="009F1158" w:rsidRPr="00F37609" w:rsidRDefault="00120DB0" w:rsidP="00951CFD">
      <w:pPr>
        <w:ind w:firstLine="709"/>
        <w:rPr>
          <w:sz w:val="28"/>
          <w:szCs w:val="28"/>
          <w:lang w:val="en-US"/>
        </w:rPr>
      </w:pPr>
      <w:r>
        <w:rPr>
          <w:noProof/>
        </w:rPr>
        <w:drawing>
          <wp:anchor distT="0" distB="0" distL="114300" distR="114300" simplePos="0" relativeHeight="251744256" behindDoc="0" locked="0" layoutInCell="1" allowOverlap="1" wp14:anchorId="3FCC16E6" wp14:editId="13974E46">
            <wp:simplePos x="0" y="0"/>
            <wp:positionH relativeFrom="column">
              <wp:posOffset>568665</wp:posOffset>
            </wp:positionH>
            <wp:positionV relativeFrom="paragraph">
              <wp:posOffset>30825</wp:posOffset>
            </wp:positionV>
            <wp:extent cx="5011200" cy="3794400"/>
            <wp:effectExtent l="0" t="0" r="0" b="0"/>
            <wp:wrapNone/>
            <wp:docPr id="33"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Picture 312"/>
                    <pic:cNvPicPr>
                      <a:picLocks/>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17635" cy="3799273"/>
                    </a:xfrm>
                    <a:prstGeom prst="rect">
                      <a:avLst/>
                    </a:prstGeom>
                    <a:noFill/>
                  </pic:spPr>
                </pic:pic>
              </a:graphicData>
            </a:graphic>
            <wp14:sizeRelH relativeFrom="margin">
              <wp14:pctWidth>0</wp14:pctWidth>
            </wp14:sizeRelH>
            <wp14:sizeRelV relativeFrom="margin">
              <wp14:pctHeight>0</wp14:pctHeight>
            </wp14:sizeRelV>
          </wp:anchor>
        </w:drawing>
      </w:r>
    </w:p>
    <w:p w14:paraId="4A7B3F59" w14:textId="77777777" w:rsidR="00120DB0" w:rsidRPr="00F37609" w:rsidRDefault="00120DB0" w:rsidP="00951CFD">
      <w:pPr>
        <w:ind w:firstLine="709"/>
        <w:rPr>
          <w:sz w:val="28"/>
          <w:szCs w:val="28"/>
          <w:lang w:val="en-US"/>
        </w:rPr>
      </w:pPr>
    </w:p>
    <w:p w14:paraId="753A24DA" w14:textId="77777777" w:rsidR="00120DB0" w:rsidRPr="00F37609" w:rsidRDefault="00120DB0" w:rsidP="00951CFD">
      <w:pPr>
        <w:ind w:firstLine="709"/>
        <w:rPr>
          <w:sz w:val="28"/>
          <w:szCs w:val="28"/>
          <w:lang w:val="en-US"/>
        </w:rPr>
      </w:pPr>
    </w:p>
    <w:p w14:paraId="52A4B222" w14:textId="77777777" w:rsidR="00120DB0" w:rsidRPr="00F37609" w:rsidRDefault="00120DB0" w:rsidP="00951CFD">
      <w:pPr>
        <w:ind w:firstLine="709"/>
        <w:rPr>
          <w:sz w:val="28"/>
          <w:szCs w:val="28"/>
          <w:lang w:val="en-US"/>
        </w:rPr>
      </w:pPr>
    </w:p>
    <w:p w14:paraId="1352B4C5" w14:textId="77777777" w:rsidR="00120DB0" w:rsidRPr="00F37609" w:rsidRDefault="00120DB0" w:rsidP="00951CFD">
      <w:pPr>
        <w:ind w:firstLine="709"/>
        <w:rPr>
          <w:sz w:val="28"/>
          <w:szCs w:val="28"/>
          <w:lang w:val="en-US"/>
        </w:rPr>
      </w:pPr>
    </w:p>
    <w:p w14:paraId="66EDAB0D" w14:textId="77777777" w:rsidR="00120DB0" w:rsidRPr="00F37609" w:rsidRDefault="00120DB0" w:rsidP="00951CFD">
      <w:pPr>
        <w:ind w:firstLine="709"/>
        <w:rPr>
          <w:sz w:val="28"/>
          <w:szCs w:val="28"/>
          <w:lang w:val="en-US"/>
        </w:rPr>
      </w:pPr>
    </w:p>
    <w:p w14:paraId="46C8087C" w14:textId="77777777" w:rsidR="00120DB0" w:rsidRPr="00F37609" w:rsidRDefault="00120DB0" w:rsidP="00951CFD">
      <w:pPr>
        <w:ind w:firstLine="709"/>
        <w:rPr>
          <w:sz w:val="28"/>
          <w:szCs w:val="28"/>
          <w:lang w:val="en-US"/>
        </w:rPr>
      </w:pPr>
    </w:p>
    <w:p w14:paraId="02FA5312" w14:textId="77777777" w:rsidR="00120DB0" w:rsidRPr="00F37609" w:rsidRDefault="00120DB0" w:rsidP="00951CFD">
      <w:pPr>
        <w:ind w:firstLine="709"/>
        <w:rPr>
          <w:sz w:val="28"/>
          <w:szCs w:val="28"/>
          <w:lang w:val="en-US"/>
        </w:rPr>
      </w:pPr>
    </w:p>
    <w:p w14:paraId="58517ABB" w14:textId="77777777" w:rsidR="00120DB0" w:rsidRPr="00F37609" w:rsidRDefault="00120DB0" w:rsidP="00951CFD">
      <w:pPr>
        <w:ind w:firstLine="709"/>
        <w:rPr>
          <w:sz w:val="28"/>
          <w:szCs w:val="28"/>
          <w:lang w:val="en-US"/>
        </w:rPr>
      </w:pPr>
    </w:p>
    <w:p w14:paraId="48DE43AF" w14:textId="77777777" w:rsidR="00120DB0" w:rsidRPr="00F37609" w:rsidRDefault="00120DB0" w:rsidP="00951CFD">
      <w:pPr>
        <w:ind w:firstLine="709"/>
        <w:rPr>
          <w:sz w:val="28"/>
          <w:szCs w:val="28"/>
          <w:lang w:val="en-US"/>
        </w:rPr>
      </w:pPr>
    </w:p>
    <w:p w14:paraId="11D762B3" w14:textId="77777777" w:rsidR="00120DB0" w:rsidRPr="00F37609" w:rsidRDefault="00120DB0" w:rsidP="00951CFD">
      <w:pPr>
        <w:ind w:firstLine="709"/>
        <w:rPr>
          <w:sz w:val="28"/>
          <w:szCs w:val="28"/>
          <w:lang w:val="en-US"/>
        </w:rPr>
      </w:pPr>
    </w:p>
    <w:p w14:paraId="0EF22381" w14:textId="77777777" w:rsidR="00120DB0" w:rsidRPr="00F37609" w:rsidRDefault="00120DB0" w:rsidP="00951CFD">
      <w:pPr>
        <w:ind w:firstLine="709"/>
        <w:rPr>
          <w:sz w:val="28"/>
          <w:szCs w:val="28"/>
          <w:lang w:val="en-US"/>
        </w:rPr>
      </w:pPr>
    </w:p>
    <w:p w14:paraId="7A48C15C" w14:textId="77777777" w:rsidR="00120DB0" w:rsidRPr="00F37609" w:rsidRDefault="00120DB0" w:rsidP="00951CFD">
      <w:pPr>
        <w:ind w:firstLine="709"/>
        <w:rPr>
          <w:sz w:val="28"/>
          <w:szCs w:val="28"/>
          <w:lang w:val="en-US"/>
        </w:rPr>
      </w:pPr>
    </w:p>
    <w:p w14:paraId="542EDAC9" w14:textId="77777777" w:rsidR="00120DB0" w:rsidRPr="00F37609" w:rsidRDefault="00120DB0" w:rsidP="00951CFD">
      <w:pPr>
        <w:ind w:firstLine="709"/>
        <w:rPr>
          <w:sz w:val="28"/>
          <w:szCs w:val="28"/>
          <w:lang w:val="en-US"/>
        </w:rPr>
      </w:pPr>
    </w:p>
    <w:p w14:paraId="248C2E4F" w14:textId="77777777" w:rsidR="00120DB0" w:rsidRPr="00F37609" w:rsidRDefault="00120DB0" w:rsidP="00951CFD">
      <w:pPr>
        <w:ind w:firstLine="709"/>
        <w:rPr>
          <w:sz w:val="28"/>
          <w:szCs w:val="28"/>
          <w:lang w:val="en-US"/>
        </w:rPr>
      </w:pPr>
    </w:p>
    <w:p w14:paraId="30D945A5" w14:textId="77777777" w:rsidR="00120DB0" w:rsidRPr="00F37609" w:rsidRDefault="00120DB0" w:rsidP="00951CFD">
      <w:pPr>
        <w:ind w:firstLine="709"/>
        <w:rPr>
          <w:sz w:val="28"/>
          <w:szCs w:val="28"/>
          <w:lang w:val="en-US"/>
        </w:rPr>
      </w:pPr>
    </w:p>
    <w:p w14:paraId="1A51A695" w14:textId="77777777" w:rsidR="00120DB0" w:rsidRPr="00F37609" w:rsidRDefault="00120DB0" w:rsidP="00951CFD">
      <w:pPr>
        <w:ind w:firstLine="709"/>
        <w:rPr>
          <w:sz w:val="28"/>
          <w:szCs w:val="28"/>
          <w:lang w:val="en-US"/>
        </w:rPr>
      </w:pPr>
    </w:p>
    <w:p w14:paraId="49705B39" w14:textId="77777777" w:rsidR="00120DB0" w:rsidRPr="00F37609" w:rsidRDefault="00120DB0" w:rsidP="00951CFD">
      <w:pPr>
        <w:ind w:firstLine="709"/>
        <w:rPr>
          <w:sz w:val="28"/>
          <w:szCs w:val="28"/>
          <w:lang w:val="en-US"/>
        </w:rPr>
      </w:pPr>
    </w:p>
    <w:p w14:paraId="76688347" w14:textId="77777777" w:rsidR="00120DB0" w:rsidRPr="00F37609" w:rsidRDefault="00120DB0" w:rsidP="00951CFD">
      <w:pPr>
        <w:ind w:firstLine="709"/>
        <w:jc w:val="center"/>
        <w:rPr>
          <w:bCs/>
          <w:sz w:val="16"/>
          <w:szCs w:val="16"/>
          <w:lang w:val="en-US"/>
        </w:rPr>
      </w:pPr>
    </w:p>
    <w:p w14:paraId="22813860" w14:textId="77777777" w:rsidR="00120DB0" w:rsidRPr="00F37609" w:rsidRDefault="00120DB0" w:rsidP="00951CFD">
      <w:pPr>
        <w:jc w:val="center"/>
        <w:rPr>
          <w:bCs/>
          <w:sz w:val="16"/>
          <w:szCs w:val="16"/>
          <w:lang w:val="en-US"/>
        </w:rPr>
      </w:pPr>
    </w:p>
    <w:p w14:paraId="525C7ED6" w14:textId="77777777" w:rsidR="009F1158" w:rsidRPr="00F37609" w:rsidRDefault="009F1158" w:rsidP="00951CFD">
      <w:pPr>
        <w:jc w:val="center"/>
        <w:rPr>
          <w:rFonts w:eastAsia="Arial"/>
          <w:bCs/>
          <w:sz w:val="28"/>
          <w:szCs w:val="28"/>
          <w:lang w:val="en-US"/>
        </w:rPr>
      </w:pPr>
      <w:r w:rsidRPr="00F37609">
        <w:rPr>
          <w:bCs/>
          <w:sz w:val="28"/>
          <w:szCs w:val="28"/>
          <w:lang w:val="en-US"/>
        </w:rPr>
        <w:t>Figure 11 - Strain and displacement profiles for analysis G01R02N</w:t>
      </w:r>
    </w:p>
    <w:p w14:paraId="417AA7EA" w14:textId="77777777" w:rsidR="009F1158" w:rsidRPr="00161F3A" w:rsidRDefault="009F1158" w:rsidP="00951CFD">
      <w:pPr>
        <w:jc w:val="center"/>
        <w:rPr>
          <w:sz w:val="28"/>
          <w:szCs w:val="28"/>
        </w:rPr>
      </w:pPr>
      <w:r w:rsidRPr="00161F3A">
        <w:rPr>
          <w:noProof/>
          <w:sz w:val="28"/>
          <w:szCs w:val="28"/>
        </w:rPr>
        <w:lastRenderedPageBreak/>
        <w:drawing>
          <wp:inline distT="0" distB="0" distL="0" distR="0" wp14:anchorId="2EA2894E" wp14:editId="2C7A3FD1">
            <wp:extent cx="5212800" cy="4305408"/>
            <wp:effectExtent l="0" t="0" r="6985" b="0"/>
            <wp:docPr id="25"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307"/>
                    <pic:cNvPicPr>
                      <a:picLocks/>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12994" cy="4305568"/>
                    </a:xfrm>
                    <a:prstGeom prst="rect">
                      <a:avLst/>
                    </a:prstGeom>
                    <a:noFill/>
                  </pic:spPr>
                </pic:pic>
              </a:graphicData>
            </a:graphic>
          </wp:inline>
        </w:drawing>
      </w:r>
    </w:p>
    <w:p w14:paraId="1988A37D" w14:textId="77777777" w:rsidR="009F1158" w:rsidRPr="00120DB0" w:rsidRDefault="009F1158" w:rsidP="00951CFD">
      <w:pPr>
        <w:ind w:left="-142" w:firstLine="709"/>
        <w:rPr>
          <w:sz w:val="16"/>
          <w:szCs w:val="16"/>
        </w:rPr>
      </w:pPr>
    </w:p>
    <w:p w14:paraId="29F49FF8" w14:textId="77777777" w:rsidR="009F1158" w:rsidRPr="00F37609" w:rsidRDefault="009F1158" w:rsidP="00951CFD">
      <w:pPr>
        <w:tabs>
          <w:tab w:val="left" w:pos="0"/>
        </w:tabs>
        <w:jc w:val="center"/>
        <w:rPr>
          <w:rFonts w:eastAsia="Arial"/>
          <w:bCs/>
          <w:sz w:val="28"/>
          <w:szCs w:val="28"/>
          <w:lang w:val="en-US"/>
        </w:rPr>
      </w:pPr>
      <w:r w:rsidRPr="00F37609">
        <w:rPr>
          <w:bCs/>
          <w:sz w:val="28"/>
          <w:szCs w:val="28"/>
          <w:lang w:val="en-US"/>
        </w:rPr>
        <w:t>Figure 12 - Strain and displacement profiles for analysis G01R03N</w:t>
      </w:r>
    </w:p>
    <w:p w14:paraId="28A9B15B" w14:textId="77777777" w:rsidR="009F1158" w:rsidRPr="00F37609" w:rsidRDefault="009F1158" w:rsidP="00951CFD">
      <w:pPr>
        <w:ind w:firstLine="709"/>
        <w:rPr>
          <w:sz w:val="28"/>
          <w:szCs w:val="28"/>
          <w:lang w:val="en-US"/>
        </w:rPr>
      </w:pPr>
    </w:p>
    <w:p w14:paraId="1105B5BF" w14:textId="77777777" w:rsidR="009F1158" w:rsidRPr="00161F3A" w:rsidRDefault="009F1158" w:rsidP="00951CFD">
      <w:pPr>
        <w:jc w:val="center"/>
        <w:rPr>
          <w:sz w:val="28"/>
          <w:szCs w:val="28"/>
        </w:rPr>
      </w:pPr>
      <w:r w:rsidRPr="00161F3A">
        <w:rPr>
          <w:noProof/>
          <w:sz w:val="28"/>
          <w:szCs w:val="28"/>
        </w:rPr>
        <w:drawing>
          <wp:inline distT="0" distB="0" distL="0" distR="0" wp14:anchorId="68EEFD87" wp14:editId="3381249F">
            <wp:extent cx="4665566" cy="4024800"/>
            <wp:effectExtent l="0" t="0" r="190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666346" cy="4025473"/>
                    </a:xfrm>
                    <a:prstGeom prst="rect">
                      <a:avLst/>
                    </a:prstGeom>
                  </pic:spPr>
                </pic:pic>
              </a:graphicData>
            </a:graphic>
          </wp:inline>
        </w:drawing>
      </w:r>
    </w:p>
    <w:p w14:paraId="231A1104" w14:textId="77777777" w:rsidR="009F1158" w:rsidRPr="00120DB0" w:rsidRDefault="009F1158" w:rsidP="00951CFD">
      <w:pPr>
        <w:ind w:firstLine="709"/>
        <w:jc w:val="center"/>
        <w:rPr>
          <w:sz w:val="16"/>
          <w:szCs w:val="16"/>
        </w:rPr>
      </w:pPr>
      <w:r w:rsidRPr="00120DB0">
        <w:rPr>
          <w:sz w:val="16"/>
          <w:szCs w:val="16"/>
        </w:rPr>
        <w:tab/>
      </w:r>
      <w:r w:rsidRPr="00120DB0">
        <w:rPr>
          <w:sz w:val="16"/>
          <w:szCs w:val="16"/>
        </w:rPr>
        <w:tab/>
      </w:r>
    </w:p>
    <w:p w14:paraId="3A0B9BDF" w14:textId="77777777" w:rsidR="009F1158" w:rsidRPr="00F37609" w:rsidRDefault="009F1158" w:rsidP="00951CFD">
      <w:pPr>
        <w:jc w:val="center"/>
        <w:rPr>
          <w:rFonts w:eastAsia="Arial"/>
          <w:bCs/>
          <w:sz w:val="28"/>
          <w:szCs w:val="28"/>
          <w:lang w:val="en-US"/>
        </w:rPr>
      </w:pPr>
      <w:r w:rsidRPr="00F37609">
        <w:rPr>
          <w:bCs/>
          <w:sz w:val="28"/>
          <w:szCs w:val="28"/>
          <w:lang w:val="en-US"/>
        </w:rPr>
        <w:lastRenderedPageBreak/>
        <w:t>Figure 13 - Strain and displacement profiles for analysis G01R04N</w:t>
      </w:r>
    </w:p>
    <w:p w14:paraId="6A67968C" w14:textId="77777777" w:rsidR="009F1158" w:rsidRPr="00161F3A" w:rsidRDefault="009F1158" w:rsidP="00951CFD">
      <w:pPr>
        <w:jc w:val="center"/>
        <w:rPr>
          <w:sz w:val="28"/>
          <w:szCs w:val="28"/>
        </w:rPr>
      </w:pPr>
      <w:r w:rsidRPr="00161F3A">
        <w:rPr>
          <w:noProof/>
          <w:sz w:val="28"/>
          <w:szCs w:val="28"/>
        </w:rPr>
        <w:drawing>
          <wp:inline distT="0" distB="0" distL="0" distR="0" wp14:anchorId="7C66B5E9" wp14:editId="60073279">
            <wp:extent cx="4718254" cy="4474602"/>
            <wp:effectExtent l="0" t="0" r="0" b="0"/>
            <wp:docPr id="1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Picture 81"/>
                    <pic:cNvPicPr>
                      <a:picLocks/>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23898" cy="4479954"/>
                    </a:xfrm>
                    <a:prstGeom prst="rect">
                      <a:avLst/>
                    </a:prstGeom>
                    <a:noFill/>
                    <a:ln>
                      <a:noFill/>
                    </a:ln>
                  </pic:spPr>
                </pic:pic>
              </a:graphicData>
            </a:graphic>
          </wp:inline>
        </w:drawing>
      </w:r>
    </w:p>
    <w:p w14:paraId="23075F37" w14:textId="77777777" w:rsidR="009F1158" w:rsidRPr="00120DB0" w:rsidRDefault="009F1158" w:rsidP="00951CFD">
      <w:pPr>
        <w:ind w:firstLine="709"/>
        <w:rPr>
          <w:sz w:val="16"/>
          <w:szCs w:val="16"/>
        </w:rPr>
      </w:pPr>
    </w:p>
    <w:p w14:paraId="6CDC7919" w14:textId="77777777" w:rsidR="009F1158" w:rsidRPr="00F37609" w:rsidRDefault="009F1158" w:rsidP="00951CFD">
      <w:pPr>
        <w:jc w:val="center"/>
        <w:rPr>
          <w:bCs/>
          <w:sz w:val="28"/>
          <w:szCs w:val="28"/>
          <w:lang w:val="en-US"/>
        </w:rPr>
      </w:pPr>
      <w:r w:rsidRPr="00F37609">
        <w:rPr>
          <w:bCs/>
          <w:sz w:val="28"/>
          <w:szCs w:val="28"/>
          <w:lang w:val="en-US"/>
        </w:rPr>
        <w:t>Figure 14 - Strain and displacement profiles for analysis G02R05</w:t>
      </w:r>
    </w:p>
    <w:p w14:paraId="611EB628" w14:textId="77777777" w:rsidR="009F1158" w:rsidRPr="00F37609" w:rsidRDefault="009F1158" w:rsidP="00951CFD">
      <w:pPr>
        <w:ind w:firstLine="709"/>
        <w:rPr>
          <w:sz w:val="28"/>
          <w:szCs w:val="28"/>
          <w:lang w:val="en-US"/>
        </w:rPr>
      </w:pPr>
    </w:p>
    <w:p w14:paraId="723F02F5" w14:textId="77777777" w:rsidR="009F1158" w:rsidRPr="00161F3A" w:rsidRDefault="009F1158" w:rsidP="00951CFD">
      <w:pPr>
        <w:jc w:val="center"/>
        <w:rPr>
          <w:sz w:val="28"/>
          <w:szCs w:val="28"/>
        </w:rPr>
      </w:pPr>
      <w:r w:rsidRPr="00161F3A">
        <w:rPr>
          <w:noProof/>
          <w:sz w:val="28"/>
          <w:szCs w:val="28"/>
        </w:rPr>
        <w:drawing>
          <wp:inline distT="0" distB="0" distL="0" distR="0" wp14:anchorId="206EB9FF" wp14:editId="52E233B8">
            <wp:extent cx="4924491" cy="3247200"/>
            <wp:effectExtent l="0" t="0" r="0" b="0"/>
            <wp:docPr id="51"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Picture 297"/>
                    <pic:cNvPicPr>
                      <a:picLocks/>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24992" cy="3247530"/>
                    </a:xfrm>
                    <a:prstGeom prst="rect">
                      <a:avLst/>
                    </a:prstGeom>
                    <a:noFill/>
                  </pic:spPr>
                </pic:pic>
              </a:graphicData>
            </a:graphic>
          </wp:inline>
        </w:drawing>
      </w:r>
    </w:p>
    <w:p w14:paraId="76615674" w14:textId="77777777" w:rsidR="009F1158" w:rsidRPr="00120DB0" w:rsidRDefault="009F1158" w:rsidP="00951CFD">
      <w:pPr>
        <w:ind w:firstLine="709"/>
        <w:rPr>
          <w:sz w:val="16"/>
          <w:szCs w:val="16"/>
        </w:rPr>
      </w:pPr>
    </w:p>
    <w:p w14:paraId="0F3E9E40" w14:textId="77777777" w:rsidR="009F1158" w:rsidRPr="00F37609" w:rsidRDefault="009F1158" w:rsidP="00951CFD">
      <w:pPr>
        <w:jc w:val="center"/>
        <w:rPr>
          <w:rFonts w:eastAsia="Arial"/>
          <w:sz w:val="28"/>
          <w:szCs w:val="28"/>
          <w:lang w:val="en-US"/>
        </w:rPr>
      </w:pPr>
      <w:bookmarkStart w:id="14" w:name="_bookmark25"/>
      <w:bookmarkEnd w:id="14"/>
      <w:r w:rsidRPr="00F37609">
        <w:rPr>
          <w:sz w:val="28"/>
          <w:szCs w:val="28"/>
          <w:lang w:val="en-US"/>
        </w:rPr>
        <w:t>Figure 15 - Strain and displacement profiles for analysis G02R05N</w:t>
      </w:r>
    </w:p>
    <w:p w14:paraId="7049A556" w14:textId="77777777" w:rsidR="009F1158" w:rsidRPr="00161F3A" w:rsidRDefault="009F1158" w:rsidP="00951CFD">
      <w:pPr>
        <w:jc w:val="center"/>
        <w:rPr>
          <w:sz w:val="28"/>
          <w:szCs w:val="28"/>
        </w:rPr>
      </w:pPr>
      <w:r w:rsidRPr="00161F3A">
        <w:rPr>
          <w:noProof/>
          <w:sz w:val="28"/>
          <w:szCs w:val="28"/>
        </w:rPr>
        <w:lastRenderedPageBreak/>
        <w:drawing>
          <wp:inline distT="0" distB="0" distL="0" distR="0" wp14:anchorId="4AE6E9A4" wp14:editId="179E2394">
            <wp:extent cx="4766983" cy="4538382"/>
            <wp:effectExtent l="0" t="0" r="0" b="0"/>
            <wp:docPr id="11"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287"/>
                    <pic:cNvPicPr>
                      <a:picLocks/>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67115" cy="4538508"/>
                    </a:xfrm>
                    <a:prstGeom prst="rect">
                      <a:avLst/>
                    </a:prstGeom>
                    <a:noFill/>
                  </pic:spPr>
                </pic:pic>
              </a:graphicData>
            </a:graphic>
          </wp:inline>
        </w:drawing>
      </w:r>
    </w:p>
    <w:p w14:paraId="5458B4E6" w14:textId="77777777" w:rsidR="009F1158" w:rsidRPr="00120DB0" w:rsidRDefault="009F1158" w:rsidP="00951CFD">
      <w:pPr>
        <w:ind w:firstLine="709"/>
        <w:jc w:val="center"/>
        <w:rPr>
          <w:sz w:val="16"/>
          <w:szCs w:val="16"/>
        </w:rPr>
      </w:pPr>
    </w:p>
    <w:p w14:paraId="6A20C1AE" w14:textId="77777777" w:rsidR="009F1158" w:rsidRPr="00F37609" w:rsidRDefault="009F1158" w:rsidP="00951CFD">
      <w:pPr>
        <w:jc w:val="center"/>
        <w:rPr>
          <w:rFonts w:eastAsia="Arial"/>
          <w:sz w:val="28"/>
          <w:szCs w:val="28"/>
          <w:lang w:val="en-US"/>
        </w:rPr>
      </w:pPr>
      <w:r w:rsidRPr="00F37609">
        <w:rPr>
          <w:sz w:val="28"/>
          <w:szCs w:val="28"/>
          <w:lang w:val="en-US"/>
        </w:rPr>
        <w:t>Figure 16</w:t>
      </w:r>
      <w:r w:rsidR="00120DB0" w:rsidRPr="00F37609">
        <w:rPr>
          <w:sz w:val="28"/>
          <w:szCs w:val="28"/>
          <w:lang w:val="en-US"/>
        </w:rPr>
        <w:t xml:space="preserve"> </w:t>
      </w:r>
      <w:r w:rsidRPr="00F37609">
        <w:rPr>
          <w:sz w:val="28"/>
          <w:szCs w:val="28"/>
          <w:lang w:val="en-US"/>
        </w:rPr>
        <w:t>- Strain and displacement profiles for analysis G02R07</w:t>
      </w:r>
    </w:p>
    <w:p w14:paraId="05B32028" w14:textId="77777777" w:rsidR="009F1158" w:rsidRPr="00F37609" w:rsidRDefault="009F1158" w:rsidP="00951CFD">
      <w:pPr>
        <w:ind w:firstLine="709"/>
        <w:rPr>
          <w:sz w:val="28"/>
          <w:szCs w:val="28"/>
          <w:lang w:val="en-US"/>
        </w:rPr>
      </w:pPr>
    </w:p>
    <w:p w14:paraId="43E5603E" w14:textId="77777777" w:rsidR="009F1158" w:rsidRPr="00161F3A" w:rsidRDefault="009F1158" w:rsidP="00951CFD">
      <w:pPr>
        <w:jc w:val="center"/>
        <w:rPr>
          <w:sz w:val="20"/>
          <w:szCs w:val="20"/>
        </w:rPr>
      </w:pPr>
      <w:r w:rsidRPr="00161F3A">
        <w:rPr>
          <w:noProof/>
          <w:sz w:val="20"/>
          <w:szCs w:val="20"/>
        </w:rPr>
        <w:drawing>
          <wp:inline distT="0" distB="0" distL="0" distR="0" wp14:anchorId="28C7A6EE" wp14:editId="0E5BBADA">
            <wp:extent cx="4520245" cy="3723920"/>
            <wp:effectExtent l="0" t="0" r="1270" b="0"/>
            <wp:docPr id="56"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Picture 282"/>
                    <pic:cNvPicPr>
                      <a:picLocks/>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20245" cy="3723920"/>
                    </a:xfrm>
                    <a:prstGeom prst="rect">
                      <a:avLst/>
                    </a:prstGeom>
                    <a:noFill/>
                  </pic:spPr>
                </pic:pic>
              </a:graphicData>
            </a:graphic>
          </wp:inline>
        </w:drawing>
      </w:r>
    </w:p>
    <w:p w14:paraId="51AA0FD3" w14:textId="77777777" w:rsidR="009F1158" w:rsidRPr="00120DB0" w:rsidRDefault="009F1158" w:rsidP="00951CFD">
      <w:pPr>
        <w:ind w:firstLine="709"/>
        <w:jc w:val="center"/>
        <w:rPr>
          <w:bCs/>
          <w:sz w:val="16"/>
          <w:szCs w:val="16"/>
        </w:rPr>
      </w:pPr>
    </w:p>
    <w:p w14:paraId="042E01AD" w14:textId="77777777" w:rsidR="009F1158" w:rsidRPr="00F37609" w:rsidRDefault="009F1158" w:rsidP="00951CFD">
      <w:pPr>
        <w:jc w:val="center"/>
        <w:rPr>
          <w:bCs/>
          <w:sz w:val="28"/>
          <w:szCs w:val="28"/>
          <w:lang w:val="en-US"/>
        </w:rPr>
      </w:pPr>
      <w:r w:rsidRPr="00F37609">
        <w:rPr>
          <w:bCs/>
          <w:sz w:val="28"/>
          <w:szCs w:val="28"/>
          <w:lang w:val="en-US"/>
        </w:rPr>
        <w:t>Figure 17 - Strain and displacement profiles for analysis G02R09</w:t>
      </w:r>
    </w:p>
    <w:p w14:paraId="7402EC29" w14:textId="77777777" w:rsidR="009F1158" w:rsidRPr="00F37609" w:rsidRDefault="00200396" w:rsidP="00951CFD">
      <w:pPr>
        <w:ind w:firstLine="709"/>
        <w:rPr>
          <w:rFonts w:eastAsia="Arial"/>
          <w:b/>
          <w:bCs/>
          <w:sz w:val="28"/>
          <w:szCs w:val="28"/>
          <w:lang w:val="en-US"/>
        </w:rPr>
      </w:pPr>
      <w:r w:rsidRPr="00F37609">
        <w:rPr>
          <w:b/>
          <w:bCs/>
          <w:sz w:val="28"/>
          <w:szCs w:val="28"/>
          <w:lang w:val="en-US"/>
        </w:rPr>
        <w:lastRenderedPageBreak/>
        <w:t>2</w:t>
      </w:r>
      <w:r w:rsidR="009F1158" w:rsidRPr="00F37609">
        <w:rPr>
          <w:b/>
          <w:bCs/>
          <w:sz w:val="28"/>
          <w:szCs w:val="28"/>
          <w:lang w:val="en-US"/>
        </w:rPr>
        <w:t>.</w:t>
      </w:r>
      <w:r w:rsidRPr="00F37609">
        <w:rPr>
          <w:b/>
          <w:bCs/>
          <w:sz w:val="28"/>
          <w:szCs w:val="28"/>
          <w:lang w:val="en-US"/>
        </w:rPr>
        <w:t>7</w:t>
      </w:r>
      <w:r w:rsidR="009F1158" w:rsidRPr="00F37609">
        <w:rPr>
          <w:b/>
          <w:bCs/>
          <w:sz w:val="28"/>
          <w:szCs w:val="28"/>
          <w:lang w:val="en-US"/>
        </w:rPr>
        <w:t xml:space="preserve"> Required strain resolution for expansion detection</w:t>
      </w:r>
    </w:p>
    <w:p w14:paraId="2F2AE871" w14:textId="77777777" w:rsidR="009F1158" w:rsidRPr="00161F3A" w:rsidRDefault="009F1158"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DFOSS system must be able to interpret strain to a resolution sufficient to detect expansion events. The report prepared by JKMC specifies a strain level of 0.6</w:t>
      </w:r>
      <w:r w:rsidR="00385403" w:rsidRPr="00385403">
        <w:rPr>
          <w:rFonts w:ascii="Times New Roman" w:hAnsi="Times New Roman" w:cs="Times New Roman"/>
          <w:sz w:val="28"/>
          <w:szCs w:val="28"/>
        </w:rPr>
        <w:t> </w:t>
      </w:r>
      <w:r w:rsidRPr="00161F3A">
        <w:rPr>
          <w:rFonts w:ascii="Times New Roman" w:hAnsi="Times New Roman" w:cs="Times New Roman"/>
          <w:sz w:val="28"/>
          <w:szCs w:val="28"/>
        </w:rPr>
        <w:t>mm m</w:t>
      </w:r>
      <w:r w:rsidRPr="00161F3A">
        <w:rPr>
          <w:rFonts w:ascii="Times New Roman" w:hAnsi="Times New Roman" w:cs="Times New Roman"/>
          <w:position w:val="6"/>
          <w:sz w:val="28"/>
          <w:szCs w:val="28"/>
        </w:rPr>
        <w:t xml:space="preserve">-1 </w:t>
      </w:r>
      <w:r w:rsidRPr="00161F3A">
        <w:rPr>
          <w:rFonts w:ascii="Times New Roman" w:hAnsi="Times New Roman" w:cs="Times New Roman"/>
          <w:sz w:val="28"/>
          <w:szCs w:val="28"/>
        </w:rPr>
        <w:t>at which the monitoring regime switches from routine surveying to diagnosis and intermediate levels of investigation. The report states that at this strain level, which corresponds to a strain of 0.06%, expansion-related deterioration might be suspected [46].</w:t>
      </w:r>
    </w:p>
    <w:p w14:paraId="1C240128" w14:textId="77777777" w:rsidR="009F1158" w:rsidRPr="00161F3A" w:rsidRDefault="009F1158"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Numerical analyses were performed to predict surface strains induced by different expansion events within different slab geometries and are described in previous subchapters. In each analysis the expanding region was modelled as a hemisphere expanding according to a ramping volumetric strain.</w:t>
      </w:r>
    </w:p>
    <w:p w14:paraId="2C4D27A9" w14:textId="77777777" w:rsidR="009F1158" w:rsidRPr="00161F3A" w:rsidRDefault="009F1158"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surface strain induced by an expansion event is a function of the location, size and shape of the expanding concrete, the degree of expansion and the geometry and boundary conditions of the slab. As a result, the value of volumetric strain corresponding to the detectable surface strain of 0.06% varies between analysis cases.</w:t>
      </w:r>
    </w:p>
    <w:p w14:paraId="26F746DA" w14:textId="77777777" w:rsidR="009F1158" w:rsidRPr="00F37609" w:rsidRDefault="009F1158" w:rsidP="00951CFD">
      <w:pPr>
        <w:ind w:firstLine="709"/>
        <w:rPr>
          <w:rFonts w:eastAsia="Arial"/>
          <w:b/>
          <w:bCs/>
          <w:lang w:val="en-US"/>
        </w:rPr>
      </w:pPr>
      <w:bookmarkStart w:id="15" w:name="_bookmark30"/>
      <w:bookmarkEnd w:id="15"/>
    </w:p>
    <w:p w14:paraId="7765E578" w14:textId="77777777" w:rsidR="009F1158" w:rsidRPr="00161F3A" w:rsidRDefault="009F1158" w:rsidP="00951CFD">
      <w:pPr>
        <w:jc w:val="center"/>
        <w:rPr>
          <w:rFonts w:eastAsia="Arial"/>
          <w:sz w:val="20"/>
          <w:szCs w:val="20"/>
        </w:rPr>
      </w:pPr>
      <w:r w:rsidRPr="00161F3A">
        <w:rPr>
          <w:rFonts w:eastAsia="Arial"/>
          <w:noProof/>
          <w:sz w:val="20"/>
          <w:szCs w:val="20"/>
        </w:rPr>
        <w:drawing>
          <wp:inline distT="0" distB="0" distL="0" distR="0" wp14:anchorId="701BEE1F" wp14:editId="7A8B0C8D">
            <wp:extent cx="4888800" cy="4966398"/>
            <wp:effectExtent l="0" t="0" r="7620" b="5715"/>
            <wp:docPr id="61"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6.jpeg"/>
                    <pic:cNvPicPr/>
                  </pic:nvPicPr>
                  <pic:blipFill>
                    <a:blip r:embed="rId41" cstate="print"/>
                    <a:stretch>
                      <a:fillRect/>
                    </a:stretch>
                  </pic:blipFill>
                  <pic:spPr>
                    <a:xfrm>
                      <a:off x="0" y="0"/>
                      <a:ext cx="4908681" cy="4986594"/>
                    </a:xfrm>
                    <a:prstGeom prst="rect">
                      <a:avLst/>
                    </a:prstGeom>
                  </pic:spPr>
                </pic:pic>
              </a:graphicData>
            </a:graphic>
          </wp:inline>
        </w:drawing>
      </w:r>
    </w:p>
    <w:p w14:paraId="1B21295A" w14:textId="77777777" w:rsidR="009F1158" w:rsidRPr="00161F3A" w:rsidRDefault="009F1158" w:rsidP="00951CFD">
      <w:pPr>
        <w:ind w:firstLine="709"/>
        <w:rPr>
          <w:rFonts w:eastAsia="Arial"/>
          <w:sz w:val="20"/>
          <w:szCs w:val="20"/>
        </w:rPr>
      </w:pPr>
    </w:p>
    <w:p w14:paraId="623C25CE" w14:textId="77777777" w:rsidR="009F1158" w:rsidRPr="00F37609" w:rsidRDefault="009F1158" w:rsidP="00951CFD">
      <w:pPr>
        <w:jc w:val="center"/>
        <w:rPr>
          <w:rFonts w:eastAsia="Arial"/>
          <w:bCs/>
          <w:sz w:val="28"/>
          <w:szCs w:val="28"/>
          <w:lang w:val="en-US"/>
        </w:rPr>
      </w:pPr>
      <w:r w:rsidRPr="00F37609">
        <w:rPr>
          <w:bCs/>
          <w:sz w:val="28"/>
          <w:szCs w:val="28"/>
          <w:lang w:val="en-US"/>
        </w:rPr>
        <w:t>Figure 18 - Relationships between applied volumetric strain and maximum surface strain</w:t>
      </w:r>
    </w:p>
    <w:p w14:paraId="38832DF2" w14:textId="77777777" w:rsidR="00200396" w:rsidRPr="00320885" w:rsidRDefault="00200396" w:rsidP="00951CFD">
      <w:pPr>
        <w:pStyle w:val="ab"/>
        <w:ind w:left="0" w:firstLine="709"/>
        <w:jc w:val="both"/>
        <w:rPr>
          <w:rFonts w:ascii="Times New Roman" w:hAnsi="Times New Roman" w:cs="Times New Roman"/>
          <w:sz w:val="28"/>
          <w:szCs w:val="28"/>
        </w:rPr>
      </w:pPr>
      <w:bookmarkStart w:id="16" w:name="_bookmark31"/>
      <w:bookmarkEnd w:id="16"/>
    </w:p>
    <w:p w14:paraId="1B867C27" w14:textId="77777777" w:rsidR="00385403" w:rsidRPr="00161F3A" w:rsidRDefault="00385403"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lastRenderedPageBreak/>
        <w:t xml:space="preserve">The relationship between applied volumetric strain and the consequent maximum surface strain predicted for each analysis case is illustrated in figure 18. The maximum surface strain is plotted because the JKMC report [46] assumes that with the basement slab being exposed, the location of the peak surface strain due to an expansion event would be accessible for measurement; this contrasts with the case where the slab is covered by the cavity drainage system and the location of peak strain might not necessarily coincide with a measurement location. A logarithmic scale has been adopted in </w:t>
      </w:r>
      <w:hyperlink w:anchor="_bookmark30" w:history="1">
        <w:r w:rsidRPr="00161F3A">
          <w:rPr>
            <w:rFonts w:ascii="Times New Roman" w:hAnsi="Times New Roman" w:cs="Times New Roman"/>
            <w:sz w:val="28"/>
            <w:szCs w:val="28"/>
          </w:rPr>
          <w:t>figure 18</w:t>
        </w:r>
      </w:hyperlink>
      <w:r w:rsidRPr="00161F3A">
        <w:rPr>
          <w:rFonts w:ascii="Times New Roman" w:hAnsi="Times New Roman" w:cs="Times New Roman"/>
          <w:sz w:val="28"/>
          <w:szCs w:val="28"/>
        </w:rPr>
        <w:t xml:space="preserve"> to more clearly depict the intersection of the applied volumetric strains at the detectable limit of 0.06% surface strain. Since the geometry is axisymmetric, the maximum strain is simply the greatest of the radial and circumferential strains.</w:t>
      </w:r>
    </w:p>
    <w:p w14:paraId="1155927A" w14:textId="77777777" w:rsidR="00385403" w:rsidRPr="00F37609" w:rsidRDefault="00385403" w:rsidP="00951CFD">
      <w:pPr>
        <w:tabs>
          <w:tab w:val="left" w:pos="6521"/>
        </w:tabs>
        <w:ind w:right="-2"/>
        <w:jc w:val="both"/>
        <w:rPr>
          <w:bCs/>
          <w:sz w:val="28"/>
          <w:szCs w:val="28"/>
          <w:lang w:val="en-US"/>
        </w:rPr>
      </w:pPr>
    </w:p>
    <w:p w14:paraId="1AE10F8A" w14:textId="77777777" w:rsidR="009F1158" w:rsidRPr="00F37609" w:rsidRDefault="009F1158" w:rsidP="00951CFD">
      <w:pPr>
        <w:tabs>
          <w:tab w:val="left" w:pos="6521"/>
        </w:tabs>
        <w:ind w:right="-2"/>
        <w:jc w:val="both"/>
        <w:rPr>
          <w:bCs/>
          <w:sz w:val="28"/>
          <w:szCs w:val="28"/>
          <w:lang w:val="en-US"/>
        </w:rPr>
      </w:pPr>
      <w:r w:rsidRPr="00F37609">
        <w:rPr>
          <w:bCs/>
          <w:sz w:val="28"/>
          <w:szCs w:val="28"/>
          <w:lang w:val="en-US"/>
        </w:rPr>
        <w:t>Table 6 - Summary of applied volumetric strains and required strain resolutions for various expansion events at the detectable surface strain limit</w:t>
      </w:r>
    </w:p>
    <w:p w14:paraId="471DE3F8" w14:textId="77777777" w:rsidR="00385403" w:rsidRPr="00F37609" w:rsidRDefault="00385403" w:rsidP="00951CFD">
      <w:pPr>
        <w:tabs>
          <w:tab w:val="left" w:pos="6521"/>
        </w:tabs>
        <w:ind w:right="-2"/>
        <w:jc w:val="right"/>
        <w:rPr>
          <w:bCs/>
          <w:sz w:val="16"/>
          <w:szCs w:val="16"/>
          <w:lang w:val="en-US"/>
        </w:rPr>
      </w:pPr>
    </w:p>
    <w:tbl>
      <w:tblPr>
        <w:tblStyle w:val="aa"/>
        <w:tblW w:w="0" w:type="auto"/>
        <w:tblInd w:w="108" w:type="dxa"/>
        <w:tblLook w:val="04A0" w:firstRow="1" w:lastRow="0" w:firstColumn="1" w:lastColumn="0" w:noHBand="0" w:noVBand="1"/>
      </w:tblPr>
      <w:tblGrid>
        <w:gridCol w:w="1863"/>
        <w:gridCol w:w="1971"/>
        <w:gridCol w:w="1972"/>
        <w:gridCol w:w="1851"/>
        <w:gridCol w:w="2030"/>
      </w:tblGrid>
      <w:tr w:rsidR="009F1158" w:rsidRPr="00BC576F" w14:paraId="498C46F1" w14:textId="77777777" w:rsidTr="00385403">
        <w:tc>
          <w:tcPr>
            <w:tcW w:w="1863" w:type="dxa"/>
            <w:vMerge w:val="restart"/>
            <w:vAlign w:val="center"/>
          </w:tcPr>
          <w:p w14:paraId="60BF7BD5"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Analysis name</w:t>
            </w:r>
          </w:p>
        </w:tc>
        <w:tc>
          <w:tcPr>
            <w:tcW w:w="1971" w:type="dxa"/>
            <w:vMerge w:val="restart"/>
            <w:vAlign w:val="center"/>
          </w:tcPr>
          <w:p w14:paraId="2CFE72F2"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Maximum slab thickness</w:t>
            </w:r>
          </w:p>
          <w:p w14:paraId="388C7C37"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m</w:t>
            </w:r>
          </w:p>
        </w:tc>
        <w:tc>
          <w:tcPr>
            <w:tcW w:w="1972" w:type="dxa"/>
            <w:vMerge w:val="restart"/>
            <w:vAlign w:val="center"/>
          </w:tcPr>
          <w:p w14:paraId="00861CB5"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Radius of expanding hemisphere</w:t>
            </w:r>
          </w:p>
          <w:p w14:paraId="3407ED3F"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m</w:t>
            </w:r>
          </w:p>
        </w:tc>
        <w:tc>
          <w:tcPr>
            <w:tcW w:w="3881" w:type="dxa"/>
            <w:gridSpan w:val="2"/>
            <w:vAlign w:val="center"/>
          </w:tcPr>
          <w:p w14:paraId="2F256B25"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At detectable limit of 0.06% surface strain …</w:t>
            </w:r>
          </w:p>
        </w:tc>
      </w:tr>
      <w:tr w:rsidR="009F1158" w:rsidRPr="00BC576F" w14:paraId="5BFD58A1" w14:textId="77777777" w:rsidTr="00385403">
        <w:tc>
          <w:tcPr>
            <w:tcW w:w="1863" w:type="dxa"/>
            <w:vMerge/>
            <w:vAlign w:val="center"/>
          </w:tcPr>
          <w:p w14:paraId="258A5B3D" w14:textId="77777777" w:rsidR="009F1158" w:rsidRPr="00385403" w:rsidRDefault="009F1158" w:rsidP="00951CFD">
            <w:pPr>
              <w:tabs>
                <w:tab w:val="left" w:pos="6521"/>
              </w:tabs>
              <w:ind w:right="-2"/>
              <w:jc w:val="center"/>
              <w:rPr>
                <w:rFonts w:eastAsia="Arial"/>
                <w:bCs/>
                <w:sz w:val="24"/>
                <w:szCs w:val="24"/>
              </w:rPr>
            </w:pPr>
          </w:p>
        </w:tc>
        <w:tc>
          <w:tcPr>
            <w:tcW w:w="1971" w:type="dxa"/>
            <w:vMerge/>
            <w:vAlign w:val="center"/>
          </w:tcPr>
          <w:p w14:paraId="47DB007C" w14:textId="77777777" w:rsidR="009F1158" w:rsidRPr="00385403" w:rsidRDefault="009F1158" w:rsidP="00951CFD">
            <w:pPr>
              <w:tabs>
                <w:tab w:val="left" w:pos="6521"/>
              </w:tabs>
              <w:ind w:right="-2"/>
              <w:jc w:val="center"/>
              <w:rPr>
                <w:rFonts w:eastAsia="Arial"/>
                <w:bCs/>
                <w:sz w:val="24"/>
                <w:szCs w:val="24"/>
              </w:rPr>
            </w:pPr>
          </w:p>
        </w:tc>
        <w:tc>
          <w:tcPr>
            <w:tcW w:w="1972" w:type="dxa"/>
            <w:vMerge/>
            <w:vAlign w:val="center"/>
          </w:tcPr>
          <w:p w14:paraId="37AE8045" w14:textId="77777777" w:rsidR="009F1158" w:rsidRPr="00385403" w:rsidRDefault="009F1158" w:rsidP="00951CFD">
            <w:pPr>
              <w:tabs>
                <w:tab w:val="left" w:pos="6521"/>
              </w:tabs>
              <w:ind w:right="-2"/>
              <w:jc w:val="center"/>
              <w:rPr>
                <w:rFonts w:eastAsia="Arial"/>
                <w:bCs/>
                <w:sz w:val="24"/>
                <w:szCs w:val="24"/>
              </w:rPr>
            </w:pPr>
          </w:p>
        </w:tc>
        <w:tc>
          <w:tcPr>
            <w:tcW w:w="1851" w:type="dxa"/>
            <w:vAlign w:val="center"/>
          </w:tcPr>
          <w:p w14:paraId="3C7BAE22" w14:textId="77777777" w:rsidR="009F1158" w:rsidRPr="00385403" w:rsidRDefault="00385403" w:rsidP="00951CFD">
            <w:pPr>
              <w:tabs>
                <w:tab w:val="left" w:pos="6521"/>
              </w:tabs>
              <w:ind w:right="-2"/>
              <w:jc w:val="center"/>
              <w:rPr>
                <w:rFonts w:eastAsia="Arial"/>
                <w:bCs/>
                <w:sz w:val="24"/>
                <w:szCs w:val="24"/>
              </w:rPr>
            </w:pPr>
            <w:r w:rsidRPr="00385403">
              <w:rPr>
                <w:rFonts w:eastAsia="Arial"/>
                <w:bCs/>
                <w:sz w:val="24"/>
                <w:szCs w:val="24"/>
              </w:rPr>
              <w:t>a</w:t>
            </w:r>
            <w:r w:rsidR="009F1158" w:rsidRPr="00385403">
              <w:rPr>
                <w:rFonts w:eastAsia="Arial"/>
                <w:bCs/>
                <w:sz w:val="24"/>
                <w:szCs w:val="24"/>
              </w:rPr>
              <w:t>pplied volumetric strain</w:t>
            </w:r>
          </w:p>
          <w:p w14:paraId="6FD42ABC"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w:t>
            </w:r>
          </w:p>
        </w:tc>
        <w:tc>
          <w:tcPr>
            <w:tcW w:w="2030" w:type="dxa"/>
            <w:vAlign w:val="center"/>
          </w:tcPr>
          <w:p w14:paraId="39786D14" w14:textId="77777777" w:rsidR="009F1158" w:rsidRPr="00385403" w:rsidRDefault="00385403" w:rsidP="00951CFD">
            <w:pPr>
              <w:tabs>
                <w:tab w:val="left" w:pos="6521"/>
              </w:tabs>
              <w:ind w:right="-2"/>
              <w:jc w:val="center"/>
              <w:rPr>
                <w:rFonts w:eastAsia="Arial"/>
                <w:bCs/>
                <w:sz w:val="24"/>
                <w:szCs w:val="24"/>
              </w:rPr>
            </w:pPr>
            <w:r w:rsidRPr="00385403">
              <w:rPr>
                <w:rFonts w:eastAsia="Arial"/>
                <w:bCs/>
                <w:sz w:val="24"/>
                <w:szCs w:val="24"/>
              </w:rPr>
              <w:t>r</w:t>
            </w:r>
            <w:r w:rsidR="009F1158" w:rsidRPr="00385403">
              <w:rPr>
                <w:rFonts w:eastAsia="Arial"/>
                <w:bCs/>
                <w:sz w:val="24"/>
                <w:szCs w:val="24"/>
              </w:rPr>
              <w:t>equired strain resolution over all considered gauge length and grid spacing</w:t>
            </w:r>
            <w:r w:rsidRPr="00385403">
              <w:rPr>
                <w:rFonts w:eastAsia="Arial"/>
                <w:bCs/>
                <w:sz w:val="24"/>
                <w:szCs w:val="24"/>
              </w:rPr>
              <w:t xml:space="preserve"> </w:t>
            </w:r>
            <w:r w:rsidR="009F1158" w:rsidRPr="00385403">
              <w:rPr>
                <w:rFonts w:eastAsia="Arial"/>
                <w:bCs/>
                <w:sz w:val="24"/>
                <w:szCs w:val="24"/>
              </w:rPr>
              <w:sym w:font="Symbol" w:char="F06D"/>
            </w:r>
            <w:r w:rsidR="009F1158" w:rsidRPr="00385403">
              <w:rPr>
                <w:rFonts w:eastAsia="Arial"/>
                <w:bCs/>
                <w:sz w:val="24"/>
                <w:szCs w:val="24"/>
              </w:rPr>
              <w:sym w:font="Symbol" w:char="F065"/>
            </w:r>
          </w:p>
        </w:tc>
      </w:tr>
      <w:tr w:rsidR="009F1158" w:rsidRPr="00385403" w14:paraId="68C0E85D" w14:textId="77777777" w:rsidTr="00385403">
        <w:tc>
          <w:tcPr>
            <w:tcW w:w="1863" w:type="dxa"/>
          </w:tcPr>
          <w:p w14:paraId="213DF374"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G01R01</w:t>
            </w:r>
          </w:p>
        </w:tc>
        <w:tc>
          <w:tcPr>
            <w:tcW w:w="1971" w:type="dxa"/>
          </w:tcPr>
          <w:p w14:paraId="60B1703F"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3.8</w:t>
            </w:r>
          </w:p>
        </w:tc>
        <w:tc>
          <w:tcPr>
            <w:tcW w:w="1972" w:type="dxa"/>
          </w:tcPr>
          <w:p w14:paraId="122C0931"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1</w:t>
            </w:r>
          </w:p>
        </w:tc>
        <w:tc>
          <w:tcPr>
            <w:tcW w:w="1851" w:type="dxa"/>
          </w:tcPr>
          <w:p w14:paraId="3E694A48"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1.360</w:t>
            </w:r>
          </w:p>
        </w:tc>
        <w:tc>
          <w:tcPr>
            <w:tcW w:w="2030" w:type="dxa"/>
          </w:tcPr>
          <w:p w14:paraId="68538FCF"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51</w:t>
            </w:r>
          </w:p>
        </w:tc>
      </w:tr>
      <w:tr w:rsidR="009F1158" w:rsidRPr="00385403" w14:paraId="6EAC391E" w14:textId="77777777" w:rsidTr="00385403">
        <w:tc>
          <w:tcPr>
            <w:tcW w:w="1863" w:type="dxa"/>
          </w:tcPr>
          <w:p w14:paraId="4B9F34C4"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G01R02N</w:t>
            </w:r>
          </w:p>
        </w:tc>
        <w:tc>
          <w:tcPr>
            <w:tcW w:w="1971" w:type="dxa"/>
          </w:tcPr>
          <w:p w14:paraId="35B81C25"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3.8</w:t>
            </w:r>
          </w:p>
        </w:tc>
        <w:tc>
          <w:tcPr>
            <w:tcW w:w="1972" w:type="dxa"/>
          </w:tcPr>
          <w:p w14:paraId="731C8238"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2</w:t>
            </w:r>
          </w:p>
        </w:tc>
        <w:tc>
          <w:tcPr>
            <w:tcW w:w="1851" w:type="dxa"/>
          </w:tcPr>
          <w:p w14:paraId="27BC82D3"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0.166</w:t>
            </w:r>
          </w:p>
        </w:tc>
        <w:tc>
          <w:tcPr>
            <w:tcW w:w="2030" w:type="dxa"/>
          </w:tcPr>
          <w:p w14:paraId="05F3A276"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22</w:t>
            </w:r>
          </w:p>
        </w:tc>
      </w:tr>
      <w:tr w:rsidR="009F1158" w:rsidRPr="00385403" w14:paraId="3F88FD91" w14:textId="77777777" w:rsidTr="00385403">
        <w:tc>
          <w:tcPr>
            <w:tcW w:w="1863" w:type="dxa"/>
          </w:tcPr>
          <w:p w14:paraId="60183333"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G01R03N</w:t>
            </w:r>
          </w:p>
        </w:tc>
        <w:tc>
          <w:tcPr>
            <w:tcW w:w="1971" w:type="dxa"/>
          </w:tcPr>
          <w:p w14:paraId="1B711CBF"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3.8</w:t>
            </w:r>
          </w:p>
        </w:tc>
        <w:tc>
          <w:tcPr>
            <w:tcW w:w="1972" w:type="dxa"/>
          </w:tcPr>
          <w:p w14:paraId="5D689078"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3</w:t>
            </w:r>
          </w:p>
        </w:tc>
        <w:tc>
          <w:tcPr>
            <w:tcW w:w="1851" w:type="dxa"/>
          </w:tcPr>
          <w:p w14:paraId="0F7B3792"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0.082</w:t>
            </w:r>
          </w:p>
        </w:tc>
        <w:tc>
          <w:tcPr>
            <w:tcW w:w="2030" w:type="dxa"/>
          </w:tcPr>
          <w:p w14:paraId="050F85B4"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35</w:t>
            </w:r>
          </w:p>
        </w:tc>
      </w:tr>
      <w:tr w:rsidR="009F1158" w:rsidRPr="00385403" w14:paraId="0E7B3276" w14:textId="77777777" w:rsidTr="00385403">
        <w:tc>
          <w:tcPr>
            <w:tcW w:w="1863" w:type="dxa"/>
          </w:tcPr>
          <w:p w14:paraId="05747FD7"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G01R04N</w:t>
            </w:r>
          </w:p>
        </w:tc>
        <w:tc>
          <w:tcPr>
            <w:tcW w:w="1971" w:type="dxa"/>
          </w:tcPr>
          <w:p w14:paraId="61591E9D"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3.8</w:t>
            </w:r>
          </w:p>
        </w:tc>
        <w:tc>
          <w:tcPr>
            <w:tcW w:w="1972" w:type="dxa"/>
          </w:tcPr>
          <w:p w14:paraId="32F86020"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4</w:t>
            </w:r>
          </w:p>
        </w:tc>
        <w:tc>
          <w:tcPr>
            <w:tcW w:w="1851" w:type="dxa"/>
          </w:tcPr>
          <w:p w14:paraId="7D8C8576"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0.119</w:t>
            </w:r>
          </w:p>
        </w:tc>
        <w:tc>
          <w:tcPr>
            <w:tcW w:w="2030" w:type="dxa"/>
          </w:tcPr>
          <w:p w14:paraId="12E8F7E8"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108</w:t>
            </w:r>
          </w:p>
        </w:tc>
      </w:tr>
      <w:tr w:rsidR="009F1158" w:rsidRPr="00385403" w14:paraId="398F9C93" w14:textId="77777777" w:rsidTr="00385403">
        <w:tc>
          <w:tcPr>
            <w:tcW w:w="1863" w:type="dxa"/>
          </w:tcPr>
          <w:p w14:paraId="274B8EAB"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G02R05</w:t>
            </w:r>
          </w:p>
        </w:tc>
        <w:tc>
          <w:tcPr>
            <w:tcW w:w="1971" w:type="dxa"/>
          </w:tcPr>
          <w:p w14:paraId="18ACF9A2"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9.8</w:t>
            </w:r>
          </w:p>
        </w:tc>
        <w:tc>
          <w:tcPr>
            <w:tcW w:w="1972" w:type="dxa"/>
          </w:tcPr>
          <w:p w14:paraId="3EF18894"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5</w:t>
            </w:r>
          </w:p>
        </w:tc>
        <w:tc>
          <w:tcPr>
            <w:tcW w:w="1851" w:type="dxa"/>
          </w:tcPr>
          <w:p w14:paraId="53116F9B"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0.392</w:t>
            </w:r>
          </w:p>
        </w:tc>
        <w:tc>
          <w:tcPr>
            <w:tcW w:w="2030" w:type="dxa"/>
          </w:tcPr>
          <w:p w14:paraId="5EF35EFB"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144</w:t>
            </w:r>
          </w:p>
        </w:tc>
      </w:tr>
      <w:tr w:rsidR="009F1158" w:rsidRPr="00385403" w14:paraId="740FBCE7" w14:textId="77777777" w:rsidTr="00385403">
        <w:tc>
          <w:tcPr>
            <w:tcW w:w="1863" w:type="dxa"/>
          </w:tcPr>
          <w:p w14:paraId="557681A0"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G01R07N</w:t>
            </w:r>
          </w:p>
        </w:tc>
        <w:tc>
          <w:tcPr>
            <w:tcW w:w="1971" w:type="dxa"/>
          </w:tcPr>
          <w:p w14:paraId="3E57C93E"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9.8</w:t>
            </w:r>
          </w:p>
        </w:tc>
        <w:tc>
          <w:tcPr>
            <w:tcW w:w="1972" w:type="dxa"/>
          </w:tcPr>
          <w:p w14:paraId="48D01B80"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7</w:t>
            </w:r>
          </w:p>
        </w:tc>
        <w:tc>
          <w:tcPr>
            <w:tcW w:w="1851" w:type="dxa"/>
          </w:tcPr>
          <w:p w14:paraId="72BBDE61"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0.081</w:t>
            </w:r>
          </w:p>
        </w:tc>
        <w:tc>
          <w:tcPr>
            <w:tcW w:w="2030" w:type="dxa"/>
          </w:tcPr>
          <w:p w14:paraId="2C4F2A1F"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35</w:t>
            </w:r>
          </w:p>
        </w:tc>
      </w:tr>
      <w:tr w:rsidR="009F1158" w:rsidRPr="00385403" w14:paraId="797BA9DF" w14:textId="77777777" w:rsidTr="00385403">
        <w:tc>
          <w:tcPr>
            <w:tcW w:w="1863" w:type="dxa"/>
          </w:tcPr>
          <w:p w14:paraId="1ACEDB5D"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G02R09</w:t>
            </w:r>
          </w:p>
        </w:tc>
        <w:tc>
          <w:tcPr>
            <w:tcW w:w="1971" w:type="dxa"/>
          </w:tcPr>
          <w:p w14:paraId="0CC23290"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9.8</w:t>
            </w:r>
          </w:p>
        </w:tc>
        <w:tc>
          <w:tcPr>
            <w:tcW w:w="1972" w:type="dxa"/>
          </w:tcPr>
          <w:p w14:paraId="111A857F"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9</w:t>
            </w:r>
          </w:p>
        </w:tc>
        <w:tc>
          <w:tcPr>
            <w:tcW w:w="1851" w:type="dxa"/>
          </w:tcPr>
          <w:p w14:paraId="4180220B"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0.150</w:t>
            </w:r>
          </w:p>
        </w:tc>
        <w:tc>
          <w:tcPr>
            <w:tcW w:w="2030" w:type="dxa"/>
          </w:tcPr>
          <w:p w14:paraId="6BA6CFB8" w14:textId="77777777" w:rsidR="009F1158" w:rsidRPr="00385403" w:rsidRDefault="009F1158" w:rsidP="00951CFD">
            <w:pPr>
              <w:tabs>
                <w:tab w:val="left" w:pos="6521"/>
              </w:tabs>
              <w:ind w:right="-2"/>
              <w:jc w:val="center"/>
              <w:rPr>
                <w:rFonts w:eastAsia="Arial"/>
                <w:bCs/>
                <w:sz w:val="24"/>
                <w:szCs w:val="24"/>
              </w:rPr>
            </w:pPr>
            <w:r w:rsidRPr="00385403">
              <w:rPr>
                <w:rFonts w:eastAsia="Arial"/>
                <w:bCs/>
                <w:sz w:val="24"/>
                <w:szCs w:val="24"/>
              </w:rPr>
              <w:t>141</w:t>
            </w:r>
          </w:p>
        </w:tc>
      </w:tr>
    </w:tbl>
    <w:p w14:paraId="1830BCBC" w14:textId="77777777" w:rsidR="00385403" w:rsidRPr="00385403" w:rsidRDefault="00385403" w:rsidP="00951CFD">
      <w:pPr>
        <w:pStyle w:val="3"/>
        <w:spacing w:before="0"/>
        <w:ind w:firstLine="709"/>
        <w:jc w:val="both"/>
        <w:rPr>
          <w:rFonts w:ascii="Times New Roman" w:hAnsi="Times New Roman" w:cs="Times New Roman"/>
          <w:color w:val="auto"/>
          <w:sz w:val="28"/>
          <w:szCs w:val="28"/>
          <w:lang w:val="ru-RU"/>
        </w:rPr>
      </w:pPr>
    </w:p>
    <w:p w14:paraId="20C5415B" w14:textId="77777777" w:rsidR="00385403" w:rsidRPr="00385403" w:rsidRDefault="00385403" w:rsidP="00951CFD">
      <w:pPr>
        <w:pStyle w:val="3"/>
        <w:spacing w:before="0"/>
        <w:ind w:firstLine="709"/>
        <w:jc w:val="both"/>
        <w:rPr>
          <w:rFonts w:ascii="Times New Roman" w:hAnsi="Times New Roman" w:cs="Times New Roman"/>
          <w:b/>
          <w:bCs/>
          <w:color w:val="auto"/>
          <w:sz w:val="28"/>
          <w:szCs w:val="28"/>
        </w:rPr>
      </w:pPr>
      <w:r w:rsidRPr="00385403">
        <w:rPr>
          <w:rFonts w:ascii="Times New Roman" w:hAnsi="Times New Roman" w:cs="Times New Roman"/>
          <w:color w:val="auto"/>
          <w:sz w:val="28"/>
          <w:szCs w:val="28"/>
        </w:rPr>
        <w:t xml:space="preserve">The applied volumetric strains at the detectable limit are tabulated in </w:t>
      </w:r>
      <w:hyperlink w:anchor="_bookmark31" w:history="1">
        <w:r w:rsidRPr="00385403">
          <w:rPr>
            <w:rFonts w:ascii="Times New Roman" w:hAnsi="Times New Roman" w:cs="Times New Roman"/>
            <w:color w:val="auto"/>
            <w:sz w:val="28"/>
            <w:szCs w:val="28"/>
          </w:rPr>
          <w:t>table 6;</w:t>
        </w:r>
      </w:hyperlink>
      <w:r w:rsidRPr="00385403">
        <w:rPr>
          <w:rFonts w:ascii="Times New Roman" w:hAnsi="Times New Roman" w:cs="Times New Roman"/>
          <w:color w:val="auto"/>
          <w:sz w:val="28"/>
          <w:szCs w:val="28"/>
        </w:rPr>
        <w:t xml:space="preserve"> depending upon the parameters of the expansion event the strains span one and a half orders of magnitude from 0.08% up to 1.4%. The values were evaluated by interpolating between analysis phases; small increments of volumetric strain were applied at each phase to more accurately characterise the relationships depicted in Figure 18.</w:t>
      </w:r>
    </w:p>
    <w:p w14:paraId="4A68F75B" w14:textId="77777777" w:rsidR="00385403" w:rsidRPr="00385403" w:rsidRDefault="00385403" w:rsidP="00951CFD">
      <w:pPr>
        <w:pStyle w:val="3"/>
        <w:spacing w:before="0"/>
        <w:ind w:firstLine="709"/>
        <w:jc w:val="both"/>
        <w:rPr>
          <w:rFonts w:ascii="Times New Roman" w:hAnsi="Times New Roman" w:cs="Times New Roman"/>
          <w:b/>
          <w:bCs/>
          <w:color w:val="auto"/>
          <w:sz w:val="28"/>
          <w:szCs w:val="28"/>
        </w:rPr>
      </w:pPr>
    </w:p>
    <w:p w14:paraId="37E639D9" w14:textId="77777777" w:rsidR="009F1158" w:rsidRPr="00161F3A" w:rsidRDefault="00200396" w:rsidP="00951CFD">
      <w:pPr>
        <w:pStyle w:val="3"/>
        <w:spacing w:before="0"/>
        <w:ind w:firstLine="709"/>
        <w:jc w:val="both"/>
        <w:rPr>
          <w:rFonts w:ascii="Times New Roman" w:hAnsi="Times New Roman" w:cs="Times New Roman"/>
          <w:b/>
          <w:bCs/>
          <w:color w:val="auto"/>
          <w:sz w:val="28"/>
          <w:szCs w:val="28"/>
        </w:rPr>
      </w:pPr>
      <w:r w:rsidRPr="00320885">
        <w:rPr>
          <w:rFonts w:ascii="Times New Roman" w:hAnsi="Times New Roman" w:cs="Times New Roman"/>
          <w:b/>
          <w:bCs/>
          <w:color w:val="auto"/>
          <w:sz w:val="28"/>
          <w:szCs w:val="28"/>
        </w:rPr>
        <w:t>2</w:t>
      </w:r>
      <w:r w:rsidR="009F1158" w:rsidRPr="00161F3A">
        <w:rPr>
          <w:rFonts w:ascii="Times New Roman" w:hAnsi="Times New Roman" w:cs="Times New Roman"/>
          <w:b/>
          <w:bCs/>
          <w:color w:val="auto"/>
          <w:sz w:val="28"/>
          <w:szCs w:val="28"/>
        </w:rPr>
        <w:t>.</w:t>
      </w:r>
      <w:r w:rsidRPr="00320885">
        <w:rPr>
          <w:rFonts w:ascii="Times New Roman" w:hAnsi="Times New Roman" w:cs="Times New Roman"/>
          <w:b/>
          <w:bCs/>
          <w:color w:val="auto"/>
          <w:sz w:val="28"/>
          <w:szCs w:val="28"/>
        </w:rPr>
        <w:t xml:space="preserve">8 </w:t>
      </w:r>
      <w:r w:rsidR="009F1158" w:rsidRPr="00161F3A">
        <w:rPr>
          <w:rFonts w:ascii="Times New Roman" w:hAnsi="Times New Roman" w:cs="Times New Roman"/>
          <w:b/>
          <w:bCs/>
          <w:color w:val="auto"/>
          <w:sz w:val="28"/>
          <w:szCs w:val="28"/>
        </w:rPr>
        <w:t xml:space="preserve">Required strain resolution </w:t>
      </w:r>
    </w:p>
    <w:p w14:paraId="164600DE" w14:textId="77777777" w:rsidR="009F1158" w:rsidRPr="00161F3A" w:rsidRDefault="009F1158"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For each analysis case the predicted displacement field can be referenced to estimate the strain resolution required to detect the modelled expansion event according to the methodology pictured in </w:t>
      </w:r>
      <w:hyperlink w:anchor="_bookmark32" w:history="1">
        <w:r w:rsidR="00385403" w:rsidRPr="00161F3A">
          <w:rPr>
            <w:rFonts w:ascii="Times New Roman" w:hAnsi="Times New Roman" w:cs="Times New Roman"/>
            <w:sz w:val="28"/>
            <w:szCs w:val="28"/>
          </w:rPr>
          <w:t>f</w:t>
        </w:r>
        <w:r w:rsidRPr="00161F3A">
          <w:rPr>
            <w:rFonts w:ascii="Times New Roman" w:hAnsi="Times New Roman" w:cs="Times New Roman"/>
            <w:sz w:val="28"/>
            <w:szCs w:val="28"/>
          </w:rPr>
          <w:t>igure 19.</w:t>
        </w:r>
      </w:hyperlink>
      <w:r w:rsidRPr="00161F3A">
        <w:rPr>
          <w:rFonts w:ascii="Times New Roman" w:hAnsi="Times New Roman" w:cs="Times New Roman"/>
          <w:sz w:val="28"/>
          <w:szCs w:val="28"/>
        </w:rPr>
        <w:t xml:space="preserve"> The methodology adopts the following reasoning:</w:t>
      </w:r>
    </w:p>
    <w:p w14:paraId="169BFF9F" w14:textId="77777777" w:rsidR="009F1158" w:rsidRPr="00161F3A" w:rsidRDefault="009F1158" w:rsidP="00951CFD">
      <w:pPr>
        <w:pStyle w:val="ab"/>
        <w:numPr>
          <w:ilvl w:val="0"/>
          <w:numId w:val="5"/>
        </w:numPr>
        <w:tabs>
          <w:tab w:val="left" w:pos="501"/>
          <w:tab w:val="center" w:pos="993"/>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expansion event is centred within a grid square delineated by the fibre optic installation. It is assumed that being located at the furthest possible distance from the nearest fibre that the lowest possible maximum strain is induced in the fibre.</w:t>
      </w:r>
    </w:p>
    <w:p w14:paraId="79AA285C" w14:textId="77777777" w:rsidR="009F1158" w:rsidRPr="00161F3A" w:rsidRDefault="009F1158" w:rsidP="00951CFD">
      <w:pPr>
        <w:pStyle w:val="ab"/>
        <w:numPr>
          <w:ilvl w:val="0"/>
          <w:numId w:val="5"/>
        </w:numPr>
        <w:tabs>
          <w:tab w:val="left" w:pos="501"/>
          <w:tab w:val="center" w:pos="993"/>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maximum strain is induced across gauge length </w:t>
      </w:r>
      <w:r w:rsidRPr="00161F3A">
        <w:rPr>
          <w:rFonts w:ascii="Cambria Math" w:eastAsia="Cambria Math" w:hAnsi="Cambria Math" w:cs="Cambria Math"/>
          <w:sz w:val="28"/>
          <w:szCs w:val="28"/>
        </w:rPr>
        <w:t>𝐴</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 xml:space="preserve">in </w:t>
      </w:r>
      <w:hyperlink w:anchor="_bookmark32" w:history="1">
        <w:r w:rsidR="00385403" w:rsidRPr="00161F3A">
          <w:rPr>
            <w:rFonts w:ascii="Times New Roman" w:hAnsi="Times New Roman" w:cs="Times New Roman"/>
            <w:sz w:val="28"/>
            <w:szCs w:val="28"/>
          </w:rPr>
          <w:t>f</w:t>
        </w:r>
        <w:r w:rsidRPr="00161F3A">
          <w:rPr>
            <w:rFonts w:ascii="Times New Roman" w:hAnsi="Times New Roman" w:cs="Times New Roman"/>
            <w:sz w:val="28"/>
            <w:szCs w:val="28"/>
          </w:rPr>
          <w:t>igure 18.</w:t>
        </w:r>
      </w:hyperlink>
    </w:p>
    <w:p w14:paraId="0FDB5B12" w14:textId="77777777" w:rsidR="009F1158" w:rsidRPr="00161F3A" w:rsidRDefault="009F1158" w:rsidP="00951CFD">
      <w:pPr>
        <w:pStyle w:val="ab"/>
        <w:numPr>
          <w:ilvl w:val="0"/>
          <w:numId w:val="5"/>
        </w:numPr>
        <w:tabs>
          <w:tab w:val="left" w:pos="501"/>
          <w:tab w:val="center" w:pos="993"/>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lastRenderedPageBreak/>
        <w:t xml:space="preserve">For small strains the strain in gauge length </w:t>
      </w:r>
      <w:r w:rsidRPr="00161F3A">
        <w:rPr>
          <w:rFonts w:ascii="Cambria Math" w:eastAsia="Cambria Math" w:hAnsi="Cambria Math" w:cs="Cambria Math"/>
          <w:sz w:val="28"/>
          <w:szCs w:val="28"/>
        </w:rPr>
        <w:t>𝐴</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is given by:</w:t>
      </w:r>
    </w:p>
    <w:p w14:paraId="6D416893" w14:textId="77777777" w:rsidR="009F1158" w:rsidRPr="00161F3A" w:rsidRDefault="009F1158" w:rsidP="00951CFD">
      <w:pPr>
        <w:pStyle w:val="ab"/>
        <w:tabs>
          <w:tab w:val="left" w:pos="501"/>
        </w:tabs>
        <w:ind w:left="709" w:firstLine="709"/>
        <w:jc w:val="both"/>
        <w:rPr>
          <w:rFonts w:ascii="Times New Roman" w:hAnsi="Times New Roman" w:cs="Times New Roman"/>
          <w:sz w:val="28"/>
          <w:szCs w:val="28"/>
        </w:rPr>
      </w:pPr>
    </w:p>
    <w:p w14:paraId="0155C199" w14:textId="77777777" w:rsidR="009F1158" w:rsidRPr="00161F3A" w:rsidRDefault="002A2504" w:rsidP="00951CFD">
      <w:pPr>
        <w:pStyle w:val="ab"/>
        <w:tabs>
          <w:tab w:val="left" w:pos="501"/>
        </w:tabs>
        <w:ind w:left="709" w:firstLine="709"/>
        <w:jc w:val="right"/>
        <w:rPr>
          <w:rFonts w:ascii="Times New Roman"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m:t>
            </m:r>
          </m:e>
          <m:sub>
            <m:r>
              <w:rPr>
                <w:rFonts w:ascii="Cambria Math" w:hAnsi="Cambria Math" w:cs="Times New Roman"/>
                <w:sz w:val="28"/>
                <w:szCs w:val="28"/>
              </w:rPr>
              <m:t>AP</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4</m:t>
            </m:r>
            <m:sSub>
              <m:sSubPr>
                <m:ctrlPr>
                  <w:rPr>
                    <w:rFonts w:ascii="Cambria Math" w:hAnsi="Cambria Math" w:cs="Times New Roman"/>
                    <w:i/>
                    <w:sz w:val="28"/>
                    <w:szCs w:val="28"/>
                  </w:rPr>
                </m:ctrlPr>
              </m:sSubPr>
              <m:e>
                <m:r>
                  <w:rPr>
                    <w:rFonts w:ascii="Cambria Math" w:hAnsi="Cambria Math" w:cs="Times New Roman"/>
                    <w:sz w:val="28"/>
                    <w:szCs w:val="28"/>
                  </w:rPr>
                  <m:t>u</m:t>
                </m:r>
              </m:e>
              <m:sub>
                <m:r>
                  <w:rPr>
                    <w:rFonts w:ascii="Cambria Math" w:hAnsi="Cambria Math" w:cs="Times New Roman"/>
                    <w:sz w:val="28"/>
                    <w:szCs w:val="28"/>
                  </w:rPr>
                  <m:t>p</m:t>
                </m:r>
              </m:sub>
            </m:sSub>
          </m:num>
          <m:den>
            <m:rad>
              <m:radPr>
                <m:degHide m:val="1"/>
                <m:ctrlPr>
                  <w:rPr>
                    <w:rFonts w:ascii="Cambria Math" w:hAnsi="Cambria Math" w:cs="Times New Roman"/>
                    <w:i/>
                    <w:sz w:val="28"/>
                    <w:szCs w:val="28"/>
                  </w:rPr>
                </m:ctrlPr>
              </m:radPr>
              <m:deg/>
              <m:e>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2</m:t>
                    </m:r>
                  </m:sup>
                </m:sSup>
                <m:r>
                  <w:rPr>
                    <w:rFonts w:ascii="Cambria Math" w:hAnsi="Cambria Math" w:cs="Times New Roman"/>
                    <w:sz w:val="28"/>
                    <w:szCs w:val="28"/>
                  </w:rPr>
                  <m:t>+4</m:t>
                </m:r>
                <m:sSup>
                  <m:sSupPr>
                    <m:ctrlPr>
                      <w:rPr>
                        <w:rFonts w:ascii="Cambria Math" w:hAnsi="Cambria Math" w:cs="Times New Roman"/>
                        <w:i/>
                        <w:sz w:val="28"/>
                        <w:szCs w:val="28"/>
                      </w:rPr>
                    </m:ctrlPr>
                  </m:sSupPr>
                  <m:e>
                    <m:r>
                      <w:rPr>
                        <w:rFonts w:ascii="Cambria Math" w:hAnsi="Cambria Math" w:cs="Times New Roman"/>
                        <w:sz w:val="28"/>
                        <w:szCs w:val="28"/>
                      </w:rPr>
                      <m:t>d</m:t>
                    </m:r>
                  </m:e>
                  <m:sup>
                    <m:r>
                      <w:rPr>
                        <w:rFonts w:ascii="Cambria Math" w:hAnsi="Cambria Math" w:cs="Times New Roman"/>
                        <w:sz w:val="28"/>
                        <w:szCs w:val="28"/>
                      </w:rPr>
                      <m:t>2</m:t>
                    </m:r>
                  </m:sup>
                </m:sSup>
              </m:e>
            </m:rad>
          </m:den>
        </m:f>
      </m:oMath>
      <w:r w:rsidR="009F1158" w:rsidRPr="00161F3A">
        <w:rPr>
          <w:rFonts w:ascii="Times New Roman" w:hAnsi="Times New Roman" w:cs="Times New Roman"/>
          <w:sz w:val="28"/>
          <w:szCs w:val="28"/>
        </w:rPr>
        <w:t xml:space="preserve">               </w:t>
      </w:r>
      <w:r w:rsidR="00385403" w:rsidRPr="00385403">
        <w:rPr>
          <w:rFonts w:ascii="Times New Roman" w:hAnsi="Times New Roman" w:cs="Times New Roman"/>
          <w:sz w:val="28"/>
          <w:szCs w:val="28"/>
        </w:rPr>
        <w:t xml:space="preserve">                                  </w:t>
      </w:r>
      <w:r w:rsidR="009F1158" w:rsidRPr="00161F3A">
        <w:rPr>
          <w:rFonts w:ascii="Times New Roman" w:hAnsi="Times New Roman" w:cs="Times New Roman"/>
          <w:sz w:val="28"/>
          <w:szCs w:val="28"/>
        </w:rPr>
        <w:t xml:space="preserve">                (11)</w:t>
      </w:r>
    </w:p>
    <w:p w14:paraId="51F0B72A" w14:textId="77777777" w:rsidR="009F1158" w:rsidRPr="00161F3A" w:rsidRDefault="009F1158" w:rsidP="00951CFD">
      <w:pPr>
        <w:pStyle w:val="ab"/>
        <w:tabs>
          <w:tab w:val="left" w:pos="501"/>
        </w:tabs>
        <w:ind w:left="709" w:firstLine="709"/>
        <w:jc w:val="center"/>
        <w:rPr>
          <w:rFonts w:ascii="Times New Roman" w:hAnsi="Times New Roman" w:cs="Times New Roman"/>
          <w:sz w:val="28"/>
          <w:szCs w:val="28"/>
        </w:rPr>
      </w:pPr>
    </w:p>
    <w:p w14:paraId="1AAFA306" w14:textId="77777777" w:rsidR="00385403" w:rsidRPr="00385403" w:rsidRDefault="009F1158" w:rsidP="00951CFD">
      <w:pPr>
        <w:pStyle w:val="ab"/>
        <w:ind w:left="0"/>
        <w:jc w:val="both"/>
        <w:rPr>
          <w:rFonts w:ascii="Times New Roman" w:hAnsi="Times New Roman" w:cs="Times New Roman"/>
          <w:sz w:val="28"/>
          <w:szCs w:val="28"/>
        </w:rPr>
      </w:pPr>
      <w:r w:rsidRPr="00161F3A">
        <w:rPr>
          <w:rFonts w:ascii="Times New Roman" w:hAnsi="Times New Roman" w:cs="Times New Roman"/>
          <w:sz w:val="28"/>
          <w:szCs w:val="28"/>
        </w:rPr>
        <w:t xml:space="preserve">where </w:t>
      </w:r>
      <w:r w:rsidRPr="00161F3A">
        <w:rPr>
          <w:rFonts w:ascii="Cambria Math" w:eastAsia="Cambria Math" w:hAnsi="Cambria Math" w:cs="Cambria Math"/>
          <w:sz w:val="28"/>
          <w:szCs w:val="28"/>
        </w:rPr>
        <w:t>𝑑</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is the gauge length</w:t>
      </w:r>
      <w:r w:rsidR="00385403" w:rsidRPr="00385403">
        <w:rPr>
          <w:rFonts w:ascii="Times New Roman" w:hAnsi="Times New Roman" w:cs="Times New Roman"/>
          <w:sz w:val="28"/>
          <w:szCs w:val="28"/>
        </w:rPr>
        <w:t>;</w:t>
      </w:r>
    </w:p>
    <w:p w14:paraId="5F0DD72C" w14:textId="77777777" w:rsidR="00385403" w:rsidRPr="00385403" w:rsidRDefault="009F1158" w:rsidP="00951CFD">
      <w:pPr>
        <w:pStyle w:val="ab"/>
        <w:ind w:left="0" w:firstLine="728"/>
        <w:jc w:val="both"/>
        <w:rPr>
          <w:rFonts w:ascii="Times New Roman" w:hAnsi="Times New Roman" w:cs="Times New Roman"/>
          <w:sz w:val="28"/>
          <w:szCs w:val="28"/>
        </w:rPr>
      </w:pPr>
      <w:r w:rsidRPr="00161F3A">
        <w:rPr>
          <w:rFonts w:ascii="Cambria Math" w:eastAsia="Cambria Math" w:hAnsi="Cambria Math" w:cs="Cambria Math"/>
          <w:sz w:val="28"/>
          <w:szCs w:val="28"/>
        </w:rPr>
        <w:t>𝑠</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is the grid spacing</w:t>
      </w:r>
      <w:r w:rsidR="00385403" w:rsidRPr="00385403">
        <w:rPr>
          <w:rFonts w:ascii="Times New Roman" w:hAnsi="Times New Roman" w:cs="Times New Roman"/>
          <w:sz w:val="28"/>
          <w:szCs w:val="28"/>
        </w:rPr>
        <w:t>;</w:t>
      </w:r>
    </w:p>
    <w:p w14:paraId="3104A374" w14:textId="77777777" w:rsidR="009F1158" w:rsidRPr="00161F3A" w:rsidRDefault="009F1158" w:rsidP="00951CFD">
      <w:pPr>
        <w:pStyle w:val="ab"/>
        <w:ind w:left="0" w:firstLine="728"/>
        <w:jc w:val="both"/>
        <w:rPr>
          <w:rFonts w:ascii="Times New Roman" w:hAnsi="Times New Roman" w:cs="Times New Roman"/>
          <w:sz w:val="28"/>
          <w:szCs w:val="28"/>
        </w:rPr>
      </w:pPr>
      <w:r w:rsidRPr="00161F3A">
        <w:rPr>
          <w:rFonts w:ascii="Cambria Math" w:eastAsia="Cambria Math" w:hAnsi="Cambria Math" w:cs="Cambria Math"/>
          <w:sz w:val="28"/>
          <w:szCs w:val="28"/>
        </w:rPr>
        <w:t>𝑢</w:t>
      </w:r>
      <w:r w:rsidRPr="00161F3A">
        <w:rPr>
          <w:rFonts w:ascii="Cambria Math" w:eastAsia="Cambria Math" w:hAnsi="Cambria Math" w:cs="Cambria Math"/>
          <w:position w:val="-3"/>
          <w:sz w:val="28"/>
          <w:szCs w:val="28"/>
          <w:vertAlign w:val="subscript"/>
        </w:rPr>
        <w:t>𝑃</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is the radial displacement of point </w:t>
      </w:r>
      <w:r w:rsidRPr="00161F3A">
        <w:rPr>
          <w:rFonts w:ascii="Times New Roman" w:eastAsia="Cambria Math" w:hAnsi="Times New Roman" w:cs="Times New Roman"/>
          <w:sz w:val="28"/>
          <w:szCs w:val="28"/>
        </w:rPr>
        <w:t xml:space="preserve">p </w:t>
      </w:r>
      <w:r w:rsidRPr="00161F3A">
        <w:rPr>
          <w:rFonts w:ascii="Times New Roman" w:hAnsi="Times New Roman" w:cs="Times New Roman"/>
          <w:sz w:val="28"/>
          <w:szCs w:val="28"/>
        </w:rPr>
        <w:t xml:space="preserve">measured from the epicenter of expansion at </w:t>
      </w:r>
      <w:r w:rsidRPr="00161F3A">
        <w:rPr>
          <w:rFonts w:ascii="Times New Roman" w:eastAsia="Cambria Math" w:hAnsi="Times New Roman" w:cs="Times New Roman"/>
          <w:sz w:val="28"/>
          <w:szCs w:val="28"/>
        </w:rPr>
        <w:t>0</w:t>
      </w:r>
      <w:r w:rsidRPr="00161F3A">
        <w:rPr>
          <w:rFonts w:ascii="Times New Roman" w:hAnsi="Times New Roman" w:cs="Times New Roman"/>
          <w:sz w:val="28"/>
          <w:szCs w:val="28"/>
        </w:rPr>
        <w:t>.</w:t>
      </w:r>
    </w:p>
    <w:p w14:paraId="19FF6545" w14:textId="77777777" w:rsidR="009F1158" w:rsidRPr="00161F3A" w:rsidRDefault="009F1158" w:rsidP="00951CFD">
      <w:pPr>
        <w:pStyle w:val="ab"/>
        <w:ind w:left="0" w:firstLine="709"/>
        <w:jc w:val="both"/>
        <w:rPr>
          <w:rFonts w:ascii="Times New Roman" w:hAnsi="Times New Roman" w:cs="Times New Roman"/>
          <w:sz w:val="28"/>
          <w:szCs w:val="28"/>
        </w:rPr>
      </w:pPr>
    </w:p>
    <w:p w14:paraId="75DCD085" w14:textId="77777777" w:rsidR="009F1158" w:rsidRPr="00161F3A" w:rsidRDefault="009F1158" w:rsidP="00951CFD">
      <w:pPr>
        <w:tabs>
          <w:tab w:val="left" w:pos="0"/>
        </w:tabs>
        <w:jc w:val="center"/>
        <w:rPr>
          <w:rFonts w:eastAsia="Arial"/>
          <w:sz w:val="20"/>
          <w:szCs w:val="20"/>
        </w:rPr>
      </w:pPr>
      <w:r w:rsidRPr="00161F3A">
        <w:rPr>
          <w:rFonts w:eastAsia="Arial"/>
          <w:noProof/>
          <w:sz w:val="20"/>
          <w:szCs w:val="20"/>
        </w:rPr>
        <w:drawing>
          <wp:inline distT="0" distB="0" distL="0" distR="0" wp14:anchorId="436D6FA3" wp14:editId="5860A824">
            <wp:extent cx="4564330" cy="4147200"/>
            <wp:effectExtent l="0" t="0" r="8255" b="5715"/>
            <wp:docPr id="63"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8.jpeg"/>
                    <pic:cNvPicPr/>
                  </pic:nvPicPr>
                  <pic:blipFill>
                    <a:blip r:embed="rId42" cstate="print"/>
                    <a:stretch>
                      <a:fillRect/>
                    </a:stretch>
                  </pic:blipFill>
                  <pic:spPr>
                    <a:xfrm>
                      <a:off x="0" y="0"/>
                      <a:ext cx="4567647" cy="4150214"/>
                    </a:xfrm>
                    <a:prstGeom prst="rect">
                      <a:avLst/>
                    </a:prstGeom>
                  </pic:spPr>
                </pic:pic>
              </a:graphicData>
            </a:graphic>
          </wp:inline>
        </w:drawing>
      </w:r>
    </w:p>
    <w:p w14:paraId="333870F5" w14:textId="77777777" w:rsidR="009F1158" w:rsidRPr="00161F3A" w:rsidRDefault="009F1158" w:rsidP="00951CFD">
      <w:pPr>
        <w:ind w:firstLine="709"/>
        <w:rPr>
          <w:rFonts w:eastAsia="Arial"/>
          <w:sz w:val="20"/>
          <w:szCs w:val="20"/>
        </w:rPr>
      </w:pPr>
    </w:p>
    <w:p w14:paraId="17523D8D" w14:textId="77777777" w:rsidR="009F1158" w:rsidRPr="00F37609" w:rsidRDefault="009F1158" w:rsidP="00951CFD">
      <w:pPr>
        <w:ind w:right="67"/>
        <w:jc w:val="center"/>
        <w:rPr>
          <w:rFonts w:eastAsia="Arial"/>
          <w:bCs/>
          <w:sz w:val="28"/>
          <w:szCs w:val="28"/>
          <w:lang w:val="en-US"/>
        </w:rPr>
      </w:pPr>
      <w:r w:rsidRPr="00F37609">
        <w:rPr>
          <w:bCs/>
          <w:sz w:val="28"/>
          <w:szCs w:val="28"/>
          <w:lang w:val="en-US"/>
        </w:rPr>
        <w:t>Figure 19 - Geometry assumed for derivation of strain resolution required to detect an expansion event</w:t>
      </w:r>
    </w:p>
    <w:p w14:paraId="490FF5D5" w14:textId="77777777" w:rsidR="009F1158" w:rsidRPr="00F37609" w:rsidRDefault="009F1158" w:rsidP="00951CFD">
      <w:pPr>
        <w:ind w:firstLine="709"/>
        <w:rPr>
          <w:rFonts w:eastAsia="Arial"/>
          <w:b/>
          <w:bCs/>
          <w:lang w:val="en-US"/>
        </w:rPr>
      </w:pPr>
    </w:p>
    <w:p w14:paraId="0456BB48" w14:textId="77777777" w:rsidR="00385403" w:rsidRPr="00161F3A" w:rsidRDefault="00385403"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Values of required strain resolution for each analysis case for a selection of gauge lengths and grid spacings are tabulated in table 7 and plotted as surface plots in figure 20. The following may be observed:</w:t>
      </w:r>
    </w:p>
    <w:p w14:paraId="0E5B76E7" w14:textId="77777777" w:rsidR="00385403" w:rsidRPr="00161F3A" w:rsidRDefault="00385403" w:rsidP="00951CFD">
      <w:pPr>
        <w:pStyle w:val="ab"/>
        <w:numPr>
          <w:ilvl w:val="0"/>
          <w:numId w:val="27"/>
        </w:numPr>
        <w:tabs>
          <w:tab w:val="left" w:pos="851"/>
          <w:tab w:val="center" w:pos="993"/>
          <w:tab w:val="center"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strain resolution required to detect an expansion event depends strongly upon the characteristics of the expansion. The most readily detectable events involve expansive regions which are either very small compared with the slab thickness or of a comparable dimension to it. Expansive regions of an intermediate size result in significantly less surface strain and are less readily detectable.</w:t>
      </w:r>
    </w:p>
    <w:p w14:paraId="65ED22CE" w14:textId="77777777" w:rsidR="00385403" w:rsidRPr="00161F3A" w:rsidRDefault="00385403" w:rsidP="00951CFD">
      <w:pPr>
        <w:pStyle w:val="ab"/>
        <w:numPr>
          <w:ilvl w:val="0"/>
          <w:numId w:val="27"/>
        </w:numPr>
        <w:tabs>
          <w:tab w:val="left" w:pos="851"/>
          <w:tab w:val="center" w:pos="993"/>
          <w:tab w:val="center"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As the gauge length lengthens the required strain resolution becomes more stringent.</w:t>
      </w:r>
    </w:p>
    <w:p w14:paraId="555D1D17" w14:textId="77777777" w:rsidR="00385403" w:rsidRPr="00161F3A" w:rsidRDefault="00385403" w:rsidP="00951CFD">
      <w:pPr>
        <w:pStyle w:val="ab"/>
        <w:numPr>
          <w:ilvl w:val="0"/>
          <w:numId w:val="27"/>
        </w:numPr>
        <w:tabs>
          <w:tab w:val="left" w:pos="851"/>
          <w:tab w:val="center" w:pos="993"/>
          <w:tab w:val="center"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A wider grid spacing does not necessarily constrain the strain resolution </w:t>
      </w:r>
      <w:r w:rsidRPr="00161F3A">
        <w:rPr>
          <w:rFonts w:ascii="Times New Roman" w:hAnsi="Times New Roman" w:cs="Times New Roman"/>
          <w:sz w:val="28"/>
          <w:szCs w:val="28"/>
        </w:rPr>
        <w:lastRenderedPageBreak/>
        <w:t>more. The relationship between grid spacing and the required strain resolution is complex and depends upon the distribution of surface strain which might not necessarily decrease monotonically with radial distance from the epicentre of expansion.</w:t>
      </w:r>
    </w:p>
    <w:p w14:paraId="7031D68A" w14:textId="77777777" w:rsidR="00385403" w:rsidRPr="00F37609" w:rsidRDefault="00385403" w:rsidP="00951CFD">
      <w:pPr>
        <w:ind w:firstLine="709"/>
        <w:rPr>
          <w:rFonts w:eastAsia="Arial"/>
          <w:b/>
          <w:bCs/>
          <w:lang w:val="en-US"/>
        </w:rPr>
      </w:pPr>
    </w:p>
    <w:p w14:paraId="43006E82" w14:textId="77777777" w:rsidR="009F1158" w:rsidRPr="00F37609" w:rsidRDefault="009F1158" w:rsidP="00951CFD">
      <w:pPr>
        <w:ind w:right="15"/>
        <w:jc w:val="both"/>
        <w:rPr>
          <w:rFonts w:eastAsia="Arial"/>
          <w:sz w:val="28"/>
          <w:szCs w:val="28"/>
          <w:lang w:val="en-US"/>
        </w:rPr>
      </w:pPr>
      <w:bookmarkStart w:id="17" w:name="_bookmark33"/>
      <w:bookmarkEnd w:id="17"/>
      <w:r w:rsidRPr="00F37609">
        <w:rPr>
          <w:sz w:val="28"/>
          <w:szCs w:val="28"/>
          <w:lang w:val="en-US"/>
        </w:rPr>
        <w:t>Table 7</w:t>
      </w:r>
      <w:r w:rsidR="00385403" w:rsidRPr="00F37609">
        <w:rPr>
          <w:sz w:val="28"/>
          <w:szCs w:val="28"/>
          <w:lang w:val="en-US"/>
        </w:rPr>
        <w:t xml:space="preserve"> </w:t>
      </w:r>
      <w:r w:rsidRPr="00F37609">
        <w:rPr>
          <w:sz w:val="28"/>
          <w:szCs w:val="28"/>
          <w:lang w:val="en-US"/>
        </w:rPr>
        <w:t>- Tabulated required strain resolutions for various expansion events, grid spacings and gauge lengths</w:t>
      </w:r>
    </w:p>
    <w:p w14:paraId="029C4D2B" w14:textId="77777777" w:rsidR="009F1158" w:rsidRPr="00F37609" w:rsidRDefault="009F1158" w:rsidP="00951CFD">
      <w:pPr>
        <w:ind w:firstLine="709"/>
        <w:jc w:val="right"/>
        <w:rPr>
          <w:rFonts w:eastAsia="Arial"/>
          <w:b/>
          <w:bCs/>
          <w:sz w:val="16"/>
          <w:szCs w:val="16"/>
          <w:lang w:val="en-US"/>
        </w:rPr>
      </w:pPr>
    </w:p>
    <w:tbl>
      <w:tblPr>
        <w:tblStyle w:val="aa"/>
        <w:tblW w:w="0" w:type="auto"/>
        <w:jc w:val="center"/>
        <w:tblLook w:val="04A0" w:firstRow="1" w:lastRow="0" w:firstColumn="1" w:lastColumn="0" w:noHBand="0" w:noVBand="1"/>
      </w:tblPr>
      <w:tblGrid>
        <w:gridCol w:w="1278"/>
        <w:gridCol w:w="1180"/>
        <w:gridCol w:w="1180"/>
        <w:gridCol w:w="1181"/>
        <w:gridCol w:w="1181"/>
        <w:gridCol w:w="1181"/>
        <w:gridCol w:w="1181"/>
        <w:gridCol w:w="1220"/>
      </w:tblGrid>
      <w:tr w:rsidR="009F1158" w:rsidRPr="00161F3A" w14:paraId="053BD79E" w14:textId="77777777" w:rsidTr="00385403">
        <w:trPr>
          <w:trHeight w:hRule="exact" w:val="284"/>
          <w:jc w:val="center"/>
        </w:trPr>
        <w:tc>
          <w:tcPr>
            <w:tcW w:w="2458" w:type="dxa"/>
            <w:gridSpan w:val="2"/>
            <w:vMerge w:val="restart"/>
            <w:vAlign w:val="center"/>
          </w:tcPr>
          <w:p w14:paraId="4149193A" w14:textId="77777777" w:rsidR="009F1158" w:rsidRPr="00385403" w:rsidRDefault="009F1158" w:rsidP="00951CFD">
            <w:pPr>
              <w:jc w:val="center"/>
              <w:rPr>
                <w:rFonts w:eastAsia="Arial"/>
                <w:sz w:val="24"/>
                <w:szCs w:val="24"/>
              </w:rPr>
            </w:pPr>
            <w:r w:rsidRPr="00385403">
              <w:rPr>
                <w:rFonts w:eastAsia="Arial"/>
                <w:sz w:val="24"/>
                <w:szCs w:val="24"/>
              </w:rPr>
              <w:t>G01R01</w:t>
            </w:r>
          </w:p>
        </w:tc>
        <w:tc>
          <w:tcPr>
            <w:tcW w:w="7124" w:type="dxa"/>
            <w:gridSpan w:val="6"/>
          </w:tcPr>
          <w:p w14:paraId="2C599F2A" w14:textId="77777777" w:rsidR="009F1158" w:rsidRPr="00385403" w:rsidRDefault="009F1158" w:rsidP="00951CFD">
            <w:pPr>
              <w:jc w:val="center"/>
              <w:rPr>
                <w:rFonts w:eastAsia="Arial"/>
                <w:sz w:val="24"/>
                <w:szCs w:val="24"/>
              </w:rPr>
            </w:pPr>
            <w:r w:rsidRPr="00385403">
              <w:rPr>
                <w:rFonts w:eastAsia="Arial"/>
                <w:sz w:val="24"/>
                <w:szCs w:val="24"/>
              </w:rPr>
              <w:t>Grid spacing (m)</w:t>
            </w:r>
          </w:p>
        </w:tc>
      </w:tr>
      <w:tr w:rsidR="009F1158" w:rsidRPr="00161F3A" w14:paraId="0C6858A1" w14:textId="77777777" w:rsidTr="00385403">
        <w:trPr>
          <w:trHeight w:hRule="exact" w:val="284"/>
          <w:jc w:val="center"/>
        </w:trPr>
        <w:tc>
          <w:tcPr>
            <w:tcW w:w="2458" w:type="dxa"/>
            <w:gridSpan w:val="2"/>
            <w:vMerge/>
          </w:tcPr>
          <w:p w14:paraId="63CB7534" w14:textId="77777777" w:rsidR="009F1158" w:rsidRPr="00385403" w:rsidRDefault="009F1158" w:rsidP="00951CFD">
            <w:pPr>
              <w:jc w:val="center"/>
              <w:rPr>
                <w:rFonts w:eastAsia="Arial"/>
                <w:sz w:val="24"/>
                <w:szCs w:val="24"/>
              </w:rPr>
            </w:pPr>
          </w:p>
        </w:tc>
        <w:tc>
          <w:tcPr>
            <w:tcW w:w="1180" w:type="dxa"/>
          </w:tcPr>
          <w:p w14:paraId="0F5C3D8F"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1" w:type="dxa"/>
          </w:tcPr>
          <w:p w14:paraId="60B25F7A"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1" w:type="dxa"/>
          </w:tcPr>
          <w:p w14:paraId="3605C4EE"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1" w:type="dxa"/>
          </w:tcPr>
          <w:p w14:paraId="1660B0BC"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1" w:type="dxa"/>
          </w:tcPr>
          <w:p w14:paraId="1668E0B6" w14:textId="77777777" w:rsidR="009F1158" w:rsidRPr="00385403" w:rsidRDefault="009F1158" w:rsidP="00951CFD">
            <w:pPr>
              <w:jc w:val="center"/>
              <w:rPr>
                <w:rFonts w:eastAsia="Arial"/>
                <w:sz w:val="24"/>
                <w:szCs w:val="24"/>
              </w:rPr>
            </w:pPr>
            <w:r w:rsidRPr="00385403">
              <w:rPr>
                <w:rFonts w:eastAsia="Arial"/>
                <w:sz w:val="24"/>
                <w:szCs w:val="24"/>
              </w:rPr>
              <w:t>10</w:t>
            </w:r>
          </w:p>
        </w:tc>
        <w:tc>
          <w:tcPr>
            <w:tcW w:w="1220" w:type="dxa"/>
          </w:tcPr>
          <w:p w14:paraId="50815360" w14:textId="77777777" w:rsidR="009F1158" w:rsidRPr="00385403" w:rsidRDefault="009F1158" w:rsidP="00951CFD">
            <w:pPr>
              <w:jc w:val="center"/>
              <w:rPr>
                <w:rFonts w:eastAsia="Arial"/>
                <w:sz w:val="24"/>
                <w:szCs w:val="24"/>
              </w:rPr>
            </w:pPr>
            <w:r w:rsidRPr="00385403">
              <w:rPr>
                <w:rFonts w:eastAsia="Arial"/>
                <w:sz w:val="24"/>
                <w:szCs w:val="24"/>
              </w:rPr>
              <w:t>12</w:t>
            </w:r>
          </w:p>
        </w:tc>
      </w:tr>
      <w:tr w:rsidR="009F1158" w:rsidRPr="00161F3A" w14:paraId="54F74E0A" w14:textId="77777777" w:rsidTr="00385403">
        <w:trPr>
          <w:trHeight w:hRule="exact" w:val="284"/>
          <w:jc w:val="center"/>
        </w:trPr>
        <w:tc>
          <w:tcPr>
            <w:tcW w:w="1278" w:type="dxa"/>
            <w:vMerge w:val="restart"/>
          </w:tcPr>
          <w:p w14:paraId="1A1CC84C" w14:textId="77777777" w:rsidR="009F1158" w:rsidRPr="00385403" w:rsidRDefault="009F1158" w:rsidP="00951CFD">
            <w:pPr>
              <w:jc w:val="center"/>
              <w:rPr>
                <w:rFonts w:eastAsia="Arial"/>
                <w:sz w:val="24"/>
                <w:szCs w:val="24"/>
              </w:rPr>
            </w:pPr>
            <w:r w:rsidRPr="00385403">
              <w:rPr>
                <w:rFonts w:eastAsia="Arial"/>
                <w:sz w:val="24"/>
                <w:szCs w:val="24"/>
              </w:rPr>
              <w:t>Gauge length (m)</w:t>
            </w:r>
          </w:p>
        </w:tc>
        <w:tc>
          <w:tcPr>
            <w:tcW w:w="1180" w:type="dxa"/>
          </w:tcPr>
          <w:p w14:paraId="5D3CBABD"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0" w:type="dxa"/>
          </w:tcPr>
          <w:p w14:paraId="7DD4C829" w14:textId="77777777" w:rsidR="009F1158" w:rsidRPr="00385403" w:rsidRDefault="009F1158" w:rsidP="00951CFD">
            <w:pPr>
              <w:jc w:val="center"/>
              <w:rPr>
                <w:rFonts w:eastAsia="Arial"/>
                <w:sz w:val="24"/>
                <w:szCs w:val="24"/>
              </w:rPr>
            </w:pPr>
            <w:r w:rsidRPr="00385403">
              <w:rPr>
                <w:rFonts w:eastAsia="Arial"/>
                <w:sz w:val="24"/>
                <w:szCs w:val="24"/>
              </w:rPr>
              <w:t>473</w:t>
            </w:r>
          </w:p>
        </w:tc>
        <w:tc>
          <w:tcPr>
            <w:tcW w:w="1181" w:type="dxa"/>
          </w:tcPr>
          <w:p w14:paraId="670FD57D" w14:textId="77777777" w:rsidR="009F1158" w:rsidRPr="00385403" w:rsidRDefault="009F1158" w:rsidP="00951CFD">
            <w:pPr>
              <w:jc w:val="center"/>
              <w:rPr>
                <w:rFonts w:eastAsia="Arial"/>
                <w:sz w:val="24"/>
                <w:szCs w:val="24"/>
              </w:rPr>
            </w:pPr>
            <w:r w:rsidRPr="00385403">
              <w:rPr>
                <w:rFonts w:eastAsia="Arial"/>
                <w:sz w:val="24"/>
                <w:szCs w:val="24"/>
              </w:rPr>
              <w:t>484</w:t>
            </w:r>
          </w:p>
        </w:tc>
        <w:tc>
          <w:tcPr>
            <w:tcW w:w="1181" w:type="dxa"/>
          </w:tcPr>
          <w:p w14:paraId="657DFB58" w14:textId="77777777" w:rsidR="009F1158" w:rsidRPr="00385403" w:rsidRDefault="009F1158" w:rsidP="00951CFD">
            <w:pPr>
              <w:jc w:val="center"/>
              <w:rPr>
                <w:rFonts w:eastAsia="Arial"/>
                <w:sz w:val="24"/>
                <w:szCs w:val="24"/>
              </w:rPr>
            </w:pPr>
            <w:r w:rsidRPr="00385403">
              <w:rPr>
                <w:rFonts w:eastAsia="Arial"/>
                <w:sz w:val="24"/>
                <w:szCs w:val="24"/>
              </w:rPr>
              <w:t>340</w:t>
            </w:r>
          </w:p>
        </w:tc>
        <w:tc>
          <w:tcPr>
            <w:tcW w:w="1181" w:type="dxa"/>
          </w:tcPr>
          <w:p w14:paraId="2D203E21" w14:textId="77777777" w:rsidR="009F1158" w:rsidRPr="00385403" w:rsidRDefault="009F1158" w:rsidP="00951CFD">
            <w:pPr>
              <w:jc w:val="center"/>
              <w:rPr>
                <w:rFonts w:eastAsia="Arial"/>
                <w:sz w:val="24"/>
                <w:szCs w:val="24"/>
              </w:rPr>
            </w:pPr>
            <w:r w:rsidRPr="00385403">
              <w:rPr>
                <w:rFonts w:eastAsia="Arial"/>
                <w:sz w:val="24"/>
                <w:szCs w:val="24"/>
              </w:rPr>
              <w:t>207</w:t>
            </w:r>
          </w:p>
        </w:tc>
        <w:tc>
          <w:tcPr>
            <w:tcW w:w="1181" w:type="dxa"/>
          </w:tcPr>
          <w:p w14:paraId="48FC45B0" w14:textId="77777777" w:rsidR="009F1158" w:rsidRPr="00385403" w:rsidRDefault="009F1158" w:rsidP="00951CFD">
            <w:pPr>
              <w:jc w:val="center"/>
              <w:rPr>
                <w:rFonts w:eastAsia="Arial"/>
                <w:sz w:val="24"/>
                <w:szCs w:val="24"/>
              </w:rPr>
            </w:pPr>
            <w:r w:rsidRPr="00385403">
              <w:rPr>
                <w:rFonts w:eastAsia="Arial"/>
                <w:sz w:val="24"/>
                <w:szCs w:val="24"/>
              </w:rPr>
              <w:t>126</w:t>
            </w:r>
          </w:p>
        </w:tc>
        <w:tc>
          <w:tcPr>
            <w:tcW w:w="1220" w:type="dxa"/>
          </w:tcPr>
          <w:p w14:paraId="110A58A4" w14:textId="77777777" w:rsidR="009F1158" w:rsidRPr="00385403" w:rsidRDefault="009F1158" w:rsidP="00951CFD">
            <w:pPr>
              <w:jc w:val="center"/>
              <w:rPr>
                <w:rFonts w:eastAsia="Arial"/>
                <w:sz w:val="24"/>
                <w:szCs w:val="24"/>
              </w:rPr>
            </w:pPr>
            <w:r w:rsidRPr="00385403">
              <w:rPr>
                <w:rFonts w:eastAsia="Arial"/>
                <w:sz w:val="24"/>
                <w:szCs w:val="24"/>
              </w:rPr>
              <w:t>80</w:t>
            </w:r>
          </w:p>
        </w:tc>
      </w:tr>
      <w:tr w:rsidR="009F1158" w:rsidRPr="00161F3A" w14:paraId="1A1A2D99" w14:textId="77777777" w:rsidTr="00385403">
        <w:trPr>
          <w:trHeight w:hRule="exact" w:val="284"/>
          <w:jc w:val="center"/>
        </w:trPr>
        <w:tc>
          <w:tcPr>
            <w:tcW w:w="1278" w:type="dxa"/>
            <w:vMerge/>
          </w:tcPr>
          <w:p w14:paraId="2E79B3E5" w14:textId="77777777" w:rsidR="009F1158" w:rsidRPr="00385403" w:rsidRDefault="009F1158" w:rsidP="00951CFD">
            <w:pPr>
              <w:rPr>
                <w:rFonts w:eastAsia="Arial"/>
                <w:sz w:val="24"/>
                <w:szCs w:val="24"/>
              </w:rPr>
            </w:pPr>
          </w:p>
        </w:tc>
        <w:tc>
          <w:tcPr>
            <w:tcW w:w="1180" w:type="dxa"/>
          </w:tcPr>
          <w:p w14:paraId="0DF71F01"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0" w:type="dxa"/>
          </w:tcPr>
          <w:p w14:paraId="5C6D0F6D" w14:textId="77777777" w:rsidR="009F1158" w:rsidRPr="00385403" w:rsidRDefault="009F1158" w:rsidP="00951CFD">
            <w:pPr>
              <w:jc w:val="center"/>
              <w:rPr>
                <w:rFonts w:eastAsia="Arial"/>
                <w:sz w:val="24"/>
                <w:szCs w:val="24"/>
              </w:rPr>
            </w:pPr>
            <w:r w:rsidRPr="00385403">
              <w:rPr>
                <w:rFonts w:eastAsia="Arial"/>
                <w:sz w:val="24"/>
                <w:szCs w:val="24"/>
              </w:rPr>
              <w:t>257</w:t>
            </w:r>
          </w:p>
        </w:tc>
        <w:tc>
          <w:tcPr>
            <w:tcW w:w="1181" w:type="dxa"/>
          </w:tcPr>
          <w:p w14:paraId="5EF5ACED" w14:textId="77777777" w:rsidR="009F1158" w:rsidRPr="00385403" w:rsidRDefault="009F1158" w:rsidP="00951CFD">
            <w:pPr>
              <w:jc w:val="center"/>
              <w:rPr>
                <w:rFonts w:eastAsia="Arial"/>
                <w:sz w:val="24"/>
                <w:szCs w:val="24"/>
              </w:rPr>
            </w:pPr>
            <w:r w:rsidRPr="00385403">
              <w:rPr>
                <w:rFonts w:eastAsia="Arial"/>
                <w:sz w:val="24"/>
                <w:szCs w:val="24"/>
              </w:rPr>
              <w:t>306</w:t>
            </w:r>
          </w:p>
        </w:tc>
        <w:tc>
          <w:tcPr>
            <w:tcW w:w="1181" w:type="dxa"/>
          </w:tcPr>
          <w:p w14:paraId="11F7E242" w14:textId="77777777" w:rsidR="009F1158" w:rsidRPr="00385403" w:rsidRDefault="009F1158" w:rsidP="00951CFD">
            <w:pPr>
              <w:jc w:val="center"/>
              <w:rPr>
                <w:rFonts w:eastAsia="Arial"/>
                <w:sz w:val="24"/>
                <w:szCs w:val="24"/>
              </w:rPr>
            </w:pPr>
            <w:r w:rsidRPr="00385403">
              <w:rPr>
                <w:rFonts w:eastAsia="Arial"/>
                <w:sz w:val="24"/>
                <w:szCs w:val="24"/>
              </w:rPr>
              <w:t>245</w:t>
            </w:r>
          </w:p>
        </w:tc>
        <w:tc>
          <w:tcPr>
            <w:tcW w:w="1181" w:type="dxa"/>
          </w:tcPr>
          <w:p w14:paraId="6DAFAF80" w14:textId="77777777" w:rsidR="009F1158" w:rsidRPr="00385403" w:rsidRDefault="009F1158" w:rsidP="00951CFD">
            <w:pPr>
              <w:jc w:val="center"/>
              <w:rPr>
                <w:rFonts w:eastAsia="Arial"/>
                <w:sz w:val="24"/>
                <w:szCs w:val="24"/>
              </w:rPr>
            </w:pPr>
            <w:r w:rsidRPr="00385403">
              <w:rPr>
                <w:rFonts w:eastAsia="Arial"/>
                <w:sz w:val="24"/>
                <w:szCs w:val="24"/>
              </w:rPr>
              <w:t>164</w:t>
            </w:r>
          </w:p>
        </w:tc>
        <w:tc>
          <w:tcPr>
            <w:tcW w:w="1181" w:type="dxa"/>
          </w:tcPr>
          <w:p w14:paraId="07ECC42E" w14:textId="77777777" w:rsidR="009F1158" w:rsidRPr="00385403" w:rsidRDefault="009F1158" w:rsidP="00951CFD">
            <w:pPr>
              <w:jc w:val="center"/>
              <w:rPr>
                <w:rFonts w:eastAsia="Arial"/>
                <w:sz w:val="24"/>
                <w:szCs w:val="24"/>
              </w:rPr>
            </w:pPr>
            <w:r w:rsidRPr="00385403">
              <w:rPr>
                <w:rFonts w:eastAsia="Arial"/>
                <w:sz w:val="24"/>
                <w:szCs w:val="24"/>
              </w:rPr>
              <w:t>106</w:t>
            </w:r>
          </w:p>
        </w:tc>
        <w:tc>
          <w:tcPr>
            <w:tcW w:w="1220" w:type="dxa"/>
          </w:tcPr>
          <w:p w14:paraId="212EC3CC" w14:textId="77777777" w:rsidR="009F1158" w:rsidRPr="00385403" w:rsidRDefault="009F1158" w:rsidP="00951CFD">
            <w:pPr>
              <w:jc w:val="center"/>
              <w:rPr>
                <w:rFonts w:eastAsia="Arial"/>
                <w:sz w:val="24"/>
                <w:szCs w:val="24"/>
              </w:rPr>
            </w:pPr>
            <w:r w:rsidRPr="00385403">
              <w:rPr>
                <w:rFonts w:eastAsia="Arial"/>
                <w:sz w:val="24"/>
                <w:szCs w:val="24"/>
              </w:rPr>
              <w:t>70</w:t>
            </w:r>
          </w:p>
        </w:tc>
      </w:tr>
      <w:tr w:rsidR="009F1158" w:rsidRPr="00161F3A" w14:paraId="4AB289C8" w14:textId="77777777" w:rsidTr="00385403">
        <w:trPr>
          <w:trHeight w:hRule="exact" w:val="284"/>
          <w:jc w:val="center"/>
        </w:trPr>
        <w:tc>
          <w:tcPr>
            <w:tcW w:w="1278" w:type="dxa"/>
            <w:vMerge/>
          </w:tcPr>
          <w:p w14:paraId="7953FACE" w14:textId="77777777" w:rsidR="009F1158" w:rsidRPr="00385403" w:rsidRDefault="009F1158" w:rsidP="00951CFD">
            <w:pPr>
              <w:rPr>
                <w:rFonts w:eastAsia="Arial"/>
                <w:sz w:val="24"/>
                <w:szCs w:val="24"/>
              </w:rPr>
            </w:pPr>
          </w:p>
        </w:tc>
        <w:tc>
          <w:tcPr>
            <w:tcW w:w="1180" w:type="dxa"/>
          </w:tcPr>
          <w:p w14:paraId="25C9A1D4"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0" w:type="dxa"/>
          </w:tcPr>
          <w:p w14:paraId="4352188F" w14:textId="77777777" w:rsidR="009F1158" w:rsidRPr="00385403" w:rsidRDefault="009F1158" w:rsidP="00951CFD">
            <w:pPr>
              <w:jc w:val="center"/>
              <w:rPr>
                <w:rFonts w:eastAsia="Arial"/>
                <w:sz w:val="24"/>
                <w:szCs w:val="24"/>
              </w:rPr>
            </w:pPr>
            <w:r w:rsidRPr="00385403">
              <w:rPr>
                <w:rFonts w:eastAsia="Arial"/>
                <w:sz w:val="24"/>
                <w:szCs w:val="24"/>
              </w:rPr>
              <w:t>174</w:t>
            </w:r>
          </w:p>
        </w:tc>
        <w:tc>
          <w:tcPr>
            <w:tcW w:w="1181" w:type="dxa"/>
          </w:tcPr>
          <w:p w14:paraId="3F84F7EC" w14:textId="77777777" w:rsidR="009F1158" w:rsidRPr="00385403" w:rsidRDefault="009F1158" w:rsidP="00951CFD">
            <w:pPr>
              <w:jc w:val="center"/>
              <w:rPr>
                <w:rFonts w:eastAsia="Arial"/>
                <w:sz w:val="24"/>
                <w:szCs w:val="24"/>
              </w:rPr>
            </w:pPr>
            <w:r w:rsidRPr="00385403">
              <w:rPr>
                <w:rFonts w:eastAsia="Arial"/>
                <w:sz w:val="24"/>
                <w:szCs w:val="24"/>
              </w:rPr>
              <w:t>216</w:t>
            </w:r>
          </w:p>
        </w:tc>
        <w:tc>
          <w:tcPr>
            <w:tcW w:w="1181" w:type="dxa"/>
          </w:tcPr>
          <w:p w14:paraId="6B27E7A2" w14:textId="77777777" w:rsidR="009F1158" w:rsidRPr="00385403" w:rsidRDefault="009F1158" w:rsidP="00951CFD">
            <w:pPr>
              <w:jc w:val="center"/>
              <w:rPr>
                <w:rFonts w:eastAsia="Arial"/>
                <w:sz w:val="24"/>
                <w:szCs w:val="24"/>
              </w:rPr>
            </w:pPr>
            <w:r w:rsidRPr="00385403">
              <w:rPr>
                <w:rFonts w:eastAsia="Arial"/>
                <w:sz w:val="24"/>
                <w:szCs w:val="24"/>
              </w:rPr>
              <w:t>183</w:t>
            </w:r>
          </w:p>
        </w:tc>
        <w:tc>
          <w:tcPr>
            <w:tcW w:w="1181" w:type="dxa"/>
          </w:tcPr>
          <w:p w14:paraId="74EE15F4" w14:textId="77777777" w:rsidR="009F1158" w:rsidRPr="00385403" w:rsidRDefault="009F1158" w:rsidP="00951CFD">
            <w:pPr>
              <w:jc w:val="center"/>
              <w:rPr>
                <w:rFonts w:eastAsia="Arial"/>
                <w:sz w:val="24"/>
                <w:szCs w:val="24"/>
              </w:rPr>
            </w:pPr>
            <w:r w:rsidRPr="00385403">
              <w:rPr>
                <w:rFonts w:eastAsia="Arial"/>
                <w:sz w:val="24"/>
                <w:szCs w:val="24"/>
              </w:rPr>
              <w:t>129</w:t>
            </w:r>
          </w:p>
        </w:tc>
        <w:tc>
          <w:tcPr>
            <w:tcW w:w="1181" w:type="dxa"/>
          </w:tcPr>
          <w:p w14:paraId="6CCD2541" w14:textId="77777777" w:rsidR="009F1158" w:rsidRPr="00385403" w:rsidRDefault="009F1158" w:rsidP="00951CFD">
            <w:pPr>
              <w:jc w:val="center"/>
              <w:rPr>
                <w:rFonts w:eastAsia="Arial"/>
                <w:sz w:val="24"/>
                <w:szCs w:val="24"/>
              </w:rPr>
            </w:pPr>
            <w:r w:rsidRPr="00385403">
              <w:rPr>
                <w:rFonts w:eastAsia="Arial"/>
                <w:sz w:val="24"/>
                <w:szCs w:val="24"/>
              </w:rPr>
              <w:t>87</w:t>
            </w:r>
          </w:p>
        </w:tc>
        <w:tc>
          <w:tcPr>
            <w:tcW w:w="1220" w:type="dxa"/>
          </w:tcPr>
          <w:p w14:paraId="151B12F2" w14:textId="77777777" w:rsidR="009F1158" w:rsidRPr="00385403" w:rsidRDefault="009F1158" w:rsidP="00951CFD">
            <w:pPr>
              <w:jc w:val="center"/>
              <w:rPr>
                <w:rFonts w:eastAsia="Arial"/>
                <w:sz w:val="24"/>
                <w:szCs w:val="24"/>
              </w:rPr>
            </w:pPr>
            <w:r w:rsidRPr="00385403">
              <w:rPr>
                <w:rFonts w:eastAsia="Arial"/>
                <w:sz w:val="24"/>
                <w:szCs w:val="24"/>
              </w:rPr>
              <w:t>60</w:t>
            </w:r>
          </w:p>
        </w:tc>
      </w:tr>
      <w:tr w:rsidR="009F1158" w:rsidRPr="00161F3A" w14:paraId="15069D34" w14:textId="77777777" w:rsidTr="00385403">
        <w:trPr>
          <w:trHeight w:hRule="exact" w:val="284"/>
          <w:jc w:val="center"/>
        </w:trPr>
        <w:tc>
          <w:tcPr>
            <w:tcW w:w="1278" w:type="dxa"/>
            <w:vMerge/>
          </w:tcPr>
          <w:p w14:paraId="3E5C9C84" w14:textId="77777777" w:rsidR="009F1158" w:rsidRPr="00385403" w:rsidRDefault="009F1158" w:rsidP="00951CFD">
            <w:pPr>
              <w:rPr>
                <w:rFonts w:eastAsia="Arial"/>
                <w:sz w:val="24"/>
                <w:szCs w:val="24"/>
              </w:rPr>
            </w:pPr>
          </w:p>
        </w:tc>
        <w:tc>
          <w:tcPr>
            <w:tcW w:w="1180" w:type="dxa"/>
          </w:tcPr>
          <w:p w14:paraId="01ED4C26"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0" w:type="dxa"/>
          </w:tcPr>
          <w:p w14:paraId="078EF944" w14:textId="77777777" w:rsidR="009F1158" w:rsidRPr="00385403" w:rsidRDefault="009F1158" w:rsidP="00951CFD">
            <w:pPr>
              <w:jc w:val="center"/>
              <w:rPr>
                <w:rFonts w:eastAsia="Arial"/>
                <w:sz w:val="24"/>
                <w:szCs w:val="24"/>
              </w:rPr>
            </w:pPr>
            <w:r w:rsidRPr="00385403">
              <w:rPr>
                <w:rFonts w:eastAsia="Arial"/>
                <w:sz w:val="24"/>
                <w:szCs w:val="24"/>
              </w:rPr>
              <w:t>131</w:t>
            </w:r>
          </w:p>
        </w:tc>
        <w:tc>
          <w:tcPr>
            <w:tcW w:w="1181" w:type="dxa"/>
          </w:tcPr>
          <w:p w14:paraId="12FD66AC" w14:textId="77777777" w:rsidR="009F1158" w:rsidRPr="00385403" w:rsidRDefault="009F1158" w:rsidP="00951CFD">
            <w:pPr>
              <w:jc w:val="center"/>
              <w:rPr>
                <w:rFonts w:eastAsia="Arial"/>
                <w:sz w:val="24"/>
                <w:szCs w:val="24"/>
              </w:rPr>
            </w:pPr>
            <w:r w:rsidRPr="00385403">
              <w:rPr>
                <w:rFonts w:eastAsia="Arial"/>
                <w:sz w:val="24"/>
                <w:szCs w:val="24"/>
              </w:rPr>
              <w:t>166</w:t>
            </w:r>
          </w:p>
        </w:tc>
        <w:tc>
          <w:tcPr>
            <w:tcW w:w="1181" w:type="dxa"/>
          </w:tcPr>
          <w:p w14:paraId="1E588B1A" w14:textId="77777777" w:rsidR="009F1158" w:rsidRPr="00385403" w:rsidRDefault="009F1158" w:rsidP="00951CFD">
            <w:pPr>
              <w:jc w:val="center"/>
              <w:rPr>
                <w:rFonts w:eastAsia="Arial"/>
                <w:sz w:val="24"/>
                <w:szCs w:val="24"/>
              </w:rPr>
            </w:pPr>
            <w:r w:rsidRPr="00385403">
              <w:rPr>
                <w:rFonts w:eastAsia="Arial"/>
                <w:sz w:val="24"/>
                <w:szCs w:val="24"/>
              </w:rPr>
              <w:t>144</w:t>
            </w:r>
          </w:p>
        </w:tc>
        <w:tc>
          <w:tcPr>
            <w:tcW w:w="1181" w:type="dxa"/>
          </w:tcPr>
          <w:p w14:paraId="45DD18A2" w14:textId="77777777" w:rsidR="009F1158" w:rsidRPr="00385403" w:rsidRDefault="009F1158" w:rsidP="00951CFD">
            <w:pPr>
              <w:jc w:val="center"/>
              <w:rPr>
                <w:rFonts w:eastAsia="Arial"/>
                <w:sz w:val="24"/>
                <w:szCs w:val="24"/>
              </w:rPr>
            </w:pPr>
            <w:r w:rsidRPr="00385403">
              <w:rPr>
                <w:rFonts w:eastAsia="Arial"/>
                <w:sz w:val="24"/>
                <w:szCs w:val="24"/>
              </w:rPr>
              <w:t>104</w:t>
            </w:r>
          </w:p>
        </w:tc>
        <w:tc>
          <w:tcPr>
            <w:tcW w:w="1181" w:type="dxa"/>
          </w:tcPr>
          <w:p w14:paraId="4E06D92D" w14:textId="77777777" w:rsidR="009F1158" w:rsidRPr="00385403" w:rsidRDefault="009F1158" w:rsidP="00951CFD">
            <w:pPr>
              <w:jc w:val="center"/>
              <w:rPr>
                <w:rFonts w:eastAsia="Arial"/>
                <w:sz w:val="24"/>
                <w:szCs w:val="24"/>
              </w:rPr>
            </w:pPr>
            <w:r w:rsidRPr="00385403">
              <w:rPr>
                <w:rFonts w:eastAsia="Arial"/>
                <w:sz w:val="24"/>
                <w:szCs w:val="24"/>
              </w:rPr>
              <w:t>72</w:t>
            </w:r>
          </w:p>
        </w:tc>
        <w:tc>
          <w:tcPr>
            <w:tcW w:w="1220" w:type="dxa"/>
          </w:tcPr>
          <w:p w14:paraId="77C67F17" w14:textId="77777777" w:rsidR="009F1158" w:rsidRPr="00385403" w:rsidRDefault="009F1158" w:rsidP="00951CFD">
            <w:pPr>
              <w:jc w:val="center"/>
              <w:rPr>
                <w:rFonts w:eastAsia="Arial"/>
                <w:sz w:val="24"/>
                <w:szCs w:val="24"/>
              </w:rPr>
            </w:pPr>
            <w:r w:rsidRPr="00385403">
              <w:rPr>
                <w:rFonts w:eastAsia="Arial"/>
                <w:sz w:val="24"/>
                <w:szCs w:val="24"/>
              </w:rPr>
              <w:t>51</w:t>
            </w:r>
          </w:p>
        </w:tc>
      </w:tr>
      <w:tr w:rsidR="009F1158" w:rsidRPr="00161F3A" w14:paraId="1BB13DF8" w14:textId="77777777" w:rsidTr="00385403">
        <w:trPr>
          <w:trHeight w:hRule="exact" w:val="284"/>
          <w:jc w:val="center"/>
        </w:trPr>
        <w:tc>
          <w:tcPr>
            <w:tcW w:w="2458" w:type="dxa"/>
            <w:gridSpan w:val="2"/>
            <w:vMerge w:val="restart"/>
            <w:vAlign w:val="center"/>
          </w:tcPr>
          <w:p w14:paraId="39C99381" w14:textId="77777777" w:rsidR="009F1158" w:rsidRPr="00385403" w:rsidRDefault="009F1158" w:rsidP="00951CFD">
            <w:pPr>
              <w:jc w:val="center"/>
              <w:rPr>
                <w:rFonts w:eastAsia="Arial"/>
                <w:sz w:val="24"/>
                <w:szCs w:val="24"/>
              </w:rPr>
            </w:pPr>
            <w:r w:rsidRPr="00385403">
              <w:rPr>
                <w:rFonts w:eastAsia="Arial"/>
                <w:sz w:val="24"/>
                <w:szCs w:val="24"/>
              </w:rPr>
              <w:t>G01R02N</w:t>
            </w:r>
          </w:p>
        </w:tc>
        <w:tc>
          <w:tcPr>
            <w:tcW w:w="7124" w:type="dxa"/>
            <w:gridSpan w:val="6"/>
          </w:tcPr>
          <w:p w14:paraId="052C9DE0" w14:textId="77777777" w:rsidR="009F1158" w:rsidRPr="00385403" w:rsidRDefault="009F1158" w:rsidP="00951CFD">
            <w:pPr>
              <w:jc w:val="center"/>
              <w:rPr>
                <w:rFonts w:eastAsia="Arial"/>
                <w:sz w:val="24"/>
                <w:szCs w:val="24"/>
              </w:rPr>
            </w:pPr>
            <w:r w:rsidRPr="00385403">
              <w:rPr>
                <w:rFonts w:eastAsia="Arial"/>
                <w:sz w:val="24"/>
                <w:szCs w:val="24"/>
              </w:rPr>
              <w:t>Grid spacing (m)</w:t>
            </w:r>
          </w:p>
        </w:tc>
      </w:tr>
      <w:tr w:rsidR="009F1158" w:rsidRPr="00161F3A" w14:paraId="0B225789" w14:textId="77777777" w:rsidTr="00385403">
        <w:trPr>
          <w:trHeight w:hRule="exact" w:val="284"/>
          <w:jc w:val="center"/>
        </w:trPr>
        <w:tc>
          <w:tcPr>
            <w:tcW w:w="2458" w:type="dxa"/>
            <w:gridSpan w:val="2"/>
            <w:vMerge/>
          </w:tcPr>
          <w:p w14:paraId="79A31148" w14:textId="77777777" w:rsidR="009F1158" w:rsidRPr="00385403" w:rsidRDefault="009F1158" w:rsidP="00951CFD">
            <w:pPr>
              <w:jc w:val="center"/>
              <w:rPr>
                <w:rFonts w:eastAsia="Arial"/>
                <w:sz w:val="24"/>
                <w:szCs w:val="24"/>
              </w:rPr>
            </w:pPr>
          </w:p>
        </w:tc>
        <w:tc>
          <w:tcPr>
            <w:tcW w:w="1180" w:type="dxa"/>
          </w:tcPr>
          <w:p w14:paraId="7FDAEE37"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1" w:type="dxa"/>
          </w:tcPr>
          <w:p w14:paraId="0CF1A5F3"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1" w:type="dxa"/>
          </w:tcPr>
          <w:p w14:paraId="2D781965"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1" w:type="dxa"/>
          </w:tcPr>
          <w:p w14:paraId="7373016B"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1" w:type="dxa"/>
          </w:tcPr>
          <w:p w14:paraId="1E0A5BE3" w14:textId="77777777" w:rsidR="009F1158" w:rsidRPr="00385403" w:rsidRDefault="009F1158" w:rsidP="00951CFD">
            <w:pPr>
              <w:jc w:val="center"/>
              <w:rPr>
                <w:rFonts w:eastAsia="Arial"/>
                <w:sz w:val="24"/>
                <w:szCs w:val="24"/>
              </w:rPr>
            </w:pPr>
            <w:r w:rsidRPr="00385403">
              <w:rPr>
                <w:rFonts w:eastAsia="Arial"/>
                <w:sz w:val="24"/>
                <w:szCs w:val="24"/>
              </w:rPr>
              <w:t>10</w:t>
            </w:r>
          </w:p>
        </w:tc>
        <w:tc>
          <w:tcPr>
            <w:tcW w:w="1220" w:type="dxa"/>
          </w:tcPr>
          <w:p w14:paraId="0E73CA3E" w14:textId="77777777" w:rsidR="009F1158" w:rsidRPr="00385403" w:rsidRDefault="009F1158" w:rsidP="00951CFD">
            <w:pPr>
              <w:jc w:val="center"/>
              <w:rPr>
                <w:rFonts w:eastAsia="Arial"/>
                <w:sz w:val="24"/>
                <w:szCs w:val="24"/>
              </w:rPr>
            </w:pPr>
            <w:r w:rsidRPr="00385403">
              <w:rPr>
                <w:rFonts w:eastAsia="Arial"/>
                <w:sz w:val="24"/>
                <w:szCs w:val="24"/>
              </w:rPr>
              <w:t>12</w:t>
            </w:r>
          </w:p>
        </w:tc>
      </w:tr>
      <w:tr w:rsidR="009F1158" w:rsidRPr="00161F3A" w14:paraId="52E1F2F4" w14:textId="77777777" w:rsidTr="00385403">
        <w:trPr>
          <w:trHeight w:hRule="exact" w:val="284"/>
          <w:jc w:val="center"/>
        </w:trPr>
        <w:tc>
          <w:tcPr>
            <w:tcW w:w="1278" w:type="dxa"/>
            <w:vMerge w:val="restart"/>
          </w:tcPr>
          <w:p w14:paraId="3F84E049" w14:textId="77777777" w:rsidR="009F1158" w:rsidRPr="00385403" w:rsidRDefault="009F1158" w:rsidP="00951CFD">
            <w:pPr>
              <w:jc w:val="center"/>
              <w:rPr>
                <w:rFonts w:eastAsia="Arial"/>
                <w:sz w:val="24"/>
                <w:szCs w:val="24"/>
              </w:rPr>
            </w:pPr>
            <w:r w:rsidRPr="00385403">
              <w:rPr>
                <w:rFonts w:eastAsia="Arial"/>
                <w:sz w:val="24"/>
                <w:szCs w:val="24"/>
              </w:rPr>
              <w:t>Gauge length (m)</w:t>
            </w:r>
          </w:p>
        </w:tc>
        <w:tc>
          <w:tcPr>
            <w:tcW w:w="1180" w:type="dxa"/>
          </w:tcPr>
          <w:p w14:paraId="679D2F3A"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0" w:type="dxa"/>
          </w:tcPr>
          <w:p w14:paraId="1429B4B1" w14:textId="77777777" w:rsidR="009F1158" w:rsidRPr="00385403" w:rsidRDefault="009F1158" w:rsidP="00951CFD">
            <w:pPr>
              <w:jc w:val="center"/>
              <w:rPr>
                <w:rFonts w:eastAsia="Arial"/>
                <w:sz w:val="24"/>
                <w:szCs w:val="24"/>
              </w:rPr>
            </w:pPr>
            <w:r w:rsidRPr="00385403">
              <w:rPr>
                <w:rFonts w:eastAsia="Arial"/>
                <w:sz w:val="24"/>
                <w:szCs w:val="24"/>
              </w:rPr>
              <w:t>173</w:t>
            </w:r>
          </w:p>
        </w:tc>
        <w:tc>
          <w:tcPr>
            <w:tcW w:w="1181" w:type="dxa"/>
          </w:tcPr>
          <w:p w14:paraId="1F059E01" w14:textId="77777777" w:rsidR="009F1158" w:rsidRPr="00385403" w:rsidRDefault="009F1158" w:rsidP="00951CFD">
            <w:pPr>
              <w:jc w:val="center"/>
              <w:rPr>
                <w:rFonts w:eastAsia="Arial"/>
                <w:sz w:val="24"/>
                <w:szCs w:val="24"/>
              </w:rPr>
            </w:pPr>
            <w:r w:rsidRPr="00385403">
              <w:rPr>
                <w:rFonts w:eastAsia="Arial"/>
                <w:sz w:val="24"/>
                <w:szCs w:val="24"/>
              </w:rPr>
              <w:t>157</w:t>
            </w:r>
          </w:p>
        </w:tc>
        <w:tc>
          <w:tcPr>
            <w:tcW w:w="1181" w:type="dxa"/>
          </w:tcPr>
          <w:p w14:paraId="358B4C94" w14:textId="77777777" w:rsidR="009F1158" w:rsidRPr="00385403" w:rsidRDefault="009F1158" w:rsidP="00951CFD">
            <w:pPr>
              <w:jc w:val="center"/>
              <w:rPr>
                <w:rFonts w:eastAsia="Arial"/>
                <w:sz w:val="24"/>
                <w:szCs w:val="24"/>
              </w:rPr>
            </w:pPr>
            <w:r w:rsidRPr="00385403">
              <w:rPr>
                <w:rFonts w:eastAsia="Arial"/>
                <w:sz w:val="24"/>
                <w:szCs w:val="24"/>
              </w:rPr>
              <w:t>113</w:t>
            </w:r>
          </w:p>
        </w:tc>
        <w:tc>
          <w:tcPr>
            <w:tcW w:w="1181" w:type="dxa"/>
          </w:tcPr>
          <w:p w14:paraId="3C0596CB" w14:textId="77777777" w:rsidR="009F1158" w:rsidRPr="00385403" w:rsidRDefault="009F1158" w:rsidP="00951CFD">
            <w:pPr>
              <w:jc w:val="center"/>
              <w:rPr>
                <w:rFonts w:eastAsia="Arial"/>
                <w:sz w:val="24"/>
                <w:szCs w:val="24"/>
              </w:rPr>
            </w:pPr>
            <w:r w:rsidRPr="00385403">
              <w:rPr>
                <w:rFonts w:eastAsia="Arial"/>
                <w:sz w:val="24"/>
                <w:szCs w:val="24"/>
              </w:rPr>
              <w:t>76</w:t>
            </w:r>
          </w:p>
        </w:tc>
        <w:tc>
          <w:tcPr>
            <w:tcW w:w="1181" w:type="dxa"/>
          </w:tcPr>
          <w:p w14:paraId="3D76B918" w14:textId="77777777" w:rsidR="009F1158" w:rsidRPr="00385403" w:rsidRDefault="009F1158" w:rsidP="00951CFD">
            <w:pPr>
              <w:jc w:val="center"/>
              <w:rPr>
                <w:rFonts w:eastAsia="Arial"/>
                <w:sz w:val="24"/>
                <w:szCs w:val="24"/>
              </w:rPr>
            </w:pPr>
            <w:r w:rsidRPr="00385403">
              <w:rPr>
                <w:rFonts w:eastAsia="Arial"/>
                <w:sz w:val="24"/>
                <w:szCs w:val="24"/>
              </w:rPr>
              <w:t>50</w:t>
            </w:r>
          </w:p>
        </w:tc>
        <w:tc>
          <w:tcPr>
            <w:tcW w:w="1220" w:type="dxa"/>
          </w:tcPr>
          <w:p w14:paraId="0EA7B546" w14:textId="77777777" w:rsidR="009F1158" w:rsidRPr="00385403" w:rsidRDefault="009F1158" w:rsidP="00951CFD">
            <w:pPr>
              <w:jc w:val="center"/>
              <w:rPr>
                <w:rFonts w:eastAsia="Arial"/>
                <w:sz w:val="24"/>
                <w:szCs w:val="24"/>
              </w:rPr>
            </w:pPr>
            <w:r w:rsidRPr="00385403">
              <w:rPr>
                <w:rFonts w:eastAsia="Arial"/>
                <w:sz w:val="24"/>
                <w:szCs w:val="24"/>
              </w:rPr>
              <w:t>34</w:t>
            </w:r>
          </w:p>
        </w:tc>
      </w:tr>
      <w:tr w:rsidR="009F1158" w:rsidRPr="00161F3A" w14:paraId="2725AAE3" w14:textId="77777777" w:rsidTr="00385403">
        <w:trPr>
          <w:trHeight w:hRule="exact" w:val="284"/>
          <w:jc w:val="center"/>
        </w:trPr>
        <w:tc>
          <w:tcPr>
            <w:tcW w:w="1278" w:type="dxa"/>
            <w:vMerge/>
          </w:tcPr>
          <w:p w14:paraId="41326125" w14:textId="77777777" w:rsidR="009F1158" w:rsidRPr="00385403" w:rsidRDefault="009F1158" w:rsidP="00951CFD">
            <w:pPr>
              <w:rPr>
                <w:rFonts w:eastAsia="Arial"/>
                <w:sz w:val="24"/>
                <w:szCs w:val="24"/>
              </w:rPr>
            </w:pPr>
          </w:p>
        </w:tc>
        <w:tc>
          <w:tcPr>
            <w:tcW w:w="1180" w:type="dxa"/>
          </w:tcPr>
          <w:p w14:paraId="44C58E80"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0" w:type="dxa"/>
          </w:tcPr>
          <w:p w14:paraId="69F897F8" w14:textId="77777777" w:rsidR="009F1158" w:rsidRPr="00385403" w:rsidRDefault="009F1158" w:rsidP="00951CFD">
            <w:pPr>
              <w:jc w:val="center"/>
              <w:rPr>
                <w:rFonts w:eastAsia="Arial"/>
                <w:sz w:val="24"/>
                <w:szCs w:val="24"/>
              </w:rPr>
            </w:pPr>
            <w:r w:rsidRPr="00385403">
              <w:rPr>
                <w:rFonts w:eastAsia="Arial"/>
                <w:sz w:val="24"/>
                <w:szCs w:val="24"/>
              </w:rPr>
              <w:t>94</w:t>
            </w:r>
          </w:p>
        </w:tc>
        <w:tc>
          <w:tcPr>
            <w:tcW w:w="1181" w:type="dxa"/>
          </w:tcPr>
          <w:p w14:paraId="00EAEC46" w14:textId="77777777" w:rsidR="009F1158" w:rsidRPr="00385403" w:rsidRDefault="009F1158" w:rsidP="00951CFD">
            <w:pPr>
              <w:jc w:val="center"/>
              <w:rPr>
                <w:rFonts w:eastAsia="Arial"/>
                <w:sz w:val="24"/>
                <w:szCs w:val="24"/>
              </w:rPr>
            </w:pPr>
            <w:r w:rsidRPr="00385403">
              <w:rPr>
                <w:rFonts w:eastAsia="Arial"/>
                <w:sz w:val="24"/>
                <w:szCs w:val="24"/>
              </w:rPr>
              <w:t>99</w:t>
            </w:r>
          </w:p>
        </w:tc>
        <w:tc>
          <w:tcPr>
            <w:tcW w:w="1181" w:type="dxa"/>
          </w:tcPr>
          <w:p w14:paraId="4F76F17A" w14:textId="77777777" w:rsidR="009F1158" w:rsidRPr="00385403" w:rsidRDefault="009F1158" w:rsidP="00951CFD">
            <w:pPr>
              <w:jc w:val="center"/>
              <w:rPr>
                <w:rFonts w:eastAsia="Arial"/>
                <w:sz w:val="24"/>
                <w:szCs w:val="24"/>
              </w:rPr>
            </w:pPr>
            <w:r w:rsidRPr="00385403">
              <w:rPr>
                <w:rFonts w:eastAsia="Arial"/>
                <w:sz w:val="24"/>
                <w:szCs w:val="24"/>
              </w:rPr>
              <w:t>81</w:t>
            </w:r>
          </w:p>
        </w:tc>
        <w:tc>
          <w:tcPr>
            <w:tcW w:w="1181" w:type="dxa"/>
          </w:tcPr>
          <w:p w14:paraId="211AAA11" w14:textId="77777777" w:rsidR="009F1158" w:rsidRPr="00385403" w:rsidRDefault="009F1158" w:rsidP="00951CFD">
            <w:pPr>
              <w:jc w:val="center"/>
              <w:rPr>
                <w:rFonts w:eastAsia="Arial"/>
                <w:sz w:val="24"/>
                <w:szCs w:val="24"/>
              </w:rPr>
            </w:pPr>
            <w:r w:rsidRPr="00385403">
              <w:rPr>
                <w:rFonts w:eastAsia="Arial"/>
                <w:sz w:val="24"/>
                <w:szCs w:val="24"/>
              </w:rPr>
              <w:t>60</w:t>
            </w:r>
          </w:p>
        </w:tc>
        <w:tc>
          <w:tcPr>
            <w:tcW w:w="1181" w:type="dxa"/>
          </w:tcPr>
          <w:p w14:paraId="16FB1DD4" w14:textId="77777777" w:rsidR="009F1158" w:rsidRPr="00385403" w:rsidRDefault="009F1158" w:rsidP="00951CFD">
            <w:pPr>
              <w:jc w:val="center"/>
              <w:rPr>
                <w:rFonts w:eastAsia="Arial"/>
                <w:sz w:val="24"/>
                <w:szCs w:val="24"/>
              </w:rPr>
            </w:pPr>
            <w:r w:rsidRPr="00385403">
              <w:rPr>
                <w:rFonts w:eastAsia="Arial"/>
                <w:sz w:val="24"/>
                <w:szCs w:val="24"/>
              </w:rPr>
              <w:t>42</w:t>
            </w:r>
          </w:p>
        </w:tc>
        <w:tc>
          <w:tcPr>
            <w:tcW w:w="1220" w:type="dxa"/>
          </w:tcPr>
          <w:p w14:paraId="3AB404B7" w14:textId="77777777" w:rsidR="009F1158" w:rsidRPr="00385403" w:rsidRDefault="009F1158" w:rsidP="00951CFD">
            <w:pPr>
              <w:jc w:val="center"/>
              <w:rPr>
                <w:rFonts w:eastAsia="Arial"/>
                <w:sz w:val="24"/>
                <w:szCs w:val="24"/>
              </w:rPr>
            </w:pPr>
            <w:r w:rsidRPr="00385403">
              <w:rPr>
                <w:rFonts w:eastAsia="Arial"/>
                <w:sz w:val="24"/>
                <w:szCs w:val="24"/>
              </w:rPr>
              <w:t>30</w:t>
            </w:r>
          </w:p>
        </w:tc>
      </w:tr>
      <w:tr w:rsidR="009F1158" w:rsidRPr="00161F3A" w14:paraId="536734EF" w14:textId="77777777" w:rsidTr="00385403">
        <w:trPr>
          <w:trHeight w:hRule="exact" w:val="284"/>
          <w:jc w:val="center"/>
        </w:trPr>
        <w:tc>
          <w:tcPr>
            <w:tcW w:w="1278" w:type="dxa"/>
            <w:vMerge/>
          </w:tcPr>
          <w:p w14:paraId="6B19881A" w14:textId="77777777" w:rsidR="009F1158" w:rsidRPr="00385403" w:rsidRDefault="009F1158" w:rsidP="00951CFD">
            <w:pPr>
              <w:rPr>
                <w:rFonts w:eastAsia="Arial"/>
                <w:sz w:val="24"/>
                <w:szCs w:val="24"/>
              </w:rPr>
            </w:pPr>
          </w:p>
        </w:tc>
        <w:tc>
          <w:tcPr>
            <w:tcW w:w="1180" w:type="dxa"/>
          </w:tcPr>
          <w:p w14:paraId="4D872BC8"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0" w:type="dxa"/>
          </w:tcPr>
          <w:p w14:paraId="55A76581" w14:textId="77777777" w:rsidR="009F1158" w:rsidRPr="00385403" w:rsidRDefault="009F1158" w:rsidP="00951CFD">
            <w:pPr>
              <w:jc w:val="center"/>
              <w:rPr>
                <w:rFonts w:eastAsia="Arial"/>
                <w:sz w:val="24"/>
                <w:szCs w:val="24"/>
              </w:rPr>
            </w:pPr>
            <w:r w:rsidRPr="00385403">
              <w:rPr>
                <w:rFonts w:eastAsia="Arial"/>
                <w:sz w:val="24"/>
                <w:szCs w:val="24"/>
              </w:rPr>
              <w:t>64</w:t>
            </w:r>
          </w:p>
        </w:tc>
        <w:tc>
          <w:tcPr>
            <w:tcW w:w="1181" w:type="dxa"/>
          </w:tcPr>
          <w:p w14:paraId="11EDFB81" w14:textId="77777777" w:rsidR="009F1158" w:rsidRPr="00385403" w:rsidRDefault="009F1158" w:rsidP="00951CFD">
            <w:pPr>
              <w:jc w:val="center"/>
              <w:rPr>
                <w:rFonts w:eastAsia="Arial"/>
                <w:sz w:val="24"/>
                <w:szCs w:val="24"/>
              </w:rPr>
            </w:pPr>
            <w:r w:rsidRPr="00385403">
              <w:rPr>
                <w:rFonts w:eastAsia="Arial"/>
                <w:sz w:val="24"/>
                <w:szCs w:val="24"/>
              </w:rPr>
              <w:t>70</w:t>
            </w:r>
          </w:p>
        </w:tc>
        <w:tc>
          <w:tcPr>
            <w:tcW w:w="1181" w:type="dxa"/>
          </w:tcPr>
          <w:p w14:paraId="71D63E14" w14:textId="77777777" w:rsidR="009F1158" w:rsidRPr="00385403" w:rsidRDefault="009F1158" w:rsidP="00951CFD">
            <w:pPr>
              <w:jc w:val="center"/>
              <w:rPr>
                <w:rFonts w:eastAsia="Arial"/>
                <w:sz w:val="24"/>
                <w:szCs w:val="24"/>
              </w:rPr>
            </w:pPr>
            <w:r w:rsidRPr="00385403">
              <w:rPr>
                <w:rFonts w:eastAsia="Arial"/>
                <w:sz w:val="24"/>
                <w:szCs w:val="24"/>
              </w:rPr>
              <w:t>61</w:t>
            </w:r>
          </w:p>
        </w:tc>
        <w:tc>
          <w:tcPr>
            <w:tcW w:w="1181" w:type="dxa"/>
          </w:tcPr>
          <w:p w14:paraId="43188AA3" w14:textId="77777777" w:rsidR="009F1158" w:rsidRPr="00385403" w:rsidRDefault="009F1158" w:rsidP="00951CFD">
            <w:pPr>
              <w:jc w:val="center"/>
              <w:rPr>
                <w:rFonts w:eastAsia="Arial"/>
                <w:sz w:val="24"/>
                <w:szCs w:val="24"/>
              </w:rPr>
            </w:pPr>
            <w:r w:rsidRPr="00385403">
              <w:rPr>
                <w:rFonts w:eastAsia="Arial"/>
                <w:sz w:val="24"/>
                <w:szCs w:val="24"/>
              </w:rPr>
              <w:t>47</w:t>
            </w:r>
          </w:p>
        </w:tc>
        <w:tc>
          <w:tcPr>
            <w:tcW w:w="1181" w:type="dxa"/>
          </w:tcPr>
          <w:p w14:paraId="1F8B7558" w14:textId="77777777" w:rsidR="009F1158" w:rsidRPr="00385403" w:rsidRDefault="009F1158" w:rsidP="00951CFD">
            <w:pPr>
              <w:jc w:val="center"/>
              <w:rPr>
                <w:rFonts w:eastAsia="Arial"/>
                <w:sz w:val="24"/>
                <w:szCs w:val="24"/>
              </w:rPr>
            </w:pPr>
            <w:r w:rsidRPr="00385403">
              <w:rPr>
                <w:rFonts w:eastAsia="Arial"/>
                <w:sz w:val="24"/>
                <w:szCs w:val="24"/>
              </w:rPr>
              <w:t>35</w:t>
            </w:r>
          </w:p>
        </w:tc>
        <w:tc>
          <w:tcPr>
            <w:tcW w:w="1220" w:type="dxa"/>
          </w:tcPr>
          <w:p w14:paraId="44217A8C" w14:textId="77777777" w:rsidR="009F1158" w:rsidRPr="00385403" w:rsidRDefault="009F1158" w:rsidP="00951CFD">
            <w:pPr>
              <w:jc w:val="center"/>
              <w:rPr>
                <w:rFonts w:eastAsia="Arial"/>
                <w:sz w:val="24"/>
                <w:szCs w:val="24"/>
              </w:rPr>
            </w:pPr>
            <w:r w:rsidRPr="00385403">
              <w:rPr>
                <w:rFonts w:eastAsia="Arial"/>
                <w:sz w:val="24"/>
                <w:szCs w:val="24"/>
              </w:rPr>
              <w:t>26</w:t>
            </w:r>
          </w:p>
        </w:tc>
      </w:tr>
      <w:tr w:rsidR="009F1158" w:rsidRPr="00161F3A" w14:paraId="4E894468" w14:textId="77777777" w:rsidTr="00385403">
        <w:trPr>
          <w:trHeight w:hRule="exact" w:val="284"/>
          <w:jc w:val="center"/>
        </w:trPr>
        <w:tc>
          <w:tcPr>
            <w:tcW w:w="1278" w:type="dxa"/>
            <w:vMerge/>
          </w:tcPr>
          <w:p w14:paraId="39669A21" w14:textId="77777777" w:rsidR="009F1158" w:rsidRPr="00385403" w:rsidRDefault="009F1158" w:rsidP="00951CFD">
            <w:pPr>
              <w:rPr>
                <w:rFonts w:eastAsia="Arial"/>
                <w:sz w:val="24"/>
                <w:szCs w:val="24"/>
              </w:rPr>
            </w:pPr>
          </w:p>
        </w:tc>
        <w:tc>
          <w:tcPr>
            <w:tcW w:w="1180" w:type="dxa"/>
          </w:tcPr>
          <w:p w14:paraId="3033ADA5"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0" w:type="dxa"/>
          </w:tcPr>
          <w:p w14:paraId="49995B9F" w14:textId="77777777" w:rsidR="009F1158" w:rsidRPr="00385403" w:rsidRDefault="009F1158" w:rsidP="00951CFD">
            <w:pPr>
              <w:jc w:val="center"/>
              <w:rPr>
                <w:rFonts w:eastAsia="Arial"/>
                <w:sz w:val="24"/>
                <w:szCs w:val="24"/>
              </w:rPr>
            </w:pPr>
            <w:r w:rsidRPr="00385403">
              <w:rPr>
                <w:rFonts w:eastAsia="Arial"/>
                <w:sz w:val="24"/>
                <w:szCs w:val="24"/>
              </w:rPr>
              <w:t>48</w:t>
            </w:r>
          </w:p>
        </w:tc>
        <w:tc>
          <w:tcPr>
            <w:tcW w:w="1181" w:type="dxa"/>
          </w:tcPr>
          <w:p w14:paraId="1B5CC3F2" w14:textId="77777777" w:rsidR="009F1158" w:rsidRPr="00385403" w:rsidRDefault="009F1158" w:rsidP="00951CFD">
            <w:pPr>
              <w:jc w:val="center"/>
              <w:rPr>
                <w:rFonts w:eastAsia="Arial"/>
                <w:sz w:val="24"/>
                <w:szCs w:val="24"/>
              </w:rPr>
            </w:pPr>
            <w:r w:rsidRPr="00385403">
              <w:rPr>
                <w:rFonts w:eastAsia="Arial"/>
                <w:sz w:val="24"/>
                <w:szCs w:val="24"/>
              </w:rPr>
              <w:t>54</w:t>
            </w:r>
          </w:p>
        </w:tc>
        <w:tc>
          <w:tcPr>
            <w:tcW w:w="1181" w:type="dxa"/>
          </w:tcPr>
          <w:p w14:paraId="50D5E4F1" w14:textId="77777777" w:rsidR="009F1158" w:rsidRPr="00385403" w:rsidRDefault="009F1158" w:rsidP="00951CFD">
            <w:pPr>
              <w:jc w:val="center"/>
              <w:rPr>
                <w:rFonts w:eastAsia="Arial"/>
                <w:sz w:val="24"/>
                <w:szCs w:val="24"/>
              </w:rPr>
            </w:pPr>
            <w:r w:rsidRPr="00385403">
              <w:rPr>
                <w:rFonts w:eastAsia="Arial"/>
                <w:sz w:val="24"/>
                <w:szCs w:val="24"/>
              </w:rPr>
              <w:t>48</w:t>
            </w:r>
          </w:p>
        </w:tc>
        <w:tc>
          <w:tcPr>
            <w:tcW w:w="1181" w:type="dxa"/>
          </w:tcPr>
          <w:p w14:paraId="38BCDD13" w14:textId="77777777" w:rsidR="009F1158" w:rsidRPr="00385403" w:rsidRDefault="009F1158" w:rsidP="00951CFD">
            <w:pPr>
              <w:jc w:val="center"/>
              <w:rPr>
                <w:rFonts w:eastAsia="Arial"/>
                <w:sz w:val="24"/>
                <w:szCs w:val="24"/>
              </w:rPr>
            </w:pPr>
            <w:r w:rsidRPr="00385403">
              <w:rPr>
                <w:rFonts w:eastAsia="Arial"/>
                <w:sz w:val="24"/>
                <w:szCs w:val="24"/>
              </w:rPr>
              <w:t>38</w:t>
            </w:r>
          </w:p>
        </w:tc>
        <w:tc>
          <w:tcPr>
            <w:tcW w:w="1181" w:type="dxa"/>
          </w:tcPr>
          <w:p w14:paraId="4079EE7B" w14:textId="77777777" w:rsidR="009F1158" w:rsidRPr="00385403" w:rsidRDefault="009F1158" w:rsidP="00951CFD">
            <w:pPr>
              <w:jc w:val="center"/>
              <w:rPr>
                <w:rFonts w:eastAsia="Arial"/>
                <w:sz w:val="24"/>
                <w:szCs w:val="24"/>
              </w:rPr>
            </w:pPr>
            <w:r w:rsidRPr="00385403">
              <w:rPr>
                <w:rFonts w:eastAsia="Arial"/>
                <w:sz w:val="24"/>
                <w:szCs w:val="24"/>
              </w:rPr>
              <w:t>29</w:t>
            </w:r>
          </w:p>
        </w:tc>
        <w:tc>
          <w:tcPr>
            <w:tcW w:w="1220" w:type="dxa"/>
          </w:tcPr>
          <w:p w14:paraId="20BEB097" w14:textId="77777777" w:rsidR="009F1158" w:rsidRPr="00385403" w:rsidRDefault="009F1158" w:rsidP="00951CFD">
            <w:pPr>
              <w:jc w:val="center"/>
              <w:rPr>
                <w:rFonts w:eastAsia="Arial"/>
                <w:sz w:val="24"/>
                <w:szCs w:val="24"/>
              </w:rPr>
            </w:pPr>
            <w:r w:rsidRPr="00385403">
              <w:rPr>
                <w:rFonts w:eastAsia="Arial"/>
                <w:sz w:val="24"/>
                <w:szCs w:val="24"/>
              </w:rPr>
              <w:t>22</w:t>
            </w:r>
          </w:p>
        </w:tc>
      </w:tr>
      <w:tr w:rsidR="009F1158" w:rsidRPr="00161F3A" w14:paraId="6D994977" w14:textId="77777777" w:rsidTr="00385403">
        <w:trPr>
          <w:trHeight w:hRule="exact" w:val="284"/>
          <w:jc w:val="center"/>
        </w:trPr>
        <w:tc>
          <w:tcPr>
            <w:tcW w:w="2458" w:type="dxa"/>
            <w:gridSpan w:val="2"/>
            <w:vMerge w:val="restart"/>
            <w:vAlign w:val="center"/>
          </w:tcPr>
          <w:p w14:paraId="0312226D" w14:textId="77777777" w:rsidR="009F1158" w:rsidRPr="00385403" w:rsidRDefault="009F1158" w:rsidP="00951CFD">
            <w:pPr>
              <w:jc w:val="center"/>
              <w:rPr>
                <w:rFonts w:eastAsia="Arial"/>
                <w:sz w:val="24"/>
                <w:szCs w:val="24"/>
              </w:rPr>
            </w:pPr>
            <w:r w:rsidRPr="00385403">
              <w:rPr>
                <w:rFonts w:eastAsia="Arial"/>
                <w:sz w:val="24"/>
                <w:szCs w:val="24"/>
              </w:rPr>
              <w:t>G01R03N</w:t>
            </w:r>
          </w:p>
        </w:tc>
        <w:tc>
          <w:tcPr>
            <w:tcW w:w="7124" w:type="dxa"/>
            <w:gridSpan w:val="6"/>
          </w:tcPr>
          <w:p w14:paraId="69BF5E80" w14:textId="77777777" w:rsidR="009F1158" w:rsidRPr="00385403" w:rsidRDefault="009F1158" w:rsidP="00951CFD">
            <w:pPr>
              <w:jc w:val="center"/>
              <w:rPr>
                <w:rFonts w:eastAsia="Arial"/>
                <w:sz w:val="24"/>
                <w:szCs w:val="24"/>
              </w:rPr>
            </w:pPr>
            <w:r w:rsidRPr="00385403">
              <w:rPr>
                <w:rFonts w:eastAsia="Arial"/>
                <w:sz w:val="24"/>
                <w:szCs w:val="24"/>
              </w:rPr>
              <w:t>Grid spacing (m)</w:t>
            </w:r>
          </w:p>
        </w:tc>
      </w:tr>
      <w:tr w:rsidR="009F1158" w:rsidRPr="00161F3A" w14:paraId="31F76380" w14:textId="77777777" w:rsidTr="00385403">
        <w:trPr>
          <w:trHeight w:hRule="exact" w:val="284"/>
          <w:jc w:val="center"/>
        </w:trPr>
        <w:tc>
          <w:tcPr>
            <w:tcW w:w="2458" w:type="dxa"/>
            <w:gridSpan w:val="2"/>
            <w:vMerge/>
          </w:tcPr>
          <w:p w14:paraId="2CA43977" w14:textId="77777777" w:rsidR="009F1158" w:rsidRPr="00385403" w:rsidRDefault="009F1158" w:rsidP="00951CFD">
            <w:pPr>
              <w:jc w:val="center"/>
              <w:rPr>
                <w:rFonts w:eastAsia="Arial"/>
                <w:sz w:val="24"/>
                <w:szCs w:val="24"/>
              </w:rPr>
            </w:pPr>
          </w:p>
        </w:tc>
        <w:tc>
          <w:tcPr>
            <w:tcW w:w="1180" w:type="dxa"/>
          </w:tcPr>
          <w:p w14:paraId="333D5EFA"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1" w:type="dxa"/>
          </w:tcPr>
          <w:p w14:paraId="54716101"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1" w:type="dxa"/>
          </w:tcPr>
          <w:p w14:paraId="1CA34872"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1" w:type="dxa"/>
          </w:tcPr>
          <w:p w14:paraId="3F1EF22A"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1" w:type="dxa"/>
          </w:tcPr>
          <w:p w14:paraId="213D0A4E" w14:textId="77777777" w:rsidR="009F1158" w:rsidRPr="00385403" w:rsidRDefault="009F1158" w:rsidP="00951CFD">
            <w:pPr>
              <w:jc w:val="center"/>
              <w:rPr>
                <w:rFonts w:eastAsia="Arial"/>
                <w:sz w:val="24"/>
                <w:szCs w:val="24"/>
              </w:rPr>
            </w:pPr>
            <w:r w:rsidRPr="00385403">
              <w:rPr>
                <w:rFonts w:eastAsia="Arial"/>
                <w:sz w:val="24"/>
                <w:szCs w:val="24"/>
              </w:rPr>
              <w:t>10</w:t>
            </w:r>
          </w:p>
        </w:tc>
        <w:tc>
          <w:tcPr>
            <w:tcW w:w="1220" w:type="dxa"/>
          </w:tcPr>
          <w:p w14:paraId="3DC10C08" w14:textId="77777777" w:rsidR="009F1158" w:rsidRPr="00385403" w:rsidRDefault="009F1158" w:rsidP="00951CFD">
            <w:pPr>
              <w:jc w:val="center"/>
              <w:rPr>
                <w:rFonts w:eastAsia="Arial"/>
                <w:sz w:val="24"/>
                <w:szCs w:val="24"/>
              </w:rPr>
            </w:pPr>
            <w:r w:rsidRPr="00385403">
              <w:rPr>
                <w:rFonts w:eastAsia="Arial"/>
                <w:sz w:val="24"/>
                <w:szCs w:val="24"/>
              </w:rPr>
              <w:t>12</w:t>
            </w:r>
          </w:p>
        </w:tc>
      </w:tr>
      <w:tr w:rsidR="009F1158" w:rsidRPr="00161F3A" w14:paraId="0C97B2F6" w14:textId="77777777" w:rsidTr="00385403">
        <w:trPr>
          <w:trHeight w:hRule="exact" w:val="284"/>
          <w:jc w:val="center"/>
        </w:trPr>
        <w:tc>
          <w:tcPr>
            <w:tcW w:w="1278" w:type="dxa"/>
            <w:vMerge w:val="restart"/>
          </w:tcPr>
          <w:p w14:paraId="7AB1021C" w14:textId="77777777" w:rsidR="009F1158" w:rsidRPr="00385403" w:rsidRDefault="009F1158" w:rsidP="00951CFD">
            <w:pPr>
              <w:jc w:val="center"/>
              <w:rPr>
                <w:rFonts w:eastAsia="Arial"/>
                <w:sz w:val="24"/>
                <w:szCs w:val="24"/>
              </w:rPr>
            </w:pPr>
            <w:r w:rsidRPr="00385403">
              <w:rPr>
                <w:rFonts w:eastAsia="Arial"/>
                <w:sz w:val="24"/>
                <w:szCs w:val="24"/>
              </w:rPr>
              <w:t>Gauge length (m)</w:t>
            </w:r>
          </w:p>
        </w:tc>
        <w:tc>
          <w:tcPr>
            <w:tcW w:w="1180" w:type="dxa"/>
          </w:tcPr>
          <w:p w14:paraId="73AAD97D"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0" w:type="dxa"/>
          </w:tcPr>
          <w:p w14:paraId="7C669135" w14:textId="77777777" w:rsidR="009F1158" w:rsidRPr="00385403" w:rsidRDefault="009F1158" w:rsidP="00951CFD">
            <w:pPr>
              <w:jc w:val="center"/>
              <w:rPr>
                <w:rFonts w:eastAsia="Arial"/>
                <w:sz w:val="24"/>
                <w:szCs w:val="24"/>
              </w:rPr>
            </w:pPr>
            <w:r w:rsidRPr="00385403">
              <w:rPr>
                <w:rFonts w:eastAsia="Arial"/>
                <w:sz w:val="24"/>
                <w:szCs w:val="24"/>
              </w:rPr>
              <w:t>311</w:t>
            </w:r>
          </w:p>
        </w:tc>
        <w:tc>
          <w:tcPr>
            <w:tcW w:w="1181" w:type="dxa"/>
          </w:tcPr>
          <w:p w14:paraId="05DDA7C0" w14:textId="77777777" w:rsidR="009F1158" w:rsidRPr="00385403" w:rsidRDefault="009F1158" w:rsidP="00951CFD">
            <w:pPr>
              <w:jc w:val="center"/>
              <w:rPr>
                <w:rFonts w:eastAsia="Arial"/>
                <w:sz w:val="24"/>
                <w:szCs w:val="24"/>
              </w:rPr>
            </w:pPr>
            <w:r w:rsidRPr="00385403">
              <w:rPr>
                <w:rFonts w:eastAsia="Arial"/>
                <w:sz w:val="24"/>
                <w:szCs w:val="24"/>
              </w:rPr>
              <w:t>264</w:t>
            </w:r>
          </w:p>
        </w:tc>
        <w:tc>
          <w:tcPr>
            <w:tcW w:w="1181" w:type="dxa"/>
          </w:tcPr>
          <w:p w14:paraId="23793037" w14:textId="77777777" w:rsidR="009F1158" w:rsidRPr="00385403" w:rsidRDefault="009F1158" w:rsidP="00951CFD">
            <w:pPr>
              <w:jc w:val="center"/>
              <w:rPr>
                <w:rFonts w:eastAsia="Arial"/>
                <w:sz w:val="24"/>
                <w:szCs w:val="24"/>
              </w:rPr>
            </w:pPr>
            <w:r w:rsidRPr="00385403">
              <w:rPr>
                <w:rFonts w:eastAsia="Arial"/>
                <w:sz w:val="24"/>
                <w:szCs w:val="24"/>
              </w:rPr>
              <w:t>184</w:t>
            </w:r>
          </w:p>
        </w:tc>
        <w:tc>
          <w:tcPr>
            <w:tcW w:w="1181" w:type="dxa"/>
          </w:tcPr>
          <w:p w14:paraId="7B3B820C" w14:textId="77777777" w:rsidR="009F1158" w:rsidRPr="00385403" w:rsidRDefault="009F1158" w:rsidP="00951CFD">
            <w:pPr>
              <w:jc w:val="center"/>
              <w:rPr>
                <w:rFonts w:eastAsia="Arial"/>
                <w:sz w:val="24"/>
                <w:szCs w:val="24"/>
              </w:rPr>
            </w:pPr>
            <w:r w:rsidRPr="00385403">
              <w:rPr>
                <w:rFonts w:eastAsia="Arial"/>
                <w:sz w:val="24"/>
                <w:szCs w:val="24"/>
              </w:rPr>
              <w:t>121</w:t>
            </w:r>
          </w:p>
        </w:tc>
        <w:tc>
          <w:tcPr>
            <w:tcW w:w="1181" w:type="dxa"/>
          </w:tcPr>
          <w:p w14:paraId="34F8FEEC" w14:textId="77777777" w:rsidR="009F1158" w:rsidRPr="00385403" w:rsidRDefault="009F1158" w:rsidP="00951CFD">
            <w:pPr>
              <w:jc w:val="center"/>
              <w:rPr>
                <w:rFonts w:eastAsia="Arial"/>
                <w:sz w:val="24"/>
                <w:szCs w:val="24"/>
              </w:rPr>
            </w:pPr>
            <w:r w:rsidRPr="00385403">
              <w:rPr>
                <w:rFonts w:eastAsia="Arial"/>
                <w:sz w:val="24"/>
                <w:szCs w:val="24"/>
              </w:rPr>
              <w:t>80</w:t>
            </w:r>
          </w:p>
        </w:tc>
        <w:tc>
          <w:tcPr>
            <w:tcW w:w="1220" w:type="dxa"/>
          </w:tcPr>
          <w:p w14:paraId="4F586140" w14:textId="77777777" w:rsidR="009F1158" w:rsidRPr="00385403" w:rsidRDefault="009F1158" w:rsidP="00951CFD">
            <w:pPr>
              <w:jc w:val="center"/>
              <w:rPr>
                <w:rFonts w:eastAsia="Arial"/>
                <w:sz w:val="24"/>
                <w:szCs w:val="24"/>
              </w:rPr>
            </w:pPr>
            <w:r w:rsidRPr="00385403">
              <w:rPr>
                <w:rFonts w:eastAsia="Arial"/>
                <w:sz w:val="24"/>
                <w:szCs w:val="24"/>
              </w:rPr>
              <w:t>55</w:t>
            </w:r>
          </w:p>
        </w:tc>
      </w:tr>
      <w:tr w:rsidR="009F1158" w:rsidRPr="00161F3A" w14:paraId="0624BCBE" w14:textId="77777777" w:rsidTr="00385403">
        <w:trPr>
          <w:trHeight w:hRule="exact" w:val="284"/>
          <w:jc w:val="center"/>
        </w:trPr>
        <w:tc>
          <w:tcPr>
            <w:tcW w:w="1278" w:type="dxa"/>
            <w:vMerge/>
          </w:tcPr>
          <w:p w14:paraId="32B9519F" w14:textId="77777777" w:rsidR="009F1158" w:rsidRPr="00385403" w:rsidRDefault="009F1158" w:rsidP="00951CFD">
            <w:pPr>
              <w:rPr>
                <w:rFonts w:eastAsia="Arial"/>
                <w:sz w:val="24"/>
                <w:szCs w:val="24"/>
              </w:rPr>
            </w:pPr>
          </w:p>
        </w:tc>
        <w:tc>
          <w:tcPr>
            <w:tcW w:w="1180" w:type="dxa"/>
          </w:tcPr>
          <w:p w14:paraId="0A7D1AD4"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0" w:type="dxa"/>
          </w:tcPr>
          <w:p w14:paraId="7C7AF73A" w14:textId="77777777" w:rsidR="009F1158" w:rsidRPr="00385403" w:rsidRDefault="009F1158" w:rsidP="00951CFD">
            <w:pPr>
              <w:jc w:val="center"/>
              <w:rPr>
                <w:rFonts w:eastAsia="Arial"/>
                <w:sz w:val="24"/>
                <w:szCs w:val="24"/>
              </w:rPr>
            </w:pPr>
            <w:r w:rsidRPr="00385403">
              <w:rPr>
                <w:rFonts w:eastAsia="Arial"/>
                <w:sz w:val="24"/>
                <w:szCs w:val="24"/>
              </w:rPr>
              <w:t>168</w:t>
            </w:r>
          </w:p>
        </w:tc>
        <w:tc>
          <w:tcPr>
            <w:tcW w:w="1181" w:type="dxa"/>
          </w:tcPr>
          <w:p w14:paraId="146B5F76" w14:textId="77777777" w:rsidR="009F1158" w:rsidRPr="00385403" w:rsidRDefault="009F1158" w:rsidP="00951CFD">
            <w:pPr>
              <w:jc w:val="center"/>
              <w:rPr>
                <w:rFonts w:eastAsia="Arial"/>
                <w:sz w:val="24"/>
                <w:szCs w:val="24"/>
              </w:rPr>
            </w:pPr>
            <w:r w:rsidRPr="00385403">
              <w:rPr>
                <w:rFonts w:eastAsia="Arial"/>
                <w:sz w:val="24"/>
                <w:szCs w:val="24"/>
              </w:rPr>
              <w:t>167</w:t>
            </w:r>
          </w:p>
        </w:tc>
        <w:tc>
          <w:tcPr>
            <w:tcW w:w="1181" w:type="dxa"/>
          </w:tcPr>
          <w:p w14:paraId="763A0137" w14:textId="77777777" w:rsidR="009F1158" w:rsidRPr="00385403" w:rsidRDefault="009F1158" w:rsidP="00951CFD">
            <w:pPr>
              <w:jc w:val="center"/>
              <w:rPr>
                <w:rFonts w:eastAsia="Arial"/>
                <w:sz w:val="24"/>
                <w:szCs w:val="24"/>
              </w:rPr>
            </w:pPr>
            <w:r w:rsidRPr="00385403">
              <w:rPr>
                <w:rFonts w:eastAsia="Arial"/>
                <w:sz w:val="24"/>
                <w:szCs w:val="24"/>
              </w:rPr>
              <w:t>133</w:t>
            </w:r>
          </w:p>
        </w:tc>
        <w:tc>
          <w:tcPr>
            <w:tcW w:w="1181" w:type="dxa"/>
          </w:tcPr>
          <w:p w14:paraId="2A4D8288" w14:textId="77777777" w:rsidR="009F1158" w:rsidRPr="00385403" w:rsidRDefault="009F1158" w:rsidP="00951CFD">
            <w:pPr>
              <w:jc w:val="center"/>
              <w:rPr>
                <w:rFonts w:eastAsia="Arial"/>
                <w:sz w:val="24"/>
                <w:szCs w:val="24"/>
              </w:rPr>
            </w:pPr>
            <w:r w:rsidRPr="00385403">
              <w:rPr>
                <w:rFonts w:eastAsia="Arial"/>
                <w:sz w:val="24"/>
                <w:szCs w:val="24"/>
              </w:rPr>
              <w:t>96</w:t>
            </w:r>
          </w:p>
        </w:tc>
        <w:tc>
          <w:tcPr>
            <w:tcW w:w="1181" w:type="dxa"/>
          </w:tcPr>
          <w:p w14:paraId="7A957671" w14:textId="77777777" w:rsidR="009F1158" w:rsidRPr="00385403" w:rsidRDefault="009F1158" w:rsidP="00951CFD">
            <w:pPr>
              <w:jc w:val="center"/>
              <w:rPr>
                <w:rFonts w:eastAsia="Arial"/>
                <w:sz w:val="24"/>
                <w:szCs w:val="24"/>
              </w:rPr>
            </w:pPr>
            <w:r w:rsidRPr="00385403">
              <w:rPr>
                <w:rFonts w:eastAsia="Arial"/>
                <w:sz w:val="24"/>
                <w:szCs w:val="24"/>
              </w:rPr>
              <w:t>68</w:t>
            </w:r>
          </w:p>
        </w:tc>
        <w:tc>
          <w:tcPr>
            <w:tcW w:w="1220" w:type="dxa"/>
          </w:tcPr>
          <w:p w14:paraId="52EDC17D" w14:textId="77777777" w:rsidR="009F1158" w:rsidRPr="00385403" w:rsidRDefault="009F1158" w:rsidP="00951CFD">
            <w:pPr>
              <w:jc w:val="center"/>
              <w:rPr>
                <w:rFonts w:eastAsia="Arial"/>
                <w:sz w:val="24"/>
                <w:szCs w:val="24"/>
              </w:rPr>
            </w:pPr>
            <w:r w:rsidRPr="00385403">
              <w:rPr>
                <w:rFonts w:eastAsia="Arial"/>
                <w:sz w:val="24"/>
                <w:szCs w:val="24"/>
              </w:rPr>
              <w:t>48</w:t>
            </w:r>
          </w:p>
        </w:tc>
      </w:tr>
      <w:tr w:rsidR="009F1158" w:rsidRPr="00161F3A" w14:paraId="21B24648" w14:textId="77777777" w:rsidTr="00385403">
        <w:trPr>
          <w:trHeight w:hRule="exact" w:val="284"/>
          <w:jc w:val="center"/>
        </w:trPr>
        <w:tc>
          <w:tcPr>
            <w:tcW w:w="1278" w:type="dxa"/>
            <w:vMerge/>
          </w:tcPr>
          <w:p w14:paraId="4A6980D1" w14:textId="77777777" w:rsidR="009F1158" w:rsidRPr="00385403" w:rsidRDefault="009F1158" w:rsidP="00951CFD">
            <w:pPr>
              <w:rPr>
                <w:rFonts w:eastAsia="Arial"/>
                <w:sz w:val="24"/>
                <w:szCs w:val="24"/>
              </w:rPr>
            </w:pPr>
          </w:p>
        </w:tc>
        <w:tc>
          <w:tcPr>
            <w:tcW w:w="1180" w:type="dxa"/>
          </w:tcPr>
          <w:p w14:paraId="4C7FA9D1"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0" w:type="dxa"/>
          </w:tcPr>
          <w:p w14:paraId="58A2933C" w14:textId="77777777" w:rsidR="009F1158" w:rsidRPr="00385403" w:rsidRDefault="009F1158" w:rsidP="00951CFD">
            <w:pPr>
              <w:jc w:val="center"/>
              <w:rPr>
                <w:rFonts w:eastAsia="Arial"/>
                <w:sz w:val="24"/>
                <w:szCs w:val="24"/>
              </w:rPr>
            </w:pPr>
            <w:r w:rsidRPr="00385403">
              <w:rPr>
                <w:rFonts w:eastAsia="Arial"/>
                <w:sz w:val="24"/>
                <w:szCs w:val="24"/>
              </w:rPr>
              <w:t>114</w:t>
            </w:r>
          </w:p>
        </w:tc>
        <w:tc>
          <w:tcPr>
            <w:tcW w:w="1181" w:type="dxa"/>
          </w:tcPr>
          <w:p w14:paraId="6FF75C9B" w14:textId="77777777" w:rsidR="009F1158" w:rsidRPr="00385403" w:rsidRDefault="009F1158" w:rsidP="00951CFD">
            <w:pPr>
              <w:jc w:val="center"/>
              <w:rPr>
                <w:rFonts w:eastAsia="Arial"/>
                <w:sz w:val="24"/>
                <w:szCs w:val="24"/>
              </w:rPr>
            </w:pPr>
            <w:r w:rsidRPr="00385403">
              <w:rPr>
                <w:rFonts w:eastAsia="Arial"/>
                <w:sz w:val="24"/>
                <w:szCs w:val="24"/>
              </w:rPr>
              <w:t>118</w:t>
            </w:r>
          </w:p>
        </w:tc>
        <w:tc>
          <w:tcPr>
            <w:tcW w:w="1181" w:type="dxa"/>
          </w:tcPr>
          <w:p w14:paraId="7FA89127" w14:textId="77777777" w:rsidR="009F1158" w:rsidRPr="00385403" w:rsidRDefault="009F1158" w:rsidP="00951CFD">
            <w:pPr>
              <w:jc w:val="center"/>
              <w:rPr>
                <w:rFonts w:eastAsia="Arial"/>
                <w:sz w:val="24"/>
                <w:szCs w:val="24"/>
              </w:rPr>
            </w:pPr>
            <w:r w:rsidRPr="00385403">
              <w:rPr>
                <w:rFonts w:eastAsia="Arial"/>
                <w:sz w:val="24"/>
                <w:szCs w:val="24"/>
              </w:rPr>
              <w:t>99</w:t>
            </w:r>
          </w:p>
        </w:tc>
        <w:tc>
          <w:tcPr>
            <w:tcW w:w="1181" w:type="dxa"/>
          </w:tcPr>
          <w:p w14:paraId="00D58646" w14:textId="77777777" w:rsidR="009F1158" w:rsidRPr="00385403" w:rsidRDefault="009F1158" w:rsidP="00951CFD">
            <w:pPr>
              <w:jc w:val="center"/>
              <w:rPr>
                <w:rFonts w:eastAsia="Arial"/>
                <w:sz w:val="24"/>
                <w:szCs w:val="24"/>
              </w:rPr>
            </w:pPr>
            <w:r w:rsidRPr="00385403">
              <w:rPr>
                <w:rFonts w:eastAsia="Arial"/>
                <w:sz w:val="24"/>
                <w:szCs w:val="24"/>
              </w:rPr>
              <w:t>75</w:t>
            </w:r>
          </w:p>
        </w:tc>
        <w:tc>
          <w:tcPr>
            <w:tcW w:w="1181" w:type="dxa"/>
          </w:tcPr>
          <w:p w14:paraId="1A8CDDB6" w14:textId="77777777" w:rsidR="009F1158" w:rsidRPr="00385403" w:rsidRDefault="009F1158" w:rsidP="00951CFD">
            <w:pPr>
              <w:jc w:val="center"/>
              <w:rPr>
                <w:rFonts w:eastAsia="Arial"/>
                <w:sz w:val="24"/>
                <w:szCs w:val="24"/>
              </w:rPr>
            </w:pPr>
            <w:r w:rsidRPr="00385403">
              <w:rPr>
                <w:rFonts w:eastAsia="Arial"/>
                <w:sz w:val="24"/>
                <w:szCs w:val="24"/>
              </w:rPr>
              <w:t>55</w:t>
            </w:r>
          </w:p>
        </w:tc>
        <w:tc>
          <w:tcPr>
            <w:tcW w:w="1220" w:type="dxa"/>
          </w:tcPr>
          <w:p w14:paraId="29223E06" w14:textId="77777777" w:rsidR="009F1158" w:rsidRPr="00385403" w:rsidRDefault="009F1158" w:rsidP="00951CFD">
            <w:pPr>
              <w:jc w:val="center"/>
              <w:rPr>
                <w:rFonts w:eastAsia="Arial"/>
                <w:sz w:val="24"/>
                <w:szCs w:val="24"/>
              </w:rPr>
            </w:pPr>
            <w:r w:rsidRPr="00385403">
              <w:rPr>
                <w:rFonts w:eastAsia="Arial"/>
                <w:sz w:val="24"/>
                <w:szCs w:val="24"/>
              </w:rPr>
              <w:t>41</w:t>
            </w:r>
          </w:p>
        </w:tc>
      </w:tr>
      <w:tr w:rsidR="009F1158" w:rsidRPr="00161F3A" w14:paraId="0E44571C" w14:textId="77777777" w:rsidTr="00385403">
        <w:trPr>
          <w:trHeight w:hRule="exact" w:val="284"/>
          <w:jc w:val="center"/>
        </w:trPr>
        <w:tc>
          <w:tcPr>
            <w:tcW w:w="1278" w:type="dxa"/>
            <w:vMerge/>
          </w:tcPr>
          <w:p w14:paraId="4F3F0F09" w14:textId="77777777" w:rsidR="009F1158" w:rsidRPr="00385403" w:rsidRDefault="009F1158" w:rsidP="00951CFD">
            <w:pPr>
              <w:rPr>
                <w:rFonts w:eastAsia="Arial"/>
                <w:sz w:val="24"/>
                <w:szCs w:val="24"/>
              </w:rPr>
            </w:pPr>
          </w:p>
        </w:tc>
        <w:tc>
          <w:tcPr>
            <w:tcW w:w="1180" w:type="dxa"/>
          </w:tcPr>
          <w:p w14:paraId="4130AA6B"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0" w:type="dxa"/>
          </w:tcPr>
          <w:p w14:paraId="03069A73" w14:textId="77777777" w:rsidR="009F1158" w:rsidRPr="00385403" w:rsidRDefault="009F1158" w:rsidP="00951CFD">
            <w:pPr>
              <w:jc w:val="center"/>
              <w:rPr>
                <w:rFonts w:eastAsia="Arial"/>
                <w:sz w:val="24"/>
                <w:szCs w:val="24"/>
              </w:rPr>
            </w:pPr>
            <w:r w:rsidRPr="00385403">
              <w:rPr>
                <w:rFonts w:eastAsia="Arial"/>
                <w:sz w:val="24"/>
                <w:szCs w:val="24"/>
              </w:rPr>
              <w:t>86</w:t>
            </w:r>
          </w:p>
        </w:tc>
        <w:tc>
          <w:tcPr>
            <w:tcW w:w="1181" w:type="dxa"/>
          </w:tcPr>
          <w:p w14:paraId="2F5FDD82" w14:textId="77777777" w:rsidR="009F1158" w:rsidRPr="00385403" w:rsidRDefault="009F1158" w:rsidP="00951CFD">
            <w:pPr>
              <w:jc w:val="center"/>
              <w:rPr>
                <w:rFonts w:eastAsia="Arial"/>
                <w:sz w:val="24"/>
                <w:szCs w:val="24"/>
              </w:rPr>
            </w:pPr>
            <w:r w:rsidRPr="00385403">
              <w:rPr>
                <w:rFonts w:eastAsia="Arial"/>
                <w:sz w:val="24"/>
                <w:szCs w:val="24"/>
              </w:rPr>
              <w:t>91</w:t>
            </w:r>
          </w:p>
        </w:tc>
        <w:tc>
          <w:tcPr>
            <w:tcW w:w="1181" w:type="dxa"/>
          </w:tcPr>
          <w:p w14:paraId="0BC192C2" w14:textId="77777777" w:rsidR="009F1158" w:rsidRPr="00385403" w:rsidRDefault="009F1158" w:rsidP="00951CFD">
            <w:pPr>
              <w:jc w:val="center"/>
              <w:rPr>
                <w:rFonts w:eastAsia="Arial"/>
                <w:sz w:val="24"/>
                <w:szCs w:val="24"/>
              </w:rPr>
            </w:pPr>
            <w:r w:rsidRPr="00385403">
              <w:rPr>
                <w:rFonts w:eastAsia="Arial"/>
                <w:sz w:val="24"/>
                <w:szCs w:val="24"/>
              </w:rPr>
              <w:t>78</w:t>
            </w:r>
          </w:p>
        </w:tc>
        <w:tc>
          <w:tcPr>
            <w:tcW w:w="1181" w:type="dxa"/>
          </w:tcPr>
          <w:p w14:paraId="1C27CE62" w14:textId="77777777" w:rsidR="009F1158" w:rsidRPr="00385403" w:rsidRDefault="009F1158" w:rsidP="00951CFD">
            <w:pPr>
              <w:jc w:val="center"/>
              <w:rPr>
                <w:rFonts w:eastAsia="Arial"/>
                <w:sz w:val="24"/>
                <w:szCs w:val="24"/>
              </w:rPr>
            </w:pPr>
            <w:r w:rsidRPr="00385403">
              <w:rPr>
                <w:rFonts w:eastAsia="Arial"/>
                <w:sz w:val="24"/>
                <w:szCs w:val="24"/>
              </w:rPr>
              <w:t>61</w:t>
            </w:r>
          </w:p>
        </w:tc>
        <w:tc>
          <w:tcPr>
            <w:tcW w:w="1181" w:type="dxa"/>
          </w:tcPr>
          <w:p w14:paraId="3E253807" w14:textId="77777777" w:rsidR="009F1158" w:rsidRPr="00385403" w:rsidRDefault="009F1158" w:rsidP="00951CFD">
            <w:pPr>
              <w:jc w:val="center"/>
              <w:rPr>
                <w:rFonts w:eastAsia="Arial"/>
                <w:sz w:val="24"/>
                <w:szCs w:val="24"/>
              </w:rPr>
            </w:pPr>
            <w:r w:rsidRPr="00385403">
              <w:rPr>
                <w:rFonts w:eastAsia="Arial"/>
                <w:sz w:val="24"/>
                <w:szCs w:val="24"/>
              </w:rPr>
              <w:t>46</w:t>
            </w:r>
          </w:p>
        </w:tc>
        <w:tc>
          <w:tcPr>
            <w:tcW w:w="1220" w:type="dxa"/>
          </w:tcPr>
          <w:p w14:paraId="34E347C0" w14:textId="77777777" w:rsidR="009F1158" w:rsidRPr="00385403" w:rsidRDefault="009F1158" w:rsidP="00951CFD">
            <w:pPr>
              <w:jc w:val="center"/>
              <w:rPr>
                <w:rFonts w:eastAsia="Arial"/>
                <w:sz w:val="24"/>
                <w:szCs w:val="24"/>
              </w:rPr>
            </w:pPr>
            <w:r w:rsidRPr="00385403">
              <w:rPr>
                <w:rFonts w:eastAsia="Arial"/>
                <w:sz w:val="24"/>
                <w:szCs w:val="24"/>
              </w:rPr>
              <w:t>35</w:t>
            </w:r>
          </w:p>
        </w:tc>
      </w:tr>
      <w:tr w:rsidR="009F1158" w:rsidRPr="00161F3A" w14:paraId="25BCD3E8" w14:textId="77777777" w:rsidTr="00385403">
        <w:trPr>
          <w:trHeight w:hRule="exact" w:val="284"/>
          <w:jc w:val="center"/>
        </w:trPr>
        <w:tc>
          <w:tcPr>
            <w:tcW w:w="2458" w:type="dxa"/>
            <w:gridSpan w:val="2"/>
            <w:vMerge w:val="restart"/>
            <w:vAlign w:val="center"/>
          </w:tcPr>
          <w:p w14:paraId="6ECE9626" w14:textId="77777777" w:rsidR="009F1158" w:rsidRPr="00385403" w:rsidRDefault="009F1158" w:rsidP="00951CFD">
            <w:pPr>
              <w:jc w:val="center"/>
              <w:rPr>
                <w:rFonts w:eastAsia="Arial"/>
                <w:sz w:val="24"/>
                <w:szCs w:val="24"/>
              </w:rPr>
            </w:pPr>
            <w:r w:rsidRPr="00385403">
              <w:rPr>
                <w:rFonts w:eastAsia="Arial"/>
                <w:sz w:val="24"/>
                <w:szCs w:val="24"/>
              </w:rPr>
              <w:t>G01R04N</w:t>
            </w:r>
          </w:p>
        </w:tc>
        <w:tc>
          <w:tcPr>
            <w:tcW w:w="7124" w:type="dxa"/>
            <w:gridSpan w:val="6"/>
          </w:tcPr>
          <w:p w14:paraId="06632CDD" w14:textId="77777777" w:rsidR="009F1158" w:rsidRPr="00385403" w:rsidRDefault="009F1158" w:rsidP="00951CFD">
            <w:pPr>
              <w:jc w:val="center"/>
              <w:rPr>
                <w:rFonts w:eastAsia="Arial"/>
                <w:sz w:val="24"/>
                <w:szCs w:val="24"/>
              </w:rPr>
            </w:pPr>
            <w:r w:rsidRPr="00385403">
              <w:rPr>
                <w:rFonts w:eastAsia="Arial"/>
                <w:sz w:val="24"/>
                <w:szCs w:val="24"/>
              </w:rPr>
              <w:t>Grid spacing (m)</w:t>
            </w:r>
          </w:p>
        </w:tc>
      </w:tr>
      <w:tr w:rsidR="009F1158" w:rsidRPr="00161F3A" w14:paraId="638D5582" w14:textId="77777777" w:rsidTr="00385403">
        <w:trPr>
          <w:trHeight w:hRule="exact" w:val="284"/>
          <w:jc w:val="center"/>
        </w:trPr>
        <w:tc>
          <w:tcPr>
            <w:tcW w:w="2458" w:type="dxa"/>
            <w:gridSpan w:val="2"/>
            <w:vMerge/>
          </w:tcPr>
          <w:p w14:paraId="581A38E8" w14:textId="77777777" w:rsidR="009F1158" w:rsidRPr="00385403" w:rsidRDefault="009F1158" w:rsidP="00951CFD">
            <w:pPr>
              <w:jc w:val="center"/>
              <w:rPr>
                <w:rFonts w:eastAsia="Arial"/>
                <w:sz w:val="24"/>
                <w:szCs w:val="24"/>
              </w:rPr>
            </w:pPr>
          </w:p>
        </w:tc>
        <w:tc>
          <w:tcPr>
            <w:tcW w:w="1180" w:type="dxa"/>
          </w:tcPr>
          <w:p w14:paraId="0105FD05"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1" w:type="dxa"/>
          </w:tcPr>
          <w:p w14:paraId="5DC84909"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1" w:type="dxa"/>
          </w:tcPr>
          <w:p w14:paraId="67A6BC27"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1" w:type="dxa"/>
          </w:tcPr>
          <w:p w14:paraId="028D2054"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1" w:type="dxa"/>
          </w:tcPr>
          <w:p w14:paraId="7B1DE92A" w14:textId="77777777" w:rsidR="009F1158" w:rsidRPr="00385403" w:rsidRDefault="009F1158" w:rsidP="00951CFD">
            <w:pPr>
              <w:jc w:val="center"/>
              <w:rPr>
                <w:rFonts w:eastAsia="Arial"/>
                <w:sz w:val="24"/>
                <w:szCs w:val="24"/>
              </w:rPr>
            </w:pPr>
            <w:r w:rsidRPr="00385403">
              <w:rPr>
                <w:rFonts w:eastAsia="Arial"/>
                <w:sz w:val="24"/>
                <w:szCs w:val="24"/>
              </w:rPr>
              <w:t>10</w:t>
            </w:r>
          </w:p>
        </w:tc>
        <w:tc>
          <w:tcPr>
            <w:tcW w:w="1220" w:type="dxa"/>
          </w:tcPr>
          <w:p w14:paraId="4586E85F" w14:textId="77777777" w:rsidR="009F1158" w:rsidRPr="00385403" w:rsidRDefault="009F1158" w:rsidP="00951CFD">
            <w:pPr>
              <w:jc w:val="center"/>
              <w:rPr>
                <w:rFonts w:eastAsia="Arial"/>
                <w:sz w:val="24"/>
                <w:szCs w:val="24"/>
              </w:rPr>
            </w:pPr>
            <w:r w:rsidRPr="00385403">
              <w:rPr>
                <w:rFonts w:eastAsia="Arial"/>
                <w:sz w:val="24"/>
                <w:szCs w:val="24"/>
              </w:rPr>
              <w:t>12</w:t>
            </w:r>
          </w:p>
        </w:tc>
      </w:tr>
      <w:tr w:rsidR="009F1158" w:rsidRPr="00161F3A" w14:paraId="7C7F0069" w14:textId="77777777" w:rsidTr="00385403">
        <w:trPr>
          <w:trHeight w:hRule="exact" w:val="284"/>
          <w:jc w:val="center"/>
        </w:trPr>
        <w:tc>
          <w:tcPr>
            <w:tcW w:w="1278" w:type="dxa"/>
            <w:vMerge w:val="restart"/>
          </w:tcPr>
          <w:p w14:paraId="401643A1" w14:textId="77777777" w:rsidR="009F1158" w:rsidRPr="00385403" w:rsidRDefault="009F1158" w:rsidP="00951CFD">
            <w:pPr>
              <w:jc w:val="center"/>
              <w:rPr>
                <w:rFonts w:eastAsia="Arial"/>
                <w:sz w:val="24"/>
                <w:szCs w:val="24"/>
              </w:rPr>
            </w:pPr>
            <w:r w:rsidRPr="00385403">
              <w:rPr>
                <w:rFonts w:eastAsia="Arial"/>
                <w:sz w:val="24"/>
                <w:szCs w:val="24"/>
              </w:rPr>
              <w:t>Gauge length (m)</w:t>
            </w:r>
          </w:p>
        </w:tc>
        <w:tc>
          <w:tcPr>
            <w:tcW w:w="1180" w:type="dxa"/>
          </w:tcPr>
          <w:p w14:paraId="312D4471"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0" w:type="dxa"/>
          </w:tcPr>
          <w:p w14:paraId="30A76B6F" w14:textId="77777777" w:rsidR="009F1158" w:rsidRPr="00385403" w:rsidRDefault="009F1158" w:rsidP="00951CFD">
            <w:pPr>
              <w:jc w:val="center"/>
              <w:rPr>
                <w:rFonts w:eastAsia="Arial"/>
                <w:sz w:val="24"/>
                <w:szCs w:val="24"/>
              </w:rPr>
            </w:pPr>
            <w:r w:rsidRPr="00385403">
              <w:rPr>
                <w:rFonts w:eastAsia="Arial"/>
                <w:sz w:val="24"/>
                <w:szCs w:val="24"/>
              </w:rPr>
              <w:t>390</w:t>
            </w:r>
          </w:p>
        </w:tc>
        <w:tc>
          <w:tcPr>
            <w:tcW w:w="1181" w:type="dxa"/>
          </w:tcPr>
          <w:p w14:paraId="21D146A3" w14:textId="77777777" w:rsidR="009F1158" w:rsidRPr="00385403" w:rsidRDefault="009F1158" w:rsidP="00951CFD">
            <w:pPr>
              <w:jc w:val="center"/>
              <w:rPr>
                <w:rFonts w:eastAsia="Arial"/>
                <w:sz w:val="24"/>
                <w:szCs w:val="24"/>
              </w:rPr>
            </w:pPr>
            <w:r w:rsidRPr="00385403">
              <w:rPr>
                <w:rFonts w:eastAsia="Arial"/>
                <w:sz w:val="24"/>
                <w:szCs w:val="24"/>
              </w:rPr>
              <w:t>673</w:t>
            </w:r>
          </w:p>
        </w:tc>
        <w:tc>
          <w:tcPr>
            <w:tcW w:w="1181" w:type="dxa"/>
          </w:tcPr>
          <w:p w14:paraId="748F8F5D" w14:textId="77777777" w:rsidR="009F1158" w:rsidRPr="00385403" w:rsidRDefault="009F1158" w:rsidP="00951CFD">
            <w:pPr>
              <w:jc w:val="center"/>
              <w:rPr>
                <w:rFonts w:eastAsia="Arial"/>
                <w:sz w:val="24"/>
                <w:szCs w:val="24"/>
              </w:rPr>
            </w:pPr>
            <w:r w:rsidRPr="00385403">
              <w:rPr>
                <w:rFonts w:eastAsia="Arial"/>
                <w:sz w:val="24"/>
                <w:szCs w:val="24"/>
              </w:rPr>
              <w:t>620</w:t>
            </w:r>
          </w:p>
        </w:tc>
        <w:tc>
          <w:tcPr>
            <w:tcW w:w="1181" w:type="dxa"/>
          </w:tcPr>
          <w:p w14:paraId="427BCCCF" w14:textId="77777777" w:rsidR="009F1158" w:rsidRPr="00385403" w:rsidRDefault="009F1158" w:rsidP="00951CFD">
            <w:pPr>
              <w:jc w:val="center"/>
              <w:rPr>
                <w:rFonts w:eastAsia="Arial"/>
                <w:sz w:val="24"/>
                <w:szCs w:val="24"/>
              </w:rPr>
            </w:pPr>
            <w:r w:rsidRPr="00385403">
              <w:rPr>
                <w:rFonts w:eastAsia="Arial"/>
                <w:sz w:val="24"/>
                <w:szCs w:val="24"/>
              </w:rPr>
              <w:t>445</w:t>
            </w:r>
          </w:p>
        </w:tc>
        <w:tc>
          <w:tcPr>
            <w:tcW w:w="1181" w:type="dxa"/>
          </w:tcPr>
          <w:p w14:paraId="226CFBF1" w14:textId="77777777" w:rsidR="009F1158" w:rsidRPr="00385403" w:rsidRDefault="009F1158" w:rsidP="00951CFD">
            <w:pPr>
              <w:jc w:val="center"/>
              <w:rPr>
                <w:rFonts w:eastAsia="Arial"/>
                <w:sz w:val="24"/>
                <w:szCs w:val="24"/>
              </w:rPr>
            </w:pPr>
            <w:r w:rsidRPr="00385403">
              <w:rPr>
                <w:rFonts w:eastAsia="Arial"/>
                <w:sz w:val="24"/>
                <w:szCs w:val="24"/>
              </w:rPr>
              <w:t>304</w:t>
            </w:r>
          </w:p>
        </w:tc>
        <w:tc>
          <w:tcPr>
            <w:tcW w:w="1220" w:type="dxa"/>
          </w:tcPr>
          <w:p w14:paraId="4A09FEC1" w14:textId="77777777" w:rsidR="009F1158" w:rsidRPr="00385403" w:rsidRDefault="009F1158" w:rsidP="00951CFD">
            <w:pPr>
              <w:jc w:val="center"/>
              <w:rPr>
                <w:rFonts w:eastAsia="Arial"/>
                <w:sz w:val="24"/>
                <w:szCs w:val="24"/>
              </w:rPr>
            </w:pPr>
            <w:r w:rsidRPr="00385403">
              <w:rPr>
                <w:rFonts w:eastAsia="Arial"/>
                <w:sz w:val="24"/>
                <w:szCs w:val="24"/>
              </w:rPr>
              <w:t>207</w:t>
            </w:r>
          </w:p>
        </w:tc>
      </w:tr>
      <w:tr w:rsidR="009F1158" w:rsidRPr="00161F3A" w14:paraId="11C9737F" w14:textId="77777777" w:rsidTr="00385403">
        <w:trPr>
          <w:trHeight w:hRule="exact" w:val="284"/>
          <w:jc w:val="center"/>
        </w:trPr>
        <w:tc>
          <w:tcPr>
            <w:tcW w:w="1278" w:type="dxa"/>
            <w:vMerge/>
          </w:tcPr>
          <w:p w14:paraId="2F3FB53B" w14:textId="77777777" w:rsidR="009F1158" w:rsidRPr="00385403" w:rsidRDefault="009F1158" w:rsidP="00951CFD">
            <w:pPr>
              <w:rPr>
                <w:rFonts w:eastAsia="Arial"/>
                <w:sz w:val="24"/>
                <w:szCs w:val="24"/>
              </w:rPr>
            </w:pPr>
          </w:p>
        </w:tc>
        <w:tc>
          <w:tcPr>
            <w:tcW w:w="1180" w:type="dxa"/>
          </w:tcPr>
          <w:p w14:paraId="3A18604A"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0" w:type="dxa"/>
          </w:tcPr>
          <w:p w14:paraId="5432D824" w14:textId="77777777" w:rsidR="009F1158" w:rsidRPr="00385403" w:rsidRDefault="009F1158" w:rsidP="00951CFD">
            <w:pPr>
              <w:jc w:val="center"/>
              <w:rPr>
                <w:rFonts w:eastAsia="Arial"/>
                <w:sz w:val="24"/>
                <w:szCs w:val="24"/>
              </w:rPr>
            </w:pPr>
            <w:r w:rsidRPr="00385403">
              <w:rPr>
                <w:rFonts w:eastAsia="Arial"/>
                <w:sz w:val="24"/>
                <w:szCs w:val="24"/>
              </w:rPr>
              <w:t>212</w:t>
            </w:r>
          </w:p>
        </w:tc>
        <w:tc>
          <w:tcPr>
            <w:tcW w:w="1181" w:type="dxa"/>
          </w:tcPr>
          <w:p w14:paraId="3D9AAE13" w14:textId="77777777" w:rsidR="009F1158" w:rsidRPr="00385403" w:rsidRDefault="009F1158" w:rsidP="00951CFD">
            <w:pPr>
              <w:jc w:val="center"/>
              <w:rPr>
                <w:rFonts w:eastAsia="Arial"/>
                <w:sz w:val="24"/>
                <w:szCs w:val="24"/>
              </w:rPr>
            </w:pPr>
            <w:r w:rsidRPr="00385403">
              <w:rPr>
                <w:rFonts w:eastAsia="Arial"/>
                <w:sz w:val="24"/>
                <w:szCs w:val="24"/>
              </w:rPr>
              <w:t>426</w:t>
            </w:r>
          </w:p>
        </w:tc>
        <w:tc>
          <w:tcPr>
            <w:tcW w:w="1181" w:type="dxa"/>
          </w:tcPr>
          <w:p w14:paraId="7214F64D" w14:textId="77777777" w:rsidR="009F1158" w:rsidRPr="00385403" w:rsidRDefault="009F1158" w:rsidP="00951CFD">
            <w:pPr>
              <w:jc w:val="center"/>
              <w:rPr>
                <w:rFonts w:eastAsia="Arial"/>
                <w:sz w:val="24"/>
                <w:szCs w:val="24"/>
              </w:rPr>
            </w:pPr>
            <w:r w:rsidRPr="00385403">
              <w:rPr>
                <w:rFonts w:eastAsia="Arial"/>
                <w:sz w:val="24"/>
                <w:szCs w:val="24"/>
              </w:rPr>
              <w:t>447</w:t>
            </w:r>
          </w:p>
        </w:tc>
        <w:tc>
          <w:tcPr>
            <w:tcW w:w="1181" w:type="dxa"/>
          </w:tcPr>
          <w:p w14:paraId="2939DB4A" w14:textId="77777777" w:rsidR="009F1158" w:rsidRPr="00385403" w:rsidRDefault="009F1158" w:rsidP="00951CFD">
            <w:pPr>
              <w:jc w:val="center"/>
              <w:rPr>
                <w:rFonts w:eastAsia="Arial"/>
                <w:sz w:val="24"/>
                <w:szCs w:val="24"/>
              </w:rPr>
            </w:pPr>
            <w:r w:rsidRPr="00385403">
              <w:rPr>
                <w:rFonts w:eastAsia="Arial"/>
                <w:sz w:val="24"/>
                <w:szCs w:val="24"/>
              </w:rPr>
              <w:t>352</w:t>
            </w:r>
          </w:p>
        </w:tc>
        <w:tc>
          <w:tcPr>
            <w:tcW w:w="1181" w:type="dxa"/>
          </w:tcPr>
          <w:p w14:paraId="2B9E6E57" w14:textId="77777777" w:rsidR="009F1158" w:rsidRPr="00385403" w:rsidRDefault="009F1158" w:rsidP="00951CFD">
            <w:pPr>
              <w:jc w:val="center"/>
              <w:rPr>
                <w:rFonts w:eastAsia="Arial"/>
                <w:sz w:val="24"/>
                <w:szCs w:val="24"/>
              </w:rPr>
            </w:pPr>
            <w:r w:rsidRPr="00385403">
              <w:rPr>
                <w:rFonts w:eastAsia="Arial"/>
                <w:sz w:val="24"/>
                <w:szCs w:val="24"/>
              </w:rPr>
              <w:t>255</w:t>
            </w:r>
          </w:p>
        </w:tc>
        <w:tc>
          <w:tcPr>
            <w:tcW w:w="1220" w:type="dxa"/>
          </w:tcPr>
          <w:p w14:paraId="77FBCBE1" w14:textId="77777777" w:rsidR="009F1158" w:rsidRPr="00385403" w:rsidRDefault="009F1158" w:rsidP="00951CFD">
            <w:pPr>
              <w:jc w:val="center"/>
              <w:rPr>
                <w:rFonts w:eastAsia="Arial"/>
                <w:sz w:val="24"/>
                <w:szCs w:val="24"/>
              </w:rPr>
            </w:pPr>
            <w:r w:rsidRPr="00385403">
              <w:rPr>
                <w:rFonts w:eastAsia="Arial"/>
                <w:sz w:val="24"/>
                <w:szCs w:val="24"/>
              </w:rPr>
              <w:t>182</w:t>
            </w:r>
          </w:p>
        </w:tc>
      </w:tr>
      <w:tr w:rsidR="009F1158" w:rsidRPr="00161F3A" w14:paraId="2061F87C" w14:textId="77777777" w:rsidTr="00385403">
        <w:trPr>
          <w:trHeight w:hRule="exact" w:val="284"/>
          <w:jc w:val="center"/>
        </w:trPr>
        <w:tc>
          <w:tcPr>
            <w:tcW w:w="1278" w:type="dxa"/>
            <w:vMerge/>
          </w:tcPr>
          <w:p w14:paraId="7860933E" w14:textId="77777777" w:rsidR="009F1158" w:rsidRPr="00385403" w:rsidRDefault="009F1158" w:rsidP="00951CFD">
            <w:pPr>
              <w:rPr>
                <w:rFonts w:eastAsia="Arial"/>
                <w:sz w:val="24"/>
                <w:szCs w:val="24"/>
              </w:rPr>
            </w:pPr>
          </w:p>
        </w:tc>
        <w:tc>
          <w:tcPr>
            <w:tcW w:w="1180" w:type="dxa"/>
          </w:tcPr>
          <w:p w14:paraId="2BFDB600"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0" w:type="dxa"/>
          </w:tcPr>
          <w:p w14:paraId="3F3BD6DF" w14:textId="77777777" w:rsidR="009F1158" w:rsidRPr="00385403" w:rsidRDefault="009F1158" w:rsidP="00951CFD">
            <w:pPr>
              <w:jc w:val="center"/>
              <w:rPr>
                <w:rFonts w:eastAsia="Arial"/>
                <w:sz w:val="24"/>
                <w:szCs w:val="24"/>
              </w:rPr>
            </w:pPr>
            <w:r w:rsidRPr="00385403">
              <w:rPr>
                <w:rFonts w:eastAsia="Arial"/>
                <w:sz w:val="24"/>
                <w:szCs w:val="24"/>
              </w:rPr>
              <w:t>143</w:t>
            </w:r>
          </w:p>
        </w:tc>
        <w:tc>
          <w:tcPr>
            <w:tcW w:w="1181" w:type="dxa"/>
          </w:tcPr>
          <w:p w14:paraId="75AEFDAE" w14:textId="77777777" w:rsidR="009F1158" w:rsidRPr="00385403" w:rsidRDefault="009F1158" w:rsidP="00951CFD">
            <w:pPr>
              <w:jc w:val="center"/>
              <w:rPr>
                <w:rFonts w:eastAsia="Arial"/>
                <w:sz w:val="24"/>
                <w:szCs w:val="24"/>
              </w:rPr>
            </w:pPr>
            <w:r w:rsidRPr="00385403">
              <w:rPr>
                <w:rFonts w:eastAsia="Arial"/>
                <w:sz w:val="24"/>
                <w:szCs w:val="24"/>
              </w:rPr>
              <w:t>301</w:t>
            </w:r>
          </w:p>
        </w:tc>
        <w:tc>
          <w:tcPr>
            <w:tcW w:w="1181" w:type="dxa"/>
          </w:tcPr>
          <w:p w14:paraId="5546DFCA" w14:textId="77777777" w:rsidR="009F1158" w:rsidRPr="00385403" w:rsidRDefault="009F1158" w:rsidP="00951CFD">
            <w:pPr>
              <w:jc w:val="center"/>
              <w:rPr>
                <w:rFonts w:eastAsia="Arial"/>
                <w:sz w:val="24"/>
                <w:szCs w:val="24"/>
              </w:rPr>
            </w:pPr>
            <w:r w:rsidRPr="00385403">
              <w:rPr>
                <w:rFonts w:eastAsia="Arial"/>
                <w:sz w:val="24"/>
                <w:szCs w:val="24"/>
              </w:rPr>
              <w:t>333</w:t>
            </w:r>
          </w:p>
        </w:tc>
        <w:tc>
          <w:tcPr>
            <w:tcW w:w="1181" w:type="dxa"/>
          </w:tcPr>
          <w:p w14:paraId="1B0431A9" w14:textId="77777777" w:rsidR="009F1158" w:rsidRPr="00385403" w:rsidRDefault="009F1158" w:rsidP="00951CFD">
            <w:pPr>
              <w:jc w:val="center"/>
              <w:rPr>
                <w:rFonts w:eastAsia="Arial"/>
                <w:sz w:val="24"/>
                <w:szCs w:val="24"/>
              </w:rPr>
            </w:pPr>
            <w:r w:rsidRPr="00385403">
              <w:rPr>
                <w:rFonts w:eastAsia="Arial"/>
                <w:sz w:val="24"/>
                <w:szCs w:val="24"/>
              </w:rPr>
              <w:t>276</w:t>
            </w:r>
          </w:p>
        </w:tc>
        <w:tc>
          <w:tcPr>
            <w:tcW w:w="1181" w:type="dxa"/>
          </w:tcPr>
          <w:p w14:paraId="0AF1DBBE" w14:textId="77777777" w:rsidR="009F1158" w:rsidRPr="00385403" w:rsidRDefault="009F1158" w:rsidP="00951CFD">
            <w:pPr>
              <w:jc w:val="center"/>
              <w:rPr>
                <w:rFonts w:eastAsia="Arial"/>
                <w:sz w:val="24"/>
                <w:szCs w:val="24"/>
              </w:rPr>
            </w:pPr>
            <w:r w:rsidRPr="00385403">
              <w:rPr>
                <w:rFonts w:eastAsia="Arial"/>
                <w:sz w:val="24"/>
                <w:szCs w:val="24"/>
              </w:rPr>
              <w:t>209</w:t>
            </w:r>
          </w:p>
        </w:tc>
        <w:tc>
          <w:tcPr>
            <w:tcW w:w="1220" w:type="dxa"/>
          </w:tcPr>
          <w:p w14:paraId="7B87B61A" w14:textId="77777777" w:rsidR="009F1158" w:rsidRPr="00385403" w:rsidRDefault="009F1158" w:rsidP="00951CFD">
            <w:pPr>
              <w:jc w:val="center"/>
              <w:rPr>
                <w:rFonts w:eastAsia="Arial"/>
                <w:sz w:val="24"/>
                <w:szCs w:val="24"/>
              </w:rPr>
            </w:pPr>
            <w:r w:rsidRPr="00385403">
              <w:rPr>
                <w:rFonts w:eastAsia="Arial"/>
                <w:sz w:val="24"/>
                <w:szCs w:val="24"/>
              </w:rPr>
              <w:t>155</w:t>
            </w:r>
          </w:p>
        </w:tc>
      </w:tr>
      <w:tr w:rsidR="009F1158" w:rsidRPr="00161F3A" w14:paraId="1B037200" w14:textId="77777777" w:rsidTr="00385403">
        <w:trPr>
          <w:trHeight w:hRule="exact" w:val="284"/>
          <w:jc w:val="center"/>
        </w:trPr>
        <w:tc>
          <w:tcPr>
            <w:tcW w:w="1278" w:type="dxa"/>
            <w:vMerge/>
          </w:tcPr>
          <w:p w14:paraId="69867C65" w14:textId="77777777" w:rsidR="009F1158" w:rsidRPr="00385403" w:rsidRDefault="009F1158" w:rsidP="00951CFD">
            <w:pPr>
              <w:rPr>
                <w:rFonts w:eastAsia="Arial"/>
                <w:sz w:val="24"/>
                <w:szCs w:val="24"/>
              </w:rPr>
            </w:pPr>
          </w:p>
        </w:tc>
        <w:tc>
          <w:tcPr>
            <w:tcW w:w="1180" w:type="dxa"/>
          </w:tcPr>
          <w:p w14:paraId="675F163D"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0" w:type="dxa"/>
          </w:tcPr>
          <w:p w14:paraId="45E52369" w14:textId="77777777" w:rsidR="009F1158" w:rsidRPr="00385403" w:rsidRDefault="009F1158" w:rsidP="00951CFD">
            <w:pPr>
              <w:jc w:val="center"/>
              <w:rPr>
                <w:rFonts w:eastAsia="Arial"/>
                <w:sz w:val="24"/>
                <w:szCs w:val="24"/>
              </w:rPr>
            </w:pPr>
            <w:r w:rsidRPr="00385403">
              <w:rPr>
                <w:rFonts w:eastAsia="Arial"/>
                <w:sz w:val="24"/>
                <w:szCs w:val="24"/>
              </w:rPr>
              <w:t>108</w:t>
            </w:r>
          </w:p>
        </w:tc>
        <w:tc>
          <w:tcPr>
            <w:tcW w:w="1181" w:type="dxa"/>
          </w:tcPr>
          <w:p w14:paraId="028C59A7" w14:textId="77777777" w:rsidR="009F1158" w:rsidRPr="00385403" w:rsidRDefault="009F1158" w:rsidP="00951CFD">
            <w:pPr>
              <w:jc w:val="center"/>
              <w:rPr>
                <w:rFonts w:eastAsia="Arial"/>
                <w:sz w:val="24"/>
                <w:szCs w:val="24"/>
              </w:rPr>
            </w:pPr>
            <w:r w:rsidRPr="00385403">
              <w:rPr>
                <w:rFonts w:eastAsia="Arial"/>
                <w:sz w:val="24"/>
                <w:szCs w:val="24"/>
              </w:rPr>
              <w:t>231</w:t>
            </w:r>
          </w:p>
        </w:tc>
        <w:tc>
          <w:tcPr>
            <w:tcW w:w="1181" w:type="dxa"/>
          </w:tcPr>
          <w:p w14:paraId="5D57FB5C" w14:textId="77777777" w:rsidR="009F1158" w:rsidRPr="00385403" w:rsidRDefault="009F1158" w:rsidP="00951CFD">
            <w:pPr>
              <w:jc w:val="center"/>
              <w:rPr>
                <w:rFonts w:eastAsia="Arial"/>
                <w:sz w:val="24"/>
                <w:szCs w:val="24"/>
              </w:rPr>
            </w:pPr>
            <w:r w:rsidRPr="00385403">
              <w:rPr>
                <w:rFonts w:eastAsia="Arial"/>
                <w:sz w:val="24"/>
                <w:szCs w:val="24"/>
              </w:rPr>
              <w:t>262</w:t>
            </w:r>
          </w:p>
        </w:tc>
        <w:tc>
          <w:tcPr>
            <w:tcW w:w="1181" w:type="dxa"/>
          </w:tcPr>
          <w:p w14:paraId="1352F243" w14:textId="77777777" w:rsidR="009F1158" w:rsidRPr="00385403" w:rsidRDefault="009F1158" w:rsidP="00951CFD">
            <w:pPr>
              <w:jc w:val="center"/>
              <w:rPr>
                <w:rFonts w:eastAsia="Arial"/>
                <w:sz w:val="24"/>
                <w:szCs w:val="24"/>
              </w:rPr>
            </w:pPr>
            <w:r w:rsidRPr="00385403">
              <w:rPr>
                <w:rFonts w:eastAsia="Arial"/>
                <w:sz w:val="24"/>
                <w:szCs w:val="24"/>
              </w:rPr>
              <w:t>222</w:t>
            </w:r>
          </w:p>
        </w:tc>
        <w:tc>
          <w:tcPr>
            <w:tcW w:w="1181" w:type="dxa"/>
          </w:tcPr>
          <w:p w14:paraId="7024A5CA" w14:textId="77777777" w:rsidR="009F1158" w:rsidRPr="00385403" w:rsidRDefault="009F1158" w:rsidP="00951CFD">
            <w:pPr>
              <w:jc w:val="center"/>
              <w:rPr>
                <w:rFonts w:eastAsia="Arial"/>
                <w:sz w:val="24"/>
                <w:szCs w:val="24"/>
              </w:rPr>
            </w:pPr>
            <w:r w:rsidRPr="00385403">
              <w:rPr>
                <w:rFonts w:eastAsia="Arial"/>
                <w:sz w:val="24"/>
                <w:szCs w:val="24"/>
              </w:rPr>
              <w:t>173</w:t>
            </w:r>
          </w:p>
        </w:tc>
        <w:tc>
          <w:tcPr>
            <w:tcW w:w="1220" w:type="dxa"/>
          </w:tcPr>
          <w:p w14:paraId="48F93217" w14:textId="77777777" w:rsidR="009F1158" w:rsidRPr="00385403" w:rsidRDefault="009F1158" w:rsidP="00951CFD">
            <w:pPr>
              <w:jc w:val="center"/>
              <w:rPr>
                <w:rFonts w:eastAsia="Arial"/>
                <w:sz w:val="24"/>
                <w:szCs w:val="24"/>
              </w:rPr>
            </w:pPr>
            <w:r w:rsidRPr="00385403">
              <w:rPr>
                <w:rFonts w:eastAsia="Arial"/>
                <w:sz w:val="24"/>
                <w:szCs w:val="24"/>
              </w:rPr>
              <w:t>131</w:t>
            </w:r>
          </w:p>
        </w:tc>
      </w:tr>
      <w:tr w:rsidR="009F1158" w:rsidRPr="00161F3A" w14:paraId="1C1A0F4D" w14:textId="77777777" w:rsidTr="00385403">
        <w:trPr>
          <w:trHeight w:hRule="exact" w:val="284"/>
          <w:jc w:val="center"/>
        </w:trPr>
        <w:tc>
          <w:tcPr>
            <w:tcW w:w="2458" w:type="dxa"/>
            <w:gridSpan w:val="2"/>
            <w:vMerge w:val="restart"/>
            <w:vAlign w:val="center"/>
          </w:tcPr>
          <w:p w14:paraId="6E393513" w14:textId="77777777" w:rsidR="009F1158" w:rsidRPr="00385403" w:rsidRDefault="009F1158" w:rsidP="00951CFD">
            <w:pPr>
              <w:jc w:val="center"/>
              <w:rPr>
                <w:rFonts w:eastAsia="Arial"/>
                <w:sz w:val="24"/>
                <w:szCs w:val="24"/>
              </w:rPr>
            </w:pPr>
            <w:r w:rsidRPr="00385403">
              <w:rPr>
                <w:rFonts w:eastAsia="Arial"/>
                <w:sz w:val="24"/>
                <w:szCs w:val="24"/>
              </w:rPr>
              <w:t>G02R05N</w:t>
            </w:r>
          </w:p>
        </w:tc>
        <w:tc>
          <w:tcPr>
            <w:tcW w:w="7124" w:type="dxa"/>
            <w:gridSpan w:val="6"/>
          </w:tcPr>
          <w:p w14:paraId="23B61A42" w14:textId="77777777" w:rsidR="009F1158" w:rsidRPr="00385403" w:rsidRDefault="009F1158" w:rsidP="00951CFD">
            <w:pPr>
              <w:jc w:val="center"/>
              <w:rPr>
                <w:rFonts w:eastAsia="Arial"/>
                <w:sz w:val="24"/>
                <w:szCs w:val="24"/>
              </w:rPr>
            </w:pPr>
            <w:r w:rsidRPr="00385403">
              <w:rPr>
                <w:rFonts w:eastAsia="Arial"/>
                <w:sz w:val="24"/>
                <w:szCs w:val="24"/>
              </w:rPr>
              <w:t>Grid spacing (m)</w:t>
            </w:r>
          </w:p>
        </w:tc>
      </w:tr>
      <w:tr w:rsidR="009F1158" w:rsidRPr="00161F3A" w14:paraId="5752EAE2" w14:textId="77777777" w:rsidTr="00385403">
        <w:trPr>
          <w:trHeight w:hRule="exact" w:val="284"/>
          <w:jc w:val="center"/>
        </w:trPr>
        <w:tc>
          <w:tcPr>
            <w:tcW w:w="2458" w:type="dxa"/>
            <w:gridSpan w:val="2"/>
            <w:vMerge/>
          </w:tcPr>
          <w:p w14:paraId="2EC9AEBA" w14:textId="77777777" w:rsidR="009F1158" w:rsidRPr="00385403" w:rsidRDefault="009F1158" w:rsidP="00951CFD">
            <w:pPr>
              <w:jc w:val="center"/>
              <w:rPr>
                <w:rFonts w:eastAsia="Arial"/>
                <w:sz w:val="24"/>
                <w:szCs w:val="24"/>
              </w:rPr>
            </w:pPr>
          </w:p>
        </w:tc>
        <w:tc>
          <w:tcPr>
            <w:tcW w:w="1180" w:type="dxa"/>
          </w:tcPr>
          <w:p w14:paraId="0A40E06D"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1" w:type="dxa"/>
          </w:tcPr>
          <w:p w14:paraId="75EE7AAE"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1" w:type="dxa"/>
          </w:tcPr>
          <w:p w14:paraId="58E5512E"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1" w:type="dxa"/>
          </w:tcPr>
          <w:p w14:paraId="7068482C"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1" w:type="dxa"/>
          </w:tcPr>
          <w:p w14:paraId="6BA5A07D" w14:textId="77777777" w:rsidR="009F1158" w:rsidRPr="00385403" w:rsidRDefault="009F1158" w:rsidP="00951CFD">
            <w:pPr>
              <w:jc w:val="center"/>
              <w:rPr>
                <w:rFonts w:eastAsia="Arial"/>
                <w:sz w:val="24"/>
                <w:szCs w:val="24"/>
              </w:rPr>
            </w:pPr>
            <w:r w:rsidRPr="00385403">
              <w:rPr>
                <w:rFonts w:eastAsia="Arial"/>
                <w:sz w:val="24"/>
                <w:szCs w:val="24"/>
              </w:rPr>
              <w:t>10</w:t>
            </w:r>
          </w:p>
        </w:tc>
        <w:tc>
          <w:tcPr>
            <w:tcW w:w="1220" w:type="dxa"/>
          </w:tcPr>
          <w:p w14:paraId="4C0AD9D0" w14:textId="77777777" w:rsidR="009F1158" w:rsidRPr="00385403" w:rsidRDefault="009F1158" w:rsidP="00951CFD">
            <w:pPr>
              <w:jc w:val="center"/>
              <w:rPr>
                <w:rFonts w:eastAsia="Arial"/>
                <w:sz w:val="24"/>
                <w:szCs w:val="24"/>
              </w:rPr>
            </w:pPr>
            <w:r w:rsidRPr="00385403">
              <w:rPr>
                <w:rFonts w:eastAsia="Arial"/>
                <w:sz w:val="24"/>
                <w:szCs w:val="24"/>
              </w:rPr>
              <w:t>12</w:t>
            </w:r>
          </w:p>
        </w:tc>
      </w:tr>
      <w:tr w:rsidR="009F1158" w:rsidRPr="00161F3A" w14:paraId="7971B0ED" w14:textId="77777777" w:rsidTr="00385403">
        <w:trPr>
          <w:trHeight w:hRule="exact" w:val="284"/>
          <w:jc w:val="center"/>
        </w:trPr>
        <w:tc>
          <w:tcPr>
            <w:tcW w:w="1278" w:type="dxa"/>
            <w:vMerge w:val="restart"/>
          </w:tcPr>
          <w:p w14:paraId="2309D6A4" w14:textId="77777777" w:rsidR="009F1158" w:rsidRPr="00385403" w:rsidRDefault="009F1158" w:rsidP="00951CFD">
            <w:pPr>
              <w:jc w:val="center"/>
              <w:rPr>
                <w:rFonts w:eastAsia="Arial"/>
                <w:sz w:val="24"/>
                <w:szCs w:val="24"/>
              </w:rPr>
            </w:pPr>
            <w:r w:rsidRPr="00385403">
              <w:rPr>
                <w:rFonts w:eastAsia="Arial"/>
                <w:sz w:val="24"/>
                <w:szCs w:val="24"/>
              </w:rPr>
              <w:t>Gauge length (m)</w:t>
            </w:r>
          </w:p>
        </w:tc>
        <w:tc>
          <w:tcPr>
            <w:tcW w:w="1180" w:type="dxa"/>
          </w:tcPr>
          <w:p w14:paraId="4B7C12B1"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0" w:type="dxa"/>
          </w:tcPr>
          <w:p w14:paraId="71E5E438" w14:textId="77777777" w:rsidR="009F1158" w:rsidRPr="00385403" w:rsidRDefault="009F1158" w:rsidP="00951CFD">
            <w:pPr>
              <w:jc w:val="center"/>
              <w:rPr>
                <w:rFonts w:eastAsia="Arial"/>
                <w:sz w:val="24"/>
                <w:szCs w:val="24"/>
                <w:lang w:val="ru-RU"/>
              </w:rPr>
            </w:pPr>
            <w:r w:rsidRPr="00385403">
              <w:rPr>
                <w:rFonts w:eastAsia="Arial"/>
                <w:sz w:val="24"/>
                <w:szCs w:val="24"/>
              </w:rPr>
              <w:t>519</w:t>
            </w:r>
          </w:p>
        </w:tc>
        <w:tc>
          <w:tcPr>
            <w:tcW w:w="1181" w:type="dxa"/>
          </w:tcPr>
          <w:p w14:paraId="1B7122F8"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693</w:t>
            </w:r>
          </w:p>
        </w:tc>
        <w:tc>
          <w:tcPr>
            <w:tcW w:w="1181" w:type="dxa"/>
          </w:tcPr>
          <w:p w14:paraId="5E5749DA"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647</w:t>
            </w:r>
          </w:p>
        </w:tc>
        <w:tc>
          <w:tcPr>
            <w:tcW w:w="1181" w:type="dxa"/>
          </w:tcPr>
          <w:p w14:paraId="55B90E28"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568</w:t>
            </w:r>
          </w:p>
        </w:tc>
        <w:tc>
          <w:tcPr>
            <w:tcW w:w="1181" w:type="dxa"/>
          </w:tcPr>
          <w:p w14:paraId="3760E5D4"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504</w:t>
            </w:r>
          </w:p>
        </w:tc>
        <w:tc>
          <w:tcPr>
            <w:tcW w:w="1220" w:type="dxa"/>
          </w:tcPr>
          <w:p w14:paraId="1B5DD2EE"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449</w:t>
            </w:r>
          </w:p>
        </w:tc>
      </w:tr>
      <w:tr w:rsidR="009F1158" w:rsidRPr="00161F3A" w14:paraId="76CB07C1" w14:textId="77777777" w:rsidTr="00385403">
        <w:trPr>
          <w:trHeight w:hRule="exact" w:val="284"/>
          <w:jc w:val="center"/>
        </w:trPr>
        <w:tc>
          <w:tcPr>
            <w:tcW w:w="1278" w:type="dxa"/>
            <w:vMerge/>
          </w:tcPr>
          <w:p w14:paraId="199D6458" w14:textId="77777777" w:rsidR="009F1158" w:rsidRPr="00385403" w:rsidRDefault="009F1158" w:rsidP="00951CFD">
            <w:pPr>
              <w:rPr>
                <w:rFonts w:eastAsia="Arial"/>
                <w:sz w:val="24"/>
                <w:szCs w:val="24"/>
              </w:rPr>
            </w:pPr>
          </w:p>
        </w:tc>
        <w:tc>
          <w:tcPr>
            <w:tcW w:w="1180" w:type="dxa"/>
          </w:tcPr>
          <w:p w14:paraId="461F3B57"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0" w:type="dxa"/>
          </w:tcPr>
          <w:p w14:paraId="37345B5D"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282</w:t>
            </w:r>
          </w:p>
        </w:tc>
        <w:tc>
          <w:tcPr>
            <w:tcW w:w="1181" w:type="dxa"/>
          </w:tcPr>
          <w:p w14:paraId="6EA1C1B2"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438</w:t>
            </w:r>
          </w:p>
        </w:tc>
        <w:tc>
          <w:tcPr>
            <w:tcW w:w="1181" w:type="dxa"/>
          </w:tcPr>
          <w:p w14:paraId="4E90AB5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466</w:t>
            </w:r>
          </w:p>
        </w:tc>
        <w:tc>
          <w:tcPr>
            <w:tcW w:w="1181" w:type="dxa"/>
          </w:tcPr>
          <w:p w14:paraId="1F0B2FF5"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449</w:t>
            </w:r>
          </w:p>
        </w:tc>
        <w:tc>
          <w:tcPr>
            <w:tcW w:w="1181" w:type="dxa"/>
          </w:tcPr>
          <w:p w14:paraId="0B3B98A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424</w:t>
            </w:r>
          </w:p>
        </w:tc>
        <w:tc>
          <w:tcPr>
            <w:tcW w:w="1220" w:type="dxa"/>
          </w:tcPr>
          <w:p w14:paraId="085D1A6A"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394</w:t>
            </w:r>
          </w:p>
        </w:tc>
      </w:tr>
      <w:tr w:rsidR="009F1158" w:rsidRPr="00161F3A" w14:paraId="0C4F2239" w14:textId="77777777" w:rsidTr="00385403">
        <w:trPr>
          <w:trHeight w:hRule="exact" w:val="284"/>
          <w:jc w:val="center"/>
        </w:trPr>
        <w:tc>
          <w:tcPr>
            <w:tcW w:w="1278" w:type="dxa"/>
            <w:vMerge/>
          </w:tcPr>
          <w:p w14:paraId="65F5809B" w14:textId="77777777" w:rsidR="009F1158" w:rsidRPr="00385403" w:rsidRDefault="009F1158" w:rsidP="00951CFD">
            <w:pPr>
              <w:rPr>
                <w:rFonts w:eastAsia="Arial"/>
                <w:sz w:val="24"/>
                <w:szCs w:val="24"/>
              </w:rPr>
            </w:pPr>
          </w:p>
        </w:tc>
        <w:tc>
          <w:tcPr>
            <w:tcW w:w="1180" w:type="dxa"/>
          </w:tcPr>
          <w:p w14:paraId="1653A024"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0" w:type="dxa"/>
          </w:tcPr>
          <w:p w14:paraId="213332C9"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191</w:t>
            </w:r>
          </w:p>
        </w:tc>
        <w:tc>
          <w:tcPr>
            <w:tcW w:w="1181" w:type="dxa"/>
          </w:tcPr>
          <w:p w14:paraId="44301B37"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310</w:t>
            </w:r>
          </w:p>
        </w:tc>
        <w:tc>
          <w:tcPr>
            <w:tcW w:w="1181" w:type="dxa"/>
          </w:tcPr>
          <w:p w14:paraId="0490F0CA"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348</w:t>
            </w:r>
          </w:p>
        </w:tc>
        <w:tc>
          <w:tcPr>
            <w:tcW w:w="1181" w:type="dxa"/>
          </w:tcPr>
          <w:p w14:paraId="477226C3"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352</w:t>
            </w:r>
          </w:p>
        </w:tc>
        <w:tc>
          <w:tcPr>
            <w:tcW w:w="1181" w:type="dxa"/>
          </w:tcPr>
          <w:p w14:paraId="0145D538"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348</w:t>
            </w:r>
          </w:p>
        </w:tc>
        <w:tc>
          <w:tcPr>
            <w:tcW w:w="1220" w:type="dxa"/>
          </w:tcPr>
          <w:p w14:paraId="6F1178AB"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335</w:t>
            </w:r>
          </w:p>
        </w:tc>
      </w:tr>
      <w:tr w:rsidR="009F1158" w:rsidRPr="00161F3A" w14:paraId="34A8B9D3" w14:textId="77777777" w:rsidTr="00385403">
        <w:trPr>
          <w:trHeight w:hRule="exact" w:val="284"/>
          <w:jc w:val="center"/>
        </w:trPr>
        <w:tc>
          <w:tcPr>
            <w:tcW w:w="1278" w:type="dxa"/>
            <w:vMerge/>
          </w:tcPr>
          <w:p w14:paraId="52E0AB83" w14:textId="77777777" w:rsidR="009F1158" w:rsidRPr="00385403" w:rsidRDefault="009F1158" w:rsidP="00951CFD">
            <w:pPr>
              <w:rPr>
                <w:rFonts w:eastAsia="Arial"/>
                <w:sz w:val="24"/>
                <w:szCs w:val="24"/>
              </w:rPr>
            </w:pPr>
          </w:p>
        </w:tc>
        <w:tc>
          <w:tcPr>
            <w:tcW w:w="1180" w:type="dxa"/>
          </w:tcPr>
          <w:p w14:paraId="1020B362"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0" w:type="dxa"/>
          </w:tcPr>
          <w:p w14:paraId="518E7491"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144</w:t>
            </w:r>
          </w:p>
        </w:tc>
        <w:tc>
          <w:tcPr>
            <w:tcW w:w="1181" w:type="dxa"/>
          </w:tcPr>
          <w:p w14:paraId="611AC0D5"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238</w:t>
            </w:r>
          </w:p>
        </w:tc>
        <w:tc>
          <w:tcPr>
            <w:tcW w:w="1181" w:type="dxa"/>
          </w:tcPr>
          <w:p w14:paraId="5A648345"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273</w:t>
            </w:r>
          </w:p>
        </w:tc>
        <w:tc>
          <w:tcPr>
            <w:tcW w:w="1181" w:type="dxa"/>
          </w:tcPr>
          <w:p w14:paraId="5D0CCA60"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284</w:t>
            </w:r>
          </w:p>
        </w:tc>
        <w:tc>
          <w:tcPr>
            <w:tcW w:w="1181" w:type="dxa"/>
          </w:tcPr>
          <w:p w14:paraId="4EBCBCA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288</w:t>
            </w:r>
          </w:p>
        </w:tc>
        <w:tc>
          <w:tcPr>
            <w:tcW w:w="1220" w:type="dxa"/>
          </w:tcPr>
          <w:p w14:paraId="399F706C"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284</w:t>
            </w:r>
          </w:p>
        </w:tc>
      </w:tr>
      <w:tr w:rsidR="009F1158" w:rsidRPr="00161F3A" w14:paraId="3DB3D300" w14:textId="77777777" w:rsidTr="00385403">
        <w:trPr>
          <w:trHeight w:hRule="exact" w:val="284"/>
          <w:jc w:val="center"/>
        </w:trPr>
        <w:tc>
          <w:tcPr>
            <w:tcW w:w="2458" w:type="dxa"/>
            <w:gridSpan w:val="2"/>
            <w:vMerge w:val="restart"/>
            <w:vAlign w:val="center"/>
          </w:tcPr>
          <w:p w14:paraId="47ED9E48" w14:textId="77777777" w:rsidR="009F1158" w:rsidRPr="00385403" w:rsidRDefault="009F1158" w:rsidP="00951CFD">
            <w:pPr>
              <w:jc w:val="center"/>
              <w:rPr>
                <w:rFonts w:eastAsia="Arial"/>
                <w:sz w:val="24"/>
                <w:szCs w:val="24"/>
              </w:rPr>
            </w:pPr>
            <w:r w:rsidRPr="00385403">
              <w:rPr>
                <w:rFonts w:eastAsia="Arial"/>
                <w:sz w:val="24"/>
                <w:szCs w:val="24"/>
              </w:rPr>
              <w:t>G02R0</w:t>
            </w:r>
            <w:r w:rsidRPr="00385403">
              <w:rPr>
                <w:rFonts w:eastAsia="Arial"/>
                <w:sz w:val="24"/>
                <w:szCs w:val="24"/>
                <w:lang w:val="ru-RU"/>
              </w:rPr>
              <w:t>7</w:t>
            </w:r>
            <w:r w:rsidRPr="00385403">
              <w:rPr>
                <w:rFonts w:eastAsia="Arial"/>
                <w:sz w:val="24"/>
                <w:szCs w:val="24"/>
              </w:rPr>
              <w:t>N</w:t>
            </w:r>
          </w:p>
        </w:tc>
        <w:tc>
          <w:tcPr>
            <w:tcW w:w="7124" w:type="dxa"/>
            <w:gridSpan w:val="6"/>
          </w:tcPr>
          <w:p w14:paraId="01DE06B4" w14:textId="77777777" w:rsidR="009F1158" w:rsidRPr="00385403" w:rsidRDefault="009F1158" w:rsidP="00951CFD">
            <w:pPr>
              <w:jc w:val="center"/>
              <w:rPr>
                <w:rFonts w:eastAsia="Arial"/>
                <w:sz w:val="24"/>
                <w:szCs w:val="24"/>
              </w:rPr>
            </w:pPr>
            <w:r w:rsidRPr="00385403">
              <w:rPr>
                <w:rFonts w:eastAsia="Arial"/>
                <w:sz w:val="24"/>
                <w:szCs w:val="24"/>
              </w:rPr>
              <w:t>Grid spacing (m)</w:t>
            </w:r>
          </w:p>
        </w:tc>
      </w:tr>
      <w:tr w:rsidR="009F1158" w:rsidRPr="00161F3A" w14:paraId="7B9A4B13" w14:textId="77777777" w:rsidTr="00385403">
        <w:trPr>
          <w:trHeight w:hRule="exact" w:val="284"/>
          <w:jc w:val="center"/>
        </w:trPr>
        <w:tc>
          <w:tcPr>
            <w:tcW w:w="2458" w:type="dxa"/>
            <w:gridSpan w:val="2"/>
            <w:vMerge/>
          </w:tcPr>
          <w:p w14:paraId="36B275E7" w14:textId="77777777" w:rsidR="009F1158" w:rsidRPr="00385403" w:rsidRDefault="009F1158" w:rsidP="00951CFD">
            <w:pPr>
              <w:jc w:val="center"/>
              <w:rPr>
                <w:rFonts w:eastAsia="Arial"/>
                <w:sz w:val="24"/>
                <w:szCs w:val="24"/>
              </w:rPr>
            </w:pPr>
          </w:p>
        </w:tc>
        <w:tc>
          <w:tcPr>
            <w:tcW w:w="1180" w:type="dxa"/>
          </w:tcPr>
          <w:p w14:paraId="7761F3A9"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1" w:type="dxa"/>
          </w:tcPr>
          <w:p w14:paraId="03CD84F2"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1" w:type="dxa"/>
          </w:tcPr>
          <w:p w14:paraId="7E71F6C7"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1" w:type="dxa"/>
          </w:tcPr>
          <w:p w14:paraId="75151957"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1" w:type="dxa"/>
          </w:tcPr>
          <w:p w14:paraId="457A11EC" w14:textId="77777777" w:rsidR="009F1158" w:rsidRPr="00385403" w:rsidRDefault="009F1158" w:rsidP="00951CFD">
            <w:pPr>
              <w:jc w:val="center"/>
              <w:rPr>
                <w:rFonts w:eastAsia="Arial"/>
                <w:sz w:val="24"/>
                <w:szCs w:val="24"/>
              </w:rPr>
            </w:pPr>
            <w:r w:rsidRPr="00385403">
              <w:rPr>
                <w:rFonts w:eastAsia="Arial"/>
                <w:sz w:val="24"/>
                <w:szCs w:val="24"/>
              </w:rPr>
              <w:t>10</w:t>
            </w:r>
          </w:p>
        </w:tc>
        <w:tc>
          <w:tcPr>
            <w:tcW w:w="1220" w:type="dxa"/>
          </w:tcPr>
          <w:p w14:paraId="770E5330" w14:textId="77777777" w:rsidR="009F1158" w:rsidRPr="00385403" w:rsidRDefault="009F1158" w:rsidP="00951CFD">
            <w:pPr>
              <w:jc w:val="center"/>
              <w:rPr>
                <w:rFonts w:eastAsia="Arial"/>
                <w:sz w:val="24"/>
                <w:szCs w:val="24"/>
              </w:rPr>
            </w:pPr>
            <w:r w:rsidRPr="00385403">
              <w:rPr>
                <w:rFonts w:eastAsia="Arial"/>
                <w:sz w:val="24"/>
                <w:szCs w:val="24"/>
              </w:rPr>
              <w:t>12</w:t>
            </w:r>
          </w:p>
        </w:tc>
      </w:tr>
      <w:tr w:rsidR="009F1158" w:rsidRPr="00161F3A" w14:paraId="1C90A2F8" w14:textId="77777777" w:rsidTr="00385403">
        <w:trPr>
          <w:trHeight w:hRule="exact" w:val="284"/>
          <w:jc w:val="center"/>
        </w:trPr>
        <w:tc>
          <w:tcPr>
            <w:tcW w:w="1278" w:type="dxa"/>
            <w:vMerge w:val="restart"/>
          </w:tcPr>
          <w:p w14:paraId="693F14CE" w14:textId="77777777" w:rsidR="009F1158" w:rsidRPr="00385403" w:rsidRDefault="009F1158" w:rsidP="00951CFD">
            <w:pPr>
              <w:jc w:val="center"/>
              <w:rPr>
                <w:rFonts w:eastAsia="Arial"/>
                <w:sz w:val="24"/>
                <w:szCs w:val="24"/>
              </w:rPr>
            </w:pPr>
            <w:r w:rsidRPr="00385403">
              <w:rPr>
                <w:rFonts w:eastAsia="Arial"/>
                <w:sz w:val="24"/>
                <w:szCs w:val="24"/>
              </w:rPr>
              <w:t>Gauge length (m)</w:t>
            </w:r>
          </w:p>
        </w:tc>
        <w:tc>
          <w:tcPr>
            <w:tcW w:w="1180" w:type="dxa"/>
          </w:tcPr>
          <w:p w14:paraId="340E1B3F"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0" w:type="dxa"/>
          </w:tcPr>
          <w:p w14:paraId="1C3815C2"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127</w:t>
            </w:r>
          </w:p>
        </w:tc>
        <w:tc>
          <w:tcPr>
            <w:tcW w:w="1181" w:type="dxa"/>
          </w:tcPr>
          <w:p w14:paraId="2EA76D19"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155</w:t>
            </w:r>
          </w:p>
        </w:tc>
        <w:tc>
          <w:tcPr>
            <w:tcW w:w="1181" w:type="dxa"/>
          </w:tcPr>
          <w:p w14:paraId="681125B5"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158</w:t>
            </w:r>
          </w:p>
        </w:tc>
        <w:tc>
          <w:tcPr>
            <w:tcW w:w="1181" w:type="dxa"/>
          </w:tcPr>
          <w:p w14:paraId="74E0717C"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153</w:t>
            </w:r>
          </w:p>
        </w:tc>
        <w:tc>
          <w:tcPr>
            <w:tcW w:w="1181" w:type="dxa"/>
          </w:tcPr>
          <w:p w14:paraId="616E8EFE"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143</w:t>
            </w:r>
          </w:p>
        </w:tc>
        <w:tc>
          <w:tcPr>
            <w:tcW w:w="1220" w:type="dxa"/>
          </w:tcPr>
          <w:p w14:paraId="6970844E"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130</w:t>
            </w:r>
          </w:p>
        </w:tc>
      </w:tr>
      <w:tr w:rsidR="009F1158" w:rsidRPr="00161F3A" w14:paraId="7B8382DE" w14:textId="77777777" w:rsidTr="00385403">
        <w:trPr>
          <w:trHeight w:hRule="exact" w:val="284"/>
          <w:jc w:val="center"/>
        </w:trPr>
        <w:tc>
          <w:tcPr>
            <w:tcW w:w="1278" w:type="dxa"/>
            <w:vMerge/>
          </w:tcPr>
          <w:p w14:paraId="73C8B685" w14:textId="77777777" w:rsidR="009F1158" w:rsidRPr="00385403" w:rsidRDefault="009F1158" w:rsidP="00951CFD">
            <w:pPr>
              <w:rPr>
                <w:rFonts w:eastAsia="Arial"/>
                <w:sz w:val="24"/>
                <w:szCs w:val="24"/>
              </w:rPr>
            </w:pPr>
          </w:p>
        </w:tc>
        <w:tc>
          <w:tcPr>
            <w:tcW w:w="1180" w:type="dxa"/>
          </w:tcPr>
          <w:p w14:paraId="760EEF85"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0" w:type="dxa"/>
          </w:tcPr>
          <w:p w14:paraId="3607AE0A"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69</w:t>
            </w:r>
          </w:p>
        </w:tc>
        <w:tc>
          <w:tcPr>
            <w:tcW w:w="1181" w:type="dxa"/>
          </w:tcPr>
          <w:p w14:paraId="5FAC7EB0" w14:textId="77777777" w:rsidR="009F1158" w:rsidRPr="00385403" w:rsidRDefault="009F1158" w:rsidP="00951CFD">
            <w:pPr>
              <w:jc w:val="center"/>
              <w:rPr>
                <w:rFonts w:eastAsia="Arial"/>
                <w:sz w:val="24"/>
                <w:szCs w:val="24"/>
                <w:lang w:val="ru-RU"/>
              </w:rPr>
            </w:pPr>
            <w:r w:rsidRPr="00385403">
              <w:rPr>
                <w:rFonts w:eastAsia="Arial"/>
                <w:sz w:val="24"/>
                <w:szCs w:val="24"/>
                <w:lang w:val="ru-RU"/>
              </w:rPr>
              <w:t>98</w:t>
            </w:r>
          </w:p>
        </w:tc>
        <w:tc>
          <w:tcPr>
            <w:tcW w:w="1181" w:type="dxa"/>
          </w:tcPr>
          <w:p w14:paraId="77850398"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114</w:t>
            </w:r>
          </w:p>
        </w:tc>
        <w:tc>
          <w:tcPr>
            <w:tcW w:w="1181" w:type="dxa"/>
          </w:tcPr>
          <w:p w14:paraId="44E7E05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121</w:t>
            </w:r>
          </w:p>
        </w:tc>
        <w:tc>
          <w:tcPr>
            <w:tcW w:w="1181" w:type="dxa"/>
          </w:tcPr>
          <w:p w14:paraId="0E97639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121</w:t>
            </w:r>
          </w:p>
        </w:tc>
        <w:tc>
          <w:tcPr>
            <w:tcW w:w="1220" w:type="dxa"/>
          </w:tcPr>
          <w:p w14:paraId="60D58CB2"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114</w:t>
            </w:r>
          </w:p>
        </w:tc>
      </w:tr>
      <w:tr w:rsidR="009F1158" w:rsidRPr="00161F3A" w14:paraId="692A2D0A" w14:textId="77777777" w:rsidTr="00385403">
        <w:trPr>
          <w:trHeight w:hRule="exact" w:val="284"/>
          <w:jc w:val="center"/>
        </w:trPr>
        <w:tc>
          <w:tcPr>
            <w:tcW w:w="1278" w:type="dxa"/>
            <w:vMerge/>
          </w:tcPr>
          <w:p w14:paraId="7F4088AA" w14:textId="77777777" w:rsidR="009F1158" w:rsidRPr="00385403" w:rsidRDefault="009F1158" w:rsidP="00951CFD">
            <w:pPr>
              <w:rPr>
                <w:rFonts w:eastAsia="Arial"/>
                <w:sz w:val="24"/>
                <w:szCs w:val="24"/>
              </w:rPr>
            </w:pPr>
          </w:p>
        </w:tc>
        <w:tc>
          <w:tcPr>
            <w:tcW w:w="1180" w:type="dxa"/>
          </w:tcPr>
          <w:p w14:paraId="69C7D213"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0" w:type="dxa"/>
          </w:tcPr>
          <w:p w14:paraId="31D30788"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47</w:t>
            </w:r>
          </w:p>
        </w:tc>
        <w:tc>
          <w:tcPr>
            <w:tcW w:w="1181" w:type="dxa"/>
          </w:tcPr>
          <w:p w14:paraId="07D4C413"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69</w:t>
            </w:r>
          </w:p>
        </w:tc>
        <w:tc>
          <w:tcPr>
            <w:tcW w:w="1181" w:type="dxa"/>
          </w:tcPr>
          <w:p w14:paraId="0872D450" w14:textId="77777777" w:rsidR="009F1158" w:rsidRPr="00385403" w:rsidRDefault="009F1158" w:rsidP="00951CFD">
            <w:pPr>
              <w:jc w:val="center"/>
              <w:rPr>
                <w:rFonts w:eastAsia="Arial"/>
                <w:sz w:val="24"/>
                <w:szCs w:val="24"/>
                <w:lang w:val="ru-RU"/>
              </w:rPr>
            </w:pPr>
            <w:r w:rsidRPr="00385403">
              <w:rPr>
                <w:rFonts w:eastAsia="Arial"/>
                <w:sz w:val="24"/>
                <w:szCs w:val="24"/>
                <w:lang w:val="ru-RU"/>
              </w:rPr>
              <w:t>85</w:t>
            </w:r>
          </w:p>
        </w:tc>
        <w:tc>
          <w:tcPr>
            <w:tcW w:w="1181" w:type="dxa"/>
          </w:tcPr>
          <w:p w14:paraId="3847B883" w14:textId="77777777" w:rsidR="009F1158" w:rsidRPr="00385403" w:rsidRDefault="009F1158" w:rsidP="00951CFD">
            <w:pPr>
              <w:jc w:val="center"/>
              <w:rPr>
                <w:rFonts w:eastAsia="Arial"/>
                <w:sz w:val="24"/>
                <w:szCs w:val="24"/>
                <w:lang w:val="ru-RU"/>
              </w:rPr>
            </w:pPr>
            <w:r w:rsidRPr="00385403">
              <w:rPr>
                <w:rFonts w:eastAsia="Arial"/>
                <w:sz w:val="24"/>
                <w:szCs w:val="24"/>
                <w:lang w:val="ru-RU"/>
              </w:rPr>
              <w:t>95</w:t>
            </w:r>
          </w:p>
        </w:tc>
        <w:tc>
          <w:tcPr>
            <w:tcW w:w="1181" w:type="dxa"/>
          </w:tcPr>
          <w:p w14:paraId="327E3CF4" w14:textId="77777777" w:rsidR="009F1158" w:rsidRPr="00385403" w:rsidRDefault="009F1158" w:rsidP="00951CFD">
            <w:pPr>
              <w:jc w:val="center"/>
              <w:rPr>
                <w:rFonts w:eastAsia="Arial"/>
                <w:sz w:val="24"/>
                <w:szCs w:val="24"/>
                <w:lang w:val="ru-RU"/>
              </w:rPr>
            </w:pPr>
            <w:r w:rsidRPr="00385403">
              <w:rPr>
                <w:rFonts w:eastAsia="Arial"/>
                <w:sz w:val="24"/>
                <w:szCs w:val="24"/>
                <w:lang w:val="ru-RU"/>
              </w:rPr>
              <w:t>99</w:t>
            </w:r>
          </w:p>
        </w:tc>
        <w:tc>
          <w:tcPr>
            <w:tcW w:w="1220" w:type="dxa"/>
          </w:tcPr>
          <w:p w14:paraId="2FF51B6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97</w:t>
            </w:r>
          </w:p>
        </w:tc>
      </w:tr>
      <w:tr w:rsidR="009F1158" w:rsidRPr="00161F3A" w14:paraId="07FDDD82" w14:textId="77777777" w:rsidTr="00385403">
        <w:trPr>
          <w:trHeight w:hRule="exact" w:val="284"/>
          <w:jc w:val="center"/>
        </w:trPr>
        <w:tc>
          <w:tcPr>
            <w:tcW w:w="1278" w:type="dxa"/>
            <w:vMerge/>
          </w:tcPr>
          <w:p w14:paraId="120ECFEC" w14:textId="77777777" w:rsidR="009F1158" w:rsidRPr="00385403" w:rsidRDefault="009F1158" w:rsidP="00951CFD">
            <w:pPr>
              <w:rPr>
                <w:rFonts w:eastAsia="Arial"/>
                <w:sz w:val="24"/>
                <w:szCs w:val="24"/>
              </w:rPr>
            </w:pPr>
          </w:p>
        </w:tc>
        <w:tc>
          <w:tcPr>
            <w:tcW w:w="1180" w:type="dxa"/>
          </w:tcPr>
          <w:p w14:paraId="5D4B4ACD"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0" w:type="dxa"/>
          </w:tcPr>
          <w:p w14:paraId="2C8191E9"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35</w:t>
            </w:r>
          </w:p>
        </w:tc>
        <w:tc>
          <w:tcPr>
            <w:tcW w:w="1181" w:type="dxa"/>
          </w:tcPr>
          <w:p w14:paraId="01C75FA8"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53</w:t>
            </w:r>
          </w:p>
        </w:tc>
        <w:tc>
          <w:tcPr>
            <w:tcW w:w="1181" w:type="dxa"/>
          </w:tcPr>
          <w:p w14:paraId="58AD527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67</w:t>
            </w:r>
          </w:p>
        </w:tc>
        <w:tc>
          <w:tcPr>
            <w:tcW w:w="1181" w:type="dxa"/>
          </w:tcPr>
          <w:p w14:paraId="0C42C143" w14:textId="77777777" w:rsidR="009F1158" w:rsidRPr="00385403" w:rsidRDefault="009F1158" w:rsidP="00951CFD">
            <w:pPr>
              <w:jc w:val="center"/>
              <w:rPr>
                <w:rFonts w:eastAsia="Arial"/>
                <w:sz w:val="24"/>
                <w:szCs w:val="24"/>
                <w:lang w:val="ru-RU"/>
              </w:rPr>
            </w:pPr>
            <w:r w:rsidRPr="00385403">
              <w:rPr>
                <w:rFonts w:eastAsia="Arial"/>
                <w:sz w:val="24"/>
                <w:szCs w:val="24"/>
                <w:lang w:val="ru-RU"/>
              </w:rPr>
              <w:t>76</w:t>
            </w:r>
          </w:p>
        </w:tc>
        <w:tc>
          <w:tcPr>
            <w:tcW w:w="1181" w:type="dxa"/>
          </w:tcPr>
          <w:p w14:paraId="77FCD9C3" w14:textId="77777777" w:rsidR="009F1158" w:rsidRPr="00385403" w:rsidRDefault="009F1158" w:rsidP="00951CFD">
            <w:pPr>
              <w:jc w:val="center"/>
              <w:rPr>
                <w:rFonts w:eastAsia="Arial"/>
                <w:sz w:val="24"/>
                <w:szCs w:val="24"/>
                <w:lang w:val="ru-RU"/>
              </w:rPr>
            </w:pPr>
            <w:r w:rsidRPr="00385403">
              <w:rPr>
                <w:rFonts w:eastAsia="Arial"/>
                <w:sz w:val="24"/>
                <w:szCs w:val="24"/>
                <w:lang w:val="ru-RU"/>
              </w:rPr>
              <w:t>82</w:t>
            </w:r>
          </w:p>
        </w:tc>
        <w:tc>
          <w:tcPr>
            <w:tcW w:w="1220" w:type="dxa"/>
          </w:tcPr>
          <w:p w14:paraId="3A3B1769" w14:textId="77777777" w:rsidR="009F1158" w:rsidRPr="00385403" w:rsidRDefault="009F1158" w:rsidP="00951CFD">
            <w:pPr>
              <w:jc w:val="center"/>
              <w:rPr>
                <w:rFonts w:eastAsia="Arial"/>
                <w:sz w:val="24"/>
                <w:szCs w:val="24"/>
                <w:lang w:val="ru-RU"/>
              </w:rPr>
            </w:pPr>
            <w:r w:rsidRPr="00385403">
              <w:rPr>
                <w:rFonts w:eastAsia="Arial"/>
                <w:sz w:val="24"/>
                <w:szCs w:val="24"/>
                <w:lang w:val="ru-RU"/>
              </w:rPr>
              <w:t>82</w:t>
            </w:r>
          </w:p>
        </w:tc>
      </w:tr>
      <w:tr w:rsidR="009F1158" w:rsidRPr="00161F3A" w14:paraId="789A5BCD" w14:textId="77777777" w:rsidTr="00385403">
        <w:trPr>
          <w:trHeight w:hRule="exact" w:val="284"/>
          <w:jc w:val="center"/>
        </w:trPr>
        <w:tc>
          <w:tcPr>
            <w:tcW w:w="2458" w:type="dxa"/>
            <w:gridSpan w:val="2"/>
            <w:vMerge w:val="restart"/>
            <w:vAlign w:val="center"/>
          </w:tcPr>
          <w:p w14:paraId="312766D8" w14:textId="77777777" w:rsidR="009F1158" w:rsidRPr="00385403" w:rsidRDefault="009F1158" w:rsidP="00951CFD">
            <w:pPr>
              <w:jc w:val="center"/>
              <w:rPr>
                <w:rFonts w:eastAsia="Arial"/>
                <w:sz w:val="24"/>
                <w:szCs w:val="24"/>
                <w:lang w:val="ru-RU"/>
              </w:rPr>
            </w:pPr>
            <w:r w:rsidRPr="00385403">
              <w:rPr>
                <w:rFonts w:eastAsia="Arial"/>
                <w:sz w:val="24"/>
                <w:szCs w:val="24"/>
              </w:rPr>
              <w:t>G02R0</w:t>
            </w:r>
            <w:r w:rsidRPr="00385403">
              <w:rPr>
                <w:rFonts w:eastAsia="Arial"/>
                <w:sz w:val="24"/>
                <w:szCs w:val="24"/>
                <w:lang w:val="ru-RU"/>
              </w:rPr>
              <w:t>9</w:t>
            </w:r>
          </w:p>
        </w:tc>
        <w:tc>
          <w:tcPr>
            <w:tcW w:w="7124" w:type="dxa"/>
            <w:gridSpan w:val="6"/>
          </w:tcPr>
          <w:p w14:paraId="4FA14329" w14:textId="77777777" w:rsidR="009F1158" w:rsidRPr="00385403" w:rsidRDefault="009F1158" w:rsidP="00951CFD">
            <w:pPr>
              <w:jc w:val="center"/>
              <w:rPr>
                <w:rFonts w:eastAsia="Arial"/>
                <w:sz w:val="24"/>
                <w:szCs w:val="24"/>
              </w:rPr>
            </w:pPr>
            <w:r w:rsidRPr="00385403">
              <w:rPr>
                <w:rFonts w:eastAsia="Arial"/>
                <w:sz w:val="24"/>
                <w:szCs w:val="24"/>
              </w:rPr>
              <w:t>Grid spacing (m)</w:t>
            </w:r>
          </w:p>
        </w:tc>
      </w:tr>
      <w:tr w:rsidR="009F1158" w:rsidRPr="00161F3A" w14:paraId="2C1547F5" w14:textId="77777777" w:rsidTr="00385403">
        <w:trPr>
          <w:trHeight w:hRule="exact" w:val="284"/>
          <w:jc w:val="center"/>
        </w:trPr>
        <w:tc>
          <w:tcPr>
            <w:tcW w:w="2458" w:type="dxa"/>
            <w:gridSpan w:val="2"/>
            <w:vMerge/>
          </w:tcPr>
          <w:p w14:paraId="54C0B47E" w14:textId="77777777" w:rsidR="009F1158" w:rsidRPr="00385403" w:rsidRDefault="009F1158" w:rsidP="00951CFD">
            <w:pPr>
              <w:jc w:val="center"/>
              <w:rPr>
                <w:rFonts w:eastAsia="Arial"/>
                <w:sz w:val="24"/>
                <w:szCs w:val="24"/>
              </w:rPr>
            </w:pPr>
          </w:p>
        </w:tc>
        <w:tc>
          <w:tcPr>
            <w:tcW w:w="1180" w:type="dxa"/>
          </w:tcPr>
          <w:p w14:paraId="7FD92AB3"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1" w:type="dxa"/>
          </w:tcPr>
          <w:p w14:paraId="49480891"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1" w:type="dxa"/>
          </w:tcPr>
          <w:p w14:paraId="6B7D801C"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1" w:type="dxa"/>
          </w:tcPr>
          <w:p w14:paraId="48A89F6B"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1" w:type="dxa"/>
          </w:tcPr>
          <w:p w14:paraId="07F89F6B" w14:textId="77777777" w:rsidR="009F1158" w:rsidRPr="00385403" w:rsidRDefault="009F1158" w:rsidP="00951CFD">
            <w:pPr>
              <w:jc w:val="center"/>
              <w:rPr>
                <w:rFonts w:eastAsia="Arial"/>
                <w:sz w:val="24"/>
                <w:szCs w:val="24"/>
              </w:rPr>
            </w:pPr>
            <w:r w:rsidRPr="00385403">
              <w:rPr>
                <w:rFonts w:eastAsia="Arial"/>
                <w:sz w:val="24"/>
                <w:szCs w:val="24"/>
              </w:rPr>
              <w:t>10</w:t>
            </w:r>
          </w:p>
        </w:tc>
        <w:tc>
          <w:tcPr>
            <w:tcW w:w="1220" w:type="dxa"/>
          </w:tcPr>
          <w:p w14:paraId="680893A6" w14:textId="77777777" w:rsidR="009F1158" w:rsidRPr="00385403" w:rsidRDefault="009F1158" w:rsidP="00951CFD">
            <w:pPr>
              <w:jc w:val="center"/>
              <w:rPr>
                <w:rFonts w:eastAsia="Arial"/>
                <w:sz w:val="24"/>
                <w:szCs w:val="24"/>
              </w:rPr>
            </w:pPr>
            <w:r w:rsidRPr="00385403">
              <w:rPr>
                <w:rFonts w:eastAsia="Arial"/>
                <w:sz w:val="24"/>
                <w:szCs w:val="24"/>
              </w:rPr>
              <w:t>12</w:t>
            </w:r>
          </w:p>
        </w:tc>
      </w:tr>
      <w:tr w:rsidR="009F1158" w:rsidRPr="00161F3A" w14:paraId="5AD5115F" w14:textId="77777777" w:rsidTr="00385403">
        <w:trPr>
          <w:trHeight w:hRule="exact" w:val="284"/>
          <w:jc w:val="center"/>
        </w:trPr>
        <w:tc>
          <w:tcPr>
            <w:tcW w:w="1278" w:type="dxa"/>
            <w:vMerge w:val="restart"/>
          </w:tcPr>
          <w:p w14:paraId="4776571F" w14:textId="77777777" w:rsidR="009F1158" w:rsidRPr="00385403" w:rsidRDefault="009F1158" w:rsidP="00951CFD">
            <w:pPr>
              <w:jc w:val="center"/>
              <w:rPr>
                <w:rFonts w:eastAsia="Arial"/>
                <w:sz w:val="24"/>
                <w:szCs w:val="24"/>
              </w:rPr>
            </w:pPr>
            <w:r w:rsidRPr="00385403">
              <w:rPr>
                <w:rFonts w:eastAsia="Arial"/>
                <w:sz w:val="24"/>
                <w:szCs w:val="24"/>
              </w:rPr>
              <w:t>Gauge length (m)</w:t>
            </w:r>
          </w:p>
        </w:tc>
        <w:tc>
          <w:tcPr>
            <w:tcW w:w="1180" w:type="dxa"/>
          </w:tcPr>
          <w:p w14:paraId="21F9274A" w14:textId="77777777" w:rsidR="009F1158" w:rsidRPr="00385403" w:rsidRDefault="009F1158" w:rsidP="00951CFD">
            <w:pPr>
              <w:jc w:val="center"/>
              <w:rPr>
                <w:rFonts w:eastAsia="Arial"/>
                <w:sz w:val="24"/>
                <w:szCs w:val="24"/>
              </w:rPr>
            </w:pPr>
            <w:r w:rsidRPr="00385403">
              <w:rPr>
                <w:rFonts w:eastAsia="Arial"/>
                <w:sz w:val="24"/>
                <w:szCs w:val="24"/>
              </w:rPr>
              <w:t>2</w:t>
            </w:r>
          </w:p>
        </w:tc>
        <w:tc>
          <w:tcPr>
            <w:tcW w:w="1180" w:type="dxa"/>
          </w:tcPr>
          <w:p w14:paraId="6E65125A"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507</w:t>
            </w:r>
          </w:p>
        </w:tc>
        <w:tc>
          <w:tcPr>
            <w:tcW w:w="1181" w:type="dxa"/>
          </w:tcPr>
          <w:p w14:paraId="367E0A0C" w14:textId="77777777" w:rsidR="009F1158" w:rsidRPr="00385403" w:rsidRDefault="009F1158" w:rsidP="00951CFD">
            <w:pPr>
              <w:jc w:val="center"/>
              <w:rPr>
                <w:rFonts w:eastAsia="Arial"/>
                <w:sz w:val="24"/>
                <w:szCs w:val="24"/>
                <w:lang w:val="ru-RU"/>
              </w:rPr>
            </w:pPr>
            <w:r w:rsidRPr="00385403">
              <w:rPr>
                <w:rFonts w:eastAsia="Arial"/>
                <w:sz w:val="24"/>
                <w:szCs w:val="24"/>
                <w:lang w:val="ru-RU"/>
              </w:rPr>
              <w:t>798</w:t>
            </w:r>
          </w:p>
        </w:tc>
        <w:tc>
          <w:tcPr>
            <w:tcW w:w="1181" w:type="dxa"/>
          </w:tcPr>
          <w:p w14:paraId="1C5431D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903</w:t>
            </w:r>
          </w:p>
        </w:tc>
        <w:tc>
          <w:tcPr>
            <w:tcW w:w="1181" w:type="dxa"/>
          </w:tcPr>
          <w:p w14:paraId="650A04BD" w14:textId="77777777" w:rsidR="009F1158" w:rsidRPr="00385403" w:rsidRDefault="009F1158" w:rsidP="00951CFD">
            <w:pPr>
              <w:jc w:val="center"/>
              <w:rPr>
                <w:rFonts w:eastAsia="Arial"/>
                <w:sz w:val="24"/>
                <w:szCs w:val="24"/>
                <w:lang w:val="ru-RU"/>
              </w:rPr>
            </w:pPr>
            <w:r w:rsidRPr="00385403">
              <w:rPr>
                <w:rFonts w:eastAsia="Arial"/>
                <w:sz w:val="24"/>
                <w:szCs w:val="24"/>
                <w:lang w:val="ru-RU"/>
              </w:rPr>
              <w:t>845</w:t>
            </w:r>
          </w:p>
        </w:tc>
        <w:tc>
          <w:tcPr>
            <w:tcW w:w="1181" w:type="dxa"/>
          </w:tcPr>
          <w:p w14:paraId="4C64A080" w14:textId="77777777" w:rsidR="009F1158" w:rsidRPr="00385403" w:rsidRDefault="009F1158" w:rsidP="00951CFD">
            <w:pPr>
              <w:jc w:val="center"/>
              <w:rPr>
                <w:rFonts w:eastAsia="Arial"/>
                <w:sz w:val="24"/>
                <w:szCs w:val="24"/>
                <w:lang w:val="ru-RU"/>
              </w:rPr>
            </w:pPr>
            <w:r w:rsidRPr="00385403">
              <w:rPr>
                <w:rFonts w:eastAsia="Arial"/>
                <w:sz w:val="24"/>
                <w:szCs w:val="24"/>
                <w:lang w:val="ru-RU"/>
              </w:rPr>
              <w:t>714</w:t>
            </w:r>
          </w:p>
        </w:tc>
        <w:tc>
          <w:tcPr>
            <w:tcW w:w="1220" w:type="dxa"/>
          </w:tcPr>
          <w:p w14:paraId="4B6E202C"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597</w:t>
            </w:r>
          </w:p>
        </w:tc>
      </w:tr>
      <w:tr w:rsidR="009F1158" w:rsidRPr="00161F3A" w14:paraId="3F2DEFBE" w14:textId="77777777" w:rsidTr="00385403">
        <w:trPr>
          <w:trHeight w:hRule="exact" w:val="284"/>
          <w:jc w:val="center"/>
        </w:trPr>
        <w:tc>
          <w:tcPr>
            <w:tcW w:w="1278" w:type="dxa"/>
            <w:vMerge/>
          </w:tcPr>
          <w:p w14:paraId="3B085E1A" w14:textId="77777777" w:rsidR="009F1158" w:rsidRPr="00385403" w:rsidRDefault="009F1158" w:rsidP="00951CFD">
            <w:pPr>
              <w:rPr>
                <w:rFonts w:eastAsia="Arial"/>
                <w:sz w:val="24"/>
                <w:szCs w:val="24"/>
              </w:rPr>
            </w:pPr>
          </w:p>
        </w:tc>
        <w:tc>
          <w:tcPr>
            <w:tcW w:w="1180" w:type="dxa"/>
          </w:tcPr>
          <w:p w14:paraId="4B0ED733" w14:textId="77777777" w:rsidR="009F1158" w:rsidRPr="00385403" w:rsidRDefault="009F1158" w:rsidP="00951CFD">
            <w:pPr>
              <w:jc w:val="center"/>
              <w:rPr>
                <w:rFonts w:eastAsia="Arial"/>
                <w:sz w:val="24"/>
                <w:szCs w:val="24"/>
              </w:rPr>
            </w:pPr>
            <w:r w:rsidRPr="00385403">
              <w:rPr>
                <w:rFonts w:eastAsia="Arial"/>
                <w:sz w:val="24"/>
                <w:szCs w:val="24"/>
              </w:rPr>
              <w:t>4</w:t>
            </w:r>
          </w:p>
        </w:tc>
        <w:tc>
          <w:tcPr>
            <w:tcW w:w="1180" w:type="dxa"/>
          </w:tcPr>
          <w:p w14:paraId="13628B82"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275</w:t>
            </w:r>
          </w:p>
        </w:tc>
        <w:tc>
          <w:tcPr>
            <w:tcW w:w="1181" w:type="dxa"/>
          </w:tcPr>
          <w:p w14:paraId="468EB4B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505</w:t>
            </w:r>
          </w:p>
        </w:tc>
        <w:tc>
          <w:tcPr>
            <w:tcW w:w="1181" w:type="dxa"/>
          </w:tcPr>
          <w:p w14:paraId="6BB8D7E7"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651</w:t>
            </w:r>
          </w:p>
        </w:tc>
        <w:tc>
          <w:tcPr>
            <w:tcW w:w="1181" w:type="dxa"/>
          </w:tcPr>
          <w:p w14:paraId="2D3FB4ED"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668</w:t>
            </w:r>
          </w:p>
        </w:tc>
        <w:tc>
          <w:tcPr>
            <w:tcW w:w="1181" w:type="dxa"/>
          </w:tcPr>
          <w:p w14:paraId="000CB341" w14:textId="77777777" w:rsidR="009F1158" w:rsidRPr="00385403" w:rsidRDefault="009F1158" w:rsidP="00951CFD">
            <w:pPr>
              <w:jc w:val="center"/>
              <w:rPr>
                <w:rFonts w:eastAsia="Arial"/>
                <w:sz w:val="24"/>
                <w:szCs w:val="24"/>
                <w:lang w:val="ru-RU"/>
              </w:rPr>
            </w:pPr>
            <w:r w:rsidRPr="00385403">
              <w:rPr>
                <w:rFonts w:eastAsia="Arial"/>
                <w:sz w:val="24"/>
                <w:szCs w:val="24"/>
                <w:lang w:val="ru-RU"/>
              </w:rPr>
              <w:t>600</w:t>
            </w:r>
          </w:p>
        </w:tc>
        <w:tc>
          <w:tcPr>
            <w:tcW w:w="1220" w:type="dxa"/>
          </w:tcPr>
          <w:p w14:paraId="02457F36"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524</w:t>
            </w:r>
          </w:p>
        </w:tc>
      </w:tr>
      <w:tr w:rsidR="009F1158" w:rsidRPr="00161F3A" w14:paraId="749A592E" w14:textId="77777777" w:rsidTr="00385403">
        <w:trPr>
          <w:trHeight w:hRule="exact" w:val="284"/>
          <w:jc w:val="center"/>
        </w:trPr>
        <w:tc>
          <w:tcPr>
            <w:tcW w:w="1278" w:type="dxa"/>
            <w:vMerge/>
          </w:tcPr>
          <w:p w14:paraId="60532B33" w14:textId="77777777" w:rsidR="009F1158" w:rsidRPr="00385403" w:rsidRDefault="009F1158" w:rsidP="00951CFD">
            <w:pPr>
              <w:rPr>
                <w:rFonts w:eastAsia="Arial"/>
                <w:sz w:val="24"/>
                <w:szCs w:val="24"/>
              </w:rPr>
            </w:pPr>
          </w:p>
        </w:tc>
        <w:tc>
          <w:tcPr>
            <w:tcW w:w="1180" w:type="dxa"/>
          </w:tcPr>
          <w:p w14:paraId="71AD2FB9" w14:textId="77777777" w:rsidR="009F1158" w:rsidRPr="00385403" w:rsidRDefault="009F1158" w:rsidP="00951CFD">
            <w:pPr>
              <w:jc w:val="center"/>
              <w:rPr>
                <w:rFonts w:eastAsia="Arial"/>
                <w:sz w:val="24"/>
                <w:szCs w:val="24"/>
              </w:rPr>
            </w:pPr>
            <w:r w:rsidRPr="00385403">
              <w:rPr>
                <w:rFonts w:eastAsia="Arial"/>
                <w:sz w:val="24"/>
                <w:szCs w:val="24"/>
              </w:rPr>
              <w:t>6</w:t>
            </w:r>
          </w:p>
        </w:tc>
        <w:tc>
          <w:tcPr>
            <w:tcW w:w="1180" w:type="dxa"/>
          </w:tcPr>
          <w:p w14:paraId="1C0CB123"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186</w:t>
            </w:r>
          </w:p>
        </w:tc>
        <w:tc>
          <w:tcPr>
            <w:tcW w:w="1181" w:type="dxa"/>
          </w:tcPr>
          <w:p w14:paraId="2DF458F8"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357</w:t>
            </w:r>
          </w:p>
        </w:tc>
        <w:tc>
          <w:tcPr>
            <w:tcW w:w="1181" w:type="dxa"/>
          </w:tcPr>
          <w:p w14:paraId="1205DFFD"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485</w:t>
            </w:r>
          </w:p>
        </w:tc>
        <w:tc>
          <w:tcPr>
            <w:tcW w:w="1181" w:type="dxa"/>
          </w:tcPr>
          <w:p w14:paraId="066EA1BD" w14:textId="77777777" w:rsidR="009F1158" w:rsidRPr="00385403" w:rsidRDefault="009F1158" w:rsidP="00951CFD">
            <w:pPr>
              <w:jc w:val="center"/>
              <w:rPr>
                <w:rFonts w:eastAsia="Arial"/>
                <w:sz w:val="24"/>
                <w:szCs w:val="24"/>
                <w:lang w:val="ru-RU"/>
              </w:rPr>
            </w:pPr>
            <w:r w:rsidRPr="00385403">
              <w:rPr>
                <w:rFonts w:eastAsia="Arial"/>
                <w:sz w:val="24"/>
                <w:szCs w:val="24"/>
                <w:lang w:val="ru-RU"/>
              </w:rPr>
              <w:t>524</w:t>
            </w:r>
          </w:p>
        </w:tc>
        <w:tc>
          <w:tcPr>
            <w:tcW w:w="1181" w:type="dxa"/>
          </w:tcPr>
          <w:p w14:paraId="5D3F854F"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492</w:t>
            </w:r>
          </w:p>
        </w:tc>
        <w:tc>
          <w:tcPr>
            <w:tcW w:w="1220" w:type="dxa"/>
          </w:tcPr>
          <w:p w14:paraId="68EA03A2"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445</w:t>
            </w:r>
          </w:p>
        </w:tc>
      </w:tr>
      <w:tr w:rsidR="009F1158" w:rsidRPr="00161F3A" w14:paraId="28B15389" w14:textId="77777777" w:rsidTr="00385403">
        <w:trPr>
          <w:trHeight w:hRule="exact" w:val="284"/>
          <w:jc w:val="center"/>
        </w:trPr>
        <w:tc>
          <w:tcPr>
            <w:tcW w:w="1278" w:type="dxa"/>
            <w:vMerge/>
          </w:tcPr>
          <w:p w14:paraId="605C392A" w14:textId="77777777" w:rsidR="009F1158" w:rsidRPr="00385403" w:rsidRDefault="009F1158" w:rsidP="00951CFD">
            <w:pPr>
              <w:rPr>
                <w:rFonts w:eastAsia="Arial"/>
                <w:sz w:val="24"/>
                <w:szCs w:val="24"/>
              </w:rPr>
            </w:pPr>
          </w:p>
        </w:tc>
        <w:tc>
          <w:tcPr>
            <w:tcW w:w="1180" w:type="dxa"/>
          </w:tcPr>
          <w:p w14:paraId="4D09D90C" w14:textId="77777777" w:rsidR="009F1158" w:rsidRPr="00385403" w:rsidRDefault="009F1158" w:rsidP="00951CFD">
            <w:pPr>
              <w:jc w:val="center"/>
              <w:rPr>
                <w:rFonts w:eastAsia="Arial"/>
                <w:sz w:val="24"/>
                <w:szCs w:val="24"/>
              </w:rPr>
            </w:pPr>
            <w:r w:rsidRPr="00385403">
              <w:rPr>
                <w:rFonts w:eastAsia="Arial"/>
                <w:sz w:val="24"/>
                <w:szCs w:val="24"/>
              </w:rPr>
              <w:t>8</w:t>
            </w:r>
          </w:p>
        </w:tc>
        <w:tc>
          <w:tcPr>
            <w:tcW w:w="1180" w:type="dxa"/>
          </w:tcPr>
          <w:p w14:paraId="0DD88491" w14:textId="77777777" w:rsidR="009F1158" w:rsidRPr="00385403" w:rsidRDefault="009F1158" w:rsidP="00951CFD">
            <w:pPr>
              <w:jc w:val="center"/>
              <w:rPr>
                <w:rFonts w:eastAsia="Arial"/>
                <w:sz w:val="24"/>
                <w:szCs w:val="24"/>
                <w:lang w:val="ru-RU"/>
              </w:rPr>
            </w:pPr>
            <w:r w:rsidRPr="00385403">
              <w:rPr>
                <w:rFonts w:eastAsia="Arial"/>
                <w:sz w:val="24"/>
                <w:szCs w:val="24"/>
                <w:lang w:val="ru-RU"/>
              </w:rPr>
              <w:t>141</w:t>
            </w:r>
          </w:p>
        </w:tc>
        <w:tc>
          <w:tcPr>
            <w:tcW w:w="1181" w:type="dxa"/>
          </w:tcPr>
          <w:p w14:paraId="46627509" w14:textId="77777777" w:rsidR="009F1158" w:rsidRPr="00385403" w:rsidRDefault="009F1158" w:rsidP="00951CFD">
            <w:pPr>
              <w:jc w:val="center"/>
              <w:rPr>
                <w:rFonts w:eastAsia="Arial"/>
                <w:sz w:val="24"/>
                <w:szCs w:val="24"/>
                <w:lang w:val="ru-RU"/>
              </w:rPr>
            </w:pPr>
            <w:r w:rsidRPr="00385403">
              <w:rPr>
                <w:rFonts w:eastAsia="Arial"/>
                <w:sz w:val="24"/>
                <w:szCs w:val="24"/>
                <w:lang w:val="ru-RU"/>
              </w:rPr>
              <w:t>274</w:t>
            </w:r>
          </w:p>
        </w:tc>
        <w:tc>
          <w:tcPr>
            <w:tcW w:w="1181" w:type="dxa"/>
          </w:tcPr>
          <w:p w14:paraId="4A30A340"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381</w:t>
            </w:r>
          </w:p>
        </w:tc>
        <w:tc>
          <w:tcPr>
            <w:tcW w:w="1181" w:type="dxa"/>
          </w:tcPr>
          <w:p w14:paraId="46F3A4F1"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422</w:t>
            </w:r>
          </w:p>
        </w:tc>
        <w:tc>
          <w:tcPr>
            <w:tcW w:w="1181" w:type="dxa"/>
          </w:tcPr>
          <w:p w14:paraId="0C0B9176" w14:textId="77777777" w:rsidR="009F1158" w:rsidRPr="00385403" w:rsidRDefault="009F1158" w:rsidP="00951CFD">
            <w:pPr>
              <w:jc w:val="center"/>
              <w:rPr>
                <w:rFonts w:eastAsia="Arial"/>
                <w:sz w:val="24"/>
                <w:szCs w:val="24"/>
                <w:lang w:val="ru-RU"/>
              </w:rPr>
            </w:pPr>
            <w:r w:rsidRPr="00385403">
              <w:rPr>
                <w:rFonts w:eastAsia="Arial"/>
                <w:sz w:val="24"/>
                <w:szCs w:val="24"/>
                <w:lang w:val="ru-RU"/>
              </w:rPr>
              <w:t>408</w:t>
            </w:r>
          </w:p>
        </w:tc>
        <w:tc>
          <w:tcPr>
            <w:tcW w:w="1220" w:type="dxa"/>
          </w:tcPr>
          <w:p w14:paraId="32D82287" w14:textId="77777777" w:rsidR="009F1158" w:rsidRPr="00385403" w:rsidRDefault="009F1158" w:rsidP="00951CFD">
            <w:pPr>
              <w:jc w:val="center"/>
              <w:rPr>
                <w:rFonts w:eastAsia="Arial"/>
                <w:sz w:val="24"/>
                <w:szCs w:val="24"/>
                <w:lang w:val="ru-RU"/>
              </w:rPr>
            </w:pPr>
            <w:r w:rsidRPr="00385403">
              <w:rPr>
                <w:rFonts w:eastAsia="Arial"/>
                <w:sz w:val="24"/>
                <w:szCs w:val="24"/>
                <w:lang w:val="ru-RU"/>
              </w:rPr>
              <w:t>378</w:t>
            </w:r>
          </w:p>
        </w:tc>
      </w:tr>
    </w:tbl>
    <w:p w14:paraId="35DE74FA" w14:textId="0F282846" w:rsidR="00385403" w:rsidRPr="00161F3A" w:rsidRDefault="00385403"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lastRenderedPageBreak/>
        <w:t>It follows from the above that a gauge length of 2 m is sufficiently long to avoid fracture of the fibre optic and that this value should be selected for the design. figure 18 cuts a plane through the surface plots of figure 20 at a gauge length value of 2 m and superposes the resulting curves from each case of expansion together. It should be noted that in many cases installing the fibre optic at a closer spacing of 2 m instead of 4 m leads to a more stringent requirement on strain resolution.</w:t>
      </w:r>
    </w:p>
    <w:p w14:paraId="323A7C3A" w14:textId="77777777" w:rsidR="00385403" w:rsidRPr="00F37609" w:rsidRDefault="00385403" w:rsidP="00951CFD">
      <w:pPr>
        <w:jc w:val="center"/>
        <w:rPr>
          <w:rFonts w:eastAsia="Arial"/>
          <w:sz w:val="28"/>
          <w:szCs w:val="28"/>
          <w:lang w:val="en-US"/>
        </w:rPr>
      </w:pPr>
      <w:bookmarkStart w:id="18" w:name="_bookmark34"/>
      <w:bookmarkEnd w:id="18"/>
    </w:p>
    <w:p w14:paraId="08BC9C02" w14:textId="77777777" w:rsidR="009F1158" w:rsidRPr="00161F3A" w:rsidRDefault="009F1158" w:rsidP="00951CFD">
      <w:pPr>
        <w:jc w:val="center"/>
        <w:rPr>
          <w:rFonts w:eastAsia="Arial"/>
          <w:sz w:val="20"/>
          <w:szCs w:val="20"/>
        </w:rPr>
      </w:pPr>
      <w:r w:rsidRPr="00161F3A">
        <w:rPr>
          <w:rFonts w:eastAsia="Arial"/>
          <w:noProof/>
          <w:sz w:val="20"/>
          <w:szCs w:val="20"/>
        </w:rPr>
        <w:drawing>
          <wp:inline distT="0" distB="0" distL="0" distR="0" wp14:anchorId="0F1F4473" wp14:editId="3D919B50">
            <wp:extent cx="4574066" cy="7156800"/>
            <wp:effectExtent l="0" t="0" r="0" b="6350"/>
            <wp:docPr id="10014"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50.jpeg"/>
                    <pic:cNvPicPr/>
                  </pic:nvPicPr>
                  <pic:blipFill>
                    <a:blip r:embed="rId43" cstate="print"/>
                    <a:stretch>
                      <a:fillRect/>
                    </a:stretch>
                  </pic:blipFill>
                  <pic:spPr>
                    <a:xfrm>
                      <a:off x="0" y="0"/>
                      <a:ext cx="4576327" cy="7160338"/>
                    </a:xfrm>
                    <a:prstGeom prst="rect">
                      <a:avLst/>
                    </a:prstGeom>
                  </pic:spPr>
                </pic:pic>
              </a:graphicData>
            </a:graphic>
          </wp:inline>
        </w:drawing>
      </w:r>
    </w:p>
    <w:p w14:paraId="46B9B186" w14:textId="77777777" w:rsidR="009F1158" w:rsidRPr="00161F3A" w:rsidRDefault="009F1158" w:rsidP="00951CFD">
      <w:pPr>
        <w:ind w:firstLine="709"/>
        <w:rPr>
          <w:rFonts w:eastAsia="Arial"/>
          <w:sz w:val="20"/>
          <w:szCs w:val="20"/>
        </w:rPr>
      </w:pPr>
    </w:p>
    <w:p w14:paraId="5CDC2F61" w14:textId="77777777" w:rsidR="009F1158" w:rsidRPr="00F37609" w:rsidRDefault="009F1158" w:rsidP="00951CFD">
      <w:pPr>
        <w:ind w:right="67"/>
        <w:jc w:val="center"/>
        <w:rPr>
          <w:sz w:val="28"/>
          <w:szCs w:val="28"/>
          <w:lang w:val="en-US"/>
        </w:rPr>
      </w:pPr>
      <w:r w:rsidRPr="00F37609">
        <w:rPr>
          <w:sz w:val="28"/>
          <w:szCs w:val="28"/>
          <w:lang w:val="en-US"/>
        </w:rPr>
        <w:t>Figure 20 - Surface plots of required strain resolution for various expansion events, grid spacings and gauge length</w:t>
      </w:r>
    </w:p>
    <w:p w14:paraId="609F9CE4" w14:textId="3AA55E90" w:rsidR="00C90D59" w:rsidRPr="00161F3A" w:rsidRDefault="00C90D59" w:rsidP="00951CFD">
      <w:pPr>
        <w:pStyle w:val="2"/>
        <w:ind w:left="0" w:right="3" w:firstLine="709"/>
        <w:jc w:val="both"/>
        <w:rPr>
          <w:rFonts w:ascii="Times New Roman" w:hAnsi="Times New Roman" w:cs="Times New Roman"/>
        </w:rPr>
      </w:pPr>
      <w:r w:rsidRPr="00161F3A">
        <w:rPr>
          <w:rFonts w:ascii="Times New Roman" w:hAnsi="Times New Roman" w:cs="Times New Roman"/>
          <w:lang w:val="kk-KZ"/>
        </w:rPr>
        <w:lastRenderedPageBreak/>
        <w:t>2</w:t>
      </w:r>
      <w:r w:rsidRPr="00161F3A">
        <w:rPr>
          <w:rFonts w:ascii="Times New Roman" w:hAnsi="Times New Roman" w:cs="Times New Roman"/>
        </w:rPr>
        <w:t>.</w:t>
      </w:r>
      <w:r>
        <w:rPr>
          <w:rFonts w:ascii="Times New Roman" w:hAnsi="Times New Roman" w:cs="Times New Roman"/>
          <w:lang w:val="kk-KZ"/>
        </w:rPr>
        <w:t>2</w:t>
      </w:r>
      <w:r w:rsidRPr="00161F3A">
        <w:rPr>
          <w:rFonts w:ascii="Times New Roman" w:hAnsi="Times New Roman" w:cs="Times New Roman"/>
        </w:rPr>
        <w:t xml:space="preserve"> </w:t>
      </w:r>
      <w:r w:rsidR="002A0FBA" w:rsidRPr="002A0FBA">
        <w:rPr>
          <w:rFonts w:ascii="Times New Roman" w:hAnsi="Times New Roman" w:cs="Times New Roman"/>
        </w:rPr>
        <w:t>Numerical modeling of concrete raft using Plaxis 3D simulation</w:t>
      </w:r>
    </w:p>
    <w:p w14:paraId="71795531" w14:textId="709C1843" w:rsidR="009E42F5" w:rsidRPr="00F37609" w:rsidRDefault="004E4675" w:rsidP="00951CFD">
      <w:pPr>
        <w:ind w:firstLine="708"/>
        <w:jc w:val="both"/>
        <w:rPr>
          <w:sz w:val="28"/>
          <w:szCs w:val="28"/>
          <w:lang w:val="en-US"/>
        </w:rPr>
      </w:pPr>
      <w:r w:rsidRPr="00F37609">
        <w:rPr>
          <w:sz w:val="28"/>
          <w:szCs w:val="28"/>
          <w:lang w:val="en-US"/>
        </w:rPr>
        <w:t>Numerical modeling for the R block using Plaxis 3D software to determine the horizontal and vertical deformations of the raft was performed. Modeling was designed for the 3.8m thick raft within axes 12 to 19 in Y -</w:t>
      </w:r>
      <w:r w:rsidR="00C21277" w:rsidRPr="00F37609">
        <w:rPr>
          <w:sz w:val="28"/>
          <w:szCs w:val="28"/>
          <w:lang w:val="en-US"/>
        </w:rPr>
        <w:t xml:space="preserve"> </w:t>
      </w:r>
      <w:r w:rsidRPr="00F37609">
        <w:rPr>
          <w:sz w:val="28"/>
          <w:szCs w:val="28"/>
          <w:lang w:val="en-US"/>
        </w:rPr>
        <w:t xml:space="preserve">direction and axes </w:t>
      </w:r>
      <w:r w:rsidRPr="00740036">
        <w:rPr>
          <w:sz w:val="28"/>
          <w:szCs w:val="28"/>
        </w:rPr>
        <w:t>С</w:t>
      </w:r>
      <w:r w:rsidRPr="00F37609">
        <w:rPr>
          <w:sz w:val="28"/>
          <w:szCs w:val="28"/>
          <w:lang w:val="en-US"/>
        </w:rPr>
        <w:t xml:space="preserve"> to K in X-direction. </w:t>
      </w:r>
      <w:r w:rsidR="009E42F5" w:rsidRPr="00F37609">
        <w:rPr>
          <w:sz w:val="28"/>
          <w:szCs w:val="28"/>
          <w:lang w:val="en-US"/>
        </w:rPr>
        <w:t xml:space="preserve">The analysis of raft deformations </w:t>
      </w:r>
      <w:r w:rsidR="00094D35" w:rsidRPr="00F37609">
        <w:rPr>
          <w:sz w:val="28"/>
          <w:szCs w:val="28"/>
          <w:lang w:val="en-US"/>
        </w:rPr>
        <w:t>wa</w:t>
      </w:r>
      <w:r w:rsidR="009E42F5" w:rsidRPr="00F37609">
        <w:rPr>
          <w:sz w:val="28"/>
          <w:szCs w:val="28"/>
          <w:lang w:val="en-US"/>
        </w:rPr>
        <w:t xml:space="preserve">s carried out depending on the dead weight load for a single structure in the horizontal plane for vertical deformations, as shown in Figure </w:t>
      </w:r>
      <w:r w:rsidR="00FF2A6B" w:rsidRPr="00F37609">
        <w:rPr>
          <w:sz w:val="28"/>
          <w:szCs w:val="28"/>
          <w:lang w:val="en-US"/>
        </w:rPr>
        <w:t>21</w:t>
      </w:r>
      <w:r w:rsidR="002A7912" w:rsidRPr="00F37609">
        <w:rPr>
          <w:sz w:val="28"/>
          <w:szCs w:val="28"/>
          <w:lang w:val="en-US"/>
        </w:rPr>
        <w:t xml:space="preserve">. </w:t>
      </w:r>
      <w:r w:rsidR="009E42F5" w:rsidRPr="00F37609">
        <w:rPr>
          <w:sz w:val="28"/>
          <w:szCs w:val="28"/>
          <w:lang w:val="en-US"/>
        </w:rPr>
        <w:t>The loading system on a reinforced concrete square-section raft podium with a side length of 72.9 m.</w:t>
      </w:r>
      <w:r w:rsidR="00094D35">
        <w:rPr>
          <w:sz w:val="28"/>
          <w:szCs w:val="28"/>
          <w:lang w:val="kk-KZ"/>
        </w:rPr>
        <w:t xml:space="preserve"> </w:t>
      </w:r>
      <w:r w:rsidR="009E42F5" w:rsidRPr="00F37609">
        <w:rPr>
          <w:sz w:val="28"/>
          <w:szCs w:val="28"/>
          <w:lang w:val="en-US"/>
        </w:rPr>
        <w:t>The plan of the horizontal grid is the standard of deformation of the form and is used to estimate the settlement of the column in various places. Settlement for each construction phase is calculated using the vertical reaction at each stage to the vertical reaction at full design load.</w:t>
      </w:r>
    </w:p>
    <w:p w14:paraId="056B1F82" w14:textId="77777777" w:rsidR="009F1158" w:rsidRPr="00F37609" w:rsidRDefault="009F1158" w:rsidP="00951CFD">
      <w:pPr>
        <w:ind w:firstLine="709"/>
        <w:rPr>
          <w:lang w:val="en-US"/>
        </w:rPr>
      </w:pPr>
    </w:p>
    <w:p w14:paraId="6CBDA514" w14:textId="073CEE24" w:rsidR="00740036" w:rsidRDefault="00740036" w:rsidP="00951CFD">
      <w:pPr>
        <w:jc w:val="center"/>
      </w:pPr>
      <w:r>
        <w:rPr>
          <w:noProof/>
        </w:rPr>
        <w:drawing>
          <wp:inline distT="0" distB="0" distL="0" distR="0" wp14:anchorId="4815936D" wp14:editId="52401F1F">
            <wp:extent cx="3858268" cy="3894667"/>
            <wp:effectExtent l="0" t="0" r="8890" b="0"/>
            <wp:docPr id="1348" name="Рисунок 1348" descr="Изображение выглядит как текст, электроника, цеп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Изображение выглядит как текст, электроника, цепь&#10;&#10;Автоматически созданное описа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V="1">
                      <a:off x="0" y="0"/>
                      <a:ext cx="3915865" cy="3952807"/>
                    </a:xfrm>
                    <a:prstGeom prst="rect">
                      <a:avLst/>
                    </a:prstGeom>
                    <a:noFill/>
                    <a:ln>
                      <a:noFill/>
                    </a:ln>
                  </pic:spPr>
                </pic:pic>
              </a:graphicData>
            </a:graphic>
          </wp:inline>
        </w:drawing>
      </w:r>
    </w:p>
    <w:p w14:paraId="2A339545" w14:textId="77777777" w:rsidR="00951CFD" w:rsidRPr="00951CFD" w:rsidRDefault="00951CFD" w:rsidP="00951CFD">
      <w:pPr>
        <w:pStyle w:val="MDPI31text"/>
        <w:spacing w:line="240" w:lineRule="auto"/>
        <w:ind w:left="0" w:firstLine="0"/>
        <w:jc w:val="center"/>
        <w:rPr>
          <w:rFonts w:ascii="Times New Roman" w:hAnsi="Times New Roman"/>
          <w:bCs/>
          <w:sz w:val="16"/>
          <w:szCs w:val="16"/>
          <w:lang w:val="ru-RU"/>
        </w:rPr>
      </w:pPr>
    </w:p>
    <w:p w14:paraId="41275E94" w14:textId="5F4468A2" w:rsidR="00740036" w:rsidRPr="00FF2A6B" w:rsidRDefault="00740036" w:rsidP="00951CFD">
      <w:pPr>
        <w:pStyle w:val="MDPI31text"/>
        <w:spacing w:line="240" w:lineRule="auto"/>
        <w:ind w:left="0" w:firstLine="0"/>
        <w:jc w:val="center"/>
        <w:rPr>
          <w:rFonts w:ascii="Times New Roman" w:hAnsi="Times New Roman"/>
          <w:bCs/>
          <w:sz w:val="28"/>
          <w:szCs w:val="28"/>
        </w:rPr>
      </w:pPr>
      <w:r w:rsidRPr="00FF2A6B">
        <w:rPr>
          <w:rFonts w:ascii="Times New Roman" w:hAnsi="Times New Roman"/>
          <w:bCs/>
          <w:sz w:val="28"/>
          <w:szCs w:val="28"/>
        </w:rPr>
        <w:t xml:space="preserve">Figure </w:t>
      </w:r>
      <w:r w:rsidR="00FF2A6B" w:rsidRPr="00FF2A6B">
        <w:rPr>
          <w:rFonts w:ascii="Times New Roman" w:hAnsi="Times New Roman"/>
          <w:bCs/>
          <w:sz w:val="28"/>
          <w:szCs w:val="28"/>
        </w:rPr>
        <w:t xml:space="preserve">21 - </w:t>
      </w:r>
      <w:r w:rsidR="00690DEA" w:rsidRPr="00FF2A6B">
        <w:rPr>
          <w:rFonts w:ascii="Times New Roman" w:hAnsi="Times New Roman"/>
          <w:bCs/>
          <w:sz w:val="28"/>
          <w:szCs w:val="28"/>
        </w:rPr>
        <w:t>Loading scheme in n</w:t>
      </w:r>
      <w:r w:rsidRPr="00FF2A6B">
        <w:rPr>
          <w:rFonts w:ascii="Times New Roman" w:hAnsi="Times New Roman"/>
          <w:bCs/>
          <w:sz w:val="28"/>
          <w:szCs w:val="28"/>
        </w:rPr>
        <w:t>umerical modeling</w:t>
      </w:r>
    </w:p>
    <w:p w14:paraId="083ADFB2" w14:textId="77777777" w:rsidR="009F1158" w:rsidRPr="00F37609" w:rsidRDefault="009F1158" w:rsidP="00951CFD">
      <w:pPr>
        <w:ind w:firstLine="709"/>
        <w:rPr>
          <w:sz w:val="28"/>
          <w:szCs w:val="28"/>
          <w:lang w:val="en-US"/>
        </w:rPr>
      </w:pPr>
    </w:p>
    <w:p w14:paraId="6FABD065" w14:textId="77777777" w:rsidR="00951CFD" w:rsidRPr="00F37609" w:rsidRDefault="00951CFD" w:rsidP="00951CFD">
      <w:pPr>
        <w:ind w:firstLine="709"/>
        <w:jc w:val="both"/>
        <w:rPr>
          <w:sz w:val="28"/>
          <w:szCs w:val="28"/>
          <w:lang w:val="en-US"/>
        </w:rPr>
      </w:pPr>
      <w:r w:rsidRPr="00F37609">
        <w:rPr>
          <w:sz w:val="28"/>
          <w:szCs w:val="28"/>
          <w:lang w:val="en-US"/>
        </w:rPr>
        <w:t>The R block and the basement tile of the common basement are modeled for the change in thickness. Figure 22 and Table 8</w:t>
      </w:r>
      <w:r>
        <w:rPr>
          <w:sz w:val="28"/>
          <w:szCs w:val="28"/>
          <w:lang w:val="kk-KZ"/>
        </w:rPr>
        <w:t xml:space="preserve"> </w:t>
      </w:r>
      <w:r w:rsidRPr="00F37609">
        <w:rPr>
          <w:sz w:val="28"/>
          <w:szCs w:val="28"/>
          <w:lang w:val="en-US"/>
        </w:rPr>
        <w:t>show the design contour of the section using the FEM. The load transmitted from the columns at the level of the floor level B4 was represented by a point load (Indicated in the figure with a blue circle), and from the walls of the core of the building as a linearly distributed load along the axis of the walls of the core (indicated as a blue line).</w:t>
      </w:r>
    </w:p>
    <w:p w14:paraId="3F965614" w14:textId="77777777" w:rsidR="00FF2A6B" w:rsidRDefault="00FF2A6B" w:rsidP="00951CFD">
      <w:pPr>
        <w:pStyle w:val="MDPI31text"/>
        <w:spacing w:line="240" w:lineRule="auto"/>
        <w:ind w:left="0" w:firstLine="0"/>
        <w:rPr>
          <w:rFonts w:ascii="Times New Roman" w:hAnsi="Times New Roman"/>
          <w:sz w:val="28"/>
          <w:szCs w:val="28"/>
          <w:highlight w:val="yellow"/>
          <w:lang w:val="kk-KZ"/>
        </w:rPr>
      </w:pPr>
    </w:p>
    <w:p w14:paraId="51F7B67B" w14:textId="77777777" w:rsidR="00690DEA" w:rsidRDefault="00690DEA" w:rsidP="00951CFD">
      <w:pPr>
        <w:pStyle w:val="MDPI31text"/>
        <w:spacing w:line="240" w:lineRule="auto"/>
        <w:ind w:left="0" w:firstLine="0"/>
        <w:rPr>
          <w:rFonts w:ascii="Times New Roman" w:hAnsi="Times New Roman"/>
          <w:sz w:val="28"/>
          <w:szCs w:val="28"/>
          <w:lang w:val="kk-KZ"/>
        </w:rPr>
      </w:pPr>
    </w:p>
    <w:p w14:paraId="09704EB5" w14:textId="3D20E837" w:rsidR="00690DEA" w:rsidRDefault="00690DEA" w:rsidP="00951CFD">
      <w:pPr>
        <w:jc w:val="center"/>
      </w:pPr>
      <w:r>
        <w:rPr>
          <w:noProof/>
        </w:rPr>
        <w:lastRenderedPageBreak/>
        <w:drawing>
          <wp:inline distT="0" distB="0" distL="0" distR="0" wp14:anchorId="253C4705" wp14:editId="147D4557">
            <wp:extent cx="3460195" cy="2785081"/>
            <wp:effectExtent l="0" t="0" r="0" b="0"/>
            <wp:docPr id="1349" name="Рисунок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30861" cy="2841959"/>
                    </a:xfrm>
                    <a:prstGeom prst="rect">
                      <a:avLst/>
                    </a:prstGeom>
                    <a:noFill/>
                    <a:ln>
                      <a:noFill/>
                    </a:ln>
                  </pic:spPr>
                </pic:pic>
              </a:graphicData>
            </a:graphic>
          </wp:inline>
        </w:drawing>
      </w:r>
    </w:p>
    <w:p w14:paraId="103CA1AF" w14:textId="77777777" w:rsidR="00951CFD" w:rsidRPr="00951CFD" w:rsidRDefault="00951CFD" w:rsidP="00951CFD">
      <w:pPr>
        <w:ind w:firstLine="709"/>
        <w:jc w:val="center"/>
        <w:rPr>
          <w:bCs/>
          <w:sz w:val="16"/>
          <w:szCs w:val="16"/>
        </w:rPr>
      </w:pPr>
    </w:p>
    <w:p w14:paraId="32794B97" w14:textId="1FC4E2FB" w:rsidR="00690DEA" w:rsidRPr="00F37609" w:rsidRDefault="00690DEA" w:rsidP="00951CFD">
      <w:pPr>
        <w:jc w:val="center"/>
        <w:rPr>
          <w:bCs/>
          <w:sz w:val="28"/>
          <w:szCs w:val="28"/>
          <w:lang w:val="en-US"/>
        </w:rPr>
      </w:pPr>
      <w:r w:rsidRPr="00F37609">
        <w:rPr>
          <w:bCs/>
          <w:sz w:val="28"/>
          <w:szCs w:val="28"/>
          <w:lang w:val="en-US"/>
        </w:rPr>
        <w:t xml:space="preserve">Figure </w:t>
      </w:r>
      <w:r w:rsidR="00D42711" w:rsidRPr="00F37609">
        <w:rPr>
          <w:bCs/>
          <w:sz w:val="28"/>
          <w:szCs w:val="28"/>
          <w:lang w:val="en-US"/>
        </w:rPr>
        <w:t>22 -</w:t>
      </w:r>
      <w:r w:rsidRPr="00F37609">
        <w:rPr>
          <w:bCs/>
          <w:sz w:val="28"/>
          <w:szCs w:val="28"/>
          <w:lang w:val="en-US"/>
        </w:rPr>
        <w:t xml:space="preserve"> Volumetric strains obtained with Plaxis 3D modeling</w:t>
      </w:r>
    </w:p>
    <w:p w14:paraId="24936B9E" w14:textId="77777777" w:rsidR="00690DEA" w:rsidRPr="00F37609" w:rsidRDefault="00690DEA" w:rsidP="00951CFD">
      <w:pPr>
        <w:ind w:firstLine="709"/>
        <w:jc w:val="center"/>
        <w:rPr>
          <w:lang w:val="en-US"/>
        </w:rPr>
      </w:pPr>
    </w:p>
    <w:p w14:paraId="2A4CA953" w14:textId="77777777" w:rsidR="00951CFD" w:rsidRDefault="00951CFD" w:rsidP="00951CFD">
      <w:pPr>
        <w:pStyle w:val="MDPI31text"/>
        <w:spacing w:line="240" w:lineRule="auto"/>
        <w:ind w:left="0" w:firstLine="709"/>
        <w:rPr>
          <w:rFonts w:ascii="Times New Roman" w:hAnsi="Times New Roman"/>
          <w:sz w:val="28"/>
          <w:szCs w:val="28"/>
        </w:rPr>
      </w:pPr>
      <w:r w:rsidRPr="00B823BC">
        <w:rPr>
          <w:rFonts w:ascii="Times New Roman" w:hAnsi="Times New Roman"/>
          <w:sz w:val="28"/>
          <w:szCs w:val="28"/>
          <w:lang w:val="kk-KZ"/>
        </w:rPr>
        <w:t>The columns had a different loading area</w:t>
      </w:r>
      <w:r w:rsidRPr="00B823BC">
        <w:rPr>
          <w:rFonts w:ascii="Times New Roman" w:hAnsi="Times New Roman"/>
          <w:sz w:val="28"/>
          <w:szCs w:val="28"/>
        </w:rPr>
        <w:t xml:space="preserve"> </w:t>
      </w:r>
      <w:r w:rsidRPr="00B823BC">
        <w:rPr>
          <w:rFonts w:ascii="Times New Roman" w:hAnsi="Times New Roman"/>
          <w:sz w:val="28"/>
          <w:szCs w:val="28"/>
          <w:lang w:val="kk-KZ"/>
        </w:rPr>
        <w:t xml:space="preserve">and, accordingly, a different load, and therefore in </w:t>
      </w:r>
      <w:r w:rsidRPr="00B823BC">
        <w:rPr>
          <w:rFonts w:ascii="Times New Roman" w:hAnsi="Times New Roman"/>
          <w:sz w:val="28"/>
          <w:szCs w:val="28"/>
        </w:rPr>
        <w:t>F</w:t>
      </w:r>
      <w:r w:rsidRPr="00B823BC">
        <w:rPr>
          <w:rFonts w:ascii="Times New Roman" w:hAnsi="Times New Roman"/>
          <w:sz w:val="28"/>
          <w:szCs w:val="28"/>
          <w:lang w:val="kk-KZ"/>
        </w:rPr>
        <w:t>igure</w:t>
      </w:r>
      <w:r w:rsidRPr="00B823BC">
        <w:rPr>
          <w:rFonts w:ascii="Times New Roman" w:hAnsi="Times New Roman"/>
          <w:sz w:val="28"/>
          <w:szCs w:val="28"/>
        </w:rPr>
        <w:t xml:space="preserve"> </w:t>
      </w:r>
      <w:r>
        <w:rPr>
          <w:rFonts w:ascii="Times New Roman" w:hAnsi="Times New Roman"/>
          <w:sz w:val="28"/>
          <w:szCs w:val="28"/>
        </w:rPr>
        <w:t>23</w:t>
      </w:r>
      <w:r w:rsidRPr="00B823BC">
        <w:rPr>
          <w:rFonts w:ascii="Times New Roman" w:hAnsi="Times New Roman"/>
          <w:sz w:val="28"/>
          <w:szCs w:val="28"/>
          <w:lang w:val="kk-KZ"/>
        </w:rPr>
        <w:t xml:space="preserve"> </w:t>
      </w:r>
      <w:r w:rsidRPr="00B823BC">
        <w:rPr>
          <w:rFonts w:ascii="Times New Roman" w:hAnsi="Times New Roman"/>
          <w:sz w:val="28"/>
          <w:szCs w:val="28"/>
        </w:rPr>
        <w:t>(</w:t>
      </w:r>
      <w:r w:rsidRPr="00B823BC">
        <w:rPr>
          <w:rFonts w:ascii="Times New Roman" w:hAnsi="Times New Roman"/>
          <w:sz w:val="28"/>
          <w:szCs w:val="28"/>
          <w:lang w:val="kk-KZ"/>
        </w:rPr>
        <w:t>b</w:t>
      </w:r>
      <w:r w:rsidRPr="00B823BC">
        <w:rPr>
          <w:rFonts w:ascii="Times New Roman" w:hAnsi="Times New Roman"/>
          <w:sz w:val="28"/>
          <w:szCs w:val="28"/>
        </w:rPr>
        <w:t>)</w:t>
      </w:r>
      <w:r w:rsidRPr="00B823BC">
        <w:rPr>
          <w:rFonts w:ascii="Times New Roman" w:hAnsi="Times New Roman"/>
          <w:sz w:val="28"/>
          <w:szCs w:val="28"/>
          <w:lang w:val="kk-KZ"/>
        </w:rPr>
        <w:t xml:space="preserve"> they have a different size of the arrow designation, depending on the magnitude of the applied load</w:t>
      </w:r>
      <w:r w:rsidRPr="00B823BC">
        <w:rPr>
          <w:rFonts w:ascii="Times New Roman" w:hAnsi="Times New Roman"/>
          <w:sz w:val="28"/>
          <w:szCs w:val="28"/>
        </w:rPr>
        <w:t>. The mesh was designed by software, total dead and live load was applied at the final stage. The weather conditions were not considered in this simulation. The design parameters were taken</w:t>
      </w:r>
      <w:r w:rsidRPr="00B823BC">
        <w:rPr>
          <w:rFonts w:ascii="Times New Roman" w:hAnsi="Times New Roman"/>
          <w:sz w:val="28"/>
          <w:szCs w:val="28"/>
          <w:lang w:val="kk-KZ"/>
        </w:rPr>
        <w:t xml:space="preserve"> </w:t>
      </w:r>
      <w:r w:rsidRPr="00B823BC">
        <w:rPr>
          <w:rFonts w:ascii="Times New Roman" w:hAnsi="Times New Roman"/>
          <w:sz w:val="28"/>
          <w:szCs w:val="28"/>
        </w:rPr>
        <w:t>from Table</w:t>
      </w:r>
      <w:r>
        <w:rPr>
          <w:rFonts w:ascii="Times New Roman" w:hAnsi="Times New Roman"/>
          <w:sz w:val="28"/>
          <w:szCs w:val="28"/>
          <w:lang w:val="kk-KZ"/>
        </w:rPr>
        <w:t xml:space="preserve"> </w:t>
      </w:r>
      <w:r>
        <w:rPr>
          <w:rFonts w:ascii="Times New Roman" w:hAnsi="Times New Roman"/>
          <w:sz w:val="28"/>
          <w:szCs w:val="28"/>
        </w:rPr>
        <w:t>8</w:t>
      </w:r>
      <w:r w:rsidRPr="00B823BC">
        <w:rPr>
          <w:rFonts w:ascii="Times New Roman" w:hAnsi="Times New Roman"/>
          <w:sz w:val="28"/>
          <w:szCs w:val="28"/>
        </w:rPr>
        <w:t>.</w:t>
      </w:r>
    </w:p>
    <w:p w14:paraId="5A089776" w14:textId="77777777" w:rsidR="00951CFD" w:rsidRDefault="00951CFD" w:rsidP="00951CFD">
      <w:pPr>
        <w:pStyle w:val="MDPI31text"/>
        <w:spacing w:line="240" w:lineRule="auto"/>
        <w:ind w:left="0" w:firstLine="709"/>
        <w:rPr>
          <w:rFonts w:ascii="Times New Roman" w:hAnsi="Times New Roman"/>
          <w:sz w:val="28"/>
          <w:szCs w:val="28"/>
        </w:rPr>
      </w:pPr>
    </w:p>
    <w:p w14:paraId="16A7808E" w14:textId="356A9FAF" w:rsidR="00951CFD" w:rsidRPr="00951CFD" w:rsidRDefault="00951CFD" w:rsidP="00951CFD">
      <w:pPr>
        <w:pStyle w:val="MDPI41tablecaption"/>
        <w:spacing w:before="0" w:after="0" w:line="240" w:lineRule="auto"/>
        <w:ind w:left="0"/>
        <w:rPr>
          <w:rFonts w:ascii="Times New Roman" w:hAnsi="Times New Roman" w:cs="Times New Roman"/>
          <w:sz w:val="28"/>
          <w:szCs w:val="28"/>
        </w:rPr>
      </w:pPr>
      <w:r w:rsidRPr="002A7912">
        <w:rPr>
          <w:rFonts w:ascii="Times New Roman" w:hAnsi="Times New Roman" w:cs="Times New Roman"/>
          <w:bCs/>
          <w:sz w:val="28"/>
          <w:szCs w:val="28"/>
        </w:rPr>
        <w:t>Table</w:t>
      </w:r>
      <w:r w:rsidRPr="002A7912">
        <w:rPr>
          <w:rFonts w:ascii="Times New Roman" w:hAnsi="Times New Roman" w:cs="Times New Roman"/>
          <w:b/>
          <w:sz w:val="28"/>
          <w:szCs w:val="28"/>
        </w:rPr>
        <w:t xml:space="preserve"> </w:t>
      </w:r>
      <w:r w:rsidRPr="002A7912">
        <w:rPr>
          <w:rFonts w:ascii="Times New Roman" w:hAnsi="Times New Roman" w:cs="Times New Roman"/>
          <w:bCs/>
          <w:sz w:val="28"/>
          <w:szCs w:val="28"/>
        </w:rPr>
        <w:t>8 –</w:t>
      </w:r>
      <w:r w:rsidRPr="00F102C6">
        <w:rPr>
          <w:rFonts w:ascii="Times New Roman" w:hAnsi="Times New Roman" w:cs="Times New Roman"/>
          <w:sz w:val="28"/>
          <w:szCs w:val="28"/>
        </w:rPr>
        <w:t xml:space="preserve"> </w:t>
      </w:r>
      <w:r>
        <w:rPr>
          <w:rFonts w:ascii="Times New Roman" w:hAnsi="Times New Roman" w:cs="Times New Roman"/>
          <w:sz w:val="28"/>
          <w:szCs w:val="28"/>
        </w:rPr>
        <w:t xml:space="preserve">Geotechnical soil parameters for project ADP </w:t>
      </w:r>
    </w:p>
    <w:p w14:paraId="32FB96A3" w14:textId="77777777" w:rsidR="00951CFD" w:rsidRPr="00951CFD" w:rsidRDefault="00951CFD" w:rsidP="00951CFD">
      <w:pPr>
        <w:pStyle w:val="MDPI41tablecaption"/>
        <w:spacing w:before="0" w:after="0" w:line="240" w:lineRule="auto"/>
        <w:ind w:left="0"/>
        <w:rPr>
          <w:rFonts w:ascii="Times New Roman" w:hAnsi="Times New Roman" w:cs="Times New Roman"/>
          <w:sz w:val="16"/>
          <w:szCs w:val="16"/>
        </w:rPr>
      </w:pPr>
    </w:p>
    <w:tbl>
      <w:tblPr>
        <w:tblStyle w:val="aa"/>
        <w:tblW w:w="0" w:type="auto"/>
        <w:tblInd w:w="150" w:type="dxa"/>
        <w:tblLook w:val="04A0" w:firstRow="1" w:lastRow="0" w:firstColumn="1" w:lastColumn="0" w:noHBand="0" w:noVBand="1"/>
      </w:tblPr>
      <w:tblGrid>
        <w:gridCol w:w="3262"/>
        <w:gridCol w:w="854"/>
        <w:gridCol w:w="1148"/>
        <w:gridCol w:w="1035"/>
        <w:gridCol w:w="882"/>
        <w:gridCol w:w="1204"/>
        <w:gridCol w:w="1212"/>
      </w:tblGrid>
      <w:tr w:rsidR="00951CFD" w:rsidRPr="00D42711" w14:paraId="58429737" w14:textId="77777777" w:rsidTr="00035E8B">
        <w:tc>
          <w:tcPr>
            <w:tcW w:w="3262" w:type="dxa"/>
            <w:vAlign w:val="center"/>
          </w:tcPr>
          <w:p w14:paraId="78CEB6E4"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Soil</w:t>
            </w:r>
          </w:p>
        </w:tc>
        <w:tc>
          <w:tcPr>
            <w:tcW w:w="854" w:type="dxa"/>
            <w:vAlign w:val="center"/>
          </w:tcPr>
          <w:p w14:paraId="2D4B3434"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Clay/</w:t>
            </w:r>
          </w:p>
          <w:p w14:paraId="391E6D9B"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Loam</w:t>
            </w:r>
          </w:p>
        </w:tc>
        <w:tc>
          <w:tcPr>
            <w:tcW w:w="1148" w:type="dxa"/>
            <w:vAlign w:val="center"/>
          </w:tcPr>
          <w:p w14:paraId="5F5FAE6B"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Sand and gravel</w:t>
            </w:r>
          </w:p>
        </w:tc>
        <w:tc>
          <w:tcPr>
            <w:tcW w:w="1035" w:type="dxa"/>
            <w:vAlign w:val="center"/>
          </w:tcPr>
          <w:p w14:paraId="74B33A46"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Loam and clay</w:t>
            </w:r>
          </w:p>
        </w:tc>
        <w:tc>
          <w:tcPr>
            <w:tcW w:w="882" w:type="dxa"/>
            <w:vAlign w:val="center"/>
          </w:tcPr>
          <w:p w14:paraId="1ACF95DB"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Rock</w:t>
            </w:r>
          </w:p>
          <w:p w14:paraId="28B4A0CB"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Debris</w:t>
            </w:r>
          </w:p>
        </w:tc>
        <w:tc>
          <w:tcPr>
            <w:tcW w:w="1204" w:type="dxa"/>
            <w:vAlign w:val="center"/>
          </w:tcPr>
          <w:p w14:paraId="348941FF"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Sandstone</w:t>
            </w:r>
          </w:p>
        </w:tc>
        <w:tc>
          <w:tcPr>
            <w:tcW w:w="1212" w:type="dxa"/>
            <w:vAlign w:val="center"/>
          </w:tcPr>
          <w:p w14:paraId="10B59A99"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Hard</w:t>
            </w:r>
          </w:p>
          <w:p w14:paraId="21F89396"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Sandstone</w:t>
            </w:r>
          </w:p>
        </w:tc>
      </w:tr>
      <w:tr w:rsidR="00951CFD" w:rsidRPr="00D42711" w14:paraId="4AB6A254" w14:textId="77777777" w:rsidTr="00035E8B">
        <w:tc>
          <w:tcPr>
            <w:tcW w:w="3262" w:type="dxa"/>
          </w:tcPr>
          <w:p w14:paraId="0DAFFBE4" w14:textId="77777777" w:rsidR="00951CFD" w:rsidRPr="00D42711" w:rsidRDefault="00951CFD" w:rsidP="00951CFD">
            <w:pPr>
              <w:pStyle w:val="MDPI31text"/>
              <w:spacing w:line="240" w:lineRule="auto"/>
              <w:ind w:left="0" w:firstLine="0"/>
              <w:rPr>
                <w:rFonts w:ascii="Times New Roman" w:hAnsi="Times New Roman"/>
                <w:sz w:val="24"/>
                <w:szCs w:val="24"/>
              </w:rPr>
            </w:pPr>
            <w:r w:rsidRPr="00D42711">
              <w:rPr>
                <w:rFonts w:ascii="Times New Roman" w:hAnsi="Times New Roman"/>
                <w:sz w:val="24"/>
                <w:szCs w:val="24"/>
              </w:rPr>
              <w:t>Thickness (m)</w:t>
            </w:r>
          </w:p>
        </w:tc>
        <w:tc>
          <w:tcPr>
            <w:tcW w:w="854" w:type="dxa"/>
            <w:vAlign w:val="center"/>
          </w:tcPr>
          <w:p w14:paraId="335F0450"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4.0</w:t>
            </w:r>
          </w:p>
        </w:tc>
        <w:tc>
          <w:tcPr>
            <w:tcW w:w="1148" w:type="dxa"/>
            <w:vAlign w:val="center"/>
          </w:tcPr>
          <w:p w14:paraId="5F354A86"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4.5</w:t>
            </w:r>
          </w:p>
        </w:tc>
        <w:tc>
          <w:tcPr>
            <w:tcW w:w="1035" w:type="dxa"/>
            <w:vAlign w:val="center"/>
          </w:tcPr>
          <w:p w14:paraId="1A78F23D"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5.5</w:t>
            </w:r>
          </w:p>
        </w:tc>
        <w:tc>
          <w:tcPr>
            <w:tcW w:w="882" w:type="dxa"/>
            <w:vAlign w:val="center"/>
          </w:tcPr>
          <w:p w14:paraId="2CF1D5CB"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1.5</w:t>
            </w:r>
          </w:p>
        </w:tc>
        <w:tc>
          <w:tcPr>
            <w:tcW w:w="1204" w:type="dxa"/>
            <w:vAlign w:val="center"/>
          </w:tcPr>
          <w:p w14:paraId="54A39919"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2.0</w:t>
            </w:r>
          </w:p>
        </w:tc>
        <w:tc>
          <w:tcPr>
            <w:tcW w:w="1212" w:type="dxa"/>
            <w:vAlign w:val="center"/>
          </w:tcPr>
          <w:p w14:paraId="23353172" w14:textId="454D19C3"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Below</w:t>
            </w:r>
          </w:p>
        </w:tc>
      </w:tr>
      <w:tr w:rsidR="00951CFD" w:rsidRPr="00D42711" w14:paraId="7DD86B40" w14:textId="77777777" w:rsidTr="00035E8B">
        <w:tc>
          <w:tcPr>
            <w:tcW w:w="3262" w:type="dxa"/>
          </w:tcPr>
          <w:p w14:paraId="5B7E4808" w14:textId="77777777" w:rsidR="00951CFD" w:rsidRPr="00D42711" w:rsidRDefault="00951CFD" w:rsidP="00951CFD">
            <w:pPr>
              <w:pStyle w:val="MDPI31text"/>
              <w:spacing w:line="240" w:lineRule="auto"/>
              <w:ind w:left="0" w:firstLine="0"/>
              <w:rPr>
                <w:rFonts w:ascii="Times New Roman" w:hAnsi="Times New Roman"/>
                <w:sz w:val="24"/>
                <w:szCs w:val="24"/>
              </w:rPr>
            </w:pPr>
            <w:r w:rsidRPr="00D42711">
              <w:rPr>
                <w:rFonts w:ascii="Times New Roman" w:hAnsi="Times New Roman"/>
                <w:sz w:val="24"/>
                <w:szCs w:val="24"/>
              </w:rPr>
              <w:t xml:space="preserve">Natural unit weight </w:t>
            </w:r>
            <w:r w:rsidRPr="00D42711">
              <w:rPr>
                <w:rFonts w:ascii="Times New Roman" w:hAnsi="Times New Roman"/>
                <w:sz w:val="24"/>
                <w:szCs w:val="24"/>
              </w:rPr>
              <w:sym w:font="Symbol" w:char="F067"/>
            </w:r>
            <w:r w:rsidRPr="00D42711">
              <w:rPr>
                <w:rFonts w:ascii="Times New Roman" w:hAnsi="Times New Roman"/>
                <w:sz w:val="24"/>
                <w:szCs w:val="24"/>
              </w:rPr>
              <w:t xml:space="preserve"> (kN/m</w:t>
            </w:r>
            <w:r w:rsidRPr="00D42711">
              <w:rPr>
                <w:rFonts w:ascii="Times New Roman" w:hAnsi="Times New Roman"/>
                <w:sz w:val="24"/>
                <w:szCs w:val="24"/>
                <w:vertAlign w:val="superscript"/>
              </w:rPr>
              <w:t>3</w:t>
            </w:r>
            <w:r w:rsidRPr="00D42711">
              <w:rPr>
                <w:rFonts w:ascii="Times New Roman" w:hAnsi="Times New Roman"/>
                <w:sz w:val="24"/>
                <w:szCs w:val="24"/>
              </w:rPr>
              <w:t>)</w:t>
            </w:r>
          </w:p>
        </w:tc>
        <w:tc>
          <w:tcPr>
            <w:tcW w:w="854" w:type="dxa"/>
            <w:vAlign w:val="center"/>
          </w:tcPr>
          <w:p w14:paraId="169E3ABE"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18.5</w:t>
            </w:r>
          </w:p>
        </w:tc>
        <w:tc>
          <w:tcPr>
            <w:tcW w:w="1148" w:type="dxa"/>
            <w:vAlign w:val="center"/>
          </w:tcPr>
          <w:p w14:paraId="4F404AB6"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19</w:t>
            </w:r>
          </w:p>
        </w:tc>
        <w:tc>
          <w:tcPr>
            <w:tcW w:w="1035" w:type="dxa"/>
            <w:vAlign w:val="center"/>
          </w:tcPr>
          <w:p w14:paraId="707F1117"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18.5</w:t>
            </w:r>
          </w:p>
        </w:tc>
        <w:tc>
          <w:tcPr>
            <w:tcW w:w="882" w:type="dxa"/>
            <w:vAlign w:val="center"/>
          </w:tcPr>
          <w:p w14:paraId="55BF8B8D"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20.5</w:t>
            </w:r>
          </w:p>
        </w:tc>
        <w:tc>
          <w:tcPr>
            <w:tcW w:w="1204" w:type="dxa"/>
            <w:vAlign w:val="center"/>
          </w:tcPr>
          <w:p w14:paraId="30598527"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23.5</w:t>
            </w:r>
          </w:p>
        </w:tc>
        <w:tc>
          <w:tcPr>
            <w:tcW w:w="1212" w:type="dxa"/>
            <w:vAlign w:val="center"/>
          </w:tcPr>
          <w:p w14:paraId="7555F657"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24.0</w:t>
            </w:r>
          </w:p>
        </w:tc>
      </w:tr>
      <w:tr w:rsidR="00951CFD" w:rsidRPr="00D42711" w14:paraId="41EDB04B" w14:textId="77777777" w:rsidTr="00035E8B">
        <w:tc>
          <w:tcPr>
            <w:tcW w:w="3262" w:type="dxa"/>
          </w:tcPr>
          <w:p w14:paraId="72977BFF" w14:textId="77777777" w:rsidR="00951CFD" w:rsidRPr="00D42711" w:rsidRDefault="00951CFD" w:rsidP="00951CFD">
            <w:pPr>
              <w:pStyle w:val="MDPI31text"/>
              <w:spacing w:line="240" w:lineRule="auto"/>
              <w:ind w:left="0" w:firstLine="0"/>
              <w:rPr>
                <w:rFonts w:ascii="Times New Roman" w:hAnsi="Times New Roman"/>
                <w:sz w:val="24"/>
                <w:szCs w:val="24"/>
              </w:rPr>
            </w:pPr>
            <w:r w:rsidRPr="00D42711">
              <w:rPr>
                <w:rFonts w:ascii="Times New Roman" w:hAnsi="Times New Roman"/>
                <w:sz w:val="24"/>
                <w:szCs w:val="24"/>
              </w:rPr>
              <w:t xml:space="preserve">International Friction Angle </w:t>
            </w:r>
            <w:r w:rsidRPr="00D42711">
              <w:rPr>
                <w:rFonts w:ascii="Times New Roman" w:hAnsi="Times New Roman"/>
                <w:sz w:val="24"/>
                <w:szCs w:val="24"/>
              </w:rPr>
              <w:sym w:font="Symbol" w:char="F06A"/>
            </w:r>
            <w:r w:rsidRPr="00D42711">
              <w:rPr>
                <w:rFonts w:ascii="Times New Roman" w:hAnsi="Times New Roman"/>
                <w:sz w:val="24"/>
                <w:szCs w:val="24"/>
              </w:rPr>
              <w:t>’(</w:t>
            </w:r>
            <w:r w:rsidRPr="00D42711">
              <w:rPr>
                <w:rFonts w:ascii="Times New Roman" w:hAnsi="Times New Roman"/>
                <w:sz w:val="24"/>
                <w:szCs w:val="24"/>
                <w:vertAlign w:val="superscript"/>
              </w:rPr>
              <w:t>o</w:t>
            </w:r>
            <w:r w:rsidRPr="00D42711">
              <w:rPr>
                <w:rFonts w:ascii="Times New Roman" w:hAnsi="Times New Roman"/>
                <w:sz w:val="24"/>
                <w:szCs w:val="24"/>
              </w:rPr>
              <w:t>)</w:t>
            </w:r>
          </w:p>
        </w:tc>
        <w:tc>
          <w:tcPr>
            <w:tcW w:w="854" w:type="dxa"/>
            <w:vAlign w:val="center"/>
          </w:tcPr>
          <w:p w14:paraId="387CC851"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25</w:t>
            </w:r>
          </w:p>
        </w:tc>
        <w:tc>
          <w:tcPr>
            <w:tcW w:w="1148" w:type="dxa"/>
            <w:vAlign w:val="center"/>
          </w:tcPr>
          <w:p w14:paraId="261DADCF"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35</w:t>
            </w:r>
          </w:p>
        </w:tc>
        <w:tc>
          <w:tcPr>
            <w:tcW w:w="1035" w:type="dxa"/>
            <w:vAlign w:val="center"/>
          </w:tcPr>
          <w:p w14:paraId="5BA1A4A1"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26</w:t>
            </w:r>
          </w:p>
        </w:tc>
        <w:tc>
          <w:tcPr>
            <w:tcW w:w="882" w:type="dxa"/>
            <w:vAlign w:val="center"/>
          </w:tcPr>
          <w:p w14:paraId="6335AACC"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35</w:t>
            </w:r>
          </w:p>
        </w:tc>
        <w:tc>
          <w:tcPr>
            <w:tcW w:w="1204" w:type="dxa"/>
            <w:vAlign w:val="center"/>
          </w:tcPr>
          <w:p w14:paraId="1CE64D0C"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38</w:t>
            </w:r>
          </w:p>
        </w:tc>
        <w:tc>
          <w:tcPr>
            <w:tcW w:w="1212" w:type="dxa"/>
            <w:vAlign w:val="center"/>
          </w:tcPr>
          <w:p w14:paraId="4A267F47"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38</w:t>
            </w:r>
          </w:p>
        </w:tc>
      </w:tr>
      <w:tr w:rsidR="00951CFD" w:rsidRPr="00D42711" w14:paraId="3E2F160E" w14:textId="77777777" w:rsidTr="00035E8B">
        <w:tc>
          <w:tcPr>
            <w:tcW w:w="3262" w:type="dxa"/>
          </w:tcPr>
          <w:p w14:paraId="5690FD7E" w14:textId="77777777" w:rsidR="00951CFD" w:rsidRPr="00D42711" w:rsidRDefault="00951CFD" w:rsidP="00951CFD">
            <w:pPr>
              <w:pStyle w:val="MDPI31text"/>
              <w:spacing w:line="240" w:lineRule="auto"/>
              <w:ind w:left="0" w:firstLine="0"/>
              <w:rPr>
                <w:rFonts w:ascii="Times New Roman" w:hAnsi="Times New Roman"/>
                <w:sz w:val="24"/>
                <w:szCs w:val="24"/>
              </w:rPr>
            </w:pPr>
            <w:r w:rsidRPr="00D42711">
              <w:rPr>
                <w:rFonts w:ascii="Times New Roman" w:hAnsi="Times New Roman"/>
                <w:sz w:val="24"/>
                <w:szCs w:val="24"/>
              </w:rPr>
              <w:t>Cohesion c’ (kN/m</w:t>
            </w:r>
            <w:r w:rsidRPr="00D42711">
              <w:rPr>
                <w:rFonts w:ascii="Times New Roman" w:hAnsi="Times New Roman"/>
                <w:sz w:val="24"/>
                <w:szCs w:val="24"/>
                <w:vertAlign w:val="superscript"/>
              </w:rPr>
              <w:t>2</w:t>
            </w:r>
            <w:r w:rsidRPr="00D42711">
              <w:rPr>
                <w:rFonts w:ascii="Times New Roman" w:hAnsi="Times New Roman"/>
                <w:sz w:val="24"/>
                <w:szCs w:val="24"/>
              </w:rPr>
              <w:t>)</w:t>
            </w:r>
          </w:p>
        </w:tc>
        <w:tc>
          <w:tcPr>
            <w:tcW w:w="854" w:type="dxa"/>
            <w:vAlign w:val="center"/>
          </w:tcPr>
          <w:p w14:paraId="1359B939"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w:t>
            </w:r>
          </w:p>
        </w:tc>
        <w:tc>
          <w:tcPr>
            <w:tcW w:w="1148" w:type="dxa"/>
            <w:vAlign w:val="center"/>
          </w:tcPr>
          <w:p w14:paraId="74236924"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w:t>
            </w:r>
          </w:p>
        </w:tc>
        <w:tc>
          <w:tcPr>
            <w:tcW w:w="1035" w:type="dxa"/>
            <w:vAlign w:val="center"/>
          </w:tcPr>
          <w:p w14:paraId="0D857514"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30</w:t>
            </w:r>
          </w:p>
        </w:tc>
        <w:tc>
          <w:tcPr>
            <w:tcW w:w="882" w:type="dxa"/>
            <w:vAlign w:val="center"/>
          </w:tcPr>
          <w:p w14:paraId="53E9426D"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w:t>
            </w:r>
          </w:p>
        </w:tc>
        <w:tc>
          <w:tcPr>
            <w:tcW w:w="1204" w:type="dxa"/>
            <w:vAlign w:val="center"/>
          </w:tcPr>
          <w:p w14:paraId="36A63859"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40</w:t>
            </w:r>
          </w:p>
        </w:tc>
        <w:tc>
          <w:tcPr>
            <w:tcW w:w="1212" w:type="dxa"/>
            <w:vAlign w:val="center"/>
          </w:tcPr>
          <w:p w14:paraId="21CC85A0"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50</w:t>
            </w:r>
          </w:p>
        </w:tc>
      </w:tr>
      <w:tr w:rsidR="00951CFD" w:rsidRPr="00FF2A6B" w14:paraId="11D033E4" w14:textId="77777777" w:rsidTr="00035E8B">
        <w:tc>
          <w:tcPr>
            <w:tcW w:w="3262" w:type="dxa"/>
          </w:tcPr>
          <w:p w14:paraId="2F6DE324" w14:textId="77777777" w:rsidR="00951CFD" w:rsidRPr="00D42711" w:rsidRDefault="00951CFD" w:rsidP="00951CFD">
            <w:pPr>
              <w:pStyle w:val="MDPI31text"/>
              <w:spacing w:line="240" w:lineRule="auto"/>
              <w:ind w:left="0" w:firstLine="0"/>
              <w:rPr>
                <w:rFonts w:ascii="Times New Roman" w:hAnsi="Times New Roman"/>
                <w:sz w:val="24"/>
                <w:szCs w:val="24"/>
              </w:rPr>
            </w:pPr>
            <w:r w:rsidRPr="00D42711">
              <w:rPr>
                <w:rFonts w:ascii="Times New Roman" w:hAnsi="Times New Roman"/>
                <w:sz w:val="24"/>
                <w:szCs w:val="24"/>
              </w:rPr>
              <w:t>Modulus of Elasticity E (MPa)</w:t>
            </w:r>
          </w:p>
        </w:tc>
        <w:tc>
          <w:tcPr>
            <w:tcW w:w="854" w:type="dxa"/>
            <w:vAlign w:val="center"/>
          </w:tcPr>
          <w:p w14:paraId="25AF9D91"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15</w:t>
            </w:r>
          </w:p>
        </w:tc>
        <w:tc>
          <w:tcPr>
            <w:tcW w:w="1148" w:type="dxa"/>
            <w:vAlign w:val="center"/>
          </w:tcPr>
          <w:p w14:paraId="5D3C9413" w14:textId="77777777" w:rsidR="00951CFD" w:rsidRPr="00951CFD" w:rsidRDefault="00951CFD" w:rsidP="00951CFD">
            <w:pPr>
              <w:pStyle w:val="MDPI31text"/>
              <w:spacing w:line="240" w:lineRule="auto"/>
              <w:ind w:left="0" w:firstLine="0"/>
              <w:jc w:val="center"/>
              <w:rPr>
                <w:rFonts w:ascii="Times New Roman" w:hAnsi="Times New Roman"/>
                <w:sz w:val="24"/>
                <w:szCs w:val="24"/>
              </w:rPr>
            </w:pPr>
            <w:r w:rsidRPr="00951CFD">
              <w:rPr>
                <w:rFonts w:ascii="Times New Roman" w:hAnsi="Times New Roman"/>
                <w:sz w:val="24"/>
                <w:szCs w:val="24"/>
              </w:rPr>
              <w:t>25</w:t>
            </w:r>
          </w:p>
        </w:tc>
        <w:tc>
          <w:tcPr>
            <w:tcW w:w="1035" w:type="dxa"/>
            <w:vAlign w:val="center"/>
          </w:tcPr>
          <w:p w14:paraId="780972EB" w14:textId="77777777" w:rsidR="00951CFD" w:rsidRPr="00951CFD" w:rsidRDefault="00951CFD" w:rsidP="00951CFD">
            <w:pPr>
              <w:pStyle w:val="MDPI31text"/>
              <w:spacing w:line="240" w:lineRule="auto"/>
              <w:ind w:left="0" w:firstLine="0"/>
              <w:jc w:val="center"/>
              <w:rPr>
                <w:rFonts w:ascii="Times New Roman" w:hAnsi="Times New Roman"/>
                <w:sz w:val="24"/>
                <w:szCs w:val="24"/>
              </w:rPr>
            </w:pPr>
            <w:r w:rsidRPr="00951CFD">
              <w:rPr>
                <w:rFonts w:ascii="Times New Roman" w:hAnsi="Times New Roman"/>
                <w:sz w:val="24"/>
                <w:szCs w:val="24"/>
              </w:rPr>
              <w:t>30</w:t>
            </w:r>
          </w:p>
        </w:tc>
        <w:tc>
          <w:tcPr>
            <w:tcW w:w="882" w:type="dxa"/>
            <w:vAlign w:val="center"/>
          </w:tcPr>
          <w:p w14:paraId="1D8A8F4B" w14:textId="77777777" w:rsidR="00951CFD" w:rsidRPr="00951CFD" w:rsidRDefault="00951CFD" w:rsidP="00951CFD">
            <w:pPr>
              <w:pStyle w:val="MDPI31text"/>
              <w:spacing w:line="240" w:lineRule="auto"/>
              <w:ind w:left="0" w:firstLine="0"/>
              <w:jc w:val="center"/>
              <w:rPr>
                <w:rFonts w:ascii="Times New Roman" w:hAnsi="Times New Roman"/>
                <w:sz w:val="24"/>
                <w:szCs w:val="24"/>
              </w:rPr>
            </w:pPr>
            <w:r w:rsidRPr="00951CFD">
              <w:rPr>
                <w:rFonts w:ascii="Times New Roman" w:hAnsi="Times New Roman"/>
                <w:sz w:val="24"/>
                <w:szCs w:val="24"/>
              </w:rPr>
              <w:t>50</w:t>
            </w:r>
          </w:p>
        </w:tc>
        <w:tc>
          <w:tcPr>
            <w:tcW w:w="1204" w:type="dxa"/>
            <w:vAlign w:val="center"/>
          </w:tcPr>
          <w:p w14:paraId="67A7F5B4" w14:textId="77777777" w:rsidR="00951CFD" w:rsidRPr="00951CFD" w:rsidRDefault="00951CFD" w:rsidP="00951CFD">
            <w:pPr>
              <w:pStyle w:val="MDPI31text"/>
              <w:spacing w:line="240" w:lineRule="auto"/>
              <w:ind w:left="0" w:firstLine="0"/>
              <w:jc w:val="center"/>
              <w:rPr>
                <w:rFonts w:ascii="Times New Roman" w:hAnsi="Times New Roman"/>
                <w:sz w:val="24"/>
                <w:szCs w:val="24"/>
              </w:rPr>
            </w:pPr>
            <w:r w:rsidRPr="00951CFD">
              <w:rPr>
                <w:rFonts w:ascii="Times New Roman" w:hAnsi="Times New Roman"/>
                <w:sz w:val="24"/>
                <w:szCs w:val="24"/>
              </w:rPr>
              <w:t>65</w:t>
            </w:r>
          </w:p>
        </w:tc>
        <w:tc>
          <w:tcPr>
            <w:tcW w:w="1212" w:type="dxa"/>
            <w:vAlign w:val="center"/>
          </w:tcPr>
          <w:p w14:paraId="3189E2D8" w14:textId="77777777" w:rsidR="00951CFD" w:rsidRPr="00D42711" w:rsidRDefault="00951CFD" w:rsidP="00951CFD">
            <w:pPr>
              <w:pStyle w:val="MDPI31text"/>
              <w:spacing w:line="240" w:lineRule="auto"/>
              <w:ind w:left="0" w:firstLine="0"/>
              <w:jc w:val="center"/>
              <w:rPr>
                <w:rFonts w:ascii="Times New Roman" w:hAnsi="Times New Roman"/>
                <w:sz w:val="24"/>
                <w:szCs w:val="24"/>
              </w:rPr>
            </w:pPr>
            <w:r w:rsidRPr="00D42711">
              <w:rPr>
                <w:rFonts w:ascii="Times New Roman" w:hAnsi="Times New Roman"/>
                <w:sz w:val="24"/>
                <w:szCs w:val="24"/>
              </w:rPr>
              <w:t>100</w:t>
            </w:r>
          </w:p>
        </w:tc>
      </w:tr>
      <w:tr w:rsidR="00951CFD" w:rsidRPr="00BC576F" w14:paraId="58491AF9" w14:textId="77777777" w:rsidTr="00951CFD">
        <w:tc>
          <w:tcPr>
            <w:tcW w:w="9597" w:type="dxa"/>
            <w:gridSpan w:val="7"/>
          </w:tcPr>
          <w:p w14:paraId="0D88E86B" w14:textId="2903150A" w:rsidR="00951CFD" w:rsidRPr="00951CFD" w:rsidRDefault="00951CFD" w:rsidP="00951CFD">
            <w:pPr>
              <w:ind w:left="709" w:hanging="159"/>
              <w:rPr>
                <w:sz w:val="24"/>
                <w:szCs w:val="24"/>
              </w:rPr>
            </w:pPr>
            <w:r>
              <w:rPr>
                <w:rStyle w:val="rynqvb"/>
                <w:lang w:val="en"/>
              </w:rPr>
              <w:t>Note</w:t>
            </w:r>
            <w:r w:rsidRPr="00951CFD">
              <w:rPr>
                <w:rStyle w:val="rynqvb"/>
              </w:rPr>
              <w:t xml:space="preserve"> – </w:t>
            </w:r>
            <w:r w:rsidRPr="00951CFD">
              <w:rPr>
                <w:rStyle w:val="rynqvb"/>
                <w:sz w:val="24"/>
                <w:szCs w:val="24"/>
                <w:lang w:val="en"/>
              </w:rPr>
              <w:t>Continuation of table</w:t>
            </w:r>
            <w:r w:rsidRPr="00951CFD">
              <w:rPr>
                <w:sz w:val="24"/>
                <w:szCs w:val="24"/>
              </w:rPr>
              <w:t xml:space="preserve"> [5, </w:t>
            </w:r>
            <w:r>
              <w:rPr>
                <w:sz w:val="24"/>
                <w:szCs w:val="24"/>
                <w:lang w:val="ru-RU"/>
              </w:rPr>
              <w:t>р</w:t>
            </w:r>
            <w:r w:rsidRPr="00951CFD">
              <w:rPr>
                <w:sz w:val="24"/>
                <w:szCs w:val="24"/>
              </w:rPr>
              <w:t>. 450-455]</w:t>
            </w:r>
          </w:p>
        </w:tc>
      </w:tr>
    </w:tbl>
    <w:p w14:paraId="7B6366E0" w14:textId="77777777" w:rsidR="00951CFD" w:rsidRDefault="00951CFD" w:rsidP="00951CFD">
      <w:pPr>
        <w:pStyle w:val="MDPI31text"/>
        <w:spacing w:line="240" w:lineRule="auto"/>
        <w:ind w:left="0" w:firstLine="0"/>
        <w:rPr>
          <w:rFonts w:ascii="Times New Roman" w:hAnsi="Times New Roman"/>
          <w:sz w:val="28"/>
          <w:szCs w:val="28"/>
          <w:highlight w:val="yellow"/>
          <w:lang w:val="kk-KZ"/>
        </w:rPr>
      </w:pPr>
    </w:p>
    <w:p w14:paraId="34883A17" w14:textId="58824510" w:rsidR="00690DEA" w:rsidRPr="00DE7F29" w:rsidRDefault="00690DEA" w:rsidP="00951CFD">
      <w:pPr>
        <w:ind w:firstLine="709"/>
        <w:jc w:val="both"/>
        <w:rPr>
          <w:sz w:val="28"/>
          <w:szCs w:val="28"/>
          <w:lang w:val="en-US"/>
        </w:rPr>
      </w:pPr>
      <w:r w:rsidRPr="00F37609">
        <w:rPr>
          <w:sz w:val="28"/>
          <w:szCs w:val="28"/>
          <w:lang w:val="en-US"/>
        </w:rPr>
        <w:t>A raft deformation analysis based on the full design load yields a vertical deformation contour plan as shown in Figure</w:t>
      </w:r>
      <w:r w:rsidR="002A7912" w:rsidRPr="00F37609">
        <w:rPr>
          <w:sz w:val="28"/>
          <w:szCs w:val="28"/>
          <w:lang w:val="en-US"/>
        </w:rPr>
        <w:t xml:space="preserve"> 23</w:t>
      </w:r>
      <w:r w:rsidRPr="00F37609">
        <w:rPr>
          <w:sz w:val="28"/>
          <w:szCs w:val="28"/>
          <w:lang w:val="en-US"/>
        </w:rPr>
        <w:t xml:space="preserve"> below. Movement units are in meters. The outline plan represents the basic shape of the deformation and is used to estimate settlement at various locations in the core and column. Settlement at each stage of construction is calculated using the ratio of the vertical response at each stage to the vertical response at full design load. Stiffness parameters are set using software Settlement in vertical direction at the raft surface level indicated the maximum displacement at the center of the core and was equal to 38 mm. And the smallest settlement of the column in the circle surrounding the building core was 14 mm at a distance of 26 m from the center of the core. The differential settlement was 24 mm with distance in horizontal plane.</w:t>
      </w:r>
    </w:p>
    <w:p w14:paraId="33FC4D3D" w14:textId="77777777" w:rsidR="00035E8B" w:rsidRPr="00DE7F29" w:rsidRDefault="00035E8B" w:rsidP="00951CFD">
      <w:pPr>
        <w:ind w:firstLine="709"/>
        <w:jc w:val="both"/>
        <w:rPr>
          <w:sz w:val="28"/>
          <w:szCs w:val="28"/>
          <w:lang w:val="en-US"/>
        </w:rPr>
      </w:pPr>
    </w:p>
    <w:p w14:paraId="55A461A4" w14:textId="61C5AF6A" w:rsidR="009F1158" w:rsidRPr="00161F3A" w:rsidRDefault="002D10FF" w:rsidP="00035E8B">
      <w:pPr>
        <w:jc w:val="center"/>
      </w:pPr>
      <w:r>
        <w:rPr>
          <w:noProof/>
        </w:rPr>
        <w:lastRenderedPageBreak/>
        <w:drawing>
          <wp:inline distT="0" distB="0" distL="0" distR="0" wp14:anchorId="77E754AA" wp14:editId="00A7F1D3">
            <wp:extent cx="3186088" cy="2705100"/>
            <wp:effectExtent l="0" t="0" r="0" b="0"/>
            <wp:docPr id="1370" name="Рисунок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202239" cy="2718813"/>
                    </a:xfrm>
                    <a:prstGeom prst="rect">
                      <a:avLst/>
                    </a:prstGeom>
                    <a:noFill/>
                    <a:ln>
                      <a:noFill/>
                    </a:ln>
                  </pic:spPr>
                </pic:pic>
              </a:graphicData>
            </a:graphic>
          </wp:inline>
        </w:drawing>
      </w:r>
    </w:p>
    <w:p w14:paraId="1E42B057" w14:textId="0458489C" w:rsidR="009F1158" w:rsidRPr="00951CFD" w:rsidRDefault="002D10FF" w:rsidP="00035E8B">
      <w:pPr>
        <w:jc w:val="center"/>
        <w:rPr>
          <w:lang w:val="en-US"/>
        </w:rPr>
      </w:pPr>
      <w:r w:rsidRPr="00951CFD">
        <w:rPr>
          <w:lang w:val="en-US"/>
        </w:rPr>
        <w:t>a</w:t>
      </w:r>
    </w:p>
    <w:p w14:paraId="450C5D7A" w14:textId="1CDD8FD2" w:rsidR="002A7912" w:rsidRPr="00F37609" w:rsidRDefault="002A7912" w:rsidP="00951CFD">
      <w:pPr>
        <w:ind w:firstLine="709"/>
        <w:jc w:val="both"/>
        <w:rPr>
          <w:lang w:val="en-US"/>
        </w:rPr>
      </w:pPr>
    </w:p>
    <w:p w14:paraId="13CAF45D" w14:textId="03C29429" w:rsidR="009F1158" w:rsidRDefault="002D10FF" w:rsidP="00035E8B">
      <w:pPr>
        <w:jc w:val="center"/>
      </w:pPr>
      <w:r>
        <w:rPr>
          <w:noProof/>
        </w:rPr>
        <w:drawing>
          <wp:inline distT="0" distB="0" distL="0" distR="0" wp14:anchorId="7913145B" wp14:editId="6C00DD98">
            <wp:extent cx="3164360" cy="2677279"/>
            <wp:effectExtent l="0" t="0" r="0" b="8890"/>
            <wp:docPr id="1371" name="Рисунок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80488" cy="2690924"/>
                    </a:xfrm>
                    <a:prstGeom prst="rect">
                      <a:avLst/>
                    </a:prstGeom>
                    <a:noFill/>
                    <a:ln>
                      <a:noFill/>
                    </a:ln>
                  </pic:spPr>
                </pic:pic>
              </a:graphicData>
            </a:graphic>
          </wp:inline>
        </w:drawing>
      </w:r>
    </w:p>
    <w:p w14:paraId="5ABA9866" w14:textId="3CB2C526" w:rsidR="00C90D59" w:rsidRPr="00F37609" w:rsidRDefault="003677AA" w:rsidP="00035E8B">
      <w:pPr>
        <w:jc w:val="center"/>
        <w:rPr>
          <w:bCs/>
          <w:lang w:val="en-US"/>
        </w:rPr>
      </w:pPr>
      <w:r w:rsidRPr="00F37609">
        <w:rPr>
          <w:bCs/>
          <w:lang w:val="en-US"/>
        </w:rPr>
        <w:t>b</w:t>
      </w:r>
    </w:p>
    <w:p w14:paraId="32D158D8" w14:textId="77777777" w:rsidR="00035E8B" w:rsidRPr="00DE7F29" w:rsidRDefault="00035E8B" w:rsidP="00035E8B">
      <w:pPr>
        <w:pStyle w:val="MDPI31text"/>
        <w:spacing w:line="240" w:lineRule="auto"/>
        <w:ind w:left="0" w:firstLine="709"/>
        <w:rPr>
          <w:rFonts w:ascii="Times New Roman" w:hAnsi="Times New Roman"/>
          <w:sz w:val="16"/>
          <w:szCs w:val="16"/>
        </w:rPr>
      </w:pPr>
    </w:p>
    <w:p w14:paraId="612273AB" w14:textId="6CCA955F" w:rsidR="003677AA" w:rsidRPr="003677AA" w:rsidRDefault="00951CFD" w:rsidP="00035E8B">
      <w:pPr>
        <w:pStyle w:val="MDPI31text"/>
        <w:spacing w:line="240" w:lineRule="auto"/>
        <w:ind w:left="0" w:firstLine="709"/>
        <w:rPr>
          <w:rFonts w:ascii="Times New Roman" w:hAnsi="Times New Roman"/>
          <w:sz w:val="24"/>
          <w:szCs w:val="24"/>
        </w:rPr>
      </w:pPr>
      <w:r w:rsidRPr="003677AA">
        <w:rPr>
          <w:rFonts w:ascii="Times New Roman" w:hAnsi="Times New Roman"/>
          <w:sz w:val="24"/>
          <w:szCs w:val="24"/>
        </w:rPr>
        <w:t xml:space="preserve">a – </w:t>
      </w:r>
      <w:r w:rsidRPr="003677AA">
        <w:rPr>
          <w:rFonts w:ascii="Times New Roman" w:hAnsi="Times New Roman"/>
          <w:bCs/>
          <w:sz w:val="24"/>
          <w:szCs w:val="24"/>
        </w:rPr>
        <w:t>view of the surface of the raft;</w:t>
      </w:r>
      <w:r w:rsidR="00035E8B" w:rsidRPr="00035E8B">
        <w:rPr>
          <w:rFonts w:ascii="Times New Roman" w:hAnsi="Times New Roman"/>
          <w:bCs/>
          <w:sz w:val="24"/>
          <w:szCs w:val="24"/>
        </w:rPr>
        <w:t xml:space="preserve"> </w:t>
      </w:r>
      <w:r w:rsidR="003677AA" w:rsidRPr="003677AA">
        <w:rPr>
          <w:rFonts w:ascii="Times New Roman" w:hAnsi="Times New Roman"/>
          <w:sz w:val="24"/>
          <w:szCs w:val="24"/>
        </w:rPr>
        <w:t xml:space="preserve">b – </w:t>
      </w:r>
      <w:r w:rsidR="003677AA" w:rsidRPr="003677AA">
        <w:rPr>
          <w:rFonts w:ascii="Times New Roman" w:hAnsi="Times New Roman"/>
          <w:bCs/>
          <w:sz w:val="24"/>
          <w:szCs w:val="24"/>
        </w:rPr>
        <w:t>volumetric model;</w:t>
      </w:r>
    </w:p>
    <w:p w14:paraId="1A1FC012" w14:textId="77777777" w:rsidR="00035E8B" w:rsidRPr="00035E8B" w:rsidRDefault="00035E8B" w:rsidP="00951CFD">
      <w:pPr>
        <w:pStyle w:val="MDPI31text"/>
        <w:spacing w:line="240" w:lineRule="auto"/>
        <w:ind w:left="0" w:firstLine="0"/>
        <w:jc w:val="center"/>
        <w:rPr>
          <w:rFonts w:ascii="Times New Roman" w:hAnsi="Times New Roman"/>
          <w:bCs/>
          <w:sz w:val="16"/>
          <w:szCs w:val="16"/>
        </w:rPr>
      </w:pPr>
    </w:p>
    <w:p w14:paraId="6E083D34" w14:textId="096C4856" w:rsidR="00C90D59" w:rsidRPr="002A7912" w:rsidRDefault="00035E8B" w:rsidP="00951CFD">
      <w:pPr>
        <w:pStyle w:val="MDPI31text"/>
        <w:spacing w:line="240" w:lineRule="auto"/>
        <w:ind w:left="0" w:firstLine="0"/>
        <w:jc w:val="center"/>
        <w:rPr>
          <w:rFonts w:ascii="Times New Roman" w:hAnsi="Times New Roman"/>
          <w:bCs/>
          <w:sz w:val="28"/>
          <w:szCs w:val="28"/>
        </w:rPr>
      </w:pPr>
      <w:r w:rsidRPr="002A7912">
        <w:rPr>
          <w:rFonts w:ascii="Times New Roman" w:hAnsi="Times New Roman"/>
          <w:bCs/>
          <w:sz w:val="28"/>
          <w:szCs w:val="28"/>
        </w:rPr>
        <w:t xml:space="preserve">Figure </w:t>
      </w:r>
      <w:r>
        <w:rPr>
          <w:rFonts w:ascii="Times New Roman" w:hAnsi="Times New Roman"/>
          <w:bCs/>
          <w:sz w:val="28"/>
          <w:szCs w:val="28"/>
        </w:rPr>
        <w:t>23 -</w:t>
      </w:r>
      <w:r w:rsidRPr="002A7912">
        <w:rPr>
          <w:rFonts w:ascii="Times New Roman" w:hAnsi="Times New Roman"/>
          <w:b/>
          <w:sz w:val="28"/>
          <w:szCs w:val="28"/>
        </w:rPr>
        <w:t xml:space="preserve"> </w:t>
      </w:r>
      <w:r w:rsidRPr="002A7912">
        <w:rPr>
          <w:rFonts w:ascii="Times New Roman" w:hAnsi="Times New Roman"/>
          <w:bCs/>
          <w:sz w:val="28"/>
          <w:szCs w:val="28"/>
        </w:rPr>
        <w:t>Settlement in vertical Z-direction</w:t>
      </w:r>
    </w:p>
    <w:p w14:paraId="27E0CBA2" w14:textId="77777777" w:rsidR="003677AA" w:rsidRPr="00F37609" w:rsidRDefault="003677AA" w:rsidP="00951CFD">
      <w:pPr>
        <w:ind w:firstLine="709"/>
        <w:jc w:val="both"/>
        <w:rPr>
          <w:bCs/>
          <w:sz w:val="28"/>
          <w:szCs w:val="28"/>
          <w:lang w:val="en-US"/>
        </w:rPr>
      </w:pPr>
    </w:p>
    <w:p w14:paraId="30F8ADA6" w14:textId="473DC5F9" w:rsidR="00690DEA" w:rsidRPr="00690DEA" w:rsidRDefault="00690DEA" w:rsidP="00951CFD">
      <w:pPr>
        <w:ind w:firstLine="709"/>
        <w:jc w:val="both"/>
        <w:rPr>
          <w:sz w:val="28"/>
          <w:szCs w:val="28"/>
          <w:lang w:val="kk-KZ"/>
        </w:rPr>
      </w:pPr>
      <w:r w:rsidRPr="00F37609">
        <w:rPr>
          <w:bCs/>
          <w:sz w:val="28"/>
          <w:szCs w:val="28"/>
          <w:lang w:val="en-US"/>
        </w:rPr>
        <w:t xml:space="preserve">Horizontal displacement </w:t>
      </w:r>
      <w:r w:rsidRPr="00F37609">
        <w:rPr>
          <w:sz w:val="28"/>
          <w:szCs w:val="28"/>
          <w:lang w:val="en-US"/>
        </w:rPr>
        <w:t xml:space="preserve">at the surface level of the raft in block R range from 1 mm to -1 mm in X direction (Figure </w:t>
      </w:r>
      <w:r w:rsidR="002A7912" w:rsidRPr="00F37609">
        <w:rPr>
          <w:sz w:val="28"/>
          <w:szCs w:val="28"/>
          <w:lang w:val="en-US"/>
        </w:rPr>
        <w:t>24</w:t>
      </w:r>
      <w:r w:rsidRPr="00F37609">
        <w:rPr>
          <w:sz w:val="28"/>
          <w:szCs w:val="28"/>
          <w:lang w:val="en-US"/>
        </w:rPr>
        <w:t>). The sign of displacement alternates from tension to compression and corresponds to 1 mm deformation per 36 m which is half of the building width. T</w:t>
      </w:r>
      <w:r w:rsidRPr="00690DEA">
        <w:rPr>
          <w:sz w:val="28"/>
          <w:szCs w:val="28"/>
          <w:lang w:val="kk-KZ"/>
        </w:rPr>
        <w:t>he differential settlement between the core walls in the middle and columns by perimeter of block R is 26 mm with distance in horizontal plane is 26.31 m. The values of tensile strain in the horizontal plane are negligible and draw up less than 1 με.</w:t>
      </w:r>
      <w:r w:rsidRPr="00F37609">
        <w:rPr>
          <w:sz w:val="28"/>
          <w:szCs w:val="28"/>
          <w:lang w:val="en-US"/>
        </w:rPr>
        <w:t xml:space="preserve"> The distribution of deformations</w:t>
      </w:r>
      <w:r w:rsidRPr="002D10FF">
        <w:rPr>
          <w:sz w:val="28"/>
          <w:szCs w:val="28"/>
          <w:lang w:val="kk-KZ"/>
        </w:rPr>
        <w:t xml:space="preserve"> </w:t>
      </w:r>
      <w:r w:rsidRPr="00F37609">
        <w:rPr>
          <w:sz w:val="28"/>
          <w:szCs w:val="28"/>
          <w:lang w:val="en-US"/>
        </w:rPr>
        <w:t>in X and Y-direction is presented gradually with smooth transitions and does not display point loads from columns.</w:t>
      </w:r>
    </w:p>
    <w:p w14:paraId="461A0EC9" w14:textId="77777777" w:rsidR="002D10FF" w:rsidRPr="00F37609" w:rsidRDefault="002D10FF" w:rsidP="00951CFD">
      <w:pPr>
        <w:ind w:firstLine="709"/>
        <w:jc w:val="both"/>
        <w:rPr>
          <w:sz w:val="28"/>
          <w:szCs w:val="28"/>
          <w:lang w:val="en-US"/>
        </w:rPr>
      </w:pPr>
    </w:p>
    <w:p w14:paraId="1EF64F7C" w14:textId="2F61224D" w:rsidR="002D10FF" w:rsidRDefault="002D10FF" w:rsidP="00035E8B">
      <w:pPr>
        <w:jc w:val="center"/>
      </w:pPr>
      <w:r>
        <w:rPr>
          <w:noProof/>
        </w:rPr>
        <w:lastRenderedPageBreak/>
        <w:drawing>
          <wp:inline distT="0" distB="0" distL="0" distR="0" wp14:anchorId="32E2357B" wp14:editId="2B2A8D32">
            <wp:extent cx="3227070" cy="2754605"/>
            <wp:effectExtent l="0" t="0" r="0" b="8255"/>
            <wp:docPr id="1372" name="Рисунок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254411" cy="2777943"/>
                    </a:xfrm>
                    <a:prstGeom prst="rect">
                      <a:avLst/>
                    </a:prstGeom>
                    <a:noFill/>
                    <a:ln>
                      <a:noFill/>
                    </a:ln>
                  </pic:spPr>
                </pic:pic>
              </a:graphicData>
            </a:graphic>
          </wp:inline>
        </w:drawing>
      </w:r>
    </w:p>
    <w:p w14:paraId="3C6D9F3E" w14:textId="271BCC94" w:rsidR="002D10FF" w:rsidRPr="00951CFD" w:rsidRDefault="00554BD2" w:rsidP="00035E8B">
      <w:pPr>
        <w:jc w:val="center"/>
        <w:rPr>
          <w:lang w:val="en-US"/>
        </w:rPr>
      </w:pPr>
      <w:r w:rsidRPr="00951CFD">
        <w:rPr>
          <w:lang w:val="en-US"/>
        </w:rPr>
        <w:t>a</w:t>
      </w:r>
    </w:p>
    <w:p w14:paraId="3789E0E6" w14:textId="3F859632" w:rsidR="002D10FF" w:rsidRPr="00F37609" w:rsidRDefault="002D10FF" w:rsidP="00951CFD">
      <w:pPr>
        <w:ind w:firstLine="709"/>
        <w:jc w:val="center"/>
        <w:rPr>
          <w:lang w:val="en-US"/>
        </w:rPr>
      </w:pPr>
    </w:p>
    <w:p w14:paraId="02DFD050" w14:textId="4524BA08" w:rsidR="002D10FF" w:rsidRDefault="002D10FF" w:rsidP="00035E8B">
      <w:pPr>
        <w:jc w:val="center"/>
      </w:pPr>
      <w:r>
        <w:rPr>
          <w:noProof/>
        </w:rPr>
        <w:drawing>
          <wp:inline distT="0" distB="0" distL="0" distR="0" wp14:anchorId="269F1F12" wp14:editId="4177C0B1">
            <wp:extent cx="3151546" cy="2760687"/>
            <wp:effectExtent l="0" t="0" r="0" b="1905"/>
            <wp:docPr id="1373" name="Рисунок 1373" descr="Изображение выглядит как текст, канцелярские товары&#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 name="Рисунок 1373" descr="Изображение выглядит как текст, канцелярские товары&#10;&#10;Автоматически созданное описание"/>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73311" cy="2779752"/>
                    </a:xfrm>
                    <a:prstGeom prst="rect">
                      <a:avLst/>
                    </a:prstGeom>
                    <a:noFill/>
                    <a:ln>
                      <a:noFill/>
                    </a:ln>
                  </pic:spPr>
                </pic:pic>
              </a:graphicData>
            </a:graphic>
          </wp:inline>
        </w:drawing>
      </w:r>
    </w:p>
    <w:p w14:paraId="2D018D5D" w14:textId="267F55F2" w:rsidR="002D10FF" w:rsidRPr="00F37609" w:rsidRDefault="002D10FF" w:rsidP="00035E8B">
      <w:pPr>
        <w:jc w:val="center"/>
        <w:rPr>
          <w:lang w:val="en-US"/>
        </w:rPr>
      </w:pPr>
      <w:r w:rsidRPr="00F37609">
        <w:rPr>
          <w:lang w:val="en-US"/>
        </w:rPr>
        <w:t>b</w:t>
      </w:r>
    </w:p>
    <w:p w14:paraId="1809CECB" w14:textId="77777777" w:rsidR="00035E8B" w:rsidRPr="00DE7F29" w:rsidRDefault="00035E8B" w:rsidP="00951CFD">
      <w:pPr>
        <w:ind w:firstLine="709"/>
        <w:rPr>
          <w:sz w:val="16"/>
          <w:szCs w:val="16"/>
          <w:lang w:val="en-US"/>
        </w:rPr>
      </w:pPr>
    </w:p>
    <w:p w14:paraId="1EABAE57" w14:textId="4AB18A0C" w:rsidR="00554BD2" w:rsidRPr="00F37609" w:rsidRDefault="00035E8B" w:rsidP="00951CFD">
      <w:pPr>
        <w:ind w:firstLine="709"/>
        <w:rPr>
          <w:bCs/>
          <w:lang w:val="en-US"/>
        </w:rPr>
      </w:pPr>
      <w:r w:rsidRPr="00F37609">
        <w:rPr>
          <w:lang w:val="en-US"/>
        </w:rPr>
        <w:t xml:space="preserve">a - </w:t>
      </w:r>
      <w:r w:rsidRPr="00F37609">
        <w:rPr>
          <w:bCs/>
          <w:lang w:val="en-US"/>
        </w:rPr>
        <w:t>view of the surface of the raft;</w:t>
      </w:r>
      <w:r w:rsidRPr="00035E8B">
        <w:rPr>
          <w:bCs/>
          <w:lang w:val="en-US"/>
        </w:rPr>
        <w:t xml:space="preserve"> </w:t>
      </w:r>
      <w:r w:rsidR="00554BD2" w:rsidRPr="00F37609">
        <w:rPr>
          <w:lang w:val="en-US"/>
        </w:rPr>
        <w:t xml:space="preserve">b - </w:t>
      </w:r>
      <w:r w:rsidR="00554BD2" w:rsidRPr="00F37609">
        <w:rPr>
          <w:bCs/>
          <w:lang w:val="en-US"/>
        </w:rPr>
        <w:t>volumetric model;</w:t>
      </w:r>
    </w:p>
    <w:p w14:paraId="3640C010" w14:textId="77777777" w:rsidR="00035E8B" w:rsidRPr="00DE7F29" w:rsidRDefault="00035E8B" w:rsidP="00951CFD">
      <w:pPr>
        <w:pStyle w:val="MDPI31text"/>
        <w:spacing w:line="240" w:lineRule="auto"/>
        <w:ind w:left="0" w:firstLine="0"/>
        <w:jc w:val="center"/>
        <w:rPr>
          <w:rFonts w:ascii="Times New Roman" w:hAnsi="Times New Roman"/>
          <w:bCs/>
          <w:sz w:val="16"/>
          <w:szCs w:val="16"/>
        </w:rPr>
      </w:pPr>
    </w:p>
    <w:p w14:paraId="7C9C9ED7" w14:textId="57AF31B6" w:rsidR="002D10FF" w:rsidRPr="00554BD2" w:rsidRDefault="00035E8B" w:rsidP="00951CFD">
      <w:pPr>
        <w:pStyle w:val="MDPI31text"/>
        <w:spacing w:line="240" w:lineRule="auto"/>
        <w:ind w:left="0" w:firstLine="0"/>
        <w:jc w:val="center"/>
        <w:rPr>
          <w:rFonts w:ascii="Times New Roman" w:hAnsi="Times New Roman"/>
          <w:bCs/>
          <w:sz w:val="28"/>
          <w:szCs w:val="28"/>
        </w:rPr>
      </w:pPr>
      <w:r w:rsidRPr="00F37609">
        <w:rPr>
          <w:bCs/>
          <w:sz w:val="28"/>
          <w:szCs w:val="28"/>
        </w:rPr>
        <w:t>Figure 24 - Horizontal displacement in X direction</w:t>
      </w:r>
    </w:p>
    <w:p w14:paraId="5F074DCE" w14:textId="77777777" w:rsidR="00035E8B" w:rsidRPr="00035E8B" w:rsidRDefault="00035E8B" w:rsidP="00951CFD">
      <w:pPr>
        <w:pStyle w:val="MDPI31text"/>
        <w:spacing w:line="240" w:lineRule="auto"/>
        <w:ind w:left="0" w:firstLine="709"/>
        <w:rPr>
          <w:rFonts w:ascii="Times New Roman" w:hAnsi="Times New Roman"/>
          <w:sz w:val="28"/>
          <w:szCs w:val="28"/>
        </w:rPr>
      </w:pPr>
    </w:p>
    <w:p w14:paraId="6FD7BCD0" w14:textId="1991088C" w:rsidR="00690DEA" w:rsidRPr="002A0FBA" w:rsidRDefault="00690DEA" w:rsidP="00951CFD">
      <w:pPr>
        <w:pStyle w:val="MDPI31text"/>
        <w:spacing w:line="240" w:lineRule="auto"/>
        <w:ind w:left="0" w:firstLine="709"/>
        <w:rPr>
          <w:rFonts w:ascii="Times New Roman" w:hAnsi="Times New Roman"/>
          <w:bCs/>
          <w:sz w:val="28"/>
          <w:szCs w:val="28"/>
          <w:lang w:val="kk-KZ"/>
        </w:rPr>
      </w:pPr>
      <w:r w:rsidRPr="002D10FF">
        <w:rPr>
          <w:rFonts w:ascii="Times New Roman" w:hAnsi="Times New Roman"/>
          <w:sz w:val="28"/>
          <w:szCs w:val="28"/>
        </w:rPr>
        <w:t>Thus, according to the results of Plaxis 3D modeling, the largest difference in the vertical displacement was 24 mm and in the horizontal plane 1 mm within a distance from the center of the core up to 30 m. Wh</w:t>
      </w:r>
      <w:r w:rsidR="002A0FBA">
        <w:rPr>
          <w:rFonts w:ascii="Times New Roman" w:hAnsi="Times New Roman"/>
          <w:sz w:val="28"/>
          <w:szCs w:val="28"/>
        </w:rPr>
        <w:t xml:space="preserve">ile </w:t>
      </w:r>
      <w:r w:rsidRPr="002D10FF">
        <w:rPr>
          <w:rFonts w:ascii="Times New Roman" w:hAnsi="Times New Roman"/>
          <w:sz w:val="28"/>
          <w:szCs w:val="28"/>
        </w:rPr>
        <w:t>the relative deformation in the horizontal plane</w:t>
      </w:r>
      <w:r w:rsidR="002A0FBA" w:rsidRPr="002A0FBA">
        <w:t xml:space="preserve"> </w:t>
      </w:r>
      <w:r w:rsidR="002A0FBA" w:rsidRPr="002A0FBA">
        <w:rPr>
          <w:rFonts w:ascii="Times New Roman" w:hAnsi="Times New Roman"/>
          <w:sz w:val="28"/>
          <w:szCs w:val="28"/>
        </w:rPr>
        <w:t xml:space="preserve">between similar distances </w:t>
      </w:r>
      <w:r w:rsidRPr="002D10FF">
        <w:rPr>
          <w:rFonts w:ascii="Times New Roman" w:hAnsi="Times New Roman"/>
          <w:sz w:val="28"/>
          <w:szCs w:val="28"/>
        </w:rPr>
        <w:t xml:space="preserve">is less than 1 με. </w:t>
      </w:r>
      <w:r w:rsidR="002A0FBA">
        <w:rPr>
          <w:rFonts w:ascii="Times New Roman" w:hAnsi="Times New Roman"/>
          <w:sz w:val="28"/>
          <w:szCs w:val="28"/>
        </w:rPr>
        <w:t>S</w:t>
      </w:r>
      <w:r w:rsidR="002A0FBA" w:rsidRPr="002D10FF">
        <w:rPr>
          <w:rFonts w:ascii="Times New Roman" w:hAnsi="Times New Roman"/>
          <w:sz w:val="28"/>
          <w:szCs w:val="28"/>
        </w:rPr>
        <w:t>uch a displacement is negligibly small</w:t>
      </w:r>
      <w:r w:rsidR="002A0FBA">
        <w:rPr>
          <w:rFonts w:ascii="Times New Roman" w:hAnsi="Times New Roman"/>
          <w:sz w:val="28"/>
          <w:szCs w:val="28"/>
        </w:rPr>
        <w:t xml:space="preserve"> </w:t>
      </w:r>
      <w:r w:rsidR="002A0FBA" w:rsidRPr="002A0FBA">
        <w:rPr>
          <w:rFonts w:ascii="Times New Roman" w:hAnsi="Times New Roman"/>
          <w:sz w:val="28"/>
          <w:szCs w:val="28"/>
        </w:rPr>
        <w:t>for consideration in engineering problems in terms of bearing capacity and even in terms of deformations</w:t>
      </w:r>
      <w:r w:rsidR="002A0FBA">
        <w:rPr>
          <w:rFonts w:ascii="Times New Roman" w:hAnsi="Times New Roman"/>
          <w:sz w:val="28"/>
          <w:szCs w:val="28"/>
          <w:lang w:val="kk-KZ"/>
        </w:rPr>
        <w:t>.</w:t>
      </w:r>
    </w:p>
    <w:p w14:paraId="68DC1650" w14:textId="77777777" w:rsidR="00035E8B" w:rsidRPr="00DE7F29" w:rsidRDefault="00035E8B" w:rsidP="00951CFD">
      <w:pPr>
        <w:ind w:firstLine="709"/>
        <w:rPr>
          <w:rStyle w:val="rynqvb"/>
          <w:b/>
          <w:sz w:val="28"/>
          <w:szCs w:val="28"/>
          <w:lang w:val="en-US"/>
        </w:rPr>
      </w:pPr>
    </w:p>
    <w:p w14:paraId="1DCA192D" w14:textId="26923F2B" w:rsidR="00C90D59" w:rsidRPr="006F65AF" w:rsidRDefault="00915E94" w:rsidP="00951CFD">
      <w:pPr>
        <w:ind w:firstLine="709"/>
        <w:rPr>
          <w:b/>
          <w:sz w:val="28"/>
          <w:szCs w:val="28"/>
          <w:lang w:val="en"/>
        </w:rPr>
      </w:pPr>
      <w:r>
        <w:rPr>
          <w:rStyle w:val="rynqvb"/>
          <w:b/>
          <w:sz w:val="28"/>
          <w:szCs w:val="28"/>
          <w:lang w:val="en"/>
        </w:rPr>
        <w:t>Summary</w:t>
      </w:r>
      <w:r w:rsidR="00C90D59" w:rsidRPr="00094D35">
        <w:rPr>
          <w:rStyle w:val="rynqvb"/>
          <w:b/>
          <w:sz w:val="28"/>
          <w:szCs w:val="28"/>
          <w:lang w:val="en"/>
        </w:rPr>
        <w:t xml:space="preserve"> on the section</w:t>
      </w:r>
    </w:p>
    <w:p w14:paraId="6D34A0D2" w14:textId="77777777" w:rsidR="00C90D59" w:rsidRPr="00094D35" w:rsidRDefault="00C90D59" w:rsidP="00951CFD">
      <w:pPr>
        <w:ind w:firstLine="709"/>
        <w:jc w:val="both"/>
        <w:rPr>
          <w:sz w:val="28"/>
          <w:szCs w:val="28"/>
          <w:lang w:val="kk-KZ"/>
        </w:rPr>
      </w:pPr>
      <w:r w:rsidRPr="00F37609">
        <w:rPr>
          <w:sz w:val="28"/>
          <w:szCs w:val="28"/>
          <w:lang w:val="en-US"/>
        </w:rPr>
        <w:t>The gauge length is required to prevent fracture of the fibre optic cable and the strain resolution to become more stringent.</w:t>
      </w:r>
      <w:r w:rsidRPr="00094D35">
        <w:rPr>
          <w:sz w:val="28"/>
          <w:szCs w:val="28"/>
          <w:lang w:val="kk-KZ"/>
        </w:rPr>
        <w:t xml:space="preserve"> To do this, the cable is fixed rigidly to the surface with cement mortar. </w:t>
      </w:r>
      <w:r w:rsidRPr="00F37609">
        <w:rPr>
          <w:sz w:val="28"/>
          <w:szCs w:val="28"/>
          <w:lang w:val="en-US"/>
        </w:rPr>
        <w:t xml:space="preserve">According to the numerical modelling a gauge length of </w:t>
      </w:r>
      <w:r w:rsidRPr="00F37609">
        <w:rPr>
          <w:sz w:val="28"/>
          <w:szCs w:val="28"/>
          <w:lang w:val="en-US"/>
        </w:rPr>
        <w:lastRenderedPageBreak/>
        <w:t xml:space="preserve">2 m is sufficiently long to avoid fracture of the fibre optic and that this value should be selected for the design. The most stringent or minimum required strain resolutions across all expansion events is 22 </w:t>
      </w:r>
      <w:r w:rsidRPr="00094D35">
        <w:rPr>
          <w:sz w:val="28"/>
          <w:szCs w:val="28"/>
        </w:rPr>
        <w:t>με</w:t>
      </w:r>
      <w:r w:rsidRPr="00F37609">
        <w:rPr>
          <w:sz w:val="28"/>
          <w:szCs w:val="28"/>
          <w:lang w:val="en-US"/>
        </w:rPr>
        <w:t xml:space="preserve">. In the case of a reinforced raft thickness of 3.8 m according to </w:t>
      </w:r>
      <w:r w:rsidRPr="00F37609">
        <w:rPr>
          <w:bCs/>
          <w:sz w:val="28"/>
          <w:szCs w:val="28"/>
          <w:lang w:val="en-US"/>
        </w:rPr>
        <w:t xml:space="preserve">Table 10 required strain resolutions for various expansion events at the detectable surface strain limit is 51 </w:t>
      </w:r>
      <w:r w:rsidRPr="00094D35">
        <w:rPr>
          <w:sz w:val="28"/>
          <w:szCs w:val="28"/>
        </w:rPr>
        <w:t>με</w:t>
      </w:r>
      <w:r w:rsidRPr="00F37609">
        <w:rPr>
          <w:sz w:val="28"/>
          <w:szCs w:val="28"/>
          <w:lang w:val="en-US"/>
        </w:rPr>
        <w:t>. If this limit is exceeded, additional examinations are required for a local diagnostic examination with concrete sampling and testing for strength characteristics as part of the diagnostic survey. According to the FO cable material properties the maximum determined</w:t>
      </w:r>
      <w:r w:rsidRPr="00094D35">
        <w:rPr>
          <w:sz w:val="28"/>
          <w:szCs w:val="28"/>
          <w:lang w:val="kk-KZ"/>
        </w:rPr>
        <w:t xml:space="preserve"> </w:t>
      </w:r>
      <w:r w:rsidRPr="00F37609">
        <w:rPr>
          <w:sz w:val="28"/>
          <w:szCs w:val="28"/>
          <w:lang w:val="en-US"/>
        </w:rPr>
        <w:t xml:space="preserve">strain is 1.5%. Therefore when a strain above 1000 </w:t>
      </w:r>
      <w:r w:rsidRPr="00094D35">
        <w:rPr>
          <w:sz w:val="28"/>
          <w:szCs w:val="28"/>
        </w:rPr>
        <w:t>με</w:t>
      </w:r>
      <w:r w:rsidRPr="00F37609">
        <w:rPr>
          <w:sz w:val="28"/>
          <w:szCs w:val="28"/>
          <w:lang w:val="en-US"/>
        </w:rPr>
        <w:t xml:space="preserve"> (1%) occurs, a basic structural analysis is recommended, above 1500 </w:t>
      </w:r>
      <w:r w:rsidRPr="00094D35">
        <w:rPr>
          <w:sz w:val="28"/>
          <w:szCs w:val="28"/>
        </w:rPr>
        <w:t>με</w:t>
      </w:r>
      <w:r w:rsidRPr="00F37609">
        <w:rPr>
          <w:sz w:val="28"/>
          <w:szCs w:val="28"/>
          <w:lang w:val="en-US"/>
        </w:rPr>
        <w:t xml:space="preserve"> (1.5%) a detailed structural analysis is required. Such recommendations of boundary values were adhered to in chapter 3 during experimental studies.</w:t>
      </w:r>
    </w:p>
    <w:p w14:paraId="6B2566D8" w14:textId="49AF0FCC" w:rsidR="00690DEA" w:rsidRPr="00F37609" w:rsidRDefault="00690DEA" w:rsidP="00951CFD">
      <w:pPr>
        <w:ind w:firstLine="709"/>
        <w:jc w:val="both"/>
        <w:rPr>
          <w:sz w:val="28"/>
          <w:szCs w:val="28"/>
          <w:lang w:val="en-US"/>
        </w:rPr>
      </w:pPr>
      <w:r w:rsidRPr="00F37609">
        <w:rPr>
          <w:sz w:val="28"/>
          <w:szCs w:val="28"/>
          <w:lang w:val="en-US"/>
        </w:rPr>
        <w:t>The raft deformation analysis in Plaxis 3D based on full design gravity load resulted the differential s</w:t>
      </w:r>
      <w:r w:rsidR="00094D35" w:rsidRPr="00F37609">
        <w:rPr>
          <w:sz w:val="28"/>
          <w:szCs w:val="28"/>
          <w:lang w:val="en-US"/>
        </w:rPr>
        <w:t xml:space="preserve">ettlement </w:t>
      </w:r>
      <w:r w:rsidRPr="00F37609">
        <w:rPr>
          <w:sz w:val="28"/>
          <w:szCs w:val="28"/>
          <w:lang w:val="en-US"/>
        </w:rPr>
        <w:t xml:space="preserve">24 mm </w:t>
      </w:r>
      <w:r w:rsidR="00094D35" w:rsidRPr="00F37609">
        <w:rPr>
          <w:sz w:val="28"/>
          <w:szCs w:val="28"/>
          <w:lang w:val="en-US"/>
        </w:rPr>
        <w:t>in vertical direction</w:t>
      </w:r>
      <w:r w:rsidRPr="00F37609">
        <w:rPr>
          <w:sz w:val="28"/>
          <w:szCs w:val="28"/>
          <w:lang w:val="en-US"/>
        </w:rPr>
        <w:t>.</w:t>
      </w:r>
      <w:r w:rsidR="00094D35" w:rsidRPr="00F37609">
        <w:rPr>
          <w:sz w:val="28"/>
          <w:szCs w:val="28"/>
          <w:lang w:val="en-US"/>
        </w:rPr>
        <w:t xml:space="preserve"> </w:t>
      </w:r>
      <w:r w:rsidRPr="00F37609">
        <w:rPr>
          <w:sz w:val="28"/>
          <w:szCs w:val="28"/>
          <w:lang w:val="en-US"/>
        </w:rPr>
        <w:t>T</w:t>
      </w:r>
      <w:r w:rsidR="00094D35" w:rsidRPr="00F37609">
        <w:rPr>
          <w:sz w:val="28"/>
          <w:szCs w:val="28"/>
          <w:lang w:val="en-US"/>
        </w:rPr>
        <w:t xml:space="preserve">he maximum displacement </w:t>
      </w:r>
      <w:r w:rsidRPr="00F37609">
        <w:rPr>
          <w:sz w:val="28"/>
          <w:szCs w:val="28"/>
          <w:lang w:val="en-US"/>
        </w:rPr>
        <w:t xml:space="preserve">at the raft surface level </w:t>
      </w:r>
      <w:r w:rsidR="00094D35" w:rsidRPr="00F37609">
        <w:rPr>
          <w:sz w:val="28"/>
          <w:szCs w:val="28"/>
          <w:lang w:val="en-US"/>
        </w:rPr>
        <w:t xml:space="preserve">at the center of the core and was equal to 38 mm. And the smallest settlement of the column in the circle surrounding the building core was 14 mm at a distance of 26 m from the center of the core. </w:t>
      </w:r>
      <w:r w:rsidRPr="00F37609">
        <w:rPr>
          <w:bCs/>
          <w:sz w:val="28"/>
          <w:szCs w:val="28"/>
          <w:lang w:val="en-US"/>
        </w:rPr>
        <w:t xml:space="preserve">Horizontal displacement </w:t>
      </w:r>
      <w:r w:rsidRPr="00F37609">
        <w:rPr>
          <w:sz w:val="28"/>
          <w:szCs w:val="28"/>
          <w:lang w:val="en-US"/>
        </w:rPr>
        <w:t xml:space="preserve">at the surface level of the raft in block R range from 1 mm to -1 mm in X direction, while the relative deformation in the horizontal plane is negligibly small and is less than 1 </w:t>
      </w:r>
      <w:r w:rsidRPr="002D10FF">
        <w:rPr>
          <w:sz w:val="28"/>
          <w:szCs w:val="28"/>
        </w:rPr>
        <w:t>με</w:t>
      </w:r>
      <w:r w:rsidRPr="00F37609">
        <w:rPr>
          <w:sz w:val="28"/>
          <w:szCs w:val="28"/>
          <w:lang w:val="en-US"/>
        </w:rPr>
        <w:t>.</w:t>
      </w:r>
    </w:p>
    <w:p w14:paraId="09241B95" w14:textId="6C624221" w:rsidR="009F1158" w:rsidRPr="00094D35" w:rsidRDefault="009E42F5" w:rsidP="00951CFD">
      <w:pPr>
        <w:ind w:firstLine="709"/>
        <w:jc w:val="both"/>
        <w:rPr>
          <w:sz w:val="28"/>
          <w:szCs w:val="28"/>
          <w:lang w:val="kk-KZ"/>
        </w:rPr>
      </w:pPr>
      <w:r w:rsidRPr="00F37609">
        <w:rPr>
          <w:sz w:val="28"/>
          <w:szCs w:val="28"/>
          <w:lang w:val="en-US"/>
        </w:rPr>
        <w:t>The simulation results</w:t>
      </w:r>
      <w:r w:rsidR="00690DEA" w:rsidRPr="00F37609">
        <w:rPr>
          <w:sz w:val="28"/>
          <w:szCs w:val="28"/>
          <w:lang w:val="en-US"/>
        </w:rPr>
        <w:t xml:space="preserve"> of DEM</w:t>
      </w:r>
      <w:r w:rsidRPr="00F37609">
        <w:rPr>
          <w:sz w:val="28"/>
          <w:szCs w:val="28"/>
          <w:lang w:val="en-US"/>
        </w:rPr>
        <w:t xml:space="preserve"> represent a general picture of the distribution of settlements in the building plan and do not take into account local effects from the concentrated load from columns and core walls, and also do not detail in the horizontal plane exactly where the points of tensile deformation are located.</w:t>
      </w:r>
    </w:p>
    <w:p w14:paraId="4942D089" w14:textId="77777777" w:rsidR="009F1158" w:rsidRPr="00690DEA" w:rsidRDefault="009F1158" w:rsidP="00951CFD">
      <w:pPr>
        <w:ind w:firstLine="709"/>
        <w:rPr>
          <w:lang w:val="kk-KZ"/>
        </w:rPr>
      </w:pPr>
    </w:p>
    <w:p w14:paraId="2346F475" w14:textId="77777777" w:rsidR="009F1158" w:rsidRPr="00F37609" w:rsidRDefault="009F1158" w:rsidP="00951CFD">
      <w:pPr>
        <w:ind w:firstLine="709"/>
        <w:rPr>
          <w:lang w:val="en-US"/>
        </w:rPr>
      </w:pPr>
    </w:p>
    <w:p w14:paraId="741CFA6D" w14:textId="77777777" w:rsidR="009F1158" w:rsidRPr="00F37609" w:rsidRDefault="009F1158" w:rsidP="00951CFD">
      <w:pPr>
        <w:ind w:firstLine="709"/>
        <w:rPr>
          <w:lang w:val="en-US"/>
        </w:rPr>
      </w:pPr>
    </w:p>
    <w:p w14:paraId="16C02435" w14:textId="77777777" w:rsidR="009F1158" w:rsidRPr="00F37609" w:rsidRDefault="009F1158" w:rsidP="00951CFD">
      <w:pPr>
        <w:ind w:firstLine="709"/>
        <w:rPr>
          <w:lang w:val="en-US"/>
        </w:rPr>
      </w:pPr>
    </w:p>
    <w:p w14:paraId="6439BB6D" w14:textId="77777777" w:rsidR="009F1158" w:rsidRPr="00F37609" w:rsidRDefault="009F1158" w:rsidP="00951CFD">
      <w:pPr>
        <w:ind w:firstLine="709"/>
        <w:rPr>
          <w:lang w:val="en-US"/>
        </w:rPr>
      </w:pPr>
    </w:p>
    <w:p w14:paraId="15D82AF4" w14:textId="77777777" w:rsidR="009F1158" w:rsidRPr="00F37609" w:rsidRDefault="009F1158" w:rsidP="00951CFD">
      <w:pPr>
        <w:ind w:firstLine="709"/>
        <w:rPr>
          <w:lang w:val="en-US"/>
        </w:rPr>
      </w:pPr>
    </w:p>
    <w:p w14:paraId="20F48AC4" w14:textId="77777777" w:rsidR="009F1158" w:rsidRPr="00F37609" w:rsidRDefault="009F1158" w:rsidP="00951CFD">
      <w:pPr>
        <w:ind w:firstLine="709"/>
        <w:rPr>
          <w:lang w:val="en-US"/>
        </w:rPr>
      </w:pPr>
    </w:p>
    <w:p w14:paraId="607C368D" w14:textId="77777777" w:rsidR="009F1158" w:rsidRPr="00F37609" w:rsidRDefault="009F1158" w:rsidP="00951CFD">
      <w:pPr>
        <w:ind w:firstLine="709"/>
        <w:rPr>
          <w:lang w:val="en-US"/>
        </w:rPr>
      </w:pPr>
    </w:p>
    <w:p w14:paraId="1845A5A7" w14:textId="77777777" w:rsidR="009F1158" w:rsidRPr="00F37609" w:rsidRDefault="009F1158" w:rsidP="00951CFD">
      <w:pPr>
        <w:ind w:firstLine="709"/>
        <w:rPr>
          <w:lang w:val="en-US"/>
        </w:rPr>
      </w:pPr>
    </w:p>
    <w:p w14:paraId="42F0B6C2" w14:textId="77777777" w:rsidR="009F1158" w:rsidRPr="00F37609" w:rsidRDefault="009F1158" w:rsidP="00951CFD">
      <w:pPr>
        <w:ind w:firstLine="709"/>
        <w:rPr>
          <w:lang w:val="en-US"/>
        </w:rPr>
      </w:pPr>
    </w:p>
    <w:p w14:paraId="27A00812" w14:textId="77777777" w:rsidR="009F1158" w:rsidRPr="00F37609" w:rsidRDefault="009F1158" w:rsidP="00951CFD">
      <w:pPr>
        <w:ind w:firstLine="709"/>
        <w:rPr>
          <w:lang w:val="en-US"/>
        </w:rPr>
      </w:pPr>
    </w:p>
    <w:p w14:paraId="41625AFA" w14:textId="77777777" w:rsidR="009F1158" w:rsidRPr="00F37609" w:rsidRDefault="009F1158" w:rsidP="00951CFD">
      <w:pPr>
        <w:ind w:firstLine="709"/>
        <w:rPr>
          <w:lang w:val="en-US"/>
        </w:rPr>
      </w:pPr>
    </w:p>
    <w:p w14:paraId="75490AC0" w14:textId="77777777" w:rsidR="003A23C6" w:rsidRPr="00F37609" w:rsidRDefault="003A23C6" w:rsidP="00951CFD">
      <w:pPr>
        <w:ind w:firstLine="709"/>
        <w:rPr>
          <w:lang w:val="en-US"/>
        </w:rPr>
      </w:pPr>
    </w:p>
    <w:p w14:paraId="0E2E511A" w14:textId="77777777" w:rsidR="003A23C6" w:rsidRPr="00F37609" w:rsidRDefault="003A23C6" w:rsidP="00951CFD">
      <w:pPr>
        <w:ind w:firstLine="709"/>
        <w:rPr>
          <w:b/>
          <w:bCs/>
          <w:sz w:val="28"/>
          <w:szCs w:val="28"/>
          <w:lang w:val="en-US"/>
        </w:rPr>
      </w:pPr>
    </w:p>
    <w:p w14:paraId="21EA14E9" w14:textId="77777777" w:rsidR="003A23C6" w:rsidRPr="00F37609" w:rsidRDefault="003A23C6" w:rsidP="00951CFD">
      <w:pPr>
        <w:ind w:firstLine="709"/>
        <w:rPr>
          <w:b/>
          <w:bCs/>
          <w:sz w:val="28"/>
          <w:szCs w:val="28"/>
          <w:lang w:val="en-US"/>
        </w:rPr>
      </w:pPr>
    </w:p>
    <w:p w14:paraId="2C30E68B" w14:textId="77777777" w:rsidR="00200396" w:rsidRPr="00F37609" w:rsidRDefault="00200396" w:rsidP="00951CFD">
      <w:pPr>
        <w:ind w:firstLine="709"/>
        <w:rPr>
          <w:b/>
          <w:bCs/>
          <w:sz w:val="28"/>
          <w:szCs w:val="28"/>
          <w:lang w:val="en-US"/>
        </w:rPr>
      </w:pPr>
    </w:p>
    <w:p w14:paraId="2377AF47" w14:textId="77777777" w:rsidR="004E4675" w:rsidRPr="00F37609" w:rsidRDefault="004E4675" w:rsidP="00951CFD">
      <w:pPr>
        <w:ind w:firstLine="709"/>
        <w:rPr>
          <w:b/>
          <w:bCs/>
          <w:sz w:val="28"/>
          <w:szCs w:val="28"/>
          <w:lang w:val="en-US"/>
        </w:rPr>
      </w:pPr>
    </w:p>
    <w:p w14:paraId="3FADD5ED" w14:textId="77777777" w:rsidR="00A10D7A" w:rsidRPr="00F37609" w:rsidRDefault="00A10D7A" w:rsidP="00951CFD">
      <w:pPr>
        <w:rPr>
          <w:b/>
          <w:bCs/>
          <w:sz w:val="28"/>
          <w:szCs w:val="28"/>
          <w:lang w:val="en-US"/>
        </w:rPr>
      </w:pPr>
      <w:r w:rsidRPr="00F37609">
        <w:rPr>
          <w:b/>
          <w:bCs/>
          <w:sz w:val="28"/>
          <w:szCs w:val="28"/>
          <w:lang w:val="en-US"/>
        </w:rPr>
        <w:br w:type="page"/>
      </w:r>
    </w:p>
    <w:p w14:paraId="6B09294D" w14:textId="240DC791" w:rsidR="00266A7F" w:rsidRPr="00F37609" w:rsidRDefault="00266A7F" w:rsidP="00951CFD">
      <w:pPr>
        <w:ind w:firstLine="709"/>
        <w:rPr>
          <w:b/>
          <w:bCs/>
          <w:sz w:val="28"/>
          <w:szCs w:val="28"/>
          <w:lang w:val="en-US"/>
        </w:rPr>
      </w:pPr>
      <w:r w:rsidRPr="00F37609">
        <w:rPr>
          <w:b/>
          <w:bCs/>
          <w:sz w:val="28"/>
          <w:szCs w:val="28"/>
          <w:lang w:val="en-US"/>
        </w:rPr>
        <w:lastRenderedPageBreak/>
        <w:t xml:space="preserve">3 EXPERIMENTAL RESEARCH METHODS </w:t>
      </w:r>
    </w:p>
    <w:p w14:paraId="598261C3" w14:textId="77777777" w:rsidR="00F102C6" w:rsidRPr="00F37609" w:rsidRDefault="00F102C6" w:rsidP="00951CFD">
      <w:pPr>
        <w:ind w:firstLine="709"/>
        <w:rPr>
          <w:b/>
          <w:bCs/>
          <w:sz w:val="28"/>
          <w:szCs w:val="28"/>
          <w:lang w:val="en-US"/>
        </w:rPr>
      </w:pPr>
    </w:p>
    <w:p w14:paraId="79ED5A2A" w14:textId="77777777" w:rsidR="00266A7F" w:rsidRPr="00F37609" w:rsidRDefault="00266A7F" w:rsidP="00951CFD">
      <w:pPr>
        <w:ind w:firstLine="709"/>
        <w:rPr>
          <w:b/>
          <w:bCs/>
          <w:sz w:val="28"/>
          <w:szCs w:val="28"/>
          <w:lang w:val="en-US"/>
        </w:rPr>
      </w:pPr>
      <w:r w:rsidRPr="00F37609">
        <w:rPr>
          <w:b/>
          <w:bCs/>
          <w:sz w:val="28"/>
          <w:szCs w:val="28"/>
          <w:lang w:val="en-US"/>
        </w:rPr>
        <w:t>3.1 Engineering-geological investigation of the construction site</w:t>
      </w:r>
    </w:p>
    <w:p w14:paraId="21A905C8" w14:textId="07535C00" w:rsidR="00266A7F" w:rsidRPr="00F102C6"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The site of the experiment was in Astana city, in the basement of the tallest building complex in Central Asia - Abu Dhabi Plaza, 320 meters high. Abu Dhabi Plaza is a complex high-rise building with a retail and leisure podium and a hotel cluster at the base that rises to form a series of office and residential towers to the north – a creation of the famous British architect Norman Foster (</w:t>
      </w:r>
      <w:r w:rsidR="00F102C6" w:rsidRPr="00161F3A">
        <w:rPr>
          <w:rFonts w:ascii="Times New Roman" w:hAnsi="Times New Roman"/>
          <w:sz w:val="28"/>
          <w:szCs w:val="28"/>
        </w:rPr>
        <w:t>f</w:t>
      </w:r>
      <w:r w:rsidRPr="00161F3A">
        <w:rPr>
          <w:rFonts w:ascii="Times New Roman" w:hAnsi="Times New Roman"/>
          <w:sz w:val="28"/>
          <w:szCs w:val="28"/>
        </w:rPr>
        <w:t>igure 2</w:t>
      </w:r>
      <w:r w:rsidR="00395D4F">
        <w:rPr>
          <w:rFonts w:ascii="Times New Roman" w:hAnsi="Times New Roman"/>
          <w:sz w:val="28"/>
          <w:szCs w:val="28"/>
        </w:rPr>
        <w:t>5</w:t>
      </w:r>
      <w:r w:rsidRPr="00161F3A">
        <w:rPr>
          <w:rFonts w:ascii="Times New Roman" w:hAnsi="Times New Roman"/>
          <w:sz w:val="28"/>
          <w:szCs w:val="28"/>
        </w:rPr>
        <w:t xml:space="preserve">). </w:t>
      </w:r>
    </w:p>
    <w:p w14:paraId="6C4F7B55" w14:textId="77777777" w:rsidR="00F102C6" w:rsidRPr="00F102C6" w:rsidRDefault="00F102C6" w:rsidP="00951CFD">
      <w:pPr>
        <w:pStyle w:val="MDPI31text"/>
        <w:spacing w:line="240" w:lineRule="auto"/>
        <w:ind w:left="0" w:firstLine="709"/>
        <w:rPr>
          <w:rFonts w:ascii="Times New Roman" w:hAnsi="Times New Roman"/>
          <w:sz w:val="28"/>
          <w:szCs w:val="28"/>
        </w:rPr>
      </w:pPr>
    </w:p>
    <w:p w14:paraId="403B5621" w14:textId="77777777" w:rsidR="00266A7F" w:rsidRPr="00161F3A" w:rsidRDefault="00266A7F" w:rsidP="00951CFD">
      <w:pPr>
        <w:pStyle w:val="MDPI31text"/>
        <w:spacing w:line="240" w:lineRule="auto"/>
        <w:ind w:left="0" w:firstLine="0"/>
        <w:jc w:val="center"/>
        <w:rPr>
          <w:rFonts w:ascii="Times New Roman" w:hAnsi="Times New Roman"/>
          <w:sz w:val="24"/>
          <w:szCs w:val="24"/>
        </w:rPr>
      </w:pPr>
      <w:r w:rsidRPr="00161F3A">
        <w:rPr>
          <w:rFonts w:ascii="Times New Roman" w:hAnsi="Times New Roman"/>
          <w:noProof/>
          <w:sz w:val="24"/>
          <w:szCs w:val="24"/>
          <w:lang w:val="ru-RU" w:eastAsia="ru-RU" w:bidi="ar-SA"/>
        </w:rPr>
        <w:drawing>
          <wp:inline distT="0" distB="0" distL="0" distR="0" wp14:anchorId="160013FF" wp14:editId="1C0BDF80">
            <wp:extent cx="4406222" cy="416378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409380" cy="4166771"/>
                    </a:xfrm>
                    <a:prstGeom prst="rect">
                      <a:avLst/>
                    </a:prstGeom>
                    <a:noFill/>
                    <a:ln>
                      <a:noFill/>
                    </a:ln>
                  </pic:spPr>
                </pic:pic>
              </a:graphicData>
            </a:graphic>
          </wp:inline>
        </w:drawing>
      </w:r>
    </w:p>
    <w:p w14:paraId="3F63F958" w14:textId="77777777" w:rsidR="00F102C6" w:rsidRPr="00F102C6" w:rsidRDefault="00F102C6" w:rsidP="00951CFD">
      <w:pPr>
        <w:pStyle w:val="MDPI31text"/>
        <w:spacing w:line="240" w:lineRule="auto"/>
        <w:ind w:left="0" w:firstLine="0"/>
        <w:jc w:val="center"/>
        <w:rPr>
          <w:rFonts w:ascii="Times New Roman" w:hAnsi="Times New Roman"/>
          <w:bCs/>
          <w:sz w:val="16"/>
          <w:szCs w:val="16"/>
          <w:lang w:val="ru-RU"/>
        </w:rPr>
      </w:pPr>
    </w:p>
    <w:p w14:paraId="79617823" w14:textId="43AFBA55" w:rsidR="00266A7F" w:rsidRPr="00161F3A" w:rsidRDefault="00266A7F" w:rsidP="00951CFD">
      <w:pPr>
        <w:pStyle w:val="MDPI31text"/>
        <w:spacing w:line="240" w:lineRule="auto"/>
        <w:ind w:left="0" w:firstLine="0"/>
        <w:jc w:val="center"/>
        <w:rPr>
          <w:rFonts w:ascii="Times New Roman" w:hAnsi="Times New Roman"/>
          <w:sz w:val="28"/>
          <w:szCs w:val="28"/>
        </w:rPr>
      </w:pPr>
      <w:r w:rsidRPr="00161F3A">
        <w:rPr>
          <w:rFonts w:ascii="Times New Roman" w:hAnsi="Times New Roman"/>
          <w:bCs/>
          <w:sz w:val="28"/>
          <w:szCs w:val="28"/>
        </w:rPr>
        <w:t>Figure 2</w:t>
      </w:r>
      <w:r w:rsidR="00395D4F">
        <w:rPr>
          <w:rFonts w:ascii="Times New Roman" w:hAnsi="Times New Roman"/>
          <w:bCs/>
          <w:sz w:val="28"/>
          <w:szCs w:val="28"/>
        </w:rPr>
        <w:t>5</w:t>
      </w:r>
      <w:r w:rsidRPr="00161F3A">
        <w:rPr>
          <w:rFonts w:ascii="Times New Roman" w:hAnsi="Times New Roman"/>
          <w:b/>
          <w:sz w:val="28"/>
          <w:szCs w:val="28"/>
        </w:rPr>
        <w:t xml:space="preserve"> - </w:t>
      </w:r>
      <w:r w:rsidRPr="00161F3A">
        <w:rPr>
          <w:rFonts w:ascii="Times New Roman" w:hAnsi="Times New Roman"/>
          <w:sz w:val="28"/>
          <w:szCs w:val="28"/>
        </w:rPr>
        <w:t>Abu Dhabi Plaza Building Complex.</w:t>
      </w:r>
    </w:p>
    <w:p w14:paraId="2B4AC862" w14:textId="77777777" w:rsidR="00266A7F" w:rsidRPr="00161F3A" w:rsidRDefault="00266A7F" w:rsidP="00951CFD">
      <w:pPr>
        <w:pStyle w:val="MDPI31text"/>
        <w:spacing w:line="240" w:lineRule="auto"/>
        <w:ind w:left="0" w:firstLine="709"/>
        <w:rPr>
          <w:rFonts w:ascii="Times New Roman" w:hAnsi="Times New Roman"/>
          <w:sz w:val="28"/>
          <w:szCs w:val="28"/>
        </w:rPr>
      </w:pPr>
    </w:p>
    <w:p w14:paraId="6EF62034" w14:textId="77777777"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According to SP RK 2.04-01-2017, the number of the area by the weight of the snow cover is III</w:t>
      </w:r>
      <w:r w:rsidRPr="00161F3A">
        <w:rPr>
          <w:rFonts w:ascii="Times New Roman" w:hAnsi="Times New Roman"/>
          <w:sz w:val="28"/>
          <w:szCs w:val="28"/>
          <w:lang w:val="kk-KZ"/>
        </w:rPr>
        <w:t xml:space="preserve"> </w:t>
      </w:r>
      <w:r w:rsidRPr="00161F3A">
        <w:rPr>
          <w:rFonts w:ascii="Times New Roman" w:hAnsi="Times New Roman"/>
          <w:sz w:val="28"/>
          <w:szCs w:val="28"/>
        </w:rPr>
        <w:t>[</w:t>
      </w:r>
      <w:r w:rsidRPr="00161F3A">
        <w:rPr>
          <w:rFonts w:ascii="Times New Roman" w:hAnsi="Times New Roman"/>
          <w:color w:val="auto"/>
          <w:sz w:val="28"/>
          <w:szCs w:val="28"/>
        </w:rPr>
        <w:t>57</w:t>
      </w:r>
      <w:r w:rsidRPr="00161F3A">
        <w:rPr>
          <w:rFonts w:ascii="Times New Roman" w:hAnsi="Times New Roman"/>
          <w:sz w:val="28"/>
          <w:szCs w:val="28"/>
        </w:rPr>
        <w:t>].</w:t>
      </w:r>
    </w:p>
    <w:p w14:paraId="733E6B77" w14:textId="77777777"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According to SP RK 2.04-01-2017:</w:t>
      </w:r>
    </w:p>
    <w:p w14:paraId="3CADA8BF" w14:textId="77777777" w:rsidR="00266A7F" w:rsidRPr="00161F3A" w:rsidRDefault="00F102C6" w:rsidP="00951CFD">
      <w:pPr>
        <w:pStyle w:val="MDPI31text"/>
        <w:spacing w:line="240" w:lineRule="auto"/>
        <w:ind w:left="0" w:firstLine="709"/>
        <w:rPr>
          <w:rFonts w:ascii="Times New Roman" w:hAnsi="Times New Roman"/>
          <w:sz w:val="28"/>
          <w:szCs w:val="28"/>
        </w:rPr>
      </w:pPr>
      <w:r>
        <w:rPr>
          <w:rFonts w:ascii="Times New Roman" w:hAnsi="Times New Roman"/>
          <w:sz w:val="28"/>
          <w:szCs w:val="28"/>
        </w:rPr>
        <w:t>–</w:t>
      </w:r>
      <w:r w:rsidR="00266A7F" w:rsidRPr="00161F3A">
        <w:rPr>
          <w:rFonts w:ascii="Times New Roman" w:hAnsi="Times New Roman"/>
          <w:sz w:val="28"/>
          <w:szCs w:val="28"/>
        </w:rPr>
        <w:t xml:space="preserve"> number of the region according to the average wind speed for the winter period - 5;</w:t>
      </w:r>
    </w:p>
    <w:p w14:paraId="6D2F6C3E" w14:textId="77777777" w:rsidR="00266A7F" w:rsidRPr="00F102C6" w:rsidRDefault="00F102C6" w:rsidP="00951CFD">
      <w:pPr>
        <w:pStyle w:val="MDPI31text"/>
        <w:spacing w:line="240" w:lineRule="auto"/>
        <w:ind w:left="0" w:firstLine="709"/>
        <w:rPr>
          <w:rFonts w:ascii="Times New Roman" w:hAnsi="Times New Roman"/>
          <w:sz w:val="28"/>
          <w:szCs w:val="28"/>
        </w:rPr>
      </w:pPr>
      <w:r>
        <w:rPr>
          <w:rFonts w:ascii="Times New Roman" w:hAnsi="Times New Roman"/>
          <w:sz w:val="28"/>
          <w:szCs w:val="28"/>
        </w:rPr>
        <w:t>–</w:t>
      </w:r>
      <w:r w:rsidR="00266A7F" w:rsidRPr="00161F3A">
        <w:rPr>
          <w:rFonts w:ascii="Times New Roman" w:hAnsi="Times New Roman"/>
          <w:sz w:val="28"/>
          <w:szCs w:val="28"/>
        </w:rPr>
        <w:t xml:space="preserve"> number of the area according to wind pressure </w:t>
      </w:r>
      <w:r>
        <w:rPr>
          <w:rFonts w:ascii="Times New Roman" w:hAnsi="Times New Roman"/>
          <w:sz w:val="28"/>
          <w:szCs w:val="28"/>
        </w:rPr>
        <w:t>–</w:t>
      </w:r>
      <w:r w:rsidR="00266A7F" w:rsidRPr="00161F3A">
        <w:rPr>
          <w:rFonts w:ascii="Times New Roman" w:hAnsi="Times New Roman"/>
          <w:sz w:val="28"/>
          <w:szCs w:val="28"/>
        </w:rPr>
        <w:t xml:space="preserve"> III</w:t>
      </w:r>
      <w:r w:rsidRPr="00F102C6">
        <w:rPr>
          <w:rFonts w:ascii="Times New Roman" w:hAnsi="Times New Roman"/>
          <w:sz w:val="28"/>
          <w:szCs w:val="28"/>
        </w:rPr>
        <w:t>.</w:t>
      </w:r>
    </w:p>
    <w:p w14:paraId="4F5883F4" w14:textId="77777777"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The standard freezing depth according to SP RK 2.04-01-2017 "Construction climatology " is 176 cm (for clay soils) [57].</w:t>
      </w:r>
    </w:p>
    <w:p w14:paraId="11CB042E" w14:textId="77777777"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The average penetration depth "0" into the soil is 193 cm.</w:t>
      </w:r>
    </w:p>
    <w:p w14:paraId="346C18B3" w14:textId="77777777" w:rsidR="00266A7F" w:rsidRPr="00161F3A" w:rsidRDefault="00266A7F" w:rsidP="00951CFD">
      <w:pPr>
        <w:pStyle w:val="MDPI31text"/>
        <w:spacing w:line="240" w:lineRule="auto"/>
        <w:ind w:left="0" w:firstLine="709"/>
        <w:rPr>
          <w:rFonts w:ascii="Times New Roman" w:hAnsi="Times New Roman"/>
        </w:rPr>
      </w:pPr>
      <w:r w:rsidRPr="00161F3A">
        <w:rPr>
          <w:rFonts w:ascii="Times New Roman" w:hAnsi="Times New Roman"/>
          <w:sz w:val="28"/>
          <w:szCs w:val="28"/>
        </w:rPr>
        <w:t xml:space="preserve">It should be borne in mind that in places of open ground or with a low snow cover, both freezing and zero penetration into the depth, with little snow in a harsh winter, can reach 350 cm in loams. The tower’s wind loads fluctuate depending on </w:t>
      </w:r>
      <w:r w:rsidRPr="00161F3A">
        <w:rPr>
          <w:rFonts w:ascii="Times New Roman" w:hAnsi="Times New Roman"/>
          <w:sz w:val="28"/>
          <w:szCs w:val="28"/>
        </w:rPr>
        <w:lastRenderedPageBreak/>
        <w:t>wind speed, wind direction, and local effects such as swirls. The ambient temperature during the measurement of the tower settlement was recorded to ensure normalization of the results. The measured data had to be collected to minimize the effect of temperature effects throughout the tower, and to limit the effect of localized heating, the effect of solar warm amplification, and the settlement of the sun during the day. Localized temperature control was considered in specific work sites below the working front. Structural elements in unloaded floors opened to the environment were considered at ambient temperature during the collection of these readings. Hydrostatic pressure under the raft foundation was not considered.</w:t>
      </w:r>
      <w:r w:rsidRPr="00161F3A">
        <w:rPr>
          <w:rFonts w:ascii="Times New Roman" w:hAnsi="Times New Roman"/>
        </w:rPr>
        <w:t xml:space="preserve"> </w:t>
      </w:r>
    </w:p>
    <w:p w14:paraId="31FC6983" w14:textId="611DCFE5"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All field, laboratory and cameral work were carried out in accordance with the regulatory documents in force on the territory of the Republic of Kazakhstan [</w:t>
      </w:r>
      <w:r w:rsidRPr="00161F3A">
        <w:rPr>
          <w:rFonts w:ascii="Times New Roman" w:hAnsi="Times New Roman"/>
          <w:color w:val="auto"/>
          <w:sz w:val="28"/>
          <w:szCs w:val="28"/>
        </w:rPr>
        <w:t>5</w:t>
      </w:r>
      <w:r w:rsidR="00035E8B" w:rsidRPr="00035E8B">
        <w:rPr>
          <w:rFonts w:ascii="Times New Roman" w:hAnsi="Times New Roman"/>
          <w:color w:val="auto"/>
          <w:sz w:val="28"/>
          <w:szCs w:val="28"/>
        </w:rPr>
        <w:t>8</w:t>
      </w:r>
      <w:r w:rsidRPr="00161F3A">
        <w:rPr>
          <w:rFonts w:ascii="Times New Roman" w:hAnsi="Times New Roman"/>
          <w:color w:val="auto"/>
          <w:sz w:val="28"/>
          <w:szCs w:val="28"/>
        </w:rPr>
        <w:t>-64]</w:t>
      </w:r>
      <w:r w:rsidRPr="00161F3A">
        <w:rPr>
          <w:rFonts w:ascii="Times New Roman" w:hAnsi="Times New Roman"/>
          <w:sz w:val="28"/>
          <w:szCs w:val="28"/>
        </w:rPr>
        <w:t>. The field tests included cone penetration test, ground geophysical research using magnetic and electrical methods in the modification of dipole-axial sounding (DAS).</w:t>
      </w:r>
    </w:p>
    <w:p w14:paraId="3B68A24D" w14:textId="1B863902"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lang w:val="kk-KZ"/>
        </w:rPr>
        <w:t>С</w:t>
      </w:r>
      <w:r w:rsidRPr="00161F3A">
        <w:rPr>
          <w:rFonts w:ascii="Times New Roman" w:hAnsi="Times New Roman"/>
          <w:sz w:val="28"/>
          <w:szCs w:val="28"/>
        </w:rPr>
        <w:t xml:space="preserve">one penetration test was performed by TEST-2K equipment according to GOST </w:t>
      </w:r>
      <w:r w:rsidRPr="00161F3A">
        <w:rPr>
          <w:rFonts w:ascii="Times New Roman" w:hAnsi="Times New Roman"/>
          <w:color w:val="auto"/>
          <w:sz w:val="28"/>
          <w:szCs w:val="28"/>
          <w:lang w:eastAsia="ru-RU"/>
        </w:rPr>
        <w:t>19912-2012</w:t>
      </w:r>
      <w:r w:rsidRPr="00161F3A">
        <w:rPr>
          <w:rFonts w:ascii="Times New Roman" w:hAnsi="Times New Roman"/>
          <w:sz w:val="28"/>
          <w:szCs w:val="28"/>
        </w:rPr>
        <w:t xml:space="preserve"> [58] to assess the bearing capacity of piles according to SN RK 5.01-03-2013 Pile foundations </w:t>
      </w:r>
      <w:r w:rsidRPr="00161F3A">
        <w:rPr>
          <w:rFonts w:ascii="Times New Roman" w:hAnsi="Times New Roman"/>
          <w:color w:val="auto"/>
          <w:sz w:val="28"/>
          <w:szCs w:val="28"/>
        </w:rPr>
        <w:t>[65]</w:t>
      </w:r>
      <w:r w:rsidRPr="00161F3A">
        <w:rPr>
          <w:rFonts w:ascii="Times New Roman" w:hAnsi="Times New Roman"/>
          <w:sz w:val="28"/>
          <w:szCs w:val="28"/>
        </w:rPr>
        <w:t>. For cone penetration testing, a conical tip with a cone base diameter of 35.7 mm and an angle at the cone apex of 60 degrees was used. As rods transmitting pressure to the tip, standard pipes with a diameter of 36 mm were used, the diameter of the friction clutch was 35.7 mm. The length of the friction clutch is 310</w:t>
      </w:r>
      <w:r w:rsidR="00F102C6" w:rsidRPr="008635C2">
        <w:rPr>
          <w:rFonts w:ascii="Times New Roman" w:hAnsi="Times New Roman"/>
          <w:sz w:val="28"/>
          <w:szCs w:val="28"/>
        </w:rPr>
        <w:t xml:space="preserve"> </w:t>
      </w:r>
      <w:r w:rsidRPr="00161F3A">
        <w:rPr>
          <w:rFonts w:ascii="Times New Roman" w:hAnsi="Times New Roman"/>
          <w:sz w:val="28"/>
          <w:szCs w:val="28"/>
        </w:rPr>
        <w:t xml:space="preserve">mm. The measurement range of soil resistivity to the cone is 1-30 MPa. The range of measurement of soil resistivity along the coupling is 5-200 kPa. The main error of force measurements is no more than 5%. The engineering geological profile of the construction site is presented in </w:t>
      </w:r>
      <w:r w:rsidR="00F102C6" w:rsidRPr="00161F3A">
        <w:rPr>
          <w:rFonts w:ascii="Times New Roman" w:hAnsi="Times New Roman"/>
          <w:sz w:val="28"/>
          <w:szCs w:val="28"/>
        </w:rPr>
        <w:t>f</w:t>
      </w:r>
      <w:r w:rsidRPr="00161F3A">
        <w:rPr>
          <w:rFonts w:ascii="Times New Roman" w:hAnsi="Times New Roman"/>
          <w:sz w:val="28"/>
          <w:szCs w:val="28"/>
        </w:rPr>
        <w:t>igure 2</w:t>
      </w:r>
      <w:r w:rsidR="00395D4F">
        <w:rPr>
          <w:rFonts w:ascii="Times New Roman" w:hAnsi="Times New Roman"/>
          <w:sz w:val="28"/>
          <w:szCs w:val="28"/>
        </w:rPr>
        <w:t>6</w:t>
      </w:r>
      <w:r w:rsidRPr="00161F3A">
        <w:rPr>
          <w:rFonts w:ascii="Times New Roman" w:hAnsi="Times New Roman"/>
          <w:sz w:val="28"/>
          <w:szCs w:val="28"/>
        </w:rPr>
        <w:t xml:space="preserve">. A detailed description of foundation casting technology during the construction is presented by Zhussupbekov et al. [50]. Ground conditions are presented in </w:t>
      </w:r>
      <w:r w:rsidR="00F102C6" w:rsidRPr="00161F3A">
        <w:rPr>
          <w:rFonts w:ascii="Times New Roman" w:hAnsi="Times New Roman"/>
          <w:sz w:val="28"/>
          <w:szCs w:val="28"/>
        </w:rPr>
        <w:t>t</w:t>
      </w:r>
      <w:r w:rsidRPr="00161F3A">
        <w:rPr>
          <w:rFonts w:ascii="Times New Roman" w:hAnsi="Times New Roman"/>
          <w:sz w:val="28"/>
          <w:szCs w:val="28"/>
        </w:rPr>
        <w:t xml:space="preserve">able </w:t>
      </w:r>
      <w:r w:rsidR="00395D4F">
        <w:rPr>
          <w:rFonts w:ascii="Times New Roman" w:hAnsi="Times New Roman"/>
          <w:sz w:val="28"/>
          <w:szCs w:val="28"/>
        </w:rPr>
        <w:t>9</w:t>
      </w:r>
      <w:r w:rsidRPr="00161F3A">
        <w:rPr>
          <w:rFonts w:ascii="Times New Roman" w:hAnsi="Times New Roman"/>
          <w:sz w:val="28"/>
          <w:szCs w:val="28"/>
        </w:rPr>
        <w:t xml:space="preserve"> and </w:t>
      </w:r>
      <w:r w:rsidR="00395D4F">
        <w:rPr>
          <w:rFonts w:ascii="Times New Roman" w:hAnsi="Times New Roman"/>
          <w:sz w:val="28"/>
          <w:szCs w:val="28"/>
        </w:rPr>
        <w:t xml:space="preserve">figure 27 </w:t>
      </w:r>
      <w:r w:rsidRPr="00161F3A">
        <w:rPr>
          <w:rFonts w:ascii="Times New Roman" w:hAnsi="Times New Roman"/>
          <w:sz w:val="28"/>
          <w:szCs w:val="28"/>
        </w:rPr>
        <w:t>correspond to the conditions of zone 4 of the city of Astana [49].</w:t>
      </w:r>
    </w:p>
    <w:p w14:paraId="38274A67" w14:textId="77777777" w:rsidR="00266A7F" w:rsidRPr="00161F3A" w:rsidRDefault="00266A7F" w:rsidP="00951CFD">
      <w:pPr>
        <w:pStyle w:val="MDPI31text"/>
        <w:spacing w:line="240" w:lineRule="auto"/>
        <w:ind w:left="0" w:firstLine="709"/>
        <w:rPr>
          <w:rFonts w:ascii="Times New Roman" w:hAnsi="Times New Roman"/>
          <w:sz w:val="28"/>
          <w:szCs w:val="28"/>
        </w:rPr>
      </w:pPr>
    </w:p>
    <w:p w14:paraId="565E1082" w14:textId="77777777" w:rsidR="00266A7F" w:rsidRPr="00161F3A" w:rsidRDefault="00266A7F" w:rsidP="00951CFD">
      <w:pPr>
        <w:pStyle w:val="MDPI31text"/>
        <w:spacing w:line="240" w:lineRule="auto"/>
        <w:ind w:left="0" w:firstLine="0"/>
        <w:jc w:val="center"/>
        <w:rPr>
          <w:rFonts w:ascii="Times New Roman" w:hAnsi="Times New Roman"/>
          <w:lang w:val="kk-KZ"/>
        </w:rPr>
      </w:pPr>
      <w:r w:rsidRPr="00161F3A">
        <w:rPr>
          <w:rFonts w:ascii="Times New Roman" w:hAnsi="Times New Roman"/>
          <w:noProof/>
          <w:lang w:val="ru-RU" w:eastAsia="ru-RU" w:bidi="ar-SA"/>
        </w:rPr>
        <w:drawing>
          <wp:anchor distT="0" distB="0" distL="114300" distR="114300" simplePos="0" relativeHeight="251662336" behindDoc="0" locked="0" layoutInCell="1" allowOverlap="1" wp14:anchorId="0E89FE61" wp14:editId="5EF090A6">
            <wp:simplePos x="0" y="0"/>
            <wp:positionH relativeFrom="column">
              <wp:posOffset>3332928</wp:posOffset>
            </wp:positionH>
            <wp:positionV relativeFrom="paragraph">
              <wp:posOffset>120874</wp:posOffset>
            </wp:positionV>
            <wp:extent cx="128905" cy="523462"/>
            <wp:effectExtent l="0" t="0" r="444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28905" cy="523462"/>
                    </a:xfrm>
                    <a:prstGeom prst="rect">
                      <a:avLst/>
                    </a:prstGeom>
                  </pic:spPr>
                </pic:pic>
              </a:graphicData>
            </a:graphic>
            <wp14:sizeRelH relativeFrom="page">
              <wp14:pctWidth>0</wp14:pctWidth>
            </wp14:sizeRelH>
            <wp14:sizeRelV relativeFrom="page">
              <wp14:pctHeight>0</wp14:pctHeight>
            </wp14:sizeRelV>
          </wp:anchor>
        </w:drawing>
      </w:r>
      <w:r w:rsidRPr="00161F3A">
        <w:rPr>
          <w:rFonts w:ascii="Times New Roman" w:hAnsi="Times New Roman"/>
          <w:noProof/>
          <w:lang w:val="ru-RU" w:eastAsia="ru-RU" w:bidi="ar-SA"/>
        </w:rPr>
        <w:drawing>
          <wp:inline distT="0" distB="0" distL="0" distR="0" wp14:anchorId="4DEA2019" wp14:editId="29DE3939">
            <wp:extent cx="4088002" cy="3308958"/>
            <wp:effectExtent l="0" t="0" r="825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t="4921"/>
                    <a:stretch/>
                  </pic:blipFill>
                  <pic:spPr bwMode="auto">
                    <a:xfrm>
                      <a:off x="0" y="0"/>
                      <a:ext cx="4101688" cy="3320036"/>
                    </a:xfrm>
                    <a:prstGeom prst="rect">
                      <a:avLst/>
                    </a:prstGeom>
                    <a:ln>
                      <a:noFill/>
                    </a:ln>
                    <a:extLst>
                      <a:ext uri="{53640926-AAD7-44D8-BBD7-CCE9431645EC}">
                        <a14:shadowObscured xmlns:a14="http://schemas.microsoft.com/office/drawing/2010/main"/>
                      </a:ext>
                    </a:extLst>
                  </pic:spPr>
                </pic:pic>
              </a:graphicData>
            </a:graphic>
          </wp:inline>
        </w:drawing>
      </w:r>
    </w:p>
    <w:p w14:paraId="71AC22D1" w14:textId="77777777" w:rsidR="00F102C6" w:rsidRPr="00F102C6" w:rsidRDefault="00F102C6" w:rsidP="00951CFD">
      <w:pPr>
        <w:pStyle w:val="MDPI31text"/>
        <w:spacing w:line="240" w:lineRule="auto"/>
        <w:ind w:left="0" w:firstLine="0"/>
        <w:jc w:val="center"/>
        <w:rPr>
          <w:rFonts w:ascii="Times New Roman" w:hAnsi="Times New Roman"/>
          <w:sz w:val="16"/>
          <w:szCs w:val="16"/>
          <w:lang w:val="ru-RU"/>
        </w:rPr>
      </w:pPr>
    </w:p>
    <w:p w14:paraId="73C092B9" w14:textId="3BC9BBE0" w:rsidR="00266A7F" w:rsidRPr="00F102C6" w:rsidRDefault="00266A7F" w:rsidP="00951CFD">
      <w:pPr>
        <w:pStyle w:val="MDPI31text"/>
        <w:spacing w:line="240" w:lineRule="auto"/>
        <w:ind w:left="0" w:firstLine="0"/>
        <w:jc w:val="center"/>
        <w:rPr>
          <w:rFonts w:ascii="Times New Roman" w:hAnsi="Times New Roman"/>
          <w:sz w:val="28"/>
          <w:szCs w:val="28"/>
        </w:rPr>
      </w:pPr>
      <w:r w:rsidRPr="00161F3A">
        <w:rPr>
          <w:rFonts w:ascii="Times New Roman" w:hAnsi="Times New Roman"/>
          <w:sz w:val="28"/>
          <w:szCs w:val="28"/>
        </w:rPr>
        <w:t>Figure 2</w:t>
      </w:r>
      <w:r w:rsidR="00395D4F">
        <w:rPr>
          <w:rFonts w:ascii="Times New Roman" w:hAnsi="Times New Roman"/>
          <w:sz w:val="28"/>
          <w:szCs w:val="28"/>
        </w:rPr>
        <w:t>6</w:t>
      </w:r>
      <w:r w:rsidRPr="00161F3A">
        <w:rPr>
          <w:rFonts w:ascii="Times New Roman" w:hAnsi="Times New Roman"/>
          <w:sz w:val="28"/>
          <w:szCs w:val="28"/>
        </w:rPr>
        <w:t xml:space="preserve"> - Topographic survey of the site </w:t>
      </w:r>
    </w:p>
    <w:p w14:paraId="3DC9CB81" w14:textId="353F32A8" w:rsidR="00F102C6" w:rsidRDefault="00F102C6" w:rsidP="00951CFD">
      <w:pPr>
        <w:pStyle w:val="MDPI41tablecaption"/>
        <w:spacing w:before="0" w:after="0" w:line="240" w:lineRule="auto"/>
        <w:ind w:left="0"/>
        <w:rPr>
          <w:rFonts w:ascii="Times New Roman" w:hAnsi="Times New Roman" w:cs="Times New Roman"/>
          <w:sz w:val="28"/>
          <w:szCs w:val="28"/>
          <w:lang w:val="ru-RU"/>
        </w:rPr>
      </w:pPr>
      <w:r w:rsidRPr="00161F3A">
        <w:rPr>
          <w:rFonts w:ascii="Times New Roman" w:hAnsi="Times New Roman" w:cs="Times New Roman"/>
          <w:bCs/>
          <w:sz w:val="28"/>
          <w:szCs w:val="28"/>
        </w:rPr>
        <w:lastRenderedPageBreak/>
        <w:t>Table</w:t>
      </w:r>
      <w:r w:rsidRPr="00161F3A">
        <w:rPr>
          <w:rFonts w:ascii="Times New Roman" w:hAnsi="Times New Roman" w:cs="Times New Roman"/>
          <w:b/>
          <w:sz w:val="28"/>
          <w:szCs w:val="28"/>
        </w:rPr>
        <w:t xml:space="preserve"> </w:t>
      </w:r>
      <w:r w:rsidR="00395D4F">
        <w:rPr>
          <w:rFonts w:ascii="Times New Roman" w:hAnsi="Times New Roman" w:cs="Times New Roman"/>
          <w:bCs/>
          <w:sz w:val="28"/>
          <w:szCs w:val="28"/>
        </w:rPr>
        <w:t>9</w:t>
      </w:r>
      <w:r w:rsidRPr="00161F3A">
        <w:rPr>
          <w:rFonts w:ascii="Times New Roman" w:hAnsi="Times New Roman" w:cs="Times New Roman"/>
          <w:bCs/>
          <w:sz w:val="28"/>
          <w:szCs w:val="28"/>
        </w:rPr>
        <w:t xml:space="preserve"> -</w:t>
      </w:r>
      <w:r w:rsidRPr="00F102C6">
        <w:rPr>
          <w:rFonts w:ascii="Times New Roman" w:hAnsi="Times New Roman" w:cs="Times New Roman"/>
          <w:sz w:val="28"/>
          <w:szCs w:val="28"/>
        </w:rPr>
        <w:t xml:space="preserve"> </w:t>
      </w:r>
      <w:r w:rsidRPr="00161F3A">
        <w:rPr>
          <w:rFonts w:ascii="Times New Roman" w:hAnsi="Times New Roman" w:cs="Times New Roman"/>
          <w:sz w:val="28"/>
          <w:szCs w:val="28"/>
        </w:rPr>
        <w:t xml:space="preserve">Soil properties </w:t>
      </w:r>
    </w:p>
    <w:p w14:paraId="0190D6EE" w14:textId="77777777" w:rsidR="00F102C6" w:rsidRPr="00F102C6" w:rsidRDefault="00F102C6" w:rsidP="00951CFD">
      <w:pPr>
        <w:pStyle w:val="MDPI41tablecaption"/>
        <w:spacing w:before="0" w:after="0" w:line="240" w:lineRule="auto"/>
        <w:ind w:left="0"/>
        <w:rPr>
          <w:rFonts w:ascii="Times New Roman" w:hAnsi="Times New Roman" w:cs="Times New Roman"/>
          <w:sz w:val="16"/>
          <w:szCs w:val="16"/>
          <w:lang w:val="ru-RU"/>
        </w:rPr>
      </w:pP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8"/>
        <w:gridCol w:w="1344"/>
        <w:gridCol w:w="1176"/>
        <w:gridCol w:w="1717"/>
        <w:gridCol w:w="1254"/>
        <w:gridCol w:w="2250"/>
      </w:tblGrid>
      <w:tr w:rsidR="00F102C6" w:rsidRPr="00BC576F" w14:paraId="7AA82BC9" w14:textId="77777777" w:rsidTr="00EB56BD">
        <w:trPr>
          <w:trHeight w:val="597"/>
        </w:trPr>
        <w:tc>
          <w:tcPr>
            <w:tcW w:w="1918" w:type="dxa"/>
            <w:vAlign w:val="center"/>
          </w:tcPr>
          <w:p w14:paraId="2C920B61" w14:textId="77777777" w:rsidR="00F102C6" w:rsidRPr="00F102C6" w:rsidRDefault="00F102C6" w:rsidP="00951CFD">
            <w:pPr>
              <w:jc w:val="center"/>
              <w:rPr>
                <w:bCs/>
              </w:rPr>
            </w:pPr>
            <w:r w:rsidRPr="00F102C6">
              <w:rPr>
                <w:bCs/>
              </w:rPr>
              <w:t>Soil type</w:t>
            </w:r>
          </w:p>
        </w:tc>
        <w:tc>
          <w:tcPr>
            <w:tcW w:w="1344" w:type="dxa"/>
            <w:vAlign w:val="center"/>
          </w:tcPr>
          <w:p w14:paraId="79CB5470" w14:textId="77777777" w:rsidR="00F102C6" w:rsidRPr="00F102C6" w:rsidRDefault="00F102C6" w:rsidP="00951CFD">
            <w:pPr>
              <w:jc w:val="center"/>
              <w:rPr>
                <w:bCs/>
              </w:rPr>
            </w:pPr>
            <w:r w:rsidRPr="00F102C6">
              <w:rPr>
                <w:bCs/>
              </w:rPr>
              <w:t>Thickness, m</w:t>
            </w:r>
          </w:p>
        </w:tc>
        <w:tc>
          <w:tcPr>
            <w:tcW w:w="1176" w:type="dxa"/>
            <w:vAlign w:val="center"/>
          </w:tcPr>
          <w:p w14:paraId="08734DFB" w14:textId="77777777" w:rsidR="00F102C6" w:rsidRPr="00F102C6" w:rsidRDefault="00F102C6" w:rsidP="00951CFD">
            <w:pPr>
              <w:jc w:val="center"/>
              <w:rPr>
                <w:bCs/>
              </w:rPr>
            </w:pPr>
            <w:r w:rsidRPr="00F102C6">
              <w:rPr>
                <w:bCs/>
              </w:rPr>
              <w:t>Bulk density, kN/m³</w:t>
            </w:r>
          </w:p>
        </w:tc>
        <w:tc>
          <w:tcPr>
            <w:tcW w:w="1717" w:type="dxa"/>
            <w:vAlign w:val="center"/>
          </w:tcPr>
          <w:p w14:paraId="4A8346A9" w14:textId="77777777" w:rsidR="00F102C6" w:rsidRPr="00F37609" w:rsidRDefault="00F102C6" w:rsidP="00951CFD">
            <w:pPr>
              <w:jc w:val="center"/>
              <w:rPr>
                <w:bCs/>
                <w:lang w:val="en-US"/>
              </w:rPr>
            </w:pPr>
            <w:r w:rsidRPr="00F37609">
              <w:rPr>
                <w:bCs/>
                <w:lang w:val="en-US"/>
              </w:rPr>
              <w:t xml:space="preserve">Angle of internal friction </w:t>
            </w:r>
            <w:r w:rsidRPr="00F102C6">
              <w:rPr>
                <w:bCs/>
              </w:rPr>
              <w:t>φ</w:t>
            </w:r>
            <w:r w:rsidRPr="00F37609">
              <w:rPr>
                <w:bCs/>
                <w:lang w:val="en-US"/>
              </w:rPr>
              <w:t>, kN/m³</w:t>
            </w:r>
          </w:p>
        </w:tc>
        <w:tc>
          <w:tcPr>
            <w:tcW w:w="1254" w:type="dxa"/>
            <w:vAlign w:val="center"/>
          </w:tcPr>
          <w:p w14:paraId="293AAF3E" w14:textId="77777777" w:rsidR="00F102C6" w:rsidRPr="00F102C6" w:rsidRDefault="00F102C6" w:rsidP="00951CFD">
            <w:pPr>
              <w:jc w:val="center"/>
              <w:rPr>
                <w:bCs/>
              </w:rPr>
            </w:pPr>
            <w:r w:rsidRPr="00F102C6">
              <w:rPr>
                <w:bCs/>
              </w:rPr>
              <w:t>Cohesion C, kN/m³</w:t>
            </w:r>
          </w:p>
        </w:tc>
        <w:tc>
          <w:tcPr>
            <w:tcW w:w="2250" w:type="dxa"/>
            <w:vAlign w:val="center"/>
          </w:tcPr>
          <w:p w14:paraId="4B619BF0" w14:textId="77777777" w:rsidR="00F102C6" w:rsidRPr="00F37609" w:rsidRDefault="00F102C6" w:rsidP="00951CFD">
            <w:pPr>
              <w:jc w:val="center"/>
              <w:rPr>
                <w:bCs/>
                <w:lang w:val="en-US"/>
              </w:rPr>
            </w:pPr>
            <w:r w:rsidRPr="00F37609">
              <w:rPr>
                <w:bCs/>
                <w:lang w:val="en-US"/>
              </w:rPr>
              <w:t>Modulus of deformation E</w:t>
            </w:r>
            <w:r w:rsidRPr="00F37609">
              <w:rPr>
                <w:bCs/>
                <w:vertAlign w:val="subscript"/>
                <w:lang w:val="en-US"/>
              </w:rPr>
              <w:t>d</w:t>
            </w:r>
            <w:r w:rsidRPr="00F37609">
              <w:rPr>
                <w:bCs/>
                <w:lang w:val="en-US"/>
              </w:rPr>
              <w:t>, MPa</w:t>
            </w:r>
          </w:p>
        </w:tc>
      </w:tr>
      <w:tr w:rsidR="00F102C6" w:rsidRPr="00F102C6" w14:paraId="45B8E738" w14:textId="77777777" w:rsidTr="00EB56BD">
        <w:trPr>
          <w:trHeight w:val="196"/>
        </w:trPr>
        <w:tc>
          <w:tcPr>
            <w:tcW w:w="1918" w:type="dxa"/>
          </w:tcPr>
          <w:p w14:paraId="20A4C9EA" w14:textId="77777777" w:rsidR="00F102C6" w:rsidRPr="00F102C6" w:rsidRDefault="00F102C6" w:rsidP="00951CFD">
            <w:pPr>
              <w:jc w:val="center"/>
            </w:pPr>
            <w:r w:rsidRPr="00F102C6">
              <w:t>Clay / Loam</w:t>
            </w:r>
          </w:p>
        </w:tc>
        <w:tc>
          <w:tcPr>
            <w:tcW w:w="1344" w:type="dxa"/>
          </w:tcPr>
          <w:p w14:paraId="6CE2CE47" w14:textId="77777777" w:rsidR="00F102C6" w:rsidRPr="00F102C6" w:rsidRDefault="00F102C6" w:rsidP="00951CFD">
            <w:pPr>
              <w:jc w:val="center"/>
            </w:pPr>
            <w:r w:rsidRPr="00F102C6">
              <w:t>4.0</w:t>
            </w:r>
          </w:p>
        </w:tc>
        <w:tc>
          <w:tcPr>
            <w:tcW w:w="1176" w:type="dxa"/>
          </w:tcPr>
          <w:p w14:paraId="54106371" w14:textId="77777777" w:rsidR="00F102C6" w:rsidRPr="00F102C6" w:rsidRDefault="00F102C6" w:rsidP="00951CFD">
            <w:pPr>
              <w:jc w:val="center"/>
            </w:pPr>
            <w:r w:rsidRPr="00F102C6">
              <w:t>18.5</w:t>
            </w:r>
          </w:p>
        </w:tc>
        <w:tc>
          <w:tcPr>
            <w:tcW w:w="1717" w:type="dxa"/>
          </w:tcPr>
          <w:p w14:paraId="13C3C463" w14:textId="77777777" w:rsidR="00F102C6" w:rsidRPr="00F102C6" w:rsidRDefault="00F102C6" w:rsidP="00951CFD">
            <w:pPr>
              <w:jc w:val="center"/>
            </w:pPr>
            <w:r w:rsidRPr="00F102C6">
              <w:t>25</w:t>
            </w:r>
          </w:p>
        </w:tc>
        <w:tc>
          <w:tcPr>
            <w:tcW w:w="1254" w:type="dxa"/>
          </w:tcPr>
          <w:p w14:paraId="5851D7BD" w14:textId="77777777" w:rsidR="00F102C6" w:rsidRPr="00F102C6" w:rsidRDefault="00F102C6" w:rsidP="00951CFD">
            <w:pPr>
              <w:jc w:val="center"/>
            </w:pPr>
            <w:r w:rsidRPr="00F102C6">
              <w:t>1</w:t>
            </w:r>
          </w:p>
        </w:tc>
        <w:tc>
          <w:tcPr>
            <w:tcW w:w="2250" w:type="dxa"/>
          </w:tcPr>
          <w:p w14:paraId="56CE5C54" w14:textId="77777777" w:rsidR="00F102C6" w:rsidRPr="00F102C6" w:rsidRDefault="00F102C6" w:rsidP="00951CFD">
            <w:pPr>
              <w:jc w:val="center"/>
            </w:pPr>
            <w:r w:rsidRPr="00F102C6">
              <w:t>15</w:t>
            </w:r>
          </w:p>
        </w:tc>
      </w:tr>
      <w:tr w:rsidR="00F102C6" w:rsidRPr="00F102C6" w14:paraId="627E2797" w14:textId="77777777" w:rsidTr="00EB56BD">
        <w:trPr>
          <w:trHeight w:val="63"/>
        </w:trPr>
        <w:tc>
          <w:tcPr>
            <w:tcW w:w="1918" w:type="dxa"/>
          </w:tcPr>
          <w:p w14:paraId="618B2DFA" w14:textId="77777777" w:rsidR="00F102C6" w:rsidRPr="00F102C6" w:rsidRDefault="00F102C6" w:rsidP="00951CFD">
            <w:pPr>
              <w:jc w:val="center"/>
            </w:pPr>
            <w:r w:rsidRPr="00F102C6">
              <w:t>Sand and Gravel</w:t>
            </w:r>
          </w:p>
        </w:tc>
        <w:tc>
          <w:tcPr>
            <w:tcW w:w="1344" w:type="dxa"/>
          </w:tcPr>
          <w:p w14:paraId="336FB978" w14:textId="77777777" w:rsidR="00F102C6" w:rsidRPr="00F102C6" w:rsidRDefault="00F102C6" w:rsidP="00951CFD">
            <w:pPr>
              <w:jc w:val="center"/>
            </w:pPr>
            <w:r w:rsidRPr="00F102C6">
              <w:t>4.5</w:t>
            </w:r>
          </w:p>
        </w:tc>
        <w:tc>
          <w:tcPr>
            <w:tcW w:w="1176" w:type="dxa"/>
          </w:tcPr>
          <w:p w14:paraId="602B0EC7" w14:textId="77777777" w:rsidR="00F102C6" w:rsidRPr="00F102C6" w:rsidRDefault="00F102C6" w:rsidP="00951CFD">
            <w:pPr>
              <w:jc w:val="center"/>
            </w:pPr>
            <w:r w:rsidRPr="00F102C6">
              <w:t>19</w:t>
            </w:r>
          </w:p>
        </w:tc>
        <w:tc>
          <w:tcPr>
            <w:tcW w:w="1717" w:type="dxa"/>
          </w:tcPr>
          <w:p w14:paraId="6EE2CE7E" w14:textId="77777777" w:rsidR="00F102C6" w:rsidRPr="00F102C6" w:rsidRDefault="00F102C6" w:rsidP="00951CFD">
            <w:pPr>
              <w:jc w:val="center"/>
            </w:pPr>
            <w:r w:rsidRPr="00F102C6">
              <w:t>35</w:t>
            </w:r>
          </w:p>
        </w:tc>
        <w:tc>
          <w:tcPr>
            <w:tcW w:w="1254" w:type="dxa"/>
          </w:tcPr>
          <w:p w14:paraId="0E18AEB0" w14:textId="77777777" w:rsidR="00F102C6" w:rsidRPr="00F102C6" w:rsidRDefault="00F102C6" w:rsidP="00951CFD">
            <w:pPr>
              <w:jc w:val="center"/>
            </w:pPr>
            <w:r w:rsidRPr="00F102C6">
              <w:t>1</w:t>
            </w:r>
          </w:p>
        </w:tc>
        <w:tc>
          <w:tcPr>
            <w:tcW w:w="2250" w:type="dxa"/>
          </w:tcPr>
          <w:p w14:paraId="63F2539A" w14:textId="77777777" w:rsidR="00F102C6" w:rsidRPr="00F102C6" w:rsidRDefault="00F102C6" w:rsidP="00951CFD">
            <w:pPr>
              <w:jc w:val="center"/>
            </w:pPr>
            <w:r w:rsidRPr="00F102C6">
              <w:t>25</w:t>
            </w:r>
          </w:p>
        </w:tc>
      </w:tr>
      <w:tr w:rsidR="00F102C6" w:rsidRPr="00F102C6" w14:paraId="04907499" w14:textId="77777777" w:rsidTr="00EB56BD">
        <w:trPr>
          <w:trHeight w:val="196"/>
        </w:trPr>
        <w:tc>
          <w:tcPr>
            <w:tcW w:w="1918" w:type="dxa"/>
          </w:tcPr>
          <w:p w14:paraId="1CC1B43C" w14:textId="77777777" w:rsidR="00F102C6" w:rsidRPr="00F102C6" w:rsidRDefault="00F102C6" w:rsidP="00951CFD">
            <w:pPr>
              <w:jc w:val="center"/>
            </w:pPr>
            <w:r w:rsidRPr="00F102C6">
              <w:t>Silty Clay</w:t>
            </w:r>
          </w:p>
        </w:tc>
        <w:tc>
          <w:tcPr>
            <w:tcW w:w="1344" w:type="dxa"/>
          </w:tcPr>
          <w:p w14:paraId="4E2C163F" w14:textId="77777777" w:rsidR="00F102C6" w:rsidRPr="00F102C6" w:rsidRDefault="00F102C6" w:rsidP="00951CFD">
            <w:pPr>
              <w:jc w:val="center"/>
            </w:pPr>
            <w:r w:rsidRPr="00F102C6">
              <w:t>2.5</w:t>
            </w:r>
          </w:p>
        </w:tc>
        <w:tc>
          <w:tcPr>
            <w:tcW w:w="1176" w:type="dxa"/>
          </w:tcPr>
          <w:p w14:paraId="0C5E4E6C" w14:textId="77777777" w:rsidR="00F102C6" w:rsidRPr="00F102C6" w:rsidRDefault="00F102C6" w:rsidP="00951CFD">
            <w:pPr>
              <w:jc w:val="center"/>
            </w:pPr>
            <w:r w:rsidRPr="00F102C6">
              <w:t>18.5</w:t>
            </w:r>
          </w:p>
        </w:tc>
        <w:tc>
          <w:tcPr>
            <w:tcW w:w="1717" w:type="dxa"/>
          </w:tcPr>
          <w:p w14:paraId="18F34F6B" w14:textId="77777777" w:rsidR="00F102C6" w:rsidRPr="00F102C6" w:rsidRDefault="00F102C6" w:rsidP="00951CFD">
            <w:pPr>
              <w:jc w:val="center"/>
            </w:pPr>
            <w:r w:rsidRPr="00F102C6">
              <w:t>26</w:t>
            </w:r>
          </w:p>
        </w:tc>
        <w:tc>
          <w:tcPr>
            <w:tcW w:w="1254" w:type="dxa"/>
          </w:tcPr>
          <w:p w14:paraId="493A689A" w14:textId="77777777" w:rsidR="00F102C6" w:rsidRPr="00F102C6" w:rsidRDefault="00F102C6" w:rsidP="00951CFD">
            <w:pPr>
              <w:jc w:val="center"/>
            </w:pPr>
            <w:r w:rsidRPr="00F102C6">
              <w:t>30</w:t>
            </w:r>
          </w:p>
        </w:tc>
        <w:tc>
          <w:tcPr>
            <w:tcW w:w="2250" w:type="dxa"/>
          </w:tcPr>
          <w:p w14:paraId="60CBC6A4" w14:textId="77777777" w:rsidR="00F102C6" w:rsidRPr="00F102C6" w:rsidRDefault="00F102C6" w:rsidP="00951CFD">
            <w:pPr>
              <w:jc w:val="center"/>
            </w:pPr>
            <w:r w:rsidRPr="00F102C6">
              <w:t>30</w:t>
            </w:r>
          </w:p>
        </w:tc>
      </w:tr>
      <w:tr w:rsidR="00F102C6" w:rsidRPr="00F102C6" w14:paraId="2310A86C" w14:textId="77777777" w:rsidTr="00EB56BD">
        <w:trPr>
          <w:trHeight w:val="196"/>
        </w:trPr>
        <w:tc>
          <w:tcPr>
            <w:tcW w:w="1918" w:type="dxa"/>
          </w:tcPr>
          <w:p w14:paraId="34D5BE17" w14:textId="77777777" w:rsidR="00F102C6" w:rsidRPr="00F102C6" w:rsidRDefault="00F102C6" w:rsidP="00951CFD">
            <w:pPr>
              <w:jc w:val="center"/>
            </w:pPr>
            <w:r w:rsidRPr="00F102C6">
              <w:t>Rock Debris</w:t>
            </w:r>
          </w:p>
        </w:tc>
        <w:tc>
          <w:tcPr>
            <w:tcW w:w="1344" w:type="dxa"/>
          </w:tcPr>
          <w:p w14:paraId="06EA4E27" w14:textId="77777777" w:rsidR="00F102C6" w:rsidRPr="00F102C6" w:rsidRDefault="00F102C6" w:rsidP="00951CFD">
            <w:pPr>
              <w:jc w:val="center"/>
            </w:pPr>
            <w:r w:rsidRPr="00F102C6">
              <w:t>2.0</w:t>
            </w:r>
          </w:p>
        </w:tc>
        <w:tc>
          <w:tcPr>
            <w:tcW w:w="1176" w:type="dxa"/>
          </w:tcPr>
          <w:p w14:paraId="65C4E0D1" w14:textId="77777777" w:rsidR="00F102C6" w:rsidRPr="00F102C6" w:rsidRDefault="00F102C6" w:rsidP="00951CFD">
            <w:pPr>
              <w:jc w:val="center"/>
            </w:pPr>
            <w:r w:rsidRPr="00F102C6">
              <w:t>20.5</w:t>
            </w:r>
          </w:p>
        </w:tc>
        <w:tc>
          <w:tcPr>
            <w:tcW w:w="1717" w:type="dxa"/>
          </w:tcPr>
          <w:p w14:paraId="4CF1AA09" w14:textId="77777777" w:rsidR="00F102C6" w:rsidRPr="00F102C6" w:rsidRDefault="00F102C6" w:rsidP="00951CFD">
            <w:pPr>
              <w:jc w:val="center"/>
            </w:pPr>
            <w:r w:rsidRPr="00F102C6">
              <w:t>35</w:t>
            </w:r>
          </w:p>
        </w:tc>
        <w:tc>
          <w:tcPr>
            <w:tcW w:w="1254" w:type="dxa"/>
          </w:tcPr>
          <w:p w14:paraId="6E14FBA0" w14:textId="77777777" w:rsidR="00F102C6" w:rsidRPr="00F102C6" w:rsidRDefault="00F102C6" w:rsidP="00951CFD">
            <w:pPr>
              <w:jc w:val="center"/>
            </w:pPr>
            <w:r w:rsidRPr="00F102C6">
              <w:t>1</w:t>
            </w:r>
          </w:p>
        </w:tc>
        <w:tc>
          <w:tcPr>
            <w:tcW w:w="2250" w:type="dxa"/>
          </w:tcPr>
          <w:p w14:paraId="36061998" w14:textId="77777777" w:rsidR="00F102C6" w:rsidRPr="00F102C6" w:rsidRDefault="00F102C6" w:rsidP="00951CFD">
            <w:pPr>
              <w:jc w:val="center"/>
            </w:pPr>
            <w:r w:rsidRPr="00F102C6">
              <w:t>50</w:t>
            </w:r>
          </w:p>
        </w:tc>
      </w:tr>
      <w:tr w:rsidR="00F102C6" w:rsidRPr="00F102C6" w14:paraId="68BAB7CC" w14:textId="77777777" w:rsidTr="00EB56BD">
        <w:trPr>
          <w:trHeight w:val="196"/>
        </w:trPr>
        <w:tc>
          <w:tcPr>
            <w:tcW w:w="1918" w:type="dxa"/>
          </w:tcPr>
          <w:p w14:paraId="511A06A8" w14:textId="77777777" w:rsidR="00F102C6" w:rsidRPr="00F102C6" w:rsidRDefault="00F102C6" w:rsidP="00951CFD">
            <w:pPr>
              <w:jc w:val="center"/>
            </w:pPr>
            <w:r w:rsidRPr="00F102C6">
              <w:t>Sandstone</w:t>
            </w:r>
          </w:p>
        </w:tc>
        <w:tc>
          <w:tcPr>
            <w:tcW w:w="1344" w:type="dxa"/>
          </w:tcPr>
          <w:p w14:paraId="6E7E498C" w14:textId="77777777" w:rsidR="00F102C6" w:rsidRPr="00F102C6" w:rsidRDefault="00F102C6" w:rsidP="00951CFD">
            <w:pPr>
              <w:jc w:val="center"/>
            </w:pPr>
            <w:r w:rsidRPr="00F102C6">
              <w:t>2.0</w:t>
            </w:r>
          </w:p>
        </w:tc>
        <w:tc>
          <w:tcPr>
            <w:tcW w:w="1176" w:type="dxa"/>
          </w:tcPr>
          <w:p w14:paraId="7DD87CFC" w14:textId="77777777" w:rsidR="00F102C6" w:rsidRPr="00F102C6" w:rsidRDefault="00F102C6" w:rsidP="00951CFD">
            <w:pPr>
              <w:jc w:val="center"/>
            </w:pPr>
            <w:r w:rsidRPr="00F102C6">
              <w:t>23.5</w:t>
            </w:r>
          </w:p>
        </w:tc>
        <w:tc>
          <w:tcPr>
            <w:tcW w:w="1717" w:type="dxa"/>
          </w:tcPr>
          <w:p w14:paraId="753FDCEF" w14:textId="77777777" w:rsidR="00F102C6" w:rsidRPr="00F102C6" w:rsidRDefault="00F102C6" w:rsidP="00951CFD">
            <w:pPr>
              <w:jc w:val="center"/>
            </w:pPr>
            <w:r w:rsidRPr="00F102C6">
              <w:t>38</w:t>
            </w:r>
          </w:p>
        </w:tc>
        <w:tc>
          <w:tcPr>
            <w:tcW w:w="1254" w:type="dxa"/>
          </w:tcPr>
          <w:p w14:paraId="2E0BB3BD" w14:textId="77777777" w:rsidR="00F102C6" w:rsidRPr="00F102C6" w:rsidRDefault="00F102C6" w:rsidP="00951CFD">
            <w:pPr>
              <w:jc w:val="center"/>
            </w:pPr>
            <w:r w:rsidRPr="00F102C6">
              <w:t>40</w:t>
            </w:r>
          </w:p>
        </w:tc>
        <w:tc>
          <w:tcPr>
            <w:tcW w:w="2250" w:type="dxa"/>
          </w:tcPr>
          <w:p w14:paraId="11FB1754" w14:textId="77777777" w:rsidR="00F102C6" w:rsidRPr="00F102C6" w:rsidRDefault="00F102C6" w:rsidP="00951CFD">
            <w:pPr>
              <w:jc w:val="center"/>
            </w:pPr>
            <w:r w:rsidRPr="00F102C6">
              <w:t>65</w:t>
            </w:r>
          </w:p>
        </w:tc>
      </w:tr>
      <w:tr w:rsidR="00F102C6" w:rsidRPr="00F102C6" w14:paraId="4F88A3F1" w14:textId="77777777" w:rsidTr="00EB56BD">
        <w:trPr>
          <w:trHeight w:val="203"/>
        </w:trPr>
        <w:tc>
          <w:tcPr>
            <w:tcW w:w="1918" w:type="dxa"/>
          </w:tcPr>
          <w:p w14:paraId="5E29F57C" w14:textId="77777777" w:rsidR="00F102C6" w:rsidRPr="00F102C6" w:rsidRDefault="00F102C6" w:rsidP="00951CFD">
            <w:pPr>
              <w:jc w:val="center"/>
            </w:pPr>
            <w:r w:rsidRPr="00F102C6">
              <w:t>Hard sandstone</w:t>
            </w:r>
          </w:p>
        </w:tc>
        <w:tc>
          <w:tcPr>
            <w:tcW w:w="1344" w:type="dxa"/>
          </w:tcPr>
          <w:p w14:paraId="0ABB70DD" w14:textId="77777777" w:rsidR="00F102C6" w:rsidRPr="00F102C6" w:rsidRDefault="00F102C6" w:rsidP="00951CFD">
            <w:pPr>
              <w:jc w:val="center"/>
            </w:pPr>
            <w:r w:rsidRPr="00F102C6">
              <w:t>Below</w:t>
            </w:r>
          </w:p>
        </w:tc>
        <w:tc>
          <w:tcPr>
            <w:tcW w:w="1176" w:type="dxa"/>
          </w:tcPr>
          <w:p w14:paraId="53E58774" w14:textId="77777777" w:rsidR="00F102C6" w:rsidRPr="00F102C6" w:rsidRDefault="00F102C6" w:rsidP="00951CFD">
            <w:pPr>
              <w:jc w:val="center"/>
            </w:pPr>
            <w:r w:rsidRPr="00F102C6">
              <w:t>24.0</w:t>
            </w:r>
          </w:p>
        </w:tc>
        <w:tc>
          <w:tcPr>
            <w:tcW w:w="1717" w:type="dxa"/>
          </w:tcPr>
          <w:p w14:paraId="278A5DAF" w14:textId="77777777" w:rsidR="00F102C6" w:rsidRPr="00F102C6" w:rsidRDefault="00F102C6" w:rsidP="00951CFD">
            <w:pPr>
              <w:jc w:val="center"/>
            </w:pPr>
            <w:r w:rsidRPr="00F102C6">
              <w:t>38</w:t>
            </w:r>
          </w:p>
        </w:tc>
        <w:tc>
          <w:tcPr>
            <w:tcW w:w="1254" w:type="dxa"/>
          </w:tcPr>
          <w:p w14:paraId="0238D5AC" w14:textId="77777777" w:rsidR="00F102C6" w:rsidRPr="00F102C6" w:rsidRDefault="00F102C6" w:rsidP="00951CFD">
            <w:pPr>
              <w:jc w:val="center"/>
            </w:pPr>
            <w:r w:rsidRPr="00F102C6">
              <w:t>50</w:t>
            </w:r>
          </w:p>
        </w:tc>
        <w:tc>
          <w:tcPr>
            <w:tcW w:w="2250" w:type="dxa"/>
          </w:tcPr>
          <w:p w14:paraId="5969EBD1" w14:textId="77777777" w:rsidR="00F102C6" w:rsidRPr="00F102C6" w:rsidRDefault="00F102C6" w:rsidP="00951CFD">
            <w:pPr>
              <w:jc w:val="center"/>
            </w:pPr>
            <w:r w:rsidRPr="00F102C6">
              <w:t>100</w:t>
            </w:r>
          </w:p>
        </w:tc>
      </w:tr>
    </w:tbl>
    <w:p w14:paraId="48063E6D" w14:textId="77777777" w:rsidR="00F102C6" w:rsidRPr="00F102C6" w:rsidRDefault="00F102C6" w:rsidP="00951CFD">
      <w:pPr>
        <w:pStyle w:val="MDPI31text"/>
        <w:spacing w:line="240" w:lineRule="auto"/>
        <w:ind w:left="0" w:firstLine="709"/>
        <w:jc w:val="center"/>
        <w:rPr>
          <w:rFonts w:ascii="Times New Roman" w:hAnsi="Times New Roman"/>
          <w:sz w:val="28"/>
          <w:szCs w:val="28"/>
          <w:lang w:val="ru-RU"/>
        </w:rPr>
      </w:pPr>
    </w:p>
    <w:p w14:paraId="3295A853" w14:textId="77777777" w:rsidR="00266A7F" w:rsidRPr="00161F3A" w:rsidRDefault="00266A7F" w:rsidP="00951CFD">
      <w:pPr>
        <w:pStyle w:val="MDPI31text"/>
        <w:spacing w:line="240" w:lineRule="auto"/>
        <w:ind w:left="0" w:firstLine="0"/>
        <w:jc w:val="center"/>
        <w:rPr>
          <w:rFonts w:ascii="Times New Roman" w:hAnsi="Times New Roman"/>
          <w:lang w:val="kk-KZ"/>
        </w:rPr>
      </w:pPr>
      <w:r w:rsidRPr="00161F3A">
        <w:rPr>
          <w:rFonts w:ascii="Times New Roman" w:hAnsi="Times New Roman"/>
          <w:noProof/>
          <w:lang w:val="ru-RU" w:eastAsia="ru-RU" w:bidi="ar-SA"/>
        </w:rPr>
        <w:drawing>
          <wp:inline distT="0" distB="0" distL="0" distR="0" wp14:anchorId="4D4606E3" wp14:editId="128321BD">
            <wp:extent cx="5343733" cy="549486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9311" cy="5562299"/>
                    </a:xfrm>
                    <a:prstGeom prst="rect">
                      <a:avLst/>
                    </a:prstGeom>
                  </pic:spPr>
                </pic:pic>
              </a:graphicData>
            </a:graphic>
          </wp:inline>
        </w:drawing>
      </w:r>
    </w:p>
    <w:p w14:paraId="326751FE" w14:textId="77777777" w:rsidR="00F102C6" w:rsidRPr="00F102C6" w:rsidRDefault="00F102C6" w:rsidP="00951CFD">
      <w:pPr>
        <w:pStyle w:val="MDPI31text"/>
        <w:spacing w:line="240" w:lineRule="auto"/>
        <w:ind w:left="0" w:firstLine="709"/>
        <w:jc w:val="center"/>
        <w:rPr>
          <w:rFonts w:ascii="Times New Roman" w:hAnsi="Times New Roman"/>
          <w:bCs/>
          <w:sz w:val="16"/>
          <w:szCs w:val="16"/>
          <w:lang w:val="ru-RU"/>
        </w:rPr>
      </w:pPr>
    </w:p>
    <w:p w14:paraId="40C14EF2" w14:textId="1A1148DF" w:rsidR="00266A7F" w:rsidRPr="00F102C6" w:rsidRDefault="00266A7F" w:rsidP="00951CFD">
      <w:pPr>
        <w:pStyle w:val="MDPI31text"/>
        <w:spacing w:line="240" w:lineRule="auto"/>
        <w:ind w:left="0" w:firstLine="0"/>
        <w:jc w:val="center"/>
        <w:rPr>
          <w:rFonts w:ascii="Times New Roman" w:hAnsi="Times New Roman"/>
          <w:bCs/>
          <w:sz w:val="28"/>
          <w:szCs w:val="28"/>
        </w:rPr>
      </w:pPr>
      <w:r w:rsidRPr="00395D4F">
        <w:rPr>
          <w:rFonts w:ascii="Times New Roman" w:hAnsi="Times New Roman"/>
          <w:bCs/>
          <w:sz w:val="28"/>
          <w:szCs w:val="28"/>
        </w:rPr>
        <w:t>Figure 2</w:t>
      </w:r>
      <w:r w:rsidR="00395D4F" w:rsidRPr="00395D4F">
        <w:rPr>
          <w:rFonts w:ascii="Times New Roman" w:hAnsi="Times New Roman"/>
          <w:bCs/>
          <w:sz w:val="28"/>
          <w:szCs w:val="28"/>
        </w:rPr>
        <w:t>7</w:t>
      </w:r>
      <w:r w:rsidRPr="00395D4F">
        <w:rPr>
          <w:rFonts w:ascii="Times New Roman" w:hAnsi="Times New Roman"/>
          <w:bCs/>
          <w:sz w:val="28"/>
          <w:szCs w:val="28"/>
        </w:rPr>
        <w:t xml:space="preserve"> - Engineering-geological p</w:t>
      </w:r>
      <w:r w:rsidR="00F102C6" w:rsidRPr="00395D4F">
        <w:rPr>
          <w:rFonts w:ascii="Times New Roman" w:hAnsi="Times New Roman"/>
          <w:bCs/>
          <w:sz w:val="28"/>
          <w:szCs w:val="28"/>
        </w:rPr>
        <w:t>rofile of the construction site</w:t>
      </w:r>
    </w:p>
    <w:p w14:paraId="52FE734D" w14:textId="77777777" w:rsidR="00F102C6" w:rsidRPr="00F102C6" w:rsidRDefault="00F102C6" w:rsidP="00951CFD">
      <w:pPr>
        <w:pStyle w:val="MDPI31text"/>
        <w:spacing w:line="240" w:lineRule="auto"/>
        <w:ind w:left="0" w:firstLine="709"/>
        <w:rPr>
          <w:rFonts w:ascii="Times New Roman" w:hAnsi="Times New Roman"/>
          <w:sz w:val="28"/>
          <w:szCs w:val="28"/>
        </w:rPr>
      </w:pPr>
    </w:p>
    <w:p w14:paraId="069A4591" w14:textId="77777777" w:rsidR="00266A7F" w:rsidRPr="008635C2"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EGE-2 is represented by alluvial mid-Quaternary modern deposits a(QII-IV) with a thickness of 0.9 to 10.0 m, consisting of sandy clay loam (EGE-2a) with interlayering loamy sands. EGE-3 is located at the depth of 2, 5</w:t>
      </w:r>
      <w:r w:rsidR="00F102C6" w:rsidRPr="00F102C6">
        <w:rPr>
          <w:rFonts w:ascii="Times New Roman" w:hAnsi="Times New Roman"/>
          <w:sz w:val="28"/>
          <w:szCs w:val="28"/>
        </w:rPr>
        <w:t>-</w:t>
      </w:r>
      <w:r w:rsidRPr="00161F3A">
        <w:rPr>
          <w:rFonts w:ascii="Times New Roman" w:hAnsi="Times New Roman"/>
          <w:sz w:val="28"/>
          <w:szCs w:val="28"/>
        </w:rPr>
        <w:t xml:space="preserve">8, and 0 m and consists of sands of various sizes (EGE-3a), gravelly sands (EGE-3b) and gravel soils </w:t>
      </w:r>
      <w:r w:rsidRPr="00161F3A">
        <w:rPr>
          <w:rFonts w:ascii="Times New Roman" w:hAnsi="Times New Roman"/>
          <w:sz w:val="28"/>
          <w:szCs w:val="28"/>
        </w:rPr>
        <w:lastRenderedPageBreak/>
        <w:t>(EGE-3c), belonging to alluvial medium-Quaternary sand and gravel formations a(Q</w:t>
      </w:r>
      <w:r w:rsidRPr="00161F3A">
        <w:rPr>
          <w:rFonts w:ascii="Times New Roman" w:hAnsi="Times New Roman"/>
          <w:sz w:val="28"/>
          <w:szCs w:val="28"/>
          <w:vertAlign w:val="subscript"/>
        </w:rPr>
        <w:t>II-IV</w:t>
      </w:r>
      <w:r w:rsidRPr="00161F3A">
        <w:rPr>
          <w:rFonts w:ascii="Times New Roman" w:hAnsi="Times New Roman"/>
          <w:sz w:val="28"/>
          <w:szCs w:val="28"/>
        </w:rPr>
        <w:t>). The thickness of sands of various sizes varies from 0.4 to 6.3 m, gravelly sands from 0.5 to 6.5 m, gravel soils from 1.0 to 9.2 m. According to the field description, all sand and gravel soils are similar in color, some presence of clayey lenses and differ only in the amount of the determining fraction. All these deposits have a horizontal stratification. EGE-4 eluvial formations of the weathering crust e(C</w:t>
      </w:r>
      <w:r w:rsidRPr="00161F3A">
        <w:rPr>
          <w:rFonts w:ascii="Times New Roman" w:hAnsi="Times New Roman"/>
          <w:sz w:val="28"/>
          <w:szCs w:val="28"/>
          <w:vertAlign w:val="subscript"/>
        </w:rPr>
        <w:t>1</w:t>
      </w:r>
      <w:r w:rsidRPr="00161F3A">
        <w:rPr>
          <w:rFonts w:ascii="Times New Roman" w:hAnsi="Times New Roman"/>
          <w:sz w:val="28"/>
          <w:szCs w:val="28"/>
        </w:rPr>
        <w:t>) are presented in the form of sandy clay loams and located beneath the sand and gravel alluvial formations at a depth of 6.0–10.0 m. They are mainly presented in the form of gray, greenish-gray and yellowish-gray clays and loams, ferruginous, manganese, with the inclusion of coarse material up to 25%, and in some intervals up to 40%.</w:t>
      </w:r>
    </w:p>
    <w:p w14:paraId="676B7110" w14:textId="77777777" w:rsidR="00F102C6" w:rsidRPr="008635C2" w:rsidRDefault="00F102C6" w:rsidP="00951CFD">
      <w:pPr>
        <w:pStyle w:val="MDPI31text"/>
        <w:spacing w:line="240" w:lineRule="auto"/>
        <w:ind w:left="0" w:firstLine="709"/>
        <w:rPr>
          <w:rFonts w:ascii="Times New Roman" w:hAnsi="Times New Roman"/>
          <w:bCs/>
          <w:sz w:val="28"/>
          <w:szCs w:val="28"/>
        </w:rPr>
      </w:pPr>
    </w:p>
    <w:p w14:paraId="1FDD6528" w14:textId="77777777" w:rsidR="00266A7F" w:rsidRPr="00161F3A" w:rsidRDefault="00266A7F" w:rsidP="00035E8B">
      <w:pPr>
        <w:pStyle w:val="MDPI31text"/>
        <w:spacing w:line="240" w:lineRule="auto"/>
        <w:ind w:left="0" w:firstLine="0"/>
        <w:jc w:val="center"/>
        <w:rPr>
          <w:rFonts w:ascii="Times New Roman" w:hAnsi="Times New Roman"/>
        </w:rPr>
      </w:pPr>
      <w:r w:rsidRPr="00161F3A">
        <w:rPr>
          <w:rFonts w:ascii="Times New Roman" w:hAnsi="Times New Roman"/>
          <w:noProof/>
          <w:lang w:val="ru-RU" w:eastAsia="ru-RU" w:bidi="ar-SA"/>
        </w:rPr>
        <w:drawing>
          <wp:inline distT="0" distB="0" distL="0" distR="0" wp14:anchorId="4BB1F905" wp14:editId="05AB18D9">
            <wp:extent cx="4910666" cy="3681394"/>
            <wp:effectExtent l="0" t="0" r="444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10666" cy="3681394"/>
                    </a:xfrm>
                    <a:prstGeom prst="rect">
                      <a:avLst/>
                    </a:prstGeom>
                    <a:noFill/>
                  </pic:spPr>
                </pic:pic>
              </a:graphicData>
            </a:graphic>
          </wp:inline>
        </w:drawing>
      </w:r>
    </w:p>
    <w:p w14:paraId="0B7E6A0E" w14:textId="77777777" w:rsidR="00F102C6" w:rsidRPr="00F102C6" w:rsidRDefault="00F102C6" w:rsidP="00951CFD">
      <w:pPr>
        <w:pStyle w:val="MDPI31text"/>
        <w:spacing w:line="240" w:lineRule="auto"/>
        <w:ind w:left="0" w:firstLine="709"/>
        <w:jc w:val="center"/>
        <w:rPr>
          <w:rFonts w:ascii="Times New Roman" w:hAnsi="Times New Roman"/>
          <w:bCs/>
          <w:sz w:val="16"/>
          <w:szCs w:val="16"/>
          <w:lang w:val="ru-RU"/>
        </w:rPr>
      </w:pPr>
    </w:p>
    <w:p w14:paraId="0BB7493F" w14:textId="3FF38A5C" w:rsidR="00266A7F" w:rsidRPr="007831DD" w:rsidRDefault="00266A7F" w:rsidP="00951CFD">
      <w:pPr>
        <w:pStyle w:val="MDPI31text"/>
        <w:spacing w:line="240" w:lineRule="auto"/>
        <w:ind w:left="0" w:firstLine="0"/>
        <w:jc w:val="center"/>
        <w:rPr>
          <w:rFonts w:ascii="Times New Roman" w:hAnsi="Times New Roman"/>
          <w:color w:val="auto"/>
          <w:sz w:val="28"/>
          <w:szCs w:val="28"/>
        </w:rPr>
      </w:pPr>
      <w:r w:rsidRPr="007831DD">
        <w:rPr>
          <w:rFonts w:ascii="Times New Roman" w:hAnsi="Times New Roman"/>
          <w:bCs/>
          <w:color w:val="auto"/>
          <w:sz w:val="28"/>
          <w:szCs w:val="28"/>
        </w:rPr>
        <w:t>Figure 2</w:t>
      </w:r>
      <w:r w:rsidR="007831DD" w:rsidRPr="007831DD">
        <w:rPr>
          <w:rFonts w:ascii="Times New Roman" w:hAnsi="Times New Roman"/>
          <w:bCs/>
          <w:color w:val="auto"/>
          <w:sz w:val="28"/>
          <w:szCs w:val="28"/>
        </w:rPr>
        <w:t>8</w:t>
      </w:r>
      <w:r w:rsidRPr="007831DD">
        <w:rPr>
          <w:rFonts w:ascii="Times New Roman" w:hAnsi="Times New Roman"/>
          <w:b/>
          <w:color w:val="auto"/>
          <w:sz w:val="28"/>
          <w:szCs w:val="28"/>
        </w:rPr>
        <w:t xml:space="preserve"> - </w:t>
      </w:r>
      <w:r w:rsidR="00F102C6" w:rsidRPr="007831DD">
        <w:rPr>
          <w:rFonts w:ascii="Times New Roman" w:hAnsi="Times New Roman"/>
          <w:color w:val="auto"/>
          <w:sz w:val="28"/>
          <w:szCs w:val="28"/>
        </w:rPr>
        <w:t>Construction site</w:t>
      </w:r>
    </w:p>
    <w:p w14:paraId="1181A52B" w14:textId="77777777" w:rsidR="00F102C6" w:rsidRDefault="00F102C6" w:rsidP="00951CFD">
      <w:pPr>
        <w:pStyle w:val="MDPI31text"/>
        <w:spacing w:line="240" w:lineRule="auto"/>
        <w:ind w:left="0" w:firstLine="709"/>
        <w:rPr>
          <w:rFonts w:ascii="Times New Roman" w:hAnsi="Times New Roman"/>
          <w:bCs/>
          <w:sz w:val="28"/>
          <w:szCs w:val="28"/>
          <w:lang w:val="kk-KZ"/>
        </w:rPr>
      </w:pPr>
    </w:p>
    <w:p w14:paraId="35AA2DB3" w14:textId="33074449"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bCs/>
          <w:sz w:val="28"/>
          <w:szCs w:val="28"/>
          <w:lang w:val="kk-KZ"/>
        </w:rPr>
        <w:t xml:space="preserve">The raft construction process is shown in </w:t>
      </w:r>
      <w:r w:rsidR="00F102C6" w:rsidRPr="00161F3A">
        <w:rPr>
          <w:rFonts w:ascii="Times New Roman" w:hAnsi="Times New Roman"/>
          <w:bCs/>
          <w:sz w:val="28"/>
          <w:szCs w:val="28"/>
          <w:lang w:val="kk-KZ"/>
        </w:rPr>
        <w:t>f</w:t>
      </w:r>
      <w:r w:rsidRPr="00161F3A">
        <w:rPr>
          <w:rFonts w:ascii="Times New Roman" w:hAnsi="Times New Roman"/>
          <w:bCs/>
          <w:sz w:val="28"/>
          <w:szCs w:val="28"/>
          <w:lang w:val="kk-KZ"/>
        </w:rPr>
        <w:t xml:space="preserve">igure </w:t>
      </w:r>
      <w:r w:rsidRPr="00161F3A">
        <w:rPr>
          <w:rFonts w:ascii="Times New Roman" w:hAnsi="Times New Roman"/>
          <w:bCs/>
          <w:sz w:val="28"/>
          <w:szCs w:val="28"/>
        </w:rPr>
        <w:t>2</w:t>
      </w:r>
      <w:r w:rsidR="007831DD">
        <w:rPr>
          <w:rFonts w:ascii="Times New Roman" w:hAnsi="Times New Roman"/>
          <w:bCs/>
          <w:sz w:val="28"/>
          <w:szCs w:val="28"/>
        </w:rPr>
        <w:t>8</w:t>
      </w:r>
      <w:r w:rsidRPr="00161F3A">
        <w:rPr>
          <w:rFonts w:ascii="Times New Roman" w:hAnsi="Times New Roman"/>
          <w:sz w:val="28"/>
          <w:szCs w:val="28"/>
        </w:rPr>
        <w:t>, the complex consists of several buildings, where fiber optic cable monitoring was carried out in 3 of them, blocks R, Z, Y. Block R is the tallest building in the complex and is a 75-storey residential building with a 4-storey underground parking at the base. The foundation structure of the building consists of a pile raft including Auger Cast Piles 1,125</w:t>
      </w:r>
      <w:r w:rsidR="00F102C6" w:rsidRPr="00F102C6">
        <w:rPr>
          <w:rFonts w:ascii="Times New Roman" w:hAnsi="Times New Roman"/>
          <w:sz w:val="28"/>
          <w:szCs w:val="28"/>
        </w:rPr>
        <w:t xml:space="preserve"> </w:t>
      </w:r>
      <w:r w:rsidRPr="00161F3A">
        <w:rPr>
          <w:rFonts w:ascii="Times New Roman" w:hAnsi="Times New Roman"/>
          <w:sz w:val="28"/>
          <w:szCs w:val="28"/>
        </w:rPr>
        <w:t>m and boring piles with a diameter of 1.2 to 1.5 meters (</w:t>
      </w:r>
      <w:r w:rsidR="00F102C6" w:rsidRPr="00161F3A">
        <w:rPr>
          <w:rFonts w:ascii="Times New Roman" w:hAnsi="Times New Roman"/>
          <w:sz w:val="28"/>
          <w:szCs w:val="28"/>
        </w:rPr>
        <w:t>f</w:t>
      </w:r>
      <w:r w:rsidRPr="00161F3A">
        <w:rPr>
          <w:rFonts w:ascii="Times New Roman" w:hAnsi="Times New Roman"/>
          <w:sz w:val="28"/>
          <w:szCs w:val="28"/>
        </w:rPr>
        <w:t>igure 2</w:t>
      </w:r>
      <w:r w:rsidR="007831DD">
        <w:rPr>
          <w:rFonts w:ascii="Times New Roman" w:hAnsi="Times New Roman"/>
          <w:sz w:val="28"/>
          <w:szCs w:val="28"/>
        </w:rPr>
        <w:t>8</w:t>
      </w:r>
      <w:r w:rsidRPr="00161F3A">
        <w:rPr>
          <w:rFonts w:ascii="Times New Roman" w:hAnsi="Times New Roman"/>
          <w:sz w:val="28"/>
          <w:szCs w:val="28"/>
        </w:rPr>
        <w:t>). The length of the piles varies depending on the height of blocks from 13 to 25 m from high-strength concrete with an exposure durability of 40 MPa. The raft is built form the C28/35 concrete. The maximum design excavation level for the construction of a raft for block R was 19.30 m. The basement floors consist of 4 levels from B1 to B4 of the lowest.</w:t>
      </w:r>
    </w:p>
    <w:p w14:paraId="5CA80604" w14:textId="38D383E7" w:rsidR="00266A7F" w:rsidRPr="00F37609" w:rsidRDefault="00266A7F" w:rsidP="00951CFD">
      <w:pPr>
        <w:ind w:firstLine="709"/>
        <w:jc w:val="center"/>
        <w:rPr>
          <w:b/>
          <w:bCs/>
          <w:sz w:val="28"/>
          <w:szCs w:val="28"/>
          <w:lang w:val="en-US"/>
        </w:rPr>
      </w:pPr>
    </w:p>
    <w:p w14:paraId="34FBA710" w14:textId="77777777" w:rsidR="00266A7F" w:rsidRPr="00161F3A" w:rsidRDefault="00266A7F" w:rsidP="00951CFD">
      <w:pPr>
        <w:pStyle w:val="ad"/>
        <w:numPr>
          <w:ilvl w:val="1"/>
          <w:numId w:val="20"/>
        </w:numPr>
        <w:tabs>
          <w:tab w:val="left" w:pos="1134"/>
        </w:tabs>
        <w:ind w:left="0" w:firstLine="709"/>
        <w:jc w:val="both"/>
        <w:rPr>
          <w:rFonts w:ascii="Times New Roman" w:hAnsi="Times New Roman" w:cs="Times New Roman"/>
          <w:b/>
          <w:bCs/>
          <w:sz w:val="28"/>
          <w:szCs w:val="28"/>
        </w:rPr>
      </w:pPr>
      <w:r w:rsidRPr="00161F3A">
        <w:rPr>
          <w:rFonts w:ascii="Times New Roman" w:hAnsi="Times New Roman" w:cs="Times New Roman"/>
          <w:b/>
          <w:bCs/>
          <w:sz w:val="28"/>
          <w:szCs w:val="28"/>
        </w:rPr>
        <w:lastRenderedPageBreak/>
        <w:t>Fiber optic monitoring system</w:t>
      </w:r>
    </w:p>
    <w:p w14:paraId="3544E1F6" w14:textId="77777777" w:rsidR="00F102C6" w:rsidRPr="00F102C6" w:rsidRDefault="00F102C6" w:rsidP="00951CFD">
      <w:pPr>
        <w:ind w:firstLine="709"/>
        <w:rPr>
          <w:b/>
          <w:bCs/>
          <w:sz w:val="16"/>
          <w:szCs w:val="16"/>
        </w:rPr>
      </w:pPr>
    </w:p>
    <w:p w14:paraId="2E9D6958" w14:textId="77777777" w:rsidR="00266A7F" w:rsidRPr="00F37609" w:rsidRDefault="00266A7F" w:rsidP="00951CFD">
      <w:pPr>
        <w:ind w:firstLine="709"/>
        <w:rPr>
          <w:bCs/>
          <w:sz w:val="28"/>
          <w:szCs w:val="28"/>
          <w:lang w:val="en-US"/>
        </w:rPr>
      </w:pPr>
      <w:r w:rsidRPr="00F37609">
        <w:rPr>
          <w:bCs/>
          <w:sz w:val="28"/>
          <w:szCs w:val="28"/>
          <w:lang w:val="en-US"/>
        </w:rPr>
        <w:t>3.2.1 Design of distributed fiber optic strain sensing system (DFOSS)</w:t>
      </w:r>
    </w:p>
    <w:p w14:paraId="67DF19AD"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proposed DFOSS system comprises a grid of fiber optic cable bonded to the B4 slab linked to an analyzer located in a temperature- and humidity-controlled room at B1 level.</w:t>
      </w:r>
    </w:p>
    <w:p w14:paraId="74E8F157" w14:textId="7C55BE4B" w:rsidR="00266A7F" w:rsidRPr="008635C2" w:rsidRDefault="00F102C6" w:rsidP="00951CFD">
      <w:pPr>
        <w:pStyle w:val="ab"/>
        <w:ind w:firstLine="709"/>
        <w:jc w:val="both"/>
        <w:rPr>
          <w:rFonts w:ascii="Times New Roman" w:hAnsi="Times New Roman" w:cs="Times New Roman"/>
          <w:sz w:val="28"/>
          <w:szCs w:val="28"/>
        </w:rPr>
      </w:pPr>
      <w:r w:rsidRPr="00F102C6">
        <w:rPr>
          <w:rFonts w:ascii="Times New Roman" w:hAnsi="Times New Roman" w:cs="Times New Roman"/>
          <w:sz w:val="28"/>
          <w:szCs w:val="28"/>
        </w:rPr>
        <w:t>On the B1 level there is an analyzer of the monitoring system for temperature and strain data collected via distributed fiber optic strain sensing system (DFOSS) from B4 level (figure 2</w:t>
      </w:r>
      <w:r w:rsidR="00213755">
        <w:rPr>
          <w:rFonts w:ascii="Times New Roman" w:hAnsi="Times New Roman" w:cs="Times New Roman"/>
          <w:sz w:val="28"/>
          <w:szCs w:val="28"/>
        </w:rPr>
        <w:t>9</w:t>
      </w:r>
      <w:r w:rsidRPr="00F102C6">
        <w:rPr>
          <w:rFonts w:ascii="Times New Roman" w:hAnsi="Times New Roman" w:cs="Times New Roman"/>
          <w:sz w:val="28"/>
          <w:szCs w:val="28"/>
        </w:rPr>
        <w:t>). The applied DFOSS system transmit the signal via a grid of fiber optic cable to the B4 raft linked to an analyzer located in a temperature- and humidity-controlled room at B1 level.</w:t>
      </w:r>
    </w:p>
    <w:p w14:paraId="277F7B3C" w14:textId="77777777" w:rsidR="00F102C6" w:rsidRPr="008635C2" w:rsidRDefault="00F102C6" w:rsidP="00951CFD">
      <w:pPr>
        <w:pStyle w:val="ab"/>
        <w:ind w:right="134" w:firstLine="709"/>
        <w:jc w:val="both"/>
        <w:rPr>
          <w:rFonts w:ascii="Times New Roman" w:hAnsi="Times New Roman" w:cs="Times New Roman"/>
          <w:sz w:val="28"/>
          <w:szCs w:val="28"/>
        </w:rPr>
      </w:pPr>
    </w:p>
    <w:p w14:paraId="60A78489" w14:textId="77777777" w:rsidR="00266A7F" w:rsidRPr="00161F3A" w:rsidRDefault="00266A7F" w:rsidP="00951CFD">
      <w:pPr>
        <w:pStyle w:val="MDPI31text"/>
        <w:spacing w:line="240" w:lineRule="auto"/>
        <w:ind w:left="0" w:firstLine="0"/>
        <w:jc w:val="center"/>
        <w:rPr>
          <w:rFonts w:ascii="Times New Roman" w:hAnsi="Times New Roman"/>
        </w:rPr>
      </w:pPr>
      <w:r w:rsidRPr="00161F3A">
        <w:rPr>
          <w:rFonts w:ascii="Times New Roman" w:hAnsi="Times New Roman"/>
          <w:noProof/>
          <w:lang w:val="ru-RU" w:eastAsia="ru-RU" w:bidi="ar-SA"/>
        </w:rPr>
        <w:drawing>
          <wp:inline distT="0" distB="0" distL="0" distR="0" wp14:anchorId="0FE5031E" wp14:editId="5FB557E9">
            <wp:extent cx="5390515" cy="5199185"/>
            <wp:effectExtent l="0" t="0" r="0"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4212" b="2079"/>
                    <a:stretch/>
                  </pic:blipFill>
                  <pic:spPr bwMode="auto">
                    <a:xfrm>
                      <a:off x="0" y="0"/>
                      <a:ext cx="5397761" cy="5206174"/>
                    </a:xfrm>
                    <a:prstGeom prst="rect">
                      <a:avLst/>
                    </a:prstGeom>
                    <a:noFill/>
                    <a:ln>
                      <a:noFill/>
                    </a:ln>
                    <a:extLst>
                      <a:ext uri="{53640926-AAD7-44D8-BBD7-CCE9431645EC}">
                        <a14:shadowObscured xmlns:a14="http://schemas.microsoft.com/office/drawing/2010/main"/>
                      </a:ext>
                    </a:extLst>
                  </pic:spPr>
                </pic:pic>
              </a:graphicData>
            </a:graphic>
          </wp:inline>
        </w:drawing>
      </w:r>
    </w:p>
    <w:p w14:paraId="15947083" w14:textId="77777777" w:rsidR="00F102C6" w:rsidRPr="00F102C6" w:rsidRDefault="00F102C6" w:rsidP="00951CFD">
      <w:pPr>
        <w:pStyle w:val="MDPI31text"/>
        <w:spacing w:line="240" w:lineRule="auto"/>
        <w:ind w:left="0" w:firstLine="709"/>
        <w:rPr>
          <w:rFonts w:ascii="Times New Roman" w:hAnsi="Times New Roman"/>
          <w:bCs/>
          <w:sz w:val="16"/>
          <w:szCs w:val="16"/>
          <w:lang w:val="ru-RU"/>
        </w:rPr>
      </w:pPr>
    </w:p>
    <w:p w14:paraId="7AAD04EA" w14:textId="40341A27" w:rsidR="00266A7F" w:rsidRPr="00161F3A" w:rsidRDefault="00266A7F" w:rsidP="00951CFD">
      <w:pPr>
        <w:pStyle w:val="MDPI31text"/>
        <w:spacing w:line="240" w:lineRule="auto"/>
        <w:ind w:left="0" w:firstLine="0"/>
        <w:jc w:val="center"/>
        <w:rPr>
          <w:rFonts w:ascii="Times New Roman" w:hAnsi="Times New Roman"/>
          <w:sz w:val="28"/>
          <w:szCs w:val="28"/>
        </w:rPr>
      </w:pPr>
      <w:r w:rsidRPr="00161F3A">
        <w:rPr>
          <w:rFonts w:ascii="Times New Roman" w:hAnsi="Times New Roman"/>
          <w:bCs/>
          <w:sz w:val="28"/>
          <w:szCs w:val="28"/>
        </w:rPr>
        <w:t>Figure 2</w:t>
      </w:r>
      <w:r w:rsidR="00213755">
        <w:rPr>
          <w:rFonts w:ascii="Times New Roman" w:hAnsi="Times New Roman"/>
          <w:bCs/>
          <w:sz w:val="28"/>
          <w:szCs w:val="28"/>
        </w:rPr>
        <w:t>9</w:t>
      </w:r>
      <w:r w:rsidRPr="00161F3A">
        <w:rPr>
          <w:rFonts w:ascii="Times New Roman" w:hAnsi="Times New Roman"/>
          <w:b/>
          <w:sz w:val="28"/>
          <w:szCs w:val="28"/>
        </w:rPr>
        <w:t xml:space="preserve"> - </w:t>
      </w:r>
      <w:r w:rsidRPr="00161F3A">
        <w:rPr>
          <w:rFonts w:ascii="Times New Roman" w:hAnsi="Times New Roman"/>
          <w:sz w:val="28"/>
          <w:szCs w:val="28"/>
        </w:rPr>
        <w:t>Part plan of cable routing in Block R monitoring area on B4 raft</w:t>
      </w:r>
    </w:p>
    <w:p w14:paraId="5AA26F1B" w14:textId="77777777" w:rsidR="00266A7F" w:rsidRPr="00F37609" w:rsidRDefault="00266A7F" w:rsidP="00951CFD">
      <w:pPr>
        <w:ind w:firstLine="709"/>
        <w:rPr>
          <w:rFonts w:eastAsia="Arial"/>
          <w:sz w:val="28"/>
          <w:szCs w:val="28"/>
          <w:lang w:val="en-US"/>
        </w:rPr>
      </w:pPr>
    </w:p>
    <w:p w14:paraId="248D4071" w14:textId="77777777" w:rsidR="00266A7F" w:rsidRPr="00F102C6" w:rsidRDefault="00266A7F" w:rsidP="00951CFD">
      <w:pPr>
        <w:pStyle w:val="3"/>
        <w:spacing w:before="0"/>
        <w:ind w:firstLine="709"/>
        <w:rPr>
          <w:rFonts w:ascii="Times New Roman" w:hAnsi="Times New Roman" w:cs="Times New Roman"/>
          <w:bCs/>
          <w:color w:val="auto"/>
          <w:sz w:val="28"/>
          <w:szCs w:val="28"/>
        </w:rPr>
      </w:pPr>
      <w:r w:rsidRPr="00F102C6">
        <w:rPr>
          <w:rFonts w:ascii="Times New Roman" w:hAnsi="Times New Roman" w:cs="Times New Roman"/>
          <w:bCs/>
          <w:color w:val="auto"/>
          <w:sz w:val="28"/>
          <w:szCs w:val="28"/>
        </w:rPr>
        <w:t>3.2.2 Gauge length installation-calibration</w:t>
      </w:r>
    </w:p>
    <w:p w14:paraId="59EDFC86" w14:textId="77777777" w:rsidR="00266A7F" w:rsidRPr="00161F3A" w:rsidRDefault="00266A7F" w:rsidP="00951CFD">
      <w:pPr>
        <w:pStyle w:val="ab"/>
        <w:ind w:left="0" w:firstLine="709"/>
        <w:jc w:val="both"/>
        <w:rPr>
          <w:rFonts w:ascii="Times New Roman" w:hAnsi="Times New Roman" w:cs="Times New Roman"/>
          <w:sz w:val="28"/>
          <w:szCs w:val="28"/>
        </w:rPr>
      </w:pPr>
      <w:r w:rsidRPr="00F102C6">
        <w:rPr>
          <w:rFonts w:ascii="Times New Roman" w:hAnsi="Times New Roman" w:cs="Times New Roman"/>
          <w:sz w:val="28"/>
          <w:szCs w:val="28"/>
        </w:rPr>
        <w:t xml:space="preserve">Fracture of the fiber must be prevented since installing the fiber below the voided slab renders any remediation of the fracture practically unfixable </w:t>
      </w:r>
      <w:hyperlink r:id="rId56" w:history="1">
        <w:r w:rsidRPr="00F102C6">
          <w:rPr>
            <w:rStyle w:val="af5"/>
            <w:rFonts w:ascii="Times New Roman" w:hAnsi="Times New Roman" w:cs="Times New Roman"/>
            <w:color w:val="auto"/>
            <w:sz w:val="28"/>
            <w:szCs w:val="28"/>
            <w:u w:val="none"/>
          </w:rPr>
          <w:t>(Appendix</w:t>
        </w:r>
        <w:r w:rsidR="00F102C6" w:rsidRPr="00F102C6">
          <w:rPr>
            <w:rStyle w:val="af5"/>
            <w:rFonts w:ascii="Times New Roman" w:hAnsi="Times New Roman" w:cs="Times New Roman"/>
            <w:color w:val="auto"/>
            <w:sz w:val="28"/>
            <w:szCs w:val="28"/>
            <w:u w:val="none"/>
          </w:rPr>
          <w:t> </w:t>
        </w:r>
        <w:r w:rsidRPr="00F102C6">
          <w:rPr>
            <w:rStyle w:val="af5"/>
            <w:rFonts w:ascii="Times New Roman" w:hAnsi="Times New Roman" w:cs="Times New Roman"/>
            <w:color w:val="auto"/>
            <w:sz w:val="28"/>
            <w:szCs w:val="28"/>
            <w:u w:val="none"/>
          </w:rPr>
          <w:t>A)</w:t>
        </w:r>
      </w:hyperlink>
      <w:r w:rsidRPr="00F102C6">
        <w:rPr>
          <w:rFonts w:ascii="Times New Roman" w:hAnsi="Times New Roman" w:cs="Times New Roman"/>
          <w:sz w:val="28"/>
          <w:szCs w:val="28"/>
        </w:rPr>
        <w:t xml:space="preserve">. Fracture at a localized crack in the slab is prevented by fixing the fiber only at </w:t>
      </w:r>
      <w:r w:rsidRPr="00161F3A">
        <w:rPr>
          <w:rFonts w:ascii="Times New Roman" w:hAnsi="Times New Roman" w:cs="Times New Roman"/>
          <w:sz w:val="28"/>
          <w:szCs w:val="28"/>
        </w:rPr>
        <w:t xml:space="preserve">discrete points rather than bonding the fiber to the slab continuously along its </w:t>
      </w:r>
      <w:r w:rsidRPr="00161F3A">
        <w:rPr>
          <w:rFonts w:ascii="Times New Roman" w:hAnsi="Times New Roman" w:cs="Times New Roman"/>
          <w:sz w:val="28"/>
          <w:szCs w:val="28"/>
        </w:rPr>
        <w:lastRenderedPageBreak/>
        <w:t xml:space="preserve">routing. An unbonded length between two adjacent points of fixture is called a </w:t>
      </w:r>
      <w:r w:rsidRPr="00161F3A">
        <w:rPr>
          <w:rFonts w:ascii="Times New Roman" w:hAnsi="Times New Roman" w:cs="Times New Roman"/>
          <w:i/>
          <w:sz w:val="28"/>
          <w:szCs w:val="28"/>
        </w:rPr>
        <w:t>gauge length</w:t>
      </w:r>
      <w:r w:rsidRPr="00161F3A">
        <w:rPr>
          <w:rFonts w:ascii="Times New Roman" w:hAnsi="Times New Roman" w:cs="Times New Roman"/>
          <w:sz w:val="28"/>
          <w:szCs w:val="28"/>
        </w:rPr>
        <w:t>. Prevention of overstraining relies upon the fiber undergoing the average surface strain of the slab along a gauge length instead of experiencing the maximum localized strain adjacent to a crack [66-74].</w:t>
      </w:r>
    </w:p>
    <w:p w14:paraId="19FD99D7" w14:textId="77777777" w:rsidR="00266A7F" w:rsidRPr="00035E8B"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A gauge length of </w:t>
      </w:r>
      <w:r w:rsidRPr="00161F3A">
        <w:rPr>
          <w:rFonts w:ascii="Times New Roman" w:hAnsi="Times New Roman" w:cs="Times New Roman"/>
          <w:bCs/>
          <w:sz w:val="28"/>
          <w:szCs w:val="28"/>
        </w:rPr>
        <w:t>two meters</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 xml:space="preserve">was deemed sufficiently long to limit the average strain induced by an expansion event below the allowable strain limit for the fiber. </w:t>
      </w:r>
      <w:r w:rsidRPr="00035E8B">
        <w:rPr>
          <w:rFonts w:ascii="Times New Roman" w:hAnsi="Times New Roman" w:cs="Times New Roman"/>
          <w:sz w:val="28"/>
          <w:szCs w:val="28"/>
        </w:rPr>
        <w:t>This gauge length was determined as follows:</w:t>
      </w:r>
    </w:p>
    <w:p w14:paraId="31039BEE" w14:textId="77777777" w:rsidR="00266A7F" w:rsidRPr="00035E8B" w:rsidRDefault="00266A7F" w:rsidP="00951CFD">
      <w:pPr>
        <w:pStyle w:val="ab"/>
        <w:numPr>
          <w:ilvl w:val="0"/>
          <w:numId w:val="10"/>
        </w:numPr>
        <w:tabs>
          <w:tab w:val="left" w:pos="592"/>
          <w:tab w:val="left" w:pos="1134"/>
        </w:tabs>
        <w:ind w:left="0" w:firstLine="709"/>
        <w:jc w:val="both"/>
        <w:rPr>
          <w:rFonts w:ascii="Times New Roman" w:hAnsi="Times New Roman" w:cs="Times New Roman"/>
          <w:sz w:val="28"/>
          <w:szCs w:val="28"/>
        </w:rPr>
      </w:pPr>
      <w:r w:rsidRPr="00035E8B">
        <w:rPr>
          <w:rFonts w:ascii="Times New Roman" w:hAnsi="Times New Roman" w:cs="Times New Roman"/>
          <w:sz w:val="28"/>
          <w:szCs w:val="28"/>
        </w:rPr>
        <w:t>Characterizing a collection of expansion events covering the range of conceivable events and performing a numerical analysis for each event to estimate slab surface strains as reported in Chapter 2</w:t>
      </w:r>
      <w:r w:rsidRPr="00035E8B">
        <w:rPr>
          <w:rFonts w:ascii="Times New Roman" w:hAnsi="Times New Roman" w:cs="Times New Roman"/>
        </w:rPr>
        <w:t>.</w:t>
      </w:r>
    </w:p>
    <w:p w14:paraId="7281D698" w14:textId="77777777" w:rsidR="00266A7F" w:rsidRPr="00161F3A" w:rsidRDefault="00266A7F" w:rsidP="00951CFD">
      <w:pPr>
        <w:pStyle w:val="ab"/>
        <w:numPr>
          <w:ilvl w:val="0"/>
          <w:numId w:val="10"/>
        </w:numPr>
        <w:tabs>
          <w:tab w:val="left" w:pos="592"/>
          <w:tab w:val="left" w:pos="1134"/>
        </w:tabs>
        <w:ind w:left="0" w:firstLine="709"/>
        <w:jc w:val="both"/>
        <w:rPr>
          <w:rFonts w:ascii="Times New Roman" w:hAnsi="Times New Roman" w:cs="Times New Roman"/>
          <w:sz w:val="28"/>
          <w:szCs w:val="28"/>
        </w:rPr>
      </w:pPr>
      <w:r w:rsidRPr="00035E8B">
        <w:rPr>
          <w:rFonts w:ascii="Times New Roman" w:hAnsi="Times New Roman" w:cs="Times New Roman"/>
          <w:sz w:val="28"/>
          <w:szCs w:val="28"/>
        </w:rPr>
        <w:t>Reviewing literature on DER- and AAR-induced expansion to establish a</w:t>
      </w:r>
      <w:r w:rsidRPr="00161F3A">
        <w:rPr>
          <w:rFonts w:ascii="Times New Roman" w:hAnsi="Times New Roman" w:cs="Times New Roman"/>
          <w:sz w:val="28"/>
          <w:szCs w:val="28"/>
        </w:rPr>
        <w:t xml:space="preserve"> design expansive strain resulting from DER and AAR as reported Chapter 1.</w:t>
      </w:r>
    </w:p>
    <w:p w14:paraId="7A127CF3" w14:textId="77777777" w:rsidR="00266A7F" w:rsidRPr="00161F3A" w:rsidRDefault="00266A7F" w:rsidP="00951CFD">
      <w:pPr>
        <w:pStyle w:val="ab"/>
        <w:numPr>
          <w:ilvl w:val="0"/>
          <w:numId w:val="10"/>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Determining a strain limit based upon the referenced fibre optic cable detailed in </w:t>
      </w:r>
      <w:r w:rsidR="00F102C6" w:rsidRPr="00F102C6">
        <w:rPr>
          <w:rFonts w:ascii="Times New Roman" w:hAnsi="Times New Roman" w:cs="Times New Roman"/>
          <w:sz w:val="28"/>
          <w:szCs w:val="28"/>
        </w:rPr>
        <w:t>(</w:t>
      </w:r>
      <w:r w:rsidRPr="00161F3A">
        <w:rPr>
          <w:rFonts w:ascii="Times New Roman" w:hAnsi="Times New Roman" w:cs="Times New Roman"/>
          <w:sz w:val="28"/>
          <w:szCs w:val="28"/>
        </w:rPr>
        <w:t>Appendix B</w:t>
      </w:r>
      <w:r w:rsidR="00F102C6" w:rsidRPr="00F102C6">
        <w:rPr>
          <w:rFonts w:ascii="Times New Roman" w:hAnsi="Times New Roman" w:cs="Times New Roman"/>
          <w:sz w:val="28"/>
          <w:szCs w:val="28"/>
        </w:rPr>
        <w:t>)</w:t>
      </w:r>
      <w:r w:rsidRPr="00161F3A">
        <w:rPr>
          <w:rFonts w:ascii="Times New Roman" w:hAnsi="Times New Roman" w:cs="Times New Roman"/>
          <w:sz w:val="28"/>
          <w:szCs w:val="28"/>
        </w:rPr>
        <w:t>.</w:t>
      </w:r>
    </w:p>
    <w:p w14:paraId="325080AC" w14:textId="77777777" w:rsidR="00266A7F" w:rsidRPr="00161F3A" w:rsidRDefault="00266A7F" w:rsidP="00951CFD">
      <w:pPr>
        <w:pStyle w:val="ab"/>
        <w:numPr>
          <w:ilvl w:val="0"/>
          <w:numId w:val="10"/>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Running a search algorithm upon the displacement output from the numerical analyses to find the minimum gauge length required to limit the fibre strain to the determined strain limit as reported in Chapter 2 this thesis.</w:t>
      </w:r>
    </w:p>
    <w:p w14:paraId="55650CD7"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An alternative to discrete fixing is to bond the fibre continuously along its length but to allow the adhesive bond to yield beyond a predetermined shear stress. However, achieving consistent yielding of the adhesive under site conditions is difficult in practice and risks either inaccurate representation of strain in the case of premature yield or fiber fracture if yield is retarded.</w:t>
      </w:r>
    </w:p>
    <w:p w14:paraId="20AA8373" w14:textId="77777777" w:rsidR="00266A7F" w:rsidRPr="00161F3A" w:rsidRDefault="00266A7F" w:rsidP="00951CFD">
      <w:pPr>
        <w:pStyle w:val="3"/>
        <w:spacing w:before="0"/>
        <w:ind w:firstLine="709"/>
        <w:jc w:val="both"/>
        <w:rPr>
          <w:rFonts w:ascii="Times New Roman" w:hAnsi="Times New Roman" w:cs="Times New Roman"/>
          <w:sz w:val="28"/>
          <w:szCs w:val="28"/>
        </w:rPr>
      </w:pPr>
    </w:p>
    <w:p w14:paraId="4881A978" w14:textId="77777777" w:rsidR="00266A7F" w:rsidRPr="00F102C6" w:rsidRDefault="00266A7F" w:rsidP="00951CFD">
      <w:pPr>
        <w:pStyle w:val="3"/>
        <w:tabs>
          <w:tab w:val="left" w:pos="1134"/>
        </w:tabs>
        <w:spacing w:before="0"/>
        <w:ind w:firstLine="709"/>
        <w:jc w:val="both"/>
        <w:rPr>
          <w:rFonts w:ascii="Times New Roman" w:hAnsi="Times New Roman" w:cs="Times New Roman"/>
          <w:bCs/>
          <w:color w:val="auto"/>
          <w:sz w:val="28"/>
          <w:szCs w:val="28"/>
        </w:rPr>
      </w:pPr>
      <w:r w:rsidRPr="00F102C6">
        <w:rPr>
          <w:rFonts w:ascii="Times New Roman" w:hAnsi="Times New Roman" w:cs="Times New Roman"/>
          <w:bCs/>
          <w:color w:val="auto"/>
          <w:sz w:val="28"/>
          <w:szCs w:val="28"/>
        </w:rPr>
        <w:t>3.2.3 Strain resolution</w:t>
      </w:r>
    </w:p>
    <w:p w14:paraId="314F4081" w14:textId="77777777" w:rsidR="00266A7F" w:rsidRPr="00161F3A" w:rsidRDefault="00266A7F" w:rsidP="00951CFD">
      <w:pPr>
        <w:pStyle w:val="ab"/>
        <w:tabs>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degree to which an analyzer can resolve the strain in a fiber is limited by noise and so resolution decreases with measurement distance. Strain resolution may be augmented by improving the signal-to-noise ratio with a more powerful analyzer or by successively taking a large number of measurements and averaging.</w:t>
      </w:r>
    </w:p>
    <w:p w14:paraId="486A5B85" w14:textId="77777777" w:rsidR="00266A7F" w:rsidRPr="00161F3A" w:rsidRDefault="00266A7F" w:rsidP="00951CFD">
      <w:pPr>
        <w:pStyle w:val="ab"/>
        <w:tabs>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averaging of strain along a gauge length places a more stringent requirement on the strain resolution compared with the case of a continuously bonded fiber. Furthermore, the spacing of the fiber optic grid determines the distance of fibers from an expansion event and influences the required strain resolution [67, 68].</w:t>
      </w:r>
    </w:p>
    <w:p w14:paraId="3345E22C" w14:textId="77777777" w:rsidR="00266A7F" w:rsidRPr="00161F3A" w:rsidRDefault="00266A7F" w:rsidP="00951CFD">
      <w:pPr>
        <w:pStyle w:val="ab"/>
        <w:tabs>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lowest strain in a gauge length that would be induced by any conceivable expansion event was determined to be </w:t>
      </w:r>
      <w:r w:rsidRPr="00161F3A">
        <w:rPr>
          <w:rFonts w:ascii="Times New Roman" w:hAnsi="Times New Roman" w:cs="Times New Roman"/>
          <w:bCs/>
          <w:sz w:val="28"/>
          <w:szCs w:val="28"/>
        </w:rPr>
        <w:t>22 με</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through assuming:</w:t>
      </w:r>
    </w:p>
    <w:p w14:paraId="1B027832" w14:textId="77777777" w:rsidR="00266A7F" w:rsidRPr="00161F3A" w:rsidRDefault="00266A7F" w:rsidP="00951CFD">
      <w:pPr>
        <w:pStyle w:val="ab"/>
        <w:numPr>
          <w:ilvl w:val="0"/>
          <w:numId w:val="11"/>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A two-meter gauge length</w:t>
      </w:r>
      <w:r w:rsidR="00F102C6" w:rsidRPr="00F102C6">
        <w:rPr>
          <w:rFonts w:ascii="Times New Roman" w:hAnsi="Times New Roman" w:cs="Times New Roman"/>
          <w:sz w:val="28"/>
          <w:szCs w:val="28"/>
        </w:rPr>
        <w:t>.</w:t>
      </w:r>
    </w:p>
    <w:p w14:paraId="48C9D135" w14:textId="77777777" w:rsidR="00266A7F" w:rsidRPr="00161F3A" w:rsidRDefault="00266A7F" w:rsidP="00951CFD">
      <w:pPr>
        <w:pStyle w:val="ab"/>
        <w:numPr>
          <w:ilvl w:val="0"/>
          <w:numId w:val="11"/>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A variety of grid spacings ranging from two to twelve meters</w:t>
      </w:r>
      <w:r w:rsidR="00F102C6" w:rsidRPr="00F102C6">
        <w:rPr>
          <w:rFonts w:ascii="Times New Roman" w:hAnsi="Times New Roman" w:cs="Times New Roman"/>
          <w:sz w:val="28"/>
          <w:szCs w:val="28"/>
        </w:rPr>
        <w:t>.</w:t>
      </w:r>
    </w:p>
    <w:p w14:paraId="016BBD31" w14:textId="77777777" w:rsidR="00266A7F" w:rsidRPr="00161F3A" w:rsidRDefault="00266A7F" w:rsidP="00951CFD">
      <w:pPr>
        <w:pStyle w:val="ab"/>
        <w:numPr>
          <w:ilvl w:val="0"/>
          <w:numId w:val="11"/>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An expansion event centered within a grid square</w:t>
      </w:r>
      <w:r w:rsidR="00F102C6" w:rsidRPr="00F102C6">
        <w:rPr>
          <w:rFonts w:ascii="Times New Roman" w:hAnsi="Times New Roman" w:cs="Times New Roman"/>
          <w:sz w:val="28"/>
          <w:szCs w:val="28"/>
        </w:rPr>
        <w:t>.</w:t>
      </w:r>
    </w:p>
    <w:p w14:paraId="1D45B999" w14:textId="77777777" w:rsidR="00266A7F" w:rsidRPr="00161F3A" w:rsidRDefault="00266A7F" w:rsidP="00951CFD">
      <w:pPr>
        <w:pStyle w:val="ab"/>
        <w:numPr>
          <w:ilvl w:val="0"/>
          <w:numId w:val="11"/>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Surface displacements estimated from the numerical analyses reported in </w:t>
      </w:r>
      <w:hyperlink w:anchor="_bookmark11" w:history="1">
        <w:r w:rsidRPr="00161F3A">
          <w:rPr>
            <w:rFonts w:ascii="Times New Roman" w:hAnsi="Times New Roman" w:cs="Times New Roman"/>
            <w:sz w:val="28"/>
            <w:szCs w:val="28"/>
          </w:rPr>
          <w:t>Appendix A</w:t>
        </w:r>
      </w:hyperlink>
      <w:r w:rsidRPr="00161F3A">
        <w:rPr>
          <w:rFonts w:ascii="Times New Roman" w:hAnsi="Times New Roman" w:cs="Times New Roman"/>
          <w:sz w:val="28"/>
          <w:szCs w:val="28"/>
        </w:rPr>
        <w:t xml:space="preserve"> covering a range of conceivable expansion events</w:t>
      </w:r>
      <w:r w:rsidR="00F102C6" w:rsidRPr="00F102C6">
        <w:rPr>
          <w:rFonts w:ascii="Times New Roman" w:hAnsi="Times New Roman" w:cs="Times New Roman"/>
          <w:sz w:val="28"/>
          <w:szCs w:val="28"/>
        </w:rPr>
        <w:t>.</w:t>
      </w:r>
    </w:p>
    <w:p w14:paraId="16EDF049" w14:textId="77777777" w:rsidR="00266A7F" w:rsidRPr="00161F3A" w:rsidRDefault="00266A7F" w:rsidP="00951CFD">
      <w:pPr>
        <w:pStyle w:val="ab"/>
        <w:numPr>
          <w:ilvl w:val="0"/>
          <w:numId w:val="11"/>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A requirement to detect surface strains as low as 0.06%, equivalent to the strain of 0.6 mm m</w:t>
      </w:r>
      <w:r w:rsidRPr="00161F3A">
        <w:rPr>
          <w:rFonts w:ascii="Times New Roman" w:hAnsi="Times New Roman" w:cs="Times New Roman"/>
          <w:position w:val="6"/>
          <w:sz w:val="28"/>
          <w:szCs w:val="28"/>
        </w:rPr>
        <w:t xml:space="preserve">-1 </w:t>
      </w:r>
      <w:r w:rsidRPr="00161F3A">
        <w:rPr>
          <w:rFonts w:ascii="Times New Roman" w:hAnsi="Times New Roman" w:cs="Times New Roman"/>
          <w:sz w:val="28"/>
          <w:szCs w:val="28"/>
        </w:rPr>
        <w:t>specified in the JKMCL report [46].</w:t>
      </w:r>
    </w:p>
    <w:p w14:paraId="4127ED5C" w14:textId="77777777" w:rsidR="00266A7F" w:rsidRPr="00161F3A" w:rsidRDefault="00266A7F" w:rsidP="00951CFD">
      <w:pPr>
        <w:pStyle w:val="ab"/>
        <w:tabs>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Determination of the lowest induced strain is summarized as follows:</w:t>
      </w:r>
    </w:p>
    <w:p w14:paraId="33C9B388" w14:textId="77777777" w:rsidR="00266A7F" w:rsidRPr="00161F3A" w:rsidRDefault="00266A7F" w:rsidP="00951CFD">
      <w:pPr>
        <w:pStyle w:val="ab"/>
        <w:numPr>
          <w:ilvl w:val="0"/>
          <w:numId w:val="9"/>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For each expansion event, interpolate the relationship of applied volumetric expansive strain and maximum induced surface strain obtained by numerical analysis </w:t>
      </w:r>
      <w:r w:rsidRPr="00161F3A">
        <w:rPr>
          <w:rFonts w:ascii="Times New Roman" w:hAnsi="Times New Roman" w:cs="Times New Roman"/>
          <w:sz w:val="28"/>
          <w:szCs w:val="28"/>
        </w:rPr>
        <w:lastRenderedPageBreak/>
        <w:t>to determine the critical value of expansive strain required to induce the lowest detectable strain of 0.06%</w:t>
      </w:r>
    </w:p>
    <w:p w14:paraId="5BF9471D" w14:textId="77777777" w:rsidR="00266A7F" w:rsidRPr="00161F3A" w:rsidRDefault="00266A7F" w:rsidP="00951CFD">
      <w:pPr>
        <w:pStyle w:val="ab"/>
        <w:numPr>
          <w:ilvl w:val="0"/>
          <w:numId w:val="9"/>
        </w:numPr>
        <w:tabs>
          <w:tab w:val="left" w:pos="592"/>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For each expansion event and for a range of gauge lengths and grid spacings evaluate the maximum strain induced across a gauge length by the critical value of expansive strain</w:t>
      </w:r>
    </w:p>
    <w:p w14:paraId="052A1428" w14:textId="77777777" w:rsidR="00266A7F" w:rsidRPr="00161F3A" w:rsidRDefault="00266A7F" w:rsidP="00951CFD">
      <w:pPr>
        <w:pStyle w:val="ab"/>
        <w:tabs>
          <w:tab w:val="left" w:pos="1134"/>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When considering expansion events across the entire conceivable range of events the lowest induced strain is 22 με. Although specifications for most analysers state a strain resolution in the order of 2 to 5 με this refers to the condition of uniform strain along the entire fiber. Under non-uniform strain conditions the resolution of typical analyzers increases to around 20 to 30 με which is adequate to detect practically all expansion events considered in this report [47]. Strain resolution is therefore not a governing factor in the DFOSS design.</w:t>
      </w:r>
    </w:p>
    <w:p w14:paraId="3A53F63C" w14:textId="77777777" w:rsidR="00266A7F" w:rsidRPr="00F37609" w:rsidRDefault="00266A7F" w:rsidP="00951CFD">
      <w:pPr>
        <w:ind w:firstLine="709"/>
        <w:rPr>
          <w:rFonts w:eastAsia="Arial"/>
          <w:sz w:val="28"/>
          <w:szCs w:val="28"/>
          <w:lang w:val="en-US"/>
        </w:rPr>
      </w:pPr>
    </w:p>
    <w:p w14:paraId="421A1C03" w14:textId="77777777" w:rsidR="00266A7F" w:rsidRPr="00FB4A05" w:rsidRDefault="00266A7F" w:rsidP="00951CFD">
      <w:pPr>
        <w:pStyle w:val="3"/>
        <w:spacing w:before="0"/>
        <w:ind w:firstLine="709"/>
        <w:rPr>
          <w:rFonts w:ascii="Times New Roman" w:hAnsi="Times New Roman" w:cs="Times New Roman"/>
          <w:bCs/>
          <w:color w:val="auto"/>
          <w:sz w:val="28"/>
          <w:szCs w:val="28"/>
        </w:rPr>
      </w:pPr>
      <w:r w:rsidRPr="00FB4A05">
        <w:rPr>
          <w:rFonts w:ascii="Times New Roman" w:hAnsi="Times New Roman" w:cs="Times New Roman"/>
          <w:bCs/>
          <w:color w:val="auto"/>
          <w:sz w:val="28"/>
          <w:szCs w:val="28"/>
        </w:rPr>
        <w:t>3.2.4 Grid spacing</w:t>
      </w:r>
    </w:p>
    <w:p w14:paraId="7EB16C1D"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With the fiber being a linear sensing element the DFOSS system is unable to monitor strain everywhere across the entire slab surface. Fibers installed closer together would improve the coverage of strain measurement and it would be expected intuitively that the ability of the DFOSS system to detect an expansion event would likewise increase. The analysis presented in Chapter 2 shows that this is not necessarily true due to the particular distributions of surface strain induced by certain expansion events. Indeed, for any grid spacing up to at least twelve meters the strain resolution offered by currently available analysis would be more than sufficient to detect an expansion event anywhere within the grid.</w:t>
      </w:r>
    </w:p>
    <w:p w14:paraId="778D8A3F"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In view of this, the grid spacing is governed by the ability of the DFOSS system to </w:t>
      </w:r>
      <w:r w:rsidRPr="00161F3A">
        <w:rPr>
          <w:rFonts w:ascii="Times New Roman" w:hAnsi="Times New Roman" w:cs="Times New Roman"/>
          <w:i/>
          <w:sz w:val="28"/>
          <w:szCs w:val="28"/>
        </w:rPr>
        <w:t xml:space="preserve">locate </w:t>
      </w:r>
      <w:r w:rsidRPr="00161F3A">
        <w:rPr>
          <w:rFonts w:ascii="Times New Roman" w:hAnsi="Times New Roman" w:cs="Times New Roman"/>
          <w:sz w:val="28"/>
          <w:szCs w:val="28"/>
        </w:rPr>
        <w:t xml:space="preserve">an expansion event rather than its ability to </w:t>
      </w:r>
      <w:r w:rsidRPr="00161F3A">
        <w:rPr>
          <w:rFonts w:ascii="Times New Roman" w:hAnsi="Times New Roman" w:cs="Times New Roman"/>
          <w:i/>
          <w:sz w:val="28"/>
          <w:szCs w:val="28"/>
        </w:rPr>
        <w:t xml:space="preserve">detect </w:t>
      </w:r>
      <w:r w:rsidRPr="00161F3A">
        <w:rPr>
          <w:rFonts w:ascii="Times New Roman" w:hAnsi="Times New Roman" w:cs="Times New Roman"/>
          <w:sz w:val="28"/>
          <w:szCs w:val="28"/>
        </w:rPr>
        <w:t xml:space="preserve">an event. Following discussion with ACCL a grid spacing of </w:t>
      </w:r>
      <w:r w:rsidRPr="00161F3A">
        <w:rPr>
          <w:rFonts w:ascii="Times New Roman" w:hAnsi="Times New Roman" w:cs="Times New Roman"/>
          <w:bCs/>
          <w:sz w:val="28"/>
          <w:szCs w:val="28"/>
        </w:rPr>
        <w:t>eight meters</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was selected to offer sufficient ability to locate the region of expansion for the purposes of remediation; this spacing also fits well with the column spacing within the basement which is typically not much wider than eight meters.</w:t>
      </w:r>
    </w:p>
    <w:p w14:paraId="0BFD7A84" w14:textId="77777777" w:rsidR="00266A7F" w:rsidRPr="00161F3A" w:rsidRDefault="00266A7F" w:rsidP="00951CFD">
      <w:pPr>
        <w:pStyle w:val="3"/>
        <w:spacing w:before="0"/>
        <w:ind w:firstLine="709"/>
        <w:rPr>
          <w:rFonts w:ascii="Times New Roman" w:hAnsi="Times New Roman" w:cs="Times New Roman"/>
          <w:sz w:val="28"/>
          <w:szCs w:val="28"/>
        </w:rPr>
      </w:pPr>
    </w:p>
    <w:p w14:paraId="1651D586" w14:textId="77777777" w:rsidR="00266A7F" w:rsidRPr="00FB4A05" w:rsidRDefault="00266A7F" w:rsidP="00951CFD">
      <w:pPr>
        <w:pStyle w:val="3"/>
        <w:spacing w:before="0"/>
        <w:ind w:firstLine="709"/>
        <w:rPr>
          <w:rFonts w:ascii="Times New Roman" w:hAnsi="Times New Roman" w:cs="Times New Roman"/>
          <w:bCs/>
          <w:color w:val="auto"/>
          <w:sz w:val="28"/>
          <w:szCs w:val="28"/>
        </w:rPr>
      </w:pPr>
      <w:r w:rsidRPr="00FB4A05">
        <w:rPr>
          <w:rFonts w:ascii="Times New Roman" w:hAnsi="Times New Roman" w:cs="Times New Roman"/>
          <w:bCs/>
          <w:color w:val="auto"/>
          <w:sz w:val="28"/>
          <w:szCs w:val="28"/>
        </w:rPr>
        <w:t>3.2.5 Cable routing</w:t>
      </w:r>
    </w:p>
    <w:p w14:paraId="5C7938AA" w14:textId="0DA4100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proposed layout for the fiber optic cable on the base slab is illustrated in drawings ADP-CAJ-ST-SD-B-22- B04-00152, -00153 and -00154 with the layouts reproduced in Figure 2</w:t>
      </w:r>
      <w:r w:rsidR="00213465">
        <w:rPr>
          <w:rFonts w:ascii="Times New Roman" w:hAnsi="Times New Roman" w:cs="Times New Roman"/>
          <w:sz w:val="28"/>
          <w:szCs w:val="28"/>
        </w:rPr>
        <w:t>9</w:t>
      </w:r>
      <w:r w:rsidRPr="00161F3A">
        <w:rPr>
          <w:rFonts w:ascii="Times New Roman" w:hAnsi="Times New Roman" w:cs="Times New Roman"/>
          <w:sz w:val="28"/>
          <w:szCs w:val="28"/>
        </w:rPr>
        <w:t xml:space="preserve"> and figure </w:t>
      </w:r>
      <w:r w:rsidR="00213465">
        <w:rPr>
          <w:rFonts w:ascii="Times New Roman" w:hAnsi="Times New Roman" w:cs="Times New Roman"/>
          <w:sz w:val="28"/>
          <w:szCs w:val="28"/>
        </w:rPr>
        <w:t>30</w:t>
      </w:r>
      <w:r w:rsidRPr="00161F3A">
        <w:rPr>
          <w:rFonts w:ascii="Times New Roman" w:hAnsi="Times New Roman" w:cs="Times New Roman"/>
          <w:sz w:val="28"/>
          <w:szCs w:val="28"/>
        </w:rPr>
        <w:t xml:space="preserve"> for the reader’s convenience.</w:t>
      </w:r>
    </w:p>
    <w:p w14:paraId="317FBA6F"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In the drawings the bending radii of the cable at turning points is drawn as 600 mm assuming use of the cable specified in </w:t>
      </w:r>
      <w:hyperlink r:id="rId57" w:history="1">
        <w:r w:rsidRPr="00161F3A">
          <w:rPr>
            <w:rFonts w:ascii="Times New Roman" w:hAnsi="Times New Roman" w:cs="Times New Roman"/>
            <w:sz w:val="28"/>
            <w:szCs w:val="28"/>
          </w:rPr>
          <w:t>Appendix B.</w:t>
        </w:r>
      </w:hyperlink>
      <w:r w:rsidRPr="00161F3A">
        <w:rPr>
          <w:rFonts w:ascii="Times New Roman" w:hAnsi="Times New Roman" w:cs="Times New Roman"/>
          <w:sz w:val="28"/>
          <w:szCs w:val="28"/>
        </w:rPr>
        <w:t xml:space="preserve"> If an alternative cable is preferred the bending radius must be at least one-and-a-half times the allowable bending radius specified by the cable manufacturer to allow for installation error.</w:t>
      </w:r>
    </w:p>
    <w:p w14:paraId="0C2004A7"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 </w:t>
      </w:r>
    </w:p>
    <w:p w14:paraId="435F235B" w14:textId="77777777" w:rsidR="00266A7F" w:rsidRPr="00161F3A" w:rsidRDefault="00266A7F" w:rsidP="00951CFD">
      <w:pPr>
        <w:pStyle w:val="ab"/>
        <w:ind w:left="0" w:right="140"/>
        <w:jc w:val="center"/>
        <w:rPr>
          <w:rFonts w:ascii="Times New Roman" w:hAnsi="Times New Roman" w:cs="Times New Roman"/>
          <w:sz w:val="28"/>
          <w:szCs w:val="28"/>
        </w:rPr>
      </w:pPr>
      <w:r w:rsidRPr="00161F3A">
        <w:rPr>
          <w:rFonts w:ascii="Times New Roman" w:hAnsi="Times New Roman" w:cs="Times New Roman"/>
          <w:noProof/>
          <w:lang w:val="ru-RU" w:eastAsia="ru-RU"/>
        </w:rPr>
        <w:lastRenderedPageBreak/>
        <w:drawing>
          <wp:inline distT="0" distB="0" distL="0" distR="0" wp14:anchorId="4AFA6075" wp14:editId="0253480B">
            <wp:extent cx="4488936" cy="4025274"/>
            <wp:effectExtent l="0" t="0" r="698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06425" cy="4040957"/>
                    </a:xfrm>
                    <a:prstGeom prst="rect">
                      <a:avLst/>
                    </a:prstGeom>
                  </pic:spPr>
                </pic:pic>
              </a:graphicData>
            </a:graphic>
          </wp:inline>
        </w:drawing>
      </w:r>
    </w:p>
    <w:p w14:paraId="33DC25BD" w14:textId="77777777" w:rsidR="00266A7F" w:rsidRPr="00F37609" w:rsidRDefault="00266A7F" w:rsidP="00951CFD">
      <w:pPr>
        <w:ind w:firstLine="709"/>
        <w:rPr>
          <w:rFonts w:eastAsia="Arial"/>
          <w:b/>
          <w:bCs/>
          <w:sz w:val="16"/>
          <w:szCs w:val="16"/>
          <w:lang w:val="en-US"/>
        </w:rPr>
      </w:pPr>
      <w:r w:rsidRPr="00F37609">
        <w:rPr>
          <w:rFonts w:eastAsia="Arial"/>
          <w:b/>
          <w:bCs/>
          <w:sz w:val="16"/>
          <w:szCs w:val="16"/>
          <w:lang w:val="en-US"/>
        </w:rPr>
        <w:t xml:space="preserve"> </w:t>
      </w:r>
    </w:p>
    <w:p w14:paraId="1FA088AC" w14:textId="39D4AD0F" w:rsidR="00266A7F" w:rsidRPr="00F37609" w:rsidRDefault="00266A7F" w:rsidP="00951CFD">
      <w:pPr>
        <w:jc w:val="center"/>
        <w:rPr>
          <w:bCs/>
          <w:sz w:val="28"/>
          <w:szCs w:val="28"/>
          <w:lang w:val="en-US"/>
        </w:rPr>
      </w:pPr>
      <w:bookmarkStart w:id="19" w:name="_bookmark2"/>
      <w:bookmarkEnd w:id="19"/>
      <w:r w:rsidRPr="00F37609">
        <w:rPr>
          <w:bCs/>
          <w:sz w:val="28"/>
          <w:szCs w:val="28"/>
          <w:lang w:val="en-US"/>
        </w:rPr>
        <w:t>Figure 2</w:t>
      </w:r>
      <w:r w:rsidR="00213755" w:rsidRPr="00F37609">
        <w:rPr>
          <w:bCs/>
          <w:sz w:val="28"/>
          <w:szCs w:val="28"/>
          <w:lang w:val="en-US"/>
        </w:rPr>
        <w:t>9</w:t>
      </w:r>
      <w:r w:rsidRPr="00F37609">
        <w:rPr>
          <w:bCs/>
          <w:sz w:val="28"/>
          <w:szCs w:val="28"/>
          <w:lang w:val="en-US"/>
        </w:rPr>
        <w:t xml:space="preserve"> - Part plan of cable routing in Block R monitoring area on B4 slab</w:t>
      </w:r>
    </w:p>
    <w:p w14:paraId="6CA7ED1F" w14:textId="77777777" w:rsidR="00FB4A05" w:rsidRPr="00F37609" w:rsidRDefault="00FB4A05" w:rsidP="00951CFD">
      <w:pPr>
        <w:jc w:val="center"/>
        <w:rPr>
          <w:rFonts w:eastAsia="Arial"/>
          <w:bCs/>
          <w:sz w:val="28"/>
          <w:szCs w:val="28"/>
          <w:lang w:val="en-US"/>
        </w:rPr>
      </w:pPr>
    </w:p>
    <w:p w14:paraId="0140B8C6" w14:textId="77777777" w:rsidR="00266A7F" w:rsidRPr="00FB4A05" w:rsidRDefault="00266A7F" w:rsidP="00951CFD">
      <w:pPr>
        <w:pStyle w:val="ad"/>
        <w:jc w:val="center"/>
        <w:rPr>
          <w:rFonts w:ascii="Times New Roman" w:hAnsi="Times New Roman" w:cs="Times New Roman"/>
          <w:noProof/>
        </w:rPr>
      </w:pPr>
      <w:r w:rsidRPr="00161F3A">
        <w:rPr>
          <w:rFonts w:ascii="Times New Roman" w:hAnsi="Times New Roman" w:cs="Times New Roman"/>
          <w:noProof/>
          <w:lang w:val="ru-RU" w:eastAsia="ru-RU"/>
        </w:rPr>
        <w:drawing>
          <wp:inline distT="0" distB="0" distL="0" distR="0" wp14:anchorId="4FFF71D0" wp14:editId="15BE0BAA">
            <wp:extent cx="2946400" cy="3660676"/>
            <wp:effectExtent l="0" t="0" r="635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961247" cy="3679123"/>
                    </a:xfrm>
                    <a:prstGeom prst="rect">
                      <a:avLst/>
                    </a:prstGeom>
                  </pic:spPr>
                </pic:pic>
              </a:graphicData>
            </a:graphic>
          </wp:inline>
        </w:drawing>
      </w:r>
    </w:p>
    <w:p w14:paraId="2AFD36CF" w14:textId="77777777" w:rsidR="00FB4A05" w:rsidRPr="00F37609" w:rsidRDefault="00FB4A05" w:rsidP="00035E8B">
      <w:pPr>
        <w:jc w:val="center"/>
        <w:rPr>
          <w:noProof/>
          <w:lang w:val="en-US"/>
        </w:rPr>
      </w:pPr>
      <w:r>
        <w:rPr>
          <w:noProof/>
        </w:rPr>
        <w:t>а</w:t>
      </w:r>
      <w:r w:rsidRPr="00F37609">
        <w:rPr>
          <w:noProof/>
          <w:lang w:val="en-US"/>
        </w:rPr>
        <w:t xml:space="preserve"> </w:t>
      </w:r>
    </w:p>
    <w:p w14:paraId="4F2C637D" w14:textId="30C15414" w:rsidR="00FB4A05" w:rsidRPr="00035E8B" w:rsidRDefault="00FB4A05" w:rsidP="00951CFD">
      <w:pPr>
        <w:ind w:left="709"/>
        <w:rPr>
          <w:noProof/>
          <w:lang w:val="en-US"/>
        </w:rPr>
      </w:pPr>
      <w:r w:rsidRPr="00213465">
        <w:rPr>
          <w:noProof/>
        </w:rPr>
        <w:t>а</w:t>
      </w:r>
      <w:r w:rsidRPr="00F37609">
        <w:rPr>
          <w:noProof/>
          <w:lang w:val="en-US"/>
        </w:rPr>
        <w:t xml:space="preserve"> – </w:t>
      </w:r>
      <w:r w:rsidR="00213465" w:rsidRPr="00F37609">
        <w:rPr>
          <w:noProof/>
          <w:lang w:val="en-US"/>
        </w:rPr>
        <w:t>Bloc</w:t>
      </w:r>
      <w:r w:rsidR="00035E8B">
        <w:rPr>
          <w:noProof/>
          <w:lang w:val="en-US"/>
        </w:rPr>
        <w:t>k Y monitoring areas on B4 slab</w:t>
      </w:r>
    </w:p>
    <w:p w14:paraId="74F191E7" w14:textId="77777777" w:rsidR="00FB4A05" w:rsidRPr="00F37609" w:rsidRDefault="00FB4A05" w:rsidP="00951CFD">
      <w:pPr>
        <w:ind w:left="709"/>
        <w:rPr>
          <w:noProof/>
          <w:sz w:val="16"/>
          <w:szCs w:val="16"/>
          <w:lang w:val="en-US"/>
        </w:rPr>
      </w:pPr>
    </w:p>
    <w:p w14:paraId="72774B31" w14:textId="04F81825" w:rsidR="00FB4A05" w:rsidRPr="00F37609" w:rsidRDefault="00FB4A05" w:rsidP="00951CFD">
      <w:pPr>
        <w:jc w:val="center"/>
        <w:rPr>
          <w:noProof/>
          <w:sz w:val="28"/>
          <w:szCs w:val="28"/>
          <w:lang w:val="en-US"/>
        </w:rPr>
      </w:pPr>
      <w:r w:rsidRPr="00F37609">
        <w:rPr>
          <w:bCs/>
          <w:sz w:val="28"/>
          <w:szCs w:val="28"/>
          <w:lang w:val="en-US"/>
        </w:rPr>
        <w:t xml:space="preserve">Figure </w:t>
      </w:r>
      <w:r w:rsidR="00213465" w:rsidRPr="00F37609">
        <w:rPr>
          <w:bCs/>
          <w:sz w:val="28"/>
          <w:szCs w:val="28"/>
          <w:lang w:val="en-US"/>
        </w:rPr>
        <w:t>30</w:t>
      </w:r>
      <w:r w:rsidRPr="00F37609">
        <w:rPr>
          <w:bCs/>
          <w:sz w:val="28"/>
          <w:szCs w:val="28"/>
          <w:lang w:val="en-US"/>
        </w:rPr>
        <w:t xml:space="preserve"> - Part plan of cable routing in Block Y and Block Z monitoring areas on B4 slab, </w:t>
      </w:r>
      <w:r w:rsidRPr="00FB4A05">
        <w:rPr>
          <w:rStyle w:val="rynqvb"/>
          <w:sz w:val="28"/>
          <w:szCs w:val="28"/>
          <w:lang w:val="en"/>
        </w:rPr>
        <w:t>sheet 1</w:t>
      </w:r>
    </w:p>
    <w:p w14:paraId="658C95CD" w14:textId="77777777" w:rsidR="00266A7F" w:rsidRDefault="00266A7F" w:rsidP="00035E8B">
      <w:pPr>
        <w:jc w:val="center"/>
        <w:rPr>
          <w:rFonts w:eastAsia="Arial"/>
          <w:sz w:val="18"/>
          <w:szCs w:val="18"/>
        </w:rPr>
      </w:pPr>
      <w:r w:rsidRPr="00F37609">
        <w:rPr>
          <w:rFonts w:eastAsia="Arial"/>
          <w:sz w:val="18"/>
          <w:szCs w:val="18"/>
          <w:lang w:val="en-US"/>
        </w:rPr>
        <w:lastRenderedPageBreak/>
        <w:t xml:space="preserve"> </w:t>
      </w:r>
      <w:r w:rsidRPr="00161F3A">
        <w:rPr>
          <w:noProof/>
        </w:rPr>
        <w:drawing>
          <wp:inline distT="0" distB="0" distL="0" distR="0" wp14:anchorId="36D22DBC" wp14:editId="383148E2">
            <wp:extent cx="3650960" cy="392064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751750" cy="4028881"/>
                    </a:xfrm>
                    <a:prstGeom prst="rect">
                      <a:avLst/>
                    </a:prstGeom>
                  </pic:spPr>
                </pic:pic>
              </a:graphicData>
            </a:graphic>
          </wp:inline>
        </w:drawing>
      </w:r>
    </w:p>
    <w:p w14:paraId="5D5BD52E" w14:textId="77777777" w:rsidR="00FB4A05" w:rsidRPr="00F37609" w:rsidRDefault="00FB4A05" w:rsidP="00035E8B">
      <w:pPr>
        <w:jc w:val="center"/>
        <w:rPr>
          <w:rFonts w:eastAsia="Arial"/>
          <w:lang w:val="en-US"/>
        </w:rPr>
      </w:pPr>
      <w:r w:rsidRPr="00F37609">
        <w:rPr>
          <w:rFonts w:eastAsia="Arial"/>
          <w:lang w:val="en-US"/>
        </w:rPr>
        <w:t>b</w:t>
      </w:r>
    </w:p>
    <w:p w14:paraId="270E1B48" w14:textId="77777777" w:rsidR="00FB4A05" w:rsidRPr="00F37609" w:rsidRDefault="00FB4A05" w:rsidP="00951CFD">
      <w:pPr>
        <w:ind w:firstLine="709"/>
        <w:jc w:val="center"/>
        <w:rPr>
          <w:rFonts w:eastAsia="Arial"/>
          <w:sz w:val="18"/>
          <w:szCs w:val="18"/>
          <w:lang w:val="en-US"/>
        </w:rPr>
      </w:pPr>
    </w:p>
    <w:p w14:paraId="63395D44" w14:textId="4659182B" w:rsidR="00FB4A05" w:rsidRPr="00F37609" w:rsidRDefault="00FB4A05" w:rsidP="00951CFD">
      <w:pPr>
        <w:ind w:firstLine="709"/>
        <w:jc w:val="both"/>
        <w:rPr>
          <w:rFonts w:eastAsia="Arial"/>
          <w:lang w:val="en-US"/>
        </w:rPr>
      </w:pPr>
      <w:r w:rsidRPr="00F37609">
        <w:rPr>
          <w:rFonts w:eastAsia="Arial"/>
          <w:lang w:val="en-US"/>
        </w:rPr>
        <w:t xml:space="preserve">b – </w:t>
      </w:r>
      <w:r w:rsidR="00213465" w:rsidRPr="00F37609">
        <w:rPr>
          <w:noProof/>
          <w:lang w:val="en-US"/>
        </w:rPr>
        <w:t>Block Z monitoring areas on B4 slab</w:t>
      </w:r>
    </w:p>
    <w:p w14:paraId="2ABBD7D1" w14:textId="77777777" w:rsidR="00FB4A05" w:rsidRPr="00F37609" w:rsidRDefault="00FB4A05" w:rsidP="00951CFD">
      <w:pPr>
        <w:ind w:firstLine="709"/>
        <w:jc w:val="both"/>
        <w:rPr>
          <w:bCs/>
          <w:sz w:val="16"/>
          <w:szCs w:val="16"/>
          <w:lang w:val="en-US"/>
        </w:rPr>
      </w:pPr>
      <w:bookmarkStart w:id="20" w:name="_bookmark3"/>
      <w:bookmarkEnd w:id="20"/>
    </w:p>
    <w:p w14:paraId="035325CD" w14:textId="1E48FF5C" w:rsidR="00266A7F" w:rsidRPr="00F37609" w:rsidRDefault="00266A7F" w:rsidP="00951CFD">
      <w:pPr>
        <w:jc w:val="center"/>
        <w:rPr>
          <w:rFonts w:eastAsia="Arial"/>
          <w:bCs/>
          <w:sz w:val="28"/>
          <w:szCs w:val="28"/>
          <w:lang w:val="en-US"/>
        </w:rPr>
      </w:pPr>
      <w:r w:rsidRPr="00F37609">
        <w:rPr>
          <w:bCs/>
          <w:sz w:val="28"/>
          <w:szCs w:val="28"/>
          <w:lang w:val="en-US"/>
        </w:rPr>
        <w:t xml:space="preserve">Figure </w:t>
      </w:r>
      <w:r w:rsidR="00213465" w:rsidRPr="00F37609">
        <w:rPr>
          <w:bCs/>
          <w:sz w:val="28"/>
          <w:szCs w:val="28"/>
          <w:lang w:val="en-US"/>
        </w:rPr>
        <w:t>30</w:t>
      </w:r>
      <w:r w:rsidR="00FB4A05" w:rsidRPr="00F37609">
        <w:rPr>
          <w:bCs/>
          <w:sz w:val="28"/>
          <w:szCs w:val="28"/>
          <w:lang w:val="en-US"/>
        </w:rPr>
        <w:t xml:space="preserve">, </w:t>
      </w:r>
      <w:r w:rsidR="00FB4A05" w:rsidRPr="00FB4A05">
        <w:rPr>
          <w:rStyle w:val="rynqvb"/>
          <w:sz w:val="28"/>
          <w:szCs w:val="28"/>
          <w:lang w:val="en"/>
        </w:rPr>
        <w:t xml:space="preserve">sheet </w:t>
      </w:r>
      <w:r w:rsidR="00FB4A05" w:rsidRPr="00F37609">
        <w:rPr>
          <w:rStyle w:val="rynqvb"/>
          <w:sz w:val="28"/>
          <w:szCs w:val="28"/>
          <w:lang w:val="en-US"/>
        </w:rPr>
        <w:t>2</w:t>
      </w:r>
    </w:p>
    <w:p w14:paraId="27DDD7C8" w14:textId="77777777" w:rsidR="003A23C6" w:rsidRPr="00161F3A" w:rsidRDefault="003A23C6" w:rsidP="00951CFD">
      <w:pPr>
        <w:pStyle w:val="ab"/>
        <w:ind w:left="0" w:right="138" w:firstLine="709"/>
        <w:jc w:val="both"/>
        <w:rPr>
          <w:rFonts w:ascii="Times New Roman" w:hAnsi="Times New Roman" w:cs="Times New Roman"/>
          <w:sz w:val="28"/>
          <w:szCs w:val="28"/>
        </w:rPr>
      </w:pPr>
    </w:p>
    <w:p w14:paraId="04ABD0E1" w14:textId="77777777" w:rsidR="00FB4A05" w:rsidRPr="00161F3A" w:rsidRDefault="00FB4A05"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proposed layout is based upon an eight-meter grid spacing yet there are regions where the spacing is significantly wider than eight meters, particularly around the Block R core located at the center of the Block R raft. Internal walls obstruct straight passage of the cable through the core and to avoid complicated re-entrant routing a wider grid spacing is tolerated within the core. For any point on the slab within the core, the greatest distance between that point and the nearest fiber optic cable is approximately six meters, corresponding to an equivalent grid spacing of 12 m. Figure 18 and table 6 in Chapter 2 demonstrates that for the wider 12-m grid spacing a typical analyzer would possess more than sufficient strain resolution to detect an expansion event within the grid; however the degree to which the event can be located would be diminished within the Block R core. The benefit obtained by augmenting the ability to locate an expansion event is deemed small relative to the additional complexity in routing required to achieve this. The routing generally maintains a half-meter separation between the channel and vertical reinforced concrete elements such as walls and columns.</w:t>
      </w:r>
    </w:p>
    <w:p w14:paraId="4E78FB37" w14:textId="77777777" w:rsidR="00FB4A05" w:rsidRPr="00161F3A" w:rsidRDefault="00FB4A05" w:rsidP="00951CFD">
      <w:pPr>
        <w:pStyle w:val="ab"/>
        <w:tabs>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After Block R, a fiber optic cable was laid in the center of the Block Z building. And then the building Y of the central part, after which it returned to block R but already in the form of a zigzag in the X direction. The cores at Blocks Y and Z are constructed adjacent to ramps connecting to B3 level and the fibre optic cable routing avoids these ramped areas. The routing also avoids penetrating reinforced </w:t>
      </w:r>
      <w:r w:rsidRPr="00161F3A">
        <w:rPr>
          <w:rFonts w:ascii="Times New Roman" w:hAnsi="Times New Roman" w:cs="Times New Roman"/>
          <w:sz w:val="28"/>
          <w:szCs w:val="28"/>
        </w:rPr>
        <w:lastRenderedPageBreak/>
        <w:t>concrete walls but in places the cable passes beneath blockwork walls. In these places the blocks immediately above the channel will have to be temporarily removed to enable access for both cutting the channel and passing the cable reel through the gap in the wall.</w:t>
      </w:r>
    </w:p>
    <w:p w14:paraId="124A3EA8" w14:textId="77777777" w:rsidR="00FB4A05" w:rsidRPr="00FB4A05" w:rsidRDefault="00FB4A05"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If the gap is too small to pass the reel through an additional cable connection would be required wherever the cable passes beneath a blockwork wall. Where blockwork walls are spaced relatively close together the cable on one side of the walls may be uncoiled from its reel and threaded back along the channel beneath the walls to meet the cable on the other side. Following this methodology only one connection may be necessary where the cable passes beneath a close succession of blockwork.</w:t>
      </w:r>
    </w:p>
    <w:p w14:paraId="4552660F"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Each additional connection will significantly increase the total optical loss of the fiber optic circuit and before deciding upon inserting additional connections the specification of the analyzer must be checked to ensure that its optical budget is sufficient to cover the additional optical loss. It is recommended that the reel be passed through the blockwork wall wherever possible and that no additional connections are made.</w:t>
      </w:r>
    </w:p>
    <w:p w14:paraId="05221BAE" w14:textId="26E81A71" w:rsidR="00266A7F" w:rsidRPr="00FB4A05"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In the drawings it is assumed that it is possible to pass the cable reel through the blockwork walls and so only four connections are depicted on the B4 slab. Two connections are required at the point where the cables enter and exit the Block R monitoring zone corresponding to the junction of the channel carrying two cables and the channels with one cable. In </w:t>
      </w:r>
      <w:r w:rsidR="00FB4A05" w:rsidRPr="00161F3A">
        <w:rPr>
          <w:rFonts w:ascii="Times New Roman" w:hAnsi="Times New Roman" w:cs="Times New Roman"/>
          <w:sz w:val="28"/>
          <w:szCs w:val="28"/>
        </w:rPr>
        <w:t>f</w:t>
      </w:r>
      <w:r w:rsidRPr="00161F3A">
        <w:rPr>
          <w:rFonts w:ascii="Times New Roman" w:hAnsi="Times New Roman" w:cs="Times New Roman"/>
          <w:sz w:val="28"/>
          <w:szCs w:val="28"/>
        </w:rPr>
        <w:t>igure 2</w:t>
      </w:r>
      <w:r w:rsidR="00213465">
        <w:rPr>
          <w:rFonts w:ascii="Times New Roman" w:hAnsi="Times New Roman" w:cs="Times New Roman"/>
          <w:sz w:val="28"/>
          <w:szCs w:val="28"/>
        </w:rPr>
        <w:t>9</w:t>
      </w:r>
      <w:r w:rsidRPr="00161F3A">
        <w:rPr>
          <w:rFonts w:ascii="Times New Roman" w:hAnsi="Times New Roman" w:cs="Times New Roman"/>
        </w:rPr>
        <w:t xml:space="preserve"> </w:t>
      </w:r>
      <w:r w:rsidRPr="00161F3A">
        <w:rPr>
          <w:rFonts w:ascii="Times New Roman" w:hAnsi="Times New Roman" w:cs="Times New Roman"/>
          <w:sz w:val="28"/>
          <w:szCs w:val="28"/>
        </w:rPr>
        <w:t xml:space="preserve">and </w:t>
      </w:r>
      <w:hyperlink w:anchor="_bookmark2" w:history="1">
        <w:r w:rsidR="00FB4A05" w:rsidRPr="00161F3A">
          <w:rPr>
            <w:rFonts w:ascii="Times New Roman" w:hAnsi="Times New Roman" w:cs="Times New Roman"/>
            <w:sz w:val="28"/>
            <w:szCs w:val="28"/>
          </w:rPr>
          <w:t>f</w:t>
        </w:r>
        <w:r w:rsidRPr="00161F3A">
          <w:rPr>
            <w:rFonts w:ascii="Times New Roman" w:hAnsi="Times New Roman" w:cs="Times New Roman"/>
            <w:sz w:val="28"/>
            <w:szCs w:val="28"/>
          </w:rPr>
          <w:t>igure</w:t>
        </w:r>
      </w:hyperlink>
      <w:r w:rsidRPr="00161F3A">
        <w:rPr>
          <w:rFonts w:ascii="Times New Roman" w:hAnsi="Times New Roman" w:cs="Times New Roman"/>
          <w:sz w:val="28"/>
          <w:szCs w:val="28"/>
        </w:rPr>
        <w:t xml:space="preserve"> </w:t>
      </w:r>
      <w:r w:rsidR="00213465">
        <w:rPr>
          <w:rFonts w:ascii="Times New Roman" w:hAnsi="Times New Roman" w:cs="Times New Roman"/>
          <w:sz w:val="28"/>
          <w:szCs w:val="28"/>
        </w:rPr>
        <w:t>30</w:t>
      </w:r>
      <w:r w:rsidRPr="00161F3A">
        <w:rPr>
          <w:rFonts w:ascii="Times New Roman" w:hAnsi="Times New Roman" w:cs="Times New Roman"/>
          <w:sz w:val="28"/>
          <w:szCs w:val="28"/>
        </w:rPr>
        <w:t xml:space="preserve"> the connections are at the same location and are hence indicated with a single symbol. The other two connections split the cable into reels which are easy to handle during installation. The precise location of the connections is not critical, and adjustment of the locations will be needed if the quality of on-site splicing is unacceptable and connectors need to be used to join cable sections. A summary of cable and reel lengths with estimated weights is presented in </w:t>
      </w:r>
      <w:hyperlink w:anchor="_bookmark4" w:history="1">
        <w:r w:rsidR="00921BE5" w:rsidRPr="00161F3A">
          <w:rPr>
            <w:rFonts w:ascii="Times New Roman" w:hAnsi="Times New Roman" w:cs="Times New Roman"/>
            <w:sz w:val="28"/>
            <w:szCs w:val="28"/>
          </w:rPr>
          <w:t>t</w:t>
        </w:r>
        <w:r w:rsidRPr="00161F3A">
          <w:rPr>
            <w:rFonts w:ascii="Times New Roman" w:hAnsi="Times New Roman" w:cs="Times New Roman"/>
            <w:sz w:val="28"/>
            <w:szCs w:val="28"/>
          </w:rPr>
          <w:t xml:space="preserve">able </w:t>
        </w:r>
        <w:r w:rsidR="00213465">
          <w:rPr>
            <w:rFonts w:ascii="Times New Roman" w:hAnsi="Times New Roman" w:cs="Times New Roman"/>
            <w:sz w:val="28"/>
            <w:szCs w:val="28"/>
          </w:rPr>
          <w:t>10</w:t>
        </w:r>
        <w:r w:rsidRPr="00161F3A">
          <w:rPr>
            <w:rFonts w:ascii="Times New Roman" w:hAnsi="Times New Roman" w:cs="Times New Roman"/>
            <w:sz w:val="28"/>
            <w:szCs w:val="28"/>
          </w:rPr>
          <w:t>;</w:t>
        </w:r>
      </w:hyperlink>
      <w:r w:rsidRPr="00161F3A">
        <w:rPr>
          <w:rFonts w:ascii="Times New Roman" w:hAnsi="Times New Roman" w:cs="Times New Roman"/>
          <w:sz w:val="28"/>
          <w:szCs w:val="28"/>
        </w:rPr>
        <w:t xml:space="preserve"> no reel weighs more than around 17 kg assuming the adoption of the cable specified in </w:t>
      </w:r>
      <w:r w:rsidR="00FB4A05" w:rsidRPr="00FB4A05">
        <w:rPr>
          <w:rFonts w:ascii="Times New Roman" w:hAnsi="Times New Roman" w:cs="Times New Roman"/>
          <w:sz w:val="28"/>
          <w:szCs w:val="28"/>
        </w:rPr>
        <w:t>(</w:t>
      </w:r>
      <w:hyperlink r:id="rId61" w:history="1">
        <w:r w:rsidRPr="00FB4A05">
          <w:rPr>
            <w:rStyle w:val="af5"/>
            <w:rFonts w:ascii="Times New Roman" w:hAnsi="Times New Roman" w:cs="Times New Roman"/>
            <w:color w:val="auto"/>
            <w:sz w:val="28"/>
            <w:szCs w:val="28"/>
            <w:u w:val="none"/>
          </w:rPr>
          <w:t>Appendix B</w:t>
        </w:r>
      </w:hyperlink>
      <w:r w:rsidR="00FB4A05" w:rsidRPr="00FB4A05">
        <w:rPr>
          <w:rStyle w:val="af5"/>
          <w:rFonts w:ascii="Times New Roman" w:hAnsi="Times New Roman" w:cs="Times New Roman"/>
          <w:color w:val="auto"/>
          <w:sz w:val="28"/>
          <w:szCs w:val="28"/>
          <w:u w:val="none"/>
        </w:rPr>
        <w:t>)</w:t>
      </w:r>
      <w:r w:rsidRPr="00FB4A05">
        <w:rPr>
          <w:rFonts w:ascii="Times New Roman" w:hAnsi="Times New Roman" w:cs="Times New Roman"/>
          <w:sz w:val="28"/>
          <w:szCs w:val="28"/>
        </w:rPr>
        <w:t>.</w:t>
      </w:r>
    </w:p>
    <w:p w14:paraId="088C879B" w14:textId="77777777" w:rsidR="00FB4A05" w:rsidRPr="00921BE5" w:rsidRDefault="00FB4A05" w:rsidP="00951CFD">
      <w:pPr>
        <w:pStyle w:val="ab"/>
        <w:ind w:left="0" w:right="3" w:firstLine="709"/>
        <w:jc w:val="both"/>
        <w:rPr>
          <w:rFonts w:ascii="Times New Roman" w:hAnsi="Times New Roman" w:cs="Times New Roman"/>
          <w:sz w:val="28"/>
          <w:szCs w:val="28"/>
        </w:rPr>
      </w:pPr>
    </w:p>
    <w:p w14:paraId="123AEAED" w14:textId="06110152" w:rsidR="00FB4A05" w:rsidRPr="00F37609" w:rsidRDefault="00FB4A05" w:rsidP="00951CFD">
      <w:pPr>
        <w:jc w:val="both"/>
        <w:rPr>
          <w:bCs/>
          <w:sz w:val="28"/>
          <w:szCs w:val="28"/>
          <w:lang w:val="en-US"/>
        </w:rPr>
      </w:pPr>
      <w:r w:rsidRPr="00161F3A">
        <w:rPr>
          <w:noProof/>
          <w:color w:val="000000"/>
        </w:rPr>
        <w:drawing>
          <wp:anchor distT="0" distB="0" distL="114300" distR="114300" simplePos="0" relativeHeight="251746304" behindDoc="0" locked="0" layoutInCell="1" allowOverlap="1" wp14:anchorId="55C5D9CC" wp14:editId="22413CD4">
            <wp:simplePos x="0" y="0"/>
            <wp:positionH relativeFrom="column">
              <wp:posOffset>-48944</wp:posOffset>
            </wp:positionH>
            <wp:positionV relativeFrom="paragraph">
              <wp:posOffset>4301984</wp:posOffset>
            </wp:positionV>
            <wp:extent cx="4165600" cy="292100"/>
            <wp:effectExtent l="0" t="0" r="0" b="0"/>
            <wp:wrapNone/>
            <wp:docPr id="10012" name="Рисунок 100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TextBox 2"/>
                    <pic:cNvPicPr>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65600" cy="292100"/>
                    </a:xfrm>
                    <a:prstGeom prst="rect">
                      <a:avLst/>
                    </a:prstGeom>
                    <a:noFill/>
                  </pic:spPr>
                </pic:pic>
              </a:graphicData>
            </a:graphic>
            <wp14:sizeRelH relativeFrom="page">
              <wp14:pctWidth>0</wp14:pctWidth>
            </wp14:sizeRelH>
            <wp14:sizeRelV relativeFrom="page">
              <wp14:pctHeight>0</wp14:pctHeight>
            </wp14:sizeRelV>
          </wp:anchor>
        </w:drawing>
      </w:r>
      <w:r w:rsidRPr="00F37609">
        <w:rPr>
          <w:bCs/>
          <w:sz w:val="28"/>
          <w:szCs w:val="28"/>
          <w:lang w:val="en-US"/>
        </w:rPr>
        <w:t xml:space="preserve">Table </w:t>
      </w:r>
      <w:r w:rsidR="00213465" w:rsidRPr="00F37609">
        <w:rPr>
          <w:bCs/>
          <w:sz w:val="28"/>
          <w:szCs w:val="28"/>
          <w:lang w:val="en-US"/>
        </w:rPr>
        <w:t>10</w:t>
      </w:r>
      <w:r w:rsidRPr="00F37609">
        <w:rPr>
          <w:bCs/>
          <w:sz w:val="28"/>
          <w:szCs w:val="28"/>
          <w:lang w:val="en-US"/>
        </w:rPr>
        <w:t xml:space="preserve"> - Breakdown of length of cable reels and corresponding sections</w:t>
      </w:r>
    </w:p>
    <w:p w14:paraId="7953409D" w14:textId="77777777" w:rsidR="00FB4A05" w:rsidRPr="00F37609" w:rsidRDefault="00FB4A05" w:rsidP="00951CFD">
      <w:pPr>
        <w:jc w:val="right"/>
        <w:rPr>
          <w:rFonts w:eastAsia="Arial"/>
          <w:bCs/>
          <w:sz w:val="16"/>
          <w:szCs w:val="16"/>
          <w:lang w:val="en-US"/>
        </w:rPr>
      </w:pPr>
    </w:p>
    <w:tbl>
      <w:tblPr>
        <w:tblW w:w="9537"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6"/>
        <w:gridCol w:w="1243"/>
        <w:gridCol w:w="1190"/>
        <w:gridCol w:w="989"/>
        <w:gridCol w:w="709"/>
        <w:gridCol w:w="992"/>
        <w:gridCol w:w="1218"/>
      </w:tblGrid>
      <w:tr w:rsidR="00FB4A05" w:rsidRPr="00161F3A" w14:paraId="488F1FB5" w14:textId="77777777" w:rsidTr="00921BE5">
        <w:trPr>
          <w:trHeight w:val="300"/>
        </w:trPr>
        <w:tc>
          <w:tcPr>
            <w:tcW w:w="3196" w:type="dxa"/>
            <w:vMerge w:val="restart"/>
            <w:shd w:val="clear" w:color="auto" w:fill="auto"/>
            <w:vAlign w:val="center"/>
          </w:tcPr>
          <w:p w14:paraId="09E2C1EC" w14:textId="77777777" w:rsidR="00FB4A05" w:rsidRPr="00921BE5" w:rsidRDefault="00FB4A05" w:rsidP="00951CFD">
            <w:pPr>
              <w:jc w:val="center"/>
              <w:rPr>
                <w:bCs/>
                <w:color w:val="000000"/>
              </w:rPr>
            </w:pPr>
            <w:r w:rsidRPr="00FB4A05">
              <w:rPr>
                <w:bCs/>
                <w:color w:val="000000"/>
              </w:rPr>
              <w:t>Section routing</w:t>
            </w:r>
          </w:p>
        </w:tc>
        <w:tc>
          <w:tcPr>
            <w:tcW w:w="1243" w:type="dxa"/>
            <w:vMerge w:val="restart"/>
            <w:shd w:val="clear" w:color="auto" w:fill="auto"/>
            <w:noWrap/>
            <w:vAlign w:val="center"/>
            <w:hideMark/>
          </w:tcPr>
          <w:p w14:paraId="5B362A03" w14:textId="77777777" w:rsidR="00FB4A05" w:rsidRPr="00921BE5" w:rsidRDefault="00FB4A05" w:rsidP="00951CFD">
            <w:pPr>
              <w:ind w:firstLine="24"/>
              <w:jc w:val="center"/>
              <w:rPr>
                <w:bCs/>
                <w:color w:val="000000"/>
              </w:rPr>
            </w:pPr>
            <w:r w:rsidRPr="00FB4A05">
              <w:rPr>
                <w:bCs/>
                <w:color w:val="000000"/>
              </w:rPr>
              <w:t>Direction</w:t>
            </w:r>
          </w:p>
        </w:tc>
        <w:tc>
          <w:tcPr>
            <w:tcW w:w="1190" w:type="dxa"/>
            <w:vMerge w:val="restart"/>
            <w:shd w:val="clear" w:color="auto" w:fill="auto"/>
            <w:noWrap/>
            <w:vAlign w:val="center"/>
            <w:hideMark/>
          </w:tcPr>
          <w:p w14:paraId="47F6A688" w14:textId="77777777" w:rsidR="00FB4A05" w:rsidRPr="00921BE5" w:rsidRDefault="00FB4A05" w:rsidP="00951CFD">
            <w:pPr>
              <w:ind w:firstLine="24"/>
              <w:jc w:val="center"/>
              <w:rPr>
                <w:bCs/>
                <w:color w:val="000000"/>
              </w:rPr>
            </w:pPr>
            <w:r w:rsidRPr="00FB4A05">
              <w:rPr>
                <w:bCs/>
                <w:color w:val="000000"/>
              </w:rPr>
              <w:t>Elevation</w:t>
            </w:r>
          </w:p>
        </w:tc>
        <w:tc>
          <w:tcPr>
            <w:tcW w:w="989" w:type="dxa"/>
            <w:vMerge w:val="restart"/>
            <w:shd w:val="clear" w:color="auto" w:fill="auto"/>
            <w:noWrap/>
            <w:vAlign w:val="center"/>
            <w:hideMark/>
          </w:tcPr>
          <w:p w14:paraId="5C5F8965" w14:textId="77777777" w:rsidR="00FB4A05" w:rsidRPr="00FB4A05" w:rsidRDefault="00FB4A05" w:rsidP="00951CFD">
            <w:pPr>
              <w:ind w:firstLine="24"/>
              <w:jc w:val="center"/>
              <w:rPr>
                <w:bCs/>
                <w:color w:val="000000"/>
              </w:rPr>
            </w:pPr>
            <w:r w:rsidRPr="00FB4A05">
              <w:rPr>
                <w:bCs/>
                <w:color w:val="000000"/>
              </w:rPr>
              <w:t>Section length</w:t>
            </w:r>
          </w:p>
          <w:p w14:paraId="5826C74C" w14:textId="77777777" w:rsidR="00FB4A05" w:rsidRPr="00FB4A05" w:rsidRDefault="00FB4A05" w:rsidP="00951CFD">
            <w:pPr>
              <w:ind w:firstLine="24"/>
              <w:jc w:val="center"/>
              <w:rPr>
                <w:bCs/>
                <w:color w:val="000000"/>
              </w:rPr>
            </w:pPr>
            <w:r w:rsidRPr="00FB4A05">
              <w:rPr>
                <w:bCs/>
                <w:color w:val="000000"/>
              </w:rPr>
              <w:t>m</w:t>
            </w:r>
          </w:p>
        </w:tc>
        <w:tc>
          <w:tcPr>
            <w:tcW w:w="709" w:type="dxa"/>
            <w:vMerge w:val="restart"/>
            <w:shd w:val="clear" w:color="auto" w:fill="auto"/>
            <w:noWrap/>
            <w:vAlign w:val="center"/>
            <w:hideMark/>
          </w:tcPr>
          <w:p w14:paraId="62B8A61E" w14:textId="77777777" w:rsidR="00FB4A05" w:rsidRPr="00921BE5" w:rsidRDefault="00FB4A05" w:rsidP="00951CFD">
            <w:pPr>
              <w:ind w:firstLine="24"/>
              <w:jc w:val="center"/>
              <w:rPr>
                <w:bCs/>
                <w:color w:val="000000"/>
              </w:rPr>
            </w:pPr>
            <w:r w:rsidRPr="00FB4A05">
              <w:rPr>
                <w:bCs/>
                <w:color w:val="000000"/>
              </w:rPr>
              <w:t>Reel</w:t>
            </w:r>
          </w:p>
        </w:tc>
        <w:tc>
          <w:tcPr>
            <w:tcW w:w="992" w:type="dxa"/>
            <w:vMerge w:val="restart"/>
            <w:shd w:val="clear" w:color="auto" w:fill="auto"/>
            <w:noWrap/>
            <w:vAlign w:val="center"/>
            <w:hideMark/>
          </w:tcPr>
          <w:p w14:paraId="60C9C23C" w14:textId="77777777" w:rsidR="00FB4A05" w:rsidRPr="00FB4A05" w:rsidRDefault="00FB4A05" w:rsidP="00951CFD">
            <w:pPr>
              <w:ind w:firstLine="24"/>
              <w:jc w:val="center"/>
              <w:rPr>
                <w:bCs/>
                <w:color w:val="000000"/>
              </w:rPr>
            </w:pPr>
            <w:r w:rsidRPr="00FB4A05">
              <w:rPr>
                <w:bCs/>
                <w:color w:val="000000"/>
              </w:rPr>
              <w:t>Reel length*</w:t>
            </w:r>
          </w:p>
          <w:p w14:paraId="372D62DF" w14:textId="77777777" w:rsidR="00FB4A05" w:rsidRPr="00FB4A05" w:rsidRDefault="00FB4A05" w:rsidP="00951CFD">
            <w:pPr>
              <w:ind w:firstLine="24"/>
              <w:jc w:val="center"/>
              <w:rPr>
                <w:bCs/>
                <w:color w:val="000000"/>
              </w:rPr>
            </w:pPr>
            <w:r w:rsidRPr="00FB4A05">
              <w:rPr>
                <w:bCs/>
                <w:color w:val="000000"/>
              </w:rPr>
              <w:t>m</w:t>
            </w:r>
          </w:p>
        </w:tc>
        <w:tc>
          <w:tcPr>
            <w:tcW w:w="1218" w:type="dxa"/>
            <w:shd w:val="clear" w:color="auto" w:fill="auto"/>
            <w:noWrap/>
            <w:vAlign w:val="center"/>
            <w:hideMark/>
          </w:tcPr>
          <w:p w14:paraId="6336CE24" w14:textId="77777777" w:rsidR="00FB4A05" w:rsidRPr="00FB4A05" w:rsidRDefault="00FB4A05" w:rsidP="00951CFD">
            <w:pPr>
              <w:ind w:firstLine="24"/>
              <w:jc w:val="center"/>
              <w:rPr>
                <w:bCs/>
                <w:color w:val="000000"/>
              </w:rPr>
            </w:pPr>
            <w:r w:rsidRPr="00FB4A05">
              <w:rPr>
                <w:bCs/>
                <w:color w:val="000000"/>
              </w:rPr>
              <w:t>Reel weigth +</w:t>
            </w:r>
          </w:p>
        </w:tc>
      </w:tr>
      <w:tr w:rsidR="00FB4A05" w:rsidRPr="00161F3A" w14:paraId="38A1771B" w14:textId="77777777" w:rsidTr="00921BE5">
        <w:trPr>
          <w:trHeight w:val="320"/>
        </w:trPr>
        <w:tc>
          <w:tcPr>
            <w:tcW w:w="3196" w:type="dxa"/>
            <w:vMerge/>
            <w:shd w:val="clear" w:color="auto" w:fill="auto"/>
            <w:vAlign w:val="center"/>
          </w:tcPr>
          <w:p w14:paraId="35C03A6C" w14:textId="77777777" w:rsidR="00FB4A05" w:rsidRPr="00FB4A05" w:rsidRDefault="00FB4A05" w:rsidP="00951CFD">
            <w:pPr>
              <w:ind w:firstLine="24"/>
              <w:jc w:val="center"/>
              <w:rPr>
                <w:bCs/>
                <w:color w:val="000000"/>
              </w:rPr>
            </w:pPr>
          </w:p>
        </w:tc>
        <w:tc>
          <w:tcPr>
            <w:tcW w:w="1243" w:type="dxa"/>
            <w:vMerge/>
            <w:shd w:val="clear" w:color="auto" w:fill="auto"/>
            <w:noWrap/>
            <w:vAlign w:val="center"/>
            <w:hideMark/>
          </w:tcPr>
          <w:p w14:paraId="2A8E08A5" w14:textId="77777777" w:rsidR="00FB4A05" w:rsidRPr="00FB4A05" w:rsidRDefault="00FB4A05" w:rsidP="00951CFD">
            <w:pPr>
              <w:ind w:firstLine="24"/>
              <w:jc w:val="center"/>
              <w:rPr>
                <w:bCs/>
                <w:color w:val="000000"/>
              </w:rPr>
            </w:pPr>
          </w:p>
        </w:tc>
        <w:tc>
          <w:tcPr>
            <w:tcW w:w="1190" w:type="dxa"/>
            <w:vMerge/>
            <w:shd w:val="clear" w:color="auto" w:fill="auto"/>
            <w:noWrap/>
            <w:vAlign w:val="center"/>
            <w:hideMark/>
          </w:tcPr>
          <w:p w14:paraId="25EE5964" w14:textId="77777777" w:rsidR="00FB4A05" w:rsidRPr="00FB4A05" w:rsidRDefault="00FB4A05" w:rsidP="00951CFD">
            <w:pPr>
              <w:ind w:firstLine="24"/>
              <w:jc w:val="center"/>
              <w:rPr>
                <w:bCs/>
                <w:color w:val="000000"/>
              </w:rPr>
            </w:pPr>
          </w:p>
        </w:tc>
        <w:tc>
          <w:tcPr>
            <w:tcW w:w="989" w:type="dxa"/>
            <w:vMerge/>
            <w:shd w:val="clear" w:color="auto" w:fill="auto"/>
            <w:noWrap/>
            <w:vAlign w:val="center"/>
            <w:hideMark/>
          </w:tcPr>
          <w:p w14:paraId="43E814B0" w14:textId="77777777" w:rsidR="00FB4A05" w:rsidRPr="00FB4A05" w:rsidRDefault="00FB4A05" w:rsidP="00951CFD">
            <w:pPr>
              <w:ind w:firstLine="24"/>
              <w:jc w:val="center"/>
              <w:rPr>
                <w:bCs/>
                <w:color w:val="000000"/>
              </w:rPr>
            </w:pPr>
          </w:p>
        </w:tc>
        <w:tc>
          <w:tcPr>
            <w:tcW w:w="709" w:type="dxa"/>
            <w:vMerge/>
            <w:shd w:val="clear" w:color="auto" w:fill="auto"/>
            <w:noWrap/>
            <w:vAlign w:val="center"/>
            <w:hideMark/>
          </w:tcPr>
          <w:p w14:paraId="396E8917" w14:textId="77777777" w:rsidR="00FB4A05" w:rsidRPr="00FB4A05" w:rsidRDefault="00FB4A05" w:rsidP="00951CFD">
            <w:pPr>
              <w:ind w:firstLine="24"/>
              <w:jc w:val="center"/>
              <w:rPr>
                <w:bCs/>
                <w:color w:val="000000"/>
              </w:rPr>
            </w:pPr>
          </w:p>
        </w:tc>
        <w:tc>
          <w:tcPr>
            <w:tcW w:w="992" w:type="dxa"/>
            <w:vMerge/>
            <w:shd w:val="clear" w:color="auto" w:fill="auto"/>
            <w:noWrap/>
            <w:vAlign w:val="center"/>
            <w:hideMark/>
          </w:tcPr>
          <w:p w14:paraId="608E196F" w14:textId="77777777" w:rsidR="00FB4A05" w:rsidRPr="00FB4A05" w:rsidRDefault="00FB4A05" w:rsidP="00951CFD">
            <w:pPr>
              <w:ind w:firstLine="24"/>
              <w:jc w:val="center"/>
              <w:rPr>
                <w:bCs/>
                <w:color w:val="000000"/>
              </w:rPr>
            </w:pPr>
          </w:p>
        </w:tc>
        <w:tc>
          <w:tcPr>
            <w:tcW w:w="1218" w:type="dxa"/>
            <w:shd w:val="clear" w:color="auto" w:fill="auto"/>
            <w:noWrap/>
            <w:vAlign w:val="center"/>
            <w:hideMark/>
          </w:tcPr>
          <w:p w14:paraId="4672AE9C" w14:textId="77777777" w:rsidR="00FB4A05" w:rsidRPr="00FB4A05" w:rsidRDefault="00FB4A05" w:rsidP="00951CFD">
            <w:pPr>
              <w:ind w:firstLine="24"/>
              <w:jc w:val="center"/>
              <w:rPr>
                <w:bCs/>
                <w:color w:val="000000"/>
              </w:rPr>
            </w:pPr>
            <w:r w:rsidRPr="00FB4A05">
              <w:rPr>
                <w:bCs/>
                <w:color w:val="000000"/>
              </w:rPr>
              <w:t>kg</w:t>
            </w:r>
          </w:p>
        </w:tc>
      </w:tr>
      <w:tr w:rsidR="00921BE5" w:rsidRPr="00161F3A" w14:paraId="1CFDECE5" w14:textId="77777777" w:rsidTr="00921BE5">
        <w:trPr>
          <w:trHeight w:val="63"/>
        </w:trPr>
        <w:tc>
          <w:tcPr>
            <w:tcW w:w="3196" w:type="dxa"/>
            <w:shd w:val="clear" w:color="auto" w:fill="auto"/>
            <w:vAlign w:val="center"/>
          </w:tcPr>
          <w:p w14:paraId="256317E2" w14:textId="77777777" w:rsidR="00921BE5" w:rsidRPr="00921BE5" w:rsidRDefault="00921BE5" w:rsidP="00951CFD">
            <w:pPr>
              <w:ind w:firstLine="24"/>
              <w:jc w:val="center"/>
              <w:rPr>
                <w:bCs/>
                <w:color w:val="000000"/>
              </w:rPr>
            </w:pPr>
            <w:r>
              <w:rPr>
                <w:bCs/>
                <w:color w:val="000000"/>
              </w:rPr>
              <w:t>1</w:t>
            </w:r>
          </w:p>
        </w:tc>
        <w:tc>
          <w:tcPr>
            <w:tcW w:w="1243" w:type="dxa"/>
            <w:shd w:val="clear" w:color="auto" w:fill="auto"/>
            <w:noWrap/>
            <w:vAlign w:val="center"/>
          </w:tcPr>
          <w:p w14:paraId="6598011B" w14:textId="77777777" w:rsidR="00921BE5" w:rsidRPr="00921BE5" w:rsidRDefault="00921BE5" w:rsidP="00951CFD">
            <w:pPr>
              <w:ind w:firstLine="24"/>
              <w:jc w:val="center"/>
              <w:rPr>
                <w:bCs/>
                <w:color w:val="000000"/>
              </w:rPr>
            </w:pPr>
            <w:r>
              <w:rPr>
                <w:bCs/>
                <w:color w:val="000000"/>
              </w:rPr>
              <w:t>2</w:t>
            </w:r>
          </w:p>
        </w:tc>
        <w:tc>
          <w:tcPr>
            <w:tcW w:w="1190" w:type="dxa"/>
            <w:shd w:val="clear" w:color="auto" w:fill="auto"/>
            <w:noWrap/>
            <w:vAlign w:val="center"/>
          </w:tcPr>
          <w:p w14:paraId="136F5801" w14:textId="77777777" w:rsidR="00921BE5" w:rsidRPr="00921BE5" w:rsidRDefault="00921BE5" w:rsidP="00951CFD">
            <w:pPr>
              <w:ind w:firstLine="24"/>
              <w:jc w:val="center"/>
              <w:rPr>
                <w:bCs/>
                <w:color w:val="000000"/>
              </w:rPr>
            </w:pPr>
            <w:r>
              <w:rPr>
                <w:bCs/>
                <w:color w:val="000000"/>
              </w:rPr>
              <w:t>3</w:t>
            </w:r>
          </w:p>
        </w:tc>
        <w:tc>
          <w:tcPr>
            <w:tcW w:w="989" w:type="dxa"/>
            <w:shd w:val="clear" w:color="auto" w:fill="auto"/>
            <w:noWrap/>
            <w:vAlign w:val="center"/>
          </w:tcPr>
          <w:p w14:paraId="318FE71F" w14:textId="77777777" w:rsidR="00921BE5" w:rsidRPr="00921BE5" w:rsidRDefault="00921BE5" w:rsidP="00951CFD">
            <w:pPr>
              <w:ind w:firstLine="24"/>
              <w:jc w:val="center"/>
              <w:rPr>
                <w:bCs/>
                <w:color w:val="000000"/>
              </w:rPr>
            </w:pPr>
            <w:r>
              <w:rPr>
                <w:bCs/>
                <w:color w:val="000000"/>
              </w:rPr>
              <w:t>4</w:t>
            </w:r>
          </w:p>
        </w:tc>
        <w:tc>
          <w:tcPr>
            <w:tcW w:w="709" w:type="dxa"/>
            <w:shd w:val="clear" w:color="auto" w:fill="auto"/>
            <w:noWrap/>
            <w:vAlign w:val="center"/>
          </w:tcPr>
          <w:p w14:paraId="78A2520C" w14:textId="77777777" w:rsidR="00921BE5" w:rsidRPr="00921BE5" w:rsidRDefault="00921BE5" w:rsidP="00951CFD">
            <w:pPr>
              <w:ind w:firstLine="24"/>
              <w:jc w:val="center"/>
              <w:rPr>
                <w:bCs/>
                <w:color w:val="000000"/>
              </w:rPr>
            </w:pPr>
            <w:r>
              <w:rPr>
                <w:bCs/>
                <w:color w:val="000000"/>
              </w:rPr>
              <w:t>5</w:t>
            </w:r>
          </w:p>
        </w:tc>
        <w:tc>
          <w:tcPr>
            <w:tcW w:w="992" w:type="dxa"/>
            <w:shd w:val="clear" w:color="auto" w:fill="auto"/>
            <w:noWrap/>
            <w:vAlign w:val="center"/>
          </w:tcPr>
          <w:p w14:paraId="063282A2" w14:textId="77777777" w:rsidR="00921BE5" w:rsidRPr="00921BE5" w:rsidRDefault="00921BE5" w:rsidP="00951CFD">
            <w:pPr>
              <w:ind w:firstLine="24"/>
              <w:jc w:val="center"/>
              <w:rPr>
                <w:bCs/>
                <w:color w:val="000000"/>
              </w:rPr>
            </w:pPr>
            <w:r>
              <w:rPr>
                <w:bCs/>
                <w:color w:val="000000"/>
              </w:rPr>
              <w:t>6</w:t>
            </w:r>
          </w:p>
        </w:tc>
        <w:tc>
          <w:tcPr>
            <w:tcW w:w="1218" w:type="dxa"/>
            <w:shd w:val="clear" w:color="auto" w:fill="auto"/>
            <w:noWrap/>
            <w:vAlign w:val="center"/>
          </w:tcPr>
          <w:p w14:paraId="5ACA4675" w14:textId="77777777" w:rsidR="00921BE5" w:rsidRPr="00921BE5" w:rsidRDefault="00921BE5" w:rsidP="00951CFD">
            <w:pPr>
              <w:ind w:firstLine="24"/>
              <w:jc w:val="center"/>
              <w:rPr>
                <w:bCs/>
                <w:color w:val="000000"/>
              </w:rPr>
            </w:pPr>
            <w:r>
              <w:rPr>
                <w:bCs/>
                <w:color w:val="000000"/>
              </w:rPr>
              <w:t>7</w:t>
            </w:r>
          </w:p>
        </w:tc>
      </w:tr>
      <w:tr w:rsidR="00FB4A05" w:rsidRPr="00161F3A" w14:paraId="2A4F0CBE" w14:textId="77777777" w:rsidTr="00921BE5">
        <w:trPr>
          <w:trHeight w:val="63"/>
        </w:trPr>
        <w:tc>
          <w:tcPr>
            <w:tcW w:w="3196" w:type="dxa"/>
            <w:shd w:val="clear" w:color="auto" w:fill="auto"/>
            <w:noWrap/>
            <w:vAlign w:val="center"/>
            <w:hideMark/>
          </w:tcPr>
          <w:p w14:paraId="5475C05E" w14:textId="77777777" w:rsidR="00FB4A05" w:rsidRPr="00FB4A05" w:rsidRDefault="00FB4A05" w:rsidP="00951CFD">
            <w:pPr>
              <w:ind w:hanging="6"/>
              <w:rPr>
                <w:color w:val="000000"/>
              </w:rPr>
            </w:pPr>
            <w:r w:rsidRPr="00FB4A05">
              <w:rPr>
                <w:color w:val="000000"/>
              </w:rPr>
              <w:t>Analyzer &gt; B1 ceiling</w:t>
            </w:r>
          </w:p>
        </w:tc>
        <w:tc>
          <w:tcPr>
            <w:tcW w:w="1243" w:type="dxa"/>
            <w:shd w:val="clear" w:color="auto" w:fill="auto"/>
            <w:noWrap/>
            <w:vAlign w:val="center"/>
            <w:hideMark/>
          </w:tcPr>
          <w:p w14:paraId="4461B24F" w14:textId="77777777" w:rsidR="00FB4A05" w:rsidRPr="00FB4A05" w:rsidRDefault="00FB4A05" w:rsidP="00951CFD">
            <w:pPr>
              <w:ind w:hanging="6"/>
              <w:jc w:val="center"/>
              <w:rPr>
                <w:color w:val="000000"/>
              </w:rPr>
            </w:pPr>
            <w:r w:rsidRPr="00FB4A05">
              <w:rPr>
                <w:color w:val="000000"/>
              </w:rPr>
              <w:t>Vertical</w:t>
            </w:r>
          </w:p>
        </w:tc>
        <w:tc>
          <w:tcPr>
            <w:tcW w:w="1190" w:type="dxa"/>
            <w:shd w:val="clear" w:color="auto" w:fill="auto"/>
            <w:noWrap/>
            <w:vAlign w:val="center"/>
            <w:hideMark/>
          </w:tcPr>
          <w:p w14:paraId="73026A92" w14:textId="77777777" w:rsidR="00FB4A05" w:rsidRPr="00FB4A05" w:rsidRDefault="00FB4A05" w:rsidP="00951CFD">
            <w:pPr>
              <w:ind w:hanging="6"/>
              <w:jc w:val="center"/>
              <w:rPr>
                <w:color w:val="000000"/>
              </w:rPr>
            </w:pPr>
            <w:r w:rsidRPr="00FB4A05">
              <w:rPr>
                <w:color w:val="000000"/>
              </w:rPr>
              <w:t> </w:t>
            </w:r>
          </w:p>
        </w:tc>
        <w:tc>
          <w:tcPr>
            <w:tcW w:w="989" w:type="dxa"/>
            <w:shd w:val="clear" w:color="auto" w:fill="auto"/>
            <w:noWrap/>
            <w:vAlign w:val="center"/>
            <w:hideMark/>
          </w:tcPr>
          <w:p w14:paraId="3EBF5621" w14:textId="77777777" w:rsidR="00FB4A05" w:rsidRPr="00FB4A05" w:rsidRDefault="00FB4A05" w:rsidP="00951CFD">
            <w:pPr>
              <w:ind w:hanging="6"/>
              <w:jc w:val="center"/>
              <w:rPr>
                <w:color w:val="000000"/>
              </w:rPr>
            </w:pPr>
            <w:r w:rsidRPr="00FB4A05">
              <w:rPr>
                <w:color w:val="000000"/>
              </w:rPr>
              <w:t>7</w:t>
            </w:r>
          </w:p>
        </w:tc>
        <w:tc>
          <w:tcPr>
            <w:tcW w:w="709" w:type="dxa"/>
            <w:vMerge w:val="restart"/>
            <w:shd w:val="clear" w:color="auto" w:fill="auto"/>
            <w:noWrap/>
            <w:vAlign w:val="center"/>
            <w:hideMark/>
          </w:tcPr>
          <w:p w14:paraId="4D5809D4" w14:textId="77777777" w:rsidR="00FB4A05" w:rsidRPr="00FB4A05" w:rsidRDefault="00FB4A05" w:rsidP="00951CFD">
            <w:pPr>
              <w:ind w:hanging="6"/>
              <w:jc w:val="center"/>
              <w:rPr>
                <w:color w:val="000000"/>
              </w:rPr>
            </w:pPr>
            <w:r w:rsidRPr="00FB4A05">
              <w:rPr>
                <w:color w:val="000000"/>
              </w:rPr>
              <w:t>A</w:t>
            </w:r>
          </w:p>
        </w:tc>
        <w:tc>
          <w:tcPr>
            <w:tcW w:w="992" w:type="dxa"/>
            <w:vMerge w:val="restart"/>
            <w:shd w:val="clear" w:color="auto" w:fill="auto"/>
            <w:noWrap/>
            <w:vAlign w:val="center"/>
            <w:hideMark/>
          </w:tcPr>
          <w:p w14:paraId="457DDBB0" w14:textId="77777777" w:rsidR="00FB4A05" w:rsidRPr="00FB4A05" w:rsidRDefault="00FB4A05" w:rsidP="00951CFD">
            <w:pPr>
              <w:ind w:hanging="6"/>
              <w:jc w:val="center"/>
              <w:rPr>
                <w:color w:val="000000"/>
              </w:rPr>
            </w:pPr>
            <w:r w:rsidRPr="00FB4A05">
              <w:rPr>
                <w:color w:val="000000"/>
              </w:rPr>
              <w:t>122</w:t>
            </w:r>
          </w:p>
        </w:tc>
        <w:tc>
          <w:tcPr>
            <w:tcW w:w="1218" w:type="dxa"/>
            <w:vMerge w:val="restart"/>
            <w:shd w:val="clear" w:color="auto" w:fill="auto"/>
            <w:noWrap/>
            <w:vAlign w:val="center"/>
            <w:hideMark/>
          </w:tcPr>
          <w:p w14:paraId="0861C855" w14:textId="77777777" w:rsidR="00FB4A05" w:rsidRPr="00FB4A05" w:rsidRDefault="00FB4A05" w:rsidP="00951CFD">
            <w:pPr>
              <w:ind w:hanging="6"/>
              <w:jc w:val="center"/>
              <w:rPr>
                <w:color w:val="000000"/>
              </w:rPr>
            </w:pPr>
            <w:r w:rsidRPr="00FB4A05">
              <w:rPr>
                <w:color w:val="000000"/>
              </w:rPr>
              <w:t>2.7</w:t>
            </w:r>
          </w:p>
        </w:tc>
      </w:tr>
      <w:tr w:rsidR="00FB4A05" w:rsidRPr="00161F3A" w14:paraId="02BF7ABD" w14:textId="77777777" w:rsidTr="00921BE5">
        <w:trPr>
          <w:trHeight w:val="300"/>
        </w:trPr>
        <w:tc>
          <w:tcPr>
            <w:tcW w:w="3196" w:type="dxa"/>
            <w:shd w:val="clear" w:color="auto" w:fill="auto"/>
            <w:noWrap/>
            <w:vAlign w:val="center"/>
            <w:hideMark/>
          </w:tcPr>
          <w:p w14:paraId="35A8A0C7" w14:textId="77777777" w:rsidR="00FB4A05" w:rsidRPr="00FB4A05" w:rsidRDefault="00FB4A05" w:rsidP="00951CFD">
            <w:pPr>
              <w:ind w:hanging="6"/>
              <w:rPr>
                <w:color w:val="000000"/>
              </w:rPr>
            </w:pPr>
            <w:r w:rsidRPr="00FB4A05">
              <w:rPr>
                <w:color w:val="000000"/>
              </w:rPr>
              <w:t>B1 ceiling</w:t>
            </w:r>
          </w:p>
        </w:tc>
        <w:tc>
          <w:tcPr>
            <w:tcW w:w="1243" w:type="dxa"/>
            <w:shd w:val="clear" w:color="auto" w:fill="auto"/>
            <w:noWrap/>
            <w:vAlign w:val="center"/>
            <w:hideMark/>
          </w:tcPr>
          <w:p w14:paraId="212CBE46" w14:textId="77777777" w:rsidR="00FB4A05" w:rsidRPr="00FB4A05" w:rsidRDefault="00FB4A05" w:rsidP="00951CFD">
            <w:pPr>
              <w:ind w:hanging="6"/>
              <w:jc w:val="center"/>
              <w:rPr>
                <w:color w:val="000000"/>
              </w:rPr>
            </w:pPr>
            <w:r w:rsidRPr="00FB4A05">
              <w:rPr>
                <w:color w:val="000000"/>
              </w:rPr>
              <w:t>Horizontal</w:t>
            </w:r>
          </w:p>
        </w:tc>
        <w:tc>
          <w:tcPr>
            <w:tcW w:w="1190" w:type="dxa"/>
            <w:shd w:val="clear" w:color="auto" w:fill="auto"/>
            <w:noWrap/>
            <w:vAlign w:val="center"/>
            <w:hideMark/>
          </w:tcPr>
          <w:p w14:paraId="4C8C3DF3" w14:textId="77777777" w:rsidR="00FB4A05" w:rsidRPr="00FB4A05" w:rsidRDefault="00FB4A05" w:rsidP="00951CFD">
            <w:pPr>
              <w:ind w:left="-119" w:hanging="6"/>
              <w:jc w:val="center"/>
              <w:rPr>
                <w:color w:val="000000"/>
              </w:rPr>
            </w:pPr>
            <w:r w:rsidRPr="00FB4A05">
              <w:rPr>
                <w:color w:val="000000"/>
              </w:rPr>
              <w:t>B1 ceiling</w:t>
            </w:r>
          </w:p>
        </w:tc>
        <w:tc>
          <w:tcPr>
            <w:tcW w:w="989" w:type="dxa"/>
            <w:shd w:val="clear" w:color="auto" w:fill="auto"/>
            <w:noWrap/>
            <w:vAlign w:val="center"/>
            <w:hideMark/>
          </w:tcPr>
          <w:p w14:paraId="3B3167CC" w14:textId="77777777" w:rsidR="00FB4A05" w:rsidRPr="00FB4A05" w:rsidRDefault="00FB4A05" w:rsidP="00951CFD">
            <w:pPr>
              <w:ind w:hanging="6"/>
              <w:jc w:val="center"/>
              <w:rPr>
                <w:color w:val="000000"/>
              </w:rPr>
            </w:pPr>
            <w:r w:rsidRPr="00FB4A05">
              <w:rPr>
                <w:color w:val="000000"/>
              </w:rPr>
              <w:t>43</w:t>
            </w:r>
          </w:p>
        </w:tc>
        <w:tc>
          <w:tcPr>
            <w:tcW w:w="709" w:type="dxa"/>
            <w:vMerge/>
            <w:shd w:val="clear" w:color="auto" w:fill="auto"/>
            <w:vAlign w:val="center"/>
            <w:hideMark/>
          </w:tcPr>
          <w:p w14:paraId="7167D2C0" w14:textId="77777777" w:rsidR="00FB4A05" w:rsidRPr="00FB4A05" w:rsidRDefault="00FB4A05" w:rsidP="00951CFD">
            <w:pPr>
              <w:ind w:hanging="6"/>
              <w:rPr>
                <w:color w:val="000000"/>
              </w:rPr>
            </w:pPr>
          </w:p>
        </w:tc>
        <w:tc>
          <w:tcPr>
            <w:tcW w:w="992" w:type="dxa"/>
            <w:vMerge/>
            <w:shd w:val="clear" w:color="auto" w:fill="auto"/>
            <w:vAlign w:val="center"/>
            <w:hideMark/>
          </w:tcPr>
          <w:p w14:paraId="370D0131" w14:textId="77777777" w:rsidR="00FB4A05" w:rsidRPr="00FB4A05" w:rsidRDefault="00FB4A05" w:rsidP="00951CFD">
            <w:pPr>
              <w:ind w:hanging="6"/>
              <w:rPr>
                <w:color w:val="000000"/>
              </w:rPr>
            </w:pPr>
          </w:p>
        </w:tc>
        <w:tc>
          <w:tcPr>
            <w:tcW w:w="1218" w:type="dxa"/>
            <w:vMerge/>
            <w:shd w:val="clear" w:color="auto" w:fill="auto"/>
            <w:vAlign w:val="center"/>
            <w:hideMark/>
          </w:tcPr>
          <w:p w14:paraId="08F38EF1" w14:textId="77777777" w:rsidR="00FB4A05" w:rsidRPr="00FB4A05" w:rsidRDefault="00FB4A05" w:rsidP="00951CFD">
            <w:pPr>
              <w:ind w:hanging="6"/>
              <w:rPr>
                <w:color w:val="000000"/>
              </w:rPr>
            </w:pPr>
          </w:p>
        </w:tc>
      </w:tr>
      <w:tr w:rsidR="00FB4A05" w:rsidRPr="00161F3A" w14:paraId="1AC45070" w14:textId="77777777" w:rsidTr="00921BE5">
        <w:trPr>
          <w:trHeight w:val="300"/>
        </w:trPr>
        <w:tc>
          <w:tcPr>
            <w:tcW w:w="3196" w:type="dxa"/>
            <w:shd w:val="clear" w:color="auto" w:fill="auto"/>
            <w:noWrap/>
            <w:vAlign w:val="center"/>
            <w:hideMark/>
          </w:tcPr>
          <w:p w14:paraId="06D44735" w14:textId="77777777" w:rsidR="00FB4A05" w:rsidRPr="00FB4A05" w:rsidRDefault="00FB4A05" w:rsidP="00951CFD">
            <w:pPr>
              <w:ind w:hanging="6"/>
              <w:rPr>
                <w:color w:val="000000"/>
              </w:rPr>
            </w:pPr>
            <w:r w:rsidRPr="00FB4A05">
              <w:rPr>
                <w:color w:val="000000"/>
              </w:rPr>
              <w:t>B1 ceiling &gt; B4 floor</w:t>
            </w:r>
          </w:p>
        </w:tc>
        <w:tc>
          <w:tcPr>
            <w:tcW w:w="1243" w:type="dxa"/>
            <w:shd w:val="clear" w:color="auto" w:fill="auto"/>
            <w:noWrap/>
            <w:vAlign w:val="center"/>
            <w:hideMark/>
          </w:tcPr>
          <w:p w14:paraId="18BC659F" w14:textId="77777777" w:rsidR="00FB4A05" w:rsidRPr="00FB4A05" w:rsidRDefault="00FB4A05" w:rsidP="00951CFD">
            <w:pPr>
              <w:ind w:hanging="6"/>
              <w:jc w:val="center"/>
              <w:rPr>
                <w:color w:val="000000"/>
              </w:rPr>
            </w:pPr>
            <w:r w:rsidRPr="00FB4A05">
              <w:rPr>
                <w:color w:val="000000"/>
              </w:rPr>
              <w:t>Vertical</w:t>
            </w:r>
          </w:p>
        </w:tc>
        <w:tc>
          <w:tcPr>
            <w:tcW w:w="1190" w:type="dxa"/>
            <w:shd w:val="clear" w:color="auto" w:fill="auto"/>
            <w:noWrap/>
            <w:vAlign w:val="center"/>
            <w:hideMark/>
          </w:tcPr>
          <w:p w14:paraId="0E933310" w14:textId="77777777" w:rsidR="00FB4A05" w:rsidRPr="00FB4A05" w:rsidRDefault="00FB4A05" w:rsidP="00951CFD">
            <w:pPr>
              <w:ind w:hanging="6"/>
              <w:jc w:val="center"/>
              <w:rPr>
                <w:color w:val="000000"/>
              </w:rPr>
            </w:pPr>
            <w:r w:rsidRPr="00FB4A05">
              <w:rPr>
                <w:color w:val="000000"/>
              </w:rPr>
              <w:t> </w:t>
            </w:r>
          </w:p>
        </w:tc>
        <w:tc>
          <w:tcPr>
            <w:tcW w:w="989" w:type="dxa"/>
            <w:shd w:val="clear" w:color="auto" w:fill="auto"/>
            <w:noWrap/>
            <w:vAlign w:val="center"/>
            <w:hideMark/>
          </w:tcPr>
          <w:p w14:paraId="401A9AC8" w14:textId="77777777" w:rsidR="00FB4A05" w:rsidRPr="00FB4A05" w:rsidRDefault="00FB4A05" w:rsidP="00951CFD">
            <w:pPr>
              <w:ind w:hanging="6"/>
              <w:jc w:val="center"/>
              <w:rPr>
                <w:color w:val="000000"/>
              </w:rPr>
            </w:pPr>
            <w:r w:rsidRPr="00FB4A05">
              <w:rPr>
                <w:color w:val="000000"/>
              </w:rPr>
              <w:t>17</w:t>
            </w:r>
          </w:p>
        </w:tc>
        <w:tc>
          <w:tcPr>
            <w:tcW w:w="709" w:type="dxa"/>
            <w:vMerge/>
            <w:shd w:val="clear" w:color="auto" w:fill="auto"/>
            <w:vAlign w:val="center"/>
            <w:hideMark/>
          </w:tcPr>
          <w:p w14:paraId="57B0C20F" w14:textId="77777777" w:rsidR="00FB4A05" w:rsidRPr="00FB4A05" w:rsidRDefault="00FB4A05" w:rsidP="00951CFD">
            <w:pPr>
              <w:ind w:hanging="6"/>
              <w:rPr>
                <w:color w:val="000000"/>
              </w:rPr>
            </w:pPr>
          </w:p>
        </w:tc>
        <w:tc>
          <w:tcPr>
            <w:tcW w:w="992" w:type="dxa"/>
            <w:vMerge/>
            <w:shd w:val="clear" w:color="auto" w:fill="auto"/>
            <w:vAlign w:val="center"/>
            <w:hideMark/>
          </w:tcPr>
          <w:p w14:paraId="3311A20D" w14:textId="77777777" w:rsidR="00FB4A05" w:rsidRPr="00FB4A05" w:rsidRDefault="00FB4A05" w:rsidP="00951CFD">
            <w:pPr>
              <w:ind w:hanging="6"/>
              <w:rPr>
                <w:color w:val="000000"/>
              </w:rPr>
            </w:pPr>
          </w:p>
        </w:tc>
        <w:tc>
          <w:tcPr>
            <w:tcW w:w="1218" w:type="dxa"/>
            <w:vMerge/>
            <w:shd w:val="clear" w:color="auto" w:fill="auto"/>
            <w:vAlign w:val="center"/>
            <w:hideMark/>
          </w:tcPr>
          <w:p w14:paraId="46829614" w14:textId="77777777" w:rsidR="00FB4A05" w:rsidRPr="00FB4A05" w:rsidRDefault="00FB4A05" w:rsidP="00951CFD">
            <w:pPr>
              <w:ind w:hanging="6"/>
              <w:rPr>
                <w:color w:val="000000"/>
              </w:rPr>
            </w:pPr>
          </w:p>
        </w:tc>
      </w:tr>
      <w:tr w:rsidR="00FB4A05" w:rsidRPr="00161F3A" w14:paraId="08BC47C5" w14:textId="77777777" w:rsidTr="00921BE5">
        <w:trPr>
          <w:trHeight w:val="320"/>
        </w:trPr>
        <w:tc>
          <w:tcPr>
            <w:tcW w:w="3196" w:type="dxa"/>
            <w:shd w:val="clear" w:color="auto" w:fill="auto"/>
            <w:noWrap/>
            <w:vAlign w:val="center"/>
            <w:hideMark/>
          </w:tcPr>
          <w:p w14:paraId="784EA3FD" w14:textId="77777777" w:rsidR="00FB4A05" w:rsidRPr="00F37609" w:rsidRDefault="00FB4A05" w:rsidP="00951CFD">
            <w:pPr>
              <w:ind w:hanging="6"/>
              <w:rPr>
                <w:color w:val="000000"/>
                <w:lang w:val="en-US"/>
              </w:rPr>
            </w:pPr>
            <w:r w:rsidRPr="00F37609">
              <w:rPr>
                <w:color w:val="000000"/>
                <w:lang w:val="en-US"/>
              </w:rPr>
              <w:t>B1-B4 ductwork &gt; Block R</w:t>
            </w:r>
          </w:p>
        </w:tc>
        <w:tc>
          <w:tcPr>
            <w:tcW w:w="1243" w:type="dxa"/>
            <w:shd w:val="clear" w:color="auto" w:fill="auto"/>
            <w:noWrap/>
            <w:vAlign w:val="center"/>
            <w:hideMark/>
          </w:tcPr>
          <w:p w14:paraId="7BF60FCD" w14:textId="77777777" w:rsidR="00FB4A05" w:rsidRPr="00FB4A05" w:rsidRDefault="00FB4A05" w:rsidP="00951CFD">
            <w:pPr>
              <w:ind w:hanging="6"/>
              <w:jc w:val="center"/>
              <w:rPr>
                <w:color w:val="000000"/>
              </w:rPr>
            </w:pPr>
            <w:r w:rsidRPr="00FB4A05">
              <w:rPr>
                <w:color w:val="000000"/>
              </w:rPr>
              <w:t>Horizontal</w:t>
            </w:r>
          </w:p>
        </w:tc>
        <w:tc>
          <w:tcPr>
            <w:tcW w:w="1190" w:type="dxa"/>
            <w:shd w:val="clear" w:color="auto" w:fill="auto"/>
            <w:noWrap/>
            <w:vAlign w:val="center"/>
            <w:hideMark/>
          </w:tcPr>
          <w:p w14:paraId="29C92515" w14:textId="77777777" w:rsidR="00FB4A05" w:rsidRPr="00FB4A05" w:rsidRDefault="00FB4A05" w:rsidP="00951CFD">
            <w:pPr>
              <w:ind w:hanging="6"/>
              <w:jc w:val="center"/>
              <w:rPr>
                <w:color w:val="000000"/>
              </w:rPr>
            </w:pPr>
            <w:r w:rsidRPr="00FB4A05">
              <w:rPr>
                <w:color w:val="000000"/>
              </w:rPr>
              <w:t>B4 floor</w:t>
            </w:r>
          </w:p>
        </w:tc>
        <w:tc>
          <w:tcPr>
            <w:tcW w:w="989" w:type="dxa"/>
            <w:shd w:val="clear" w:color="auto" w:fill="auto"/>
            <w:noWrap/>
            <w:vAlign w:val="center"/>
            <w:hideMark/>
          </w:tcPr>
          <w:p w14:paraId="24A068FA" w14:textId="77777777" w:rsidR="00FB4A05" w:rsidRPr="00FB4A05" w:rsidRDefault="00FB4A05" w:rsidP="00951CFD">
            <w:pPr>
              <w:ind w:hanging="6"/>
              <w:jc w:val="center"/>
              <w:rPr>
                <w:color w:val="000000"/>
              </w:rPr>
            </w:pPr>
            <w:r w:rsidRPr="00FB4A05">
              <w:rPr>
                <w:color w:val="000000"/>
              </w:rPr>
              <w:t>50</w:t>
            </w:r>
          </w:p>
        </w:tc>
        <w:tc>
          <w:tcPr>
            <w:tcW w:w="709" w:type="dxa"/>
            <w:vMerge/>
            <w:shd w:val="clear" w:color="auto" w:fill="auto"/>
            <w:vAlign w:val="center"/>
            <w:hideMark/>
          </w:tcPr>
          <w:p w14:paraId="38E80A33" w14:textId="77777777" w:rsidR="00FB4A05" w:rsidRPr="00FB4A05" w:rsidRDefault="00FB4A05" w:rsidP="00951CFD">
            <w:pPr>
              <w:ind w:hanging="6"/>
              <w:rPr>
                <w:color w:val="000000"/>
              </w:rPr>
            </w:pPr>
          </w:p>
        </w:tc>
        <w:tc>
          <w:tcPr>
            <w:tcW w:w="992" w:type="dxa"/>
            <w:vMerge/>
            <w:shd w:val="clear" w:color="auto" w:fill="auto"/>
            <w:vAlign w:val="center"/>
            <w:hideMark/>
          </w:tcPr>
          <w:p w14:paraId="38DC1607" w14:textId="77777777" w:rsidR="00FB4A05" w:rsidRPr="00FB4A05" w:rsidRDefault="00FB4A05" w:rsidP="00951CFD">
            <w:pPr>
              <w:ind w:hanging="6"/>
              <w:rPr>
                <w:color w:val="000000"/>
              </w:rPr>
            </w:pPr>
          </w:p>
        </w:tc>
        <w:tc>
          <w:tcPr>
            <w:tcW w:w="1218" w:type="dxa"/>
            <w:vMerge/>
            <w:shd w:val="clear" w:color="auto" w:fill="auto"/>
            <w:vAlign w:val="center"/>
            <w:hideMark/>
          </w:tcPr>
          <w:p w14:paraId="6E45D9AA" w14:textId="77777777" w:rsidR="00FB4A05" w:rsidRPr="00FB4A05" w:rsidRDefault="00FB4A05" w:rsidP="00951CFD">
            <w:pPr>
              <w:ind w:hanging="6"/>
              <w:rPr>
                <w:color w:val="000000"/>
              </w:rPr>
            </w:pPr>
          </w:p>
        </w:tc>
      </w:tr>
      <w:tr w:rsidR="00FB4A05" w:rsidRPr="00161F3A" w14:paraId="231DE75C" w14:textId="77777777" w:rsidTr="00921BE5">
        <w:trPr>
          <w:trHeight w:val="63"/>
        </w:trPr>
        <w:tc>
          <w:tcPr>
            <w:tcW w:w="3196" w:type="dxa"/>
            <w:shd w:val="clear" w:color="auto" w:fill="auto"/>
            <w:noWrap/>
            <w:vAlign w:val="center"/>
            <w:hideMark/>
          </w:tcPr>
          <w:p w14:paraId="3A1A1188" w14:textId="77777777" w:rsidR="00FB4A05" w:rsidRPr="00FB4A05" w:rsidRDefault="00FB4A05" w:rsidP="00951CFD">
            <w:pPr>
              <w:ind w:hanging="6"/>
              <w:rPr>
                <w:color w:val="000000"/>
              </w:rPr>
            </w:pPr>
            <w:r w:rsidRPr="00FB4A05">
              <w:rPr>
                <w:color w:val="000000"/>
              </w:rPr>
              <w:t>Block R - Y-direction</w:t>
            </w:r>
          </w:p>
        </w:tc>
        <w:tc>
          <w:tcPr>
            <w:tcW w:w="1243" w:type="dxa"/>
            <w:shd w:val="clear" w:color="auto" w:fill="auto"/>
            <w:noWrap/>
            <w:vAlign w:val="center"/>
            <w:hideMark/>
          </w:tcPr>
          <w:p w14:paraId="151F5464" w14:textId="77777777" w:rsidR="00FB4A05" w:rsidRPr="00FB4A05" w:rsidRDefault="00FB4A05" w:rsidP="00951CFD">
            <w:pPr>
              <w:ind w:hanging="6"/>
              <w:jc w:val="center"/>
              <w:rPr>
                <w:color w:val="000000"/>
              </w:rPr>
            </w:pPr>
            <w:r w:rsidRPr="00FB4A05">
              <w:rPr>
                <w:color w:val="000000"/>
              </w:rPr>
              <w:t>Horizontal</w:t>
            </w:r>
          </w:p>
        </w:tc>
        <w:tc>
          <w:tcPr>
            <w:tcW w:w="1190" w:type="dxa"/>
            <w:shd w:val="clear" w:color="auto" w:fill="auto"/>
            <w:noWrap/>
            <w:vAlign w:val="center"/>
            <w:hideMark/>
          </w:tcPr>
          <w:p w14:paraId="6DF54CD4" w14:textId="77777777" w:rsidR="00FB4A05" w:rsidRPr="00FB4A05" w:rsidRDefault="00FB4A05" w:rsidP="00951CFD">
            <w:pPr>
              <w:ind w:hanging="6"/>
              <w:jc w:val="center"/>
              <w:rPr>
                <w:color w:val="000000"/>
              </w:rPr>
            </w:pPr>
            <w:r w:rsidRPr="00FB4A05">
              <w:rPr>
                <w:color w:val="000000"/>
              </w:rPr>
              <w:t>B4 floor</w:t>
            </w:r>
          </w:p>
        </w:tc>
        <w:tc>
          <w:tcPr>
            <w:tcW w:w="989" w:type="dxa"/>
            <w:shd w:val="clear" w:color="auto" w:fill="auto"/>
            <w:noWrap/>
            <w:vAlign w:val="center"/>
            <w:hideMark/>
          </w:tcPr>
          <w:p w14:paraId="76914C4F" w14:textId="77777777" w:rsidR="00FB4A05" w:rsidRPr="00FB4A05" w:rsidRDefault="00FB4A05" w:rsidP="00951CFD">
            <w:pPr>
              <w:ind w:hanging="6"/>
              <w:jc w:val="center"/>
              <w:rPr>
                <w:color w:val="000000"/>
              </w:rPr>
            </w:pPr>
            <w:r w:rsidRPr="00FB4A05">
              <w:rPr>
                <w:color w:val="000000"/>
              </w:rPr>
              <w:t>568</w:t>
            </w:r>
          </w:p>
        </w:tc>
        <w:tc>
          <w:tcPr>
            <w:tcW w:w="709" w:type="dxa"/>
            <w:shd w:val="clear" w:color="auto" w:fill="auto"/>
            <w:noWrap/>
            <w:vAlign w:val="center"/>
            <w:hideMark/>
          </w:tcPr>
          <w:p w14:paraId="3F297719" w14:textId="77777777" w:rsidR="00FB4A05" w:rsidRPr="00FB4A05" w:rsidRDefault="00FB4A05" w:rsidP="00951CFD">
            <w:pPr>
              <w:ind w:hanging="6"/>
              <w:jc w:val="center"/>
              <w:rPr>
                <w:color w:val="000000"/>
              </w:rPr>
            </w:pPr>
            <w:r w:rsidRPr="00FB4A05">
              <w:rPr>
                <w:color w:val="000000"/>
              </w:rPr>
              <w:t>B</w:t>
            </w:r>
          </w:p>
        </w:tc>
        <w:tc>
          <w:tcPr>
            <w:tcW w:w="992" w:type="dxa"/>
            <w:shd w:val="clear" w:color="auto" w:fill="auto"/>
            <w:noWrap/>
            <w:vAlign w:val="center"/>
            <w:hideMark/>
          </w:tcPr>
          <w:p w14:paraId="34CAD26C" w14:textId="77777777" w:rsidR="00FB4A05" w:rsidRPr="00FB4A05" w:rsidRDefault="00FB4A05" w:rsidP="00951CFD">
            <w:pPr>
              <w:ind w:hanging="6"/>
              <w:jc w:val="center"/>
              <w:rPr>
                <w:color w:val="000000"/>
              </w:rPr>
            </w:pPr>
            <w:r w:rsidRPr="00FB4A05">
              <w:rPr>
                <w:color w:val="000000"/>
              </w:rPr>
              <w:t>596</w:t>
            </w:r>
          </w:p>
        </w:tc>
        <w:tc>
          <w:tcPr>
            <w:tcW w:w="1218" w:type="dxa"/>
            <w:shd w:val="clear" w:color="auto" w:fill="auto"/>
            <w:noWrap/>
            <w:vAlign w:val="center"/>
            <w:hideMark/>
          </w:tcPr>
          <w:p w14:paraId="63F758FE" w14:textId="77777777" w:rsidR="00FB4A05" w:rsidRPr="00FB4A05" w:rsidRDefault="00FB4A05" w:rsidP="00951CFD">
            <w:pPr>
              <w:ind w:hanging="6"/>
              <w:jc w:val="center"/>
              <w:rPr>
                <w:color w:val="000000"/>
              </w:rPr>
            </w:pPr>
            <w:r w:rsidRPr="00FB4A05">
              <w:rPr>
                <w:color w:val="000000"/>
              </w:rPr>
              <w:t>13.1</w:t>
            </w:r>
          </w:p>
        </w:tc>
      </w:tr>
      <w:tr w:rsidR="00FB4A05" w:rsidRPr="00161F3A" w14:paraId="066696B8" w14:textId="77777777" w:rsidTr="00921BE5">
        <w:trPr>
          <w:trHeight w:val="114"/>
        </w:trPr>
        <w:tc>
          <w:tcPr>
            <w:tcW w:w="3196" w:type="dxa"/>
            <w:shd w:val="clear" w:color="auto" w:fill="auto"/>
            <w:noWrap/>
            <w:vAlign w:val="center"/>
            <w:hideMark/>
          </w:tcPr>
          <w:p w14:paraId="4D417B27" w14:textId="77777777" w:rsidR="00FB4A05" w:rsidRPr="00FB4A05" w:rsidRDefault="00FB4A05" w:rsidP="00951CFD">
            <w:pPr>
              <w:ind w:hanging="6"/>
              <w:rPr>
                <w:color w:val="000000"/>
              </w:rPr>
            </w:pPr>
            <w:r w:rsidRPr="00FB4A05">
              <w:rPr>
                <w:color w:val="000000"/>
              </w:rPr>
              <w:t>Block R &gt; Block Z</w:t>
            </w:r>
          </w:p>
        </w:tc>
        <w:tc>
          <w:tcPr>
            <w:tcW w:w="1243" w:type="dxa"/>
            <w:vMerge w:val="restart"/>
            <w:shd w:val="clear" w:color="auto" w:fill="auto"/>
            <w:noWrap/>
            <w:vAlign w:val="center"/>
            <w:hideMark/>
          </w:tcPr>
          <w:p w14:paraId="641E72FD" w14:textId="77777777" w:rsidR="00FB4A05" w:rsidRPr="00FB4A05" w:rsidRDefault="00FB4A05" w:rsidP="00951CFD">
            <w:pPr>
              <w:ind w:hanging="6"/>
              <w:jc w:val="center"/>
              <w:rPr>
                <w:color w:val="000000"/>
              </w:rPr>
            </w:pPr>
            <w:r w:rsidRPr="00FB4A05">
              <w:rPr>
                <w:color w:val="000000"/>
              </w:rPr>
              <w:t>Horizontal</w:t>
            </w:r>
          </w:p>
        </w:tc>
        <w:tc>
          <w:tcPr>
            <w:tcW w:w="1190" w:type="dxa"/>
            <w:vMerge w:val="restart"/>
            <w:shd w:val="clear" w:color="auto" w:fill="auto"/>
            <w:noWrap/>
            <w:vAlign w:val="center"/>
            <w:hideMark/>
          </w:tcPr>
          <w:p w14:paraId="7F2E3C5B" w14:textId="77777777" w:rsidR="00FB4A05" w:rsidRPr="00FB4A05" w:rsidRDefault="00FB4A05" w:rsidP="00951CFD">
            <w:pPr>
              <w:ind w:hanging="6"/>
              <w:jc w:val="center"/>
              <w:rPr>
                <w:color w:val="000000"/>
              </w:rPr>
            </w:pPr>
            <w:r w:rsidRPr="00FB4A05">
              <w:rPr>
                <w:color w:val="000000"/>
              </w:rPr>
              <w:t>B4 floor</w:t>
            </w:r>
          </w:p>
        </w:tc>
        <w:tc>
          <w:tcPr>
            <w:tcW w:w="989" w:type="dxa"/>
            <w:shd w:val="clear" w:color="auto" w:fill="auto"/>
            <w:noWrap/>
            <w:vAlign w:val="center"/>
            <w:hideMark/>
          </w:tcPr>
          <w:p w14:paraId="2BCE7734" w14:textId="77777777" w:rsidR="00FB4A05" w:rsidRPr="00FB4A05" w:rsidRDefault="00FB4A05" w:rsidP="00951CFD">
            <w:pPr>
              <w:ind w:hanging="6"/>
              <w:jc w:val="center"/>
              <w:rPr>
                <w:color w:val="000000"/>
              </w:rPr>
            </w:pPr>
            <w:r w:rsidRPr="00FB4A05">
              <w:rPr>
                <w:color w:val="000000"/>
              </w:rPr>
              <w:t>193</w:t>
            </w:r>
          </w:p>
        </w:tc>
        <w:tc>
          <w:tcPr>
            <w:tcW w:w="709" w:type="dxa"/>
            <w:vMerge w:val="restart"/>
            <w:shd w:val="clear" w:color="auto" w:fill="auto"/>
            <w:noWrap/>
            <w:vAlign w:val="center"/>
            <w:hideMark/>
          </w:tcPr>
          <w:p w14:paraId="2ABFE161" w14:textId="77777777" w:rsidR="00FB4A05" w:rsidRPr="00FB4A05" w:rsidRDefault="00FB4A05" w:rsidP="00951CFD">
            <w:pPr>
              <w:ind w:hanging="6"/>
              <w:jc w:val="center"/>
              <w:rPr>
                <w:color w:val="000000"/>
              </w:rPr>
            </w:pPr>
            <w:r w:rsidRPr="00FB4A05">
              <w:rPr>
                <w:color w:val="000000"/>
              </w:rPr>
              <w:t>C</w:t>
            </w:r>
          </w:p>
        </w:tc>
        <w:tc>
          <w:tcPr>
            <w:tcW w:w="992" w:type="dxa"/>
            <w:vMerge w:val="restart"/>
            <w:shd w:val="clear" w:color="auto" w:fill="auto"/>
            <w:noWrap/>
            <w:vAlign w:val="center"/>
            <w:hideMark/>
          </w:tcPr>
          <w:p w14:paraId="1E3617C3" w14:textId="77777777" w:rsidR="00FB4A05" w:rsidRPr="00FB4A05" w:rsidRDefault="00FB4A05" w:rsidP="00951CFD">
            <w:pPr>
              <w:ind w:hanging="6"/>
              <w:jc w:val="center"/>
              <w:rPr>
                <w:color w:val="000000"/>
              </w:rPr>
            </w:pPr>
            <w:r w:rsidRPr="00FB4A05">
              <w:rPr>
                <w:color w:val="000000"/>
              </w:rPr>
              <w:t>706</w:t>
            </w:r>
          </w:p>
        </w:tc>
        <w:tc>
          <w:tcPr>
            <w:tcW w:w="1218" w:type="dxa"/>
            <w:vMerge w:val="restart"/>
            <w:shd w:val="clear" w:color="auto" w:fill="auto"/>
            <w:noWrap/>
            <w:vAlign w:val="center"/>
            <w:hideMark/>
          </w:tcPr>
          <w:p w14:paraId="1C3A5F4C" w14:textId="77777777" w:rsidR="00FB4A05" w:rsidRPr="00FB4A05" w:rsidRDefault="00FB4A05" w:rsidP="00951CFD">
            <w:pPr>
              <w:ind w:hanging="6"/>
              <w:jc w:val="center"/>
              <w:rPr>
                <w:color w:val="000000"/>
              </w:rPr>
            </w:pPr>
            <w:r w:rsidRPr="00FB4A05">
              <w:rPr>
                <w:color w:val="000000"/>
              </w:rPr>
              <w:t>15.5</w:t>
            </w:r>
          </w:p>
        </w:tc>
      </w:tr>
      <w:tr w:rsidR="00FB4A05" w:rsidRPr="00161F3A" w14:paraId="79E5D75B" w14:textId="77777777" w:rsidTr="00921BE5">
        <w:trPr>
          <w:trHeight w:val="63"/>
        </w:trPr>
        <w:tc>
          <w:tcPr>
            <w:tcW w:w="3196" w:type="dxa"/>
            <w:shd w:val="clear" w:color="auto" w:fill="auto"/>
            <w:noWrap/>
            <w:vAlign w:val="center"/>
            <w:hideMark/>
          </w:tcPr>
          <w:p w14:paraId="28B0B57C" w14:textId="77777777" w:rsidR="00FB4A05" w:rsidRPr="00FB4A05" w:rsidRDefault="00FB4A05" w:rsidP="00951CFD">
            <w:pPr>
              <w:ind w:hanging="6"/>
              <w:rPr>
                <w:color w:val="000000"/>
              </w:rPr>
            </w:pPr>
            <w:r w:rsidRPr="00FB4A05">
              <w:rPr>
                <w:color w:val="000000"/>
              </w:rPr>
              <w:t>Block Z</w:t>
            </w:r>
          </w:p>
        </w:tc>
        <w:tc>
          <w:tcPr>
            <w:tcW w:w="1243" w:type="dxa"/>
            <w:vMerge/>
            <w:shd w:val="clear" w:color="auto" w:fill="auto"/>
            <w:vAlign w:val="center"/>
            <w:hideMark/>
          </w:tcPr>
          <w:p w14:paraId="1E2F2912" w14:textId="77777777" w:rsidR="00FB4A05" w:rsidRPr="00FB4A05" w:rsidRDefault="00FB4A05" w:rsidP="00951CFD">
            <w:pPr>
              <w:ind w:hanging="6"/>
              <w:rPr>
                <w:color w:val="000000"/>
              </w:rPr>
            </w:pPr>
          </w:p>
        </w:tc>
        <w:tc>
          <w:tcPr>
            <w:tcW w:w="1190" w:type="dxa"/>
            <w:vMerge/>
            <w:shd w:val="clear" w:color="auto" w:fill="auto"/>
            <w:vAlign w:val="center"/>
            <w:hideMark/>
          </w:tcPr>
          <w:p w14:paraId="124754E9" w14:textId="77777777" w:rsidR="00FB4A05" w:rsidRPr="00FB4A05" w:rsidRDefault="00FB4A05" w:rsidP="00951CFD">
            <w:pPr>
              <w:ind w:hanging="6"/>
              <w:rPr>
                <w:color w:val="000000"/>
              </w:rPr>
            </w:pPr>
          </w:p>
        </w:tc>
        <w:tc>
          <w:tcPr>
            <w:tcW w:w="989" w:type="dxa"/>
            <w:shd w:val="clear" w:color="auto" w:fill="auto"/>
            <w:noWrap/>
            <w:vAlign w:val="center"/>
            <w:hideMark/>
          </w:tcPr>
          <w:p w14:paraId="5591190E" w14:textId="77777777" w:rsidR="00FB4A05" w:rsidRPr="00FB4A05" w:rsidRDefault="00FB4A05" w:rsidP="00951CFD">
            <w:pPr>
              <w:ind w:hanging="6"/>
              <w:jc w:val="center"/>
              <w:rPr>
                <w:color w:val="000000"/>
              </w:rPr>
            </w:pPr>
            <w:r w:rsidRPr="00FB4A05">
              <w:rPr>
                <w:color w:val="000000"/>
              </w:rPr>
              <w:t>136</w:t>
            </w:r>
          </w:p>
        </w:tc>
        <w:tc>
          <w:tcPr>
            <w:tcW w:w="709" w:type="dxa"/>
            <w:vMerge/>
            <w:shd w:val="clear" w:color="auto" w:fill="auto"/>
            <w:vAlign w:val="center"/>
            <w:hideMark/>
          </w:tcPr>
          <w:p w14:paraId="3A7B0095" w14:textId="77777777" w:rsidR="00FB4A05" w:rsidRPr="00FB4A05" w:rsidRDefault="00FB4A05" w:rsidP="00951CFD">
            <w:pPr>
              <w:ind w:hanging="6"/>
              <w:rPr>
                <w:color w:val="000000"/>
              </w:rPr>
            </w:pPr>
          </w:p>
        </w:tc>
        <w:tc>
          <w:tcPr>
            <w:tcW w:w="992" w:type="dxa"/>
            <w:vMerge/>
            <w:shd w:val="clear" w:color="auto" w:fill="auto"/>
            <w:vAlign w:val="center"/>
            <w:hideMark/>
          </w:tcPr>
          <w:p w14:paraId="1BD22D72" w14:textId="77777777" w:rsidR="00FB4A05" w:rsidRPr="00FB4A05" w:rsidRDefault="00FB4A05" w:rsidP="00951CFD">
            <w:pPr>
              <w:ind w:hanging="6"/>
              <w:rPr>
                <w:color w:val="000000"/>
              </w:rPr>
            </w:pPr>
          </w:p>
        </w:tc>
        <w:tc>
          <w:tcPr>
            <w:tcW w:w="1218" w:type="dxa"/>
            <w:vMerge/>
            <w:shd w:val="clear" w:color="auto" w:fill="auto"/>
            <w:vAlign w:val="center"/>
            <w:hideMark/>
          </w:tcPr>
          <w:p w14:paraId="692635AB" w14:textId="77777777" w:rsidR="00FB4A05" w:rsidRPr="00FB4A05" w:rsidRDefault="00FB4A05" w:rsidP="00951CFD">
            <w:pPr>
              <w:ind w:hanging="6"/>
              <w:rPr>
                <w:color w:val="000000"/>
              </w:rPr>
            </w:pPr>
          </w:p>
        </w:tc>
      </w:tr>
      <w:tr w:rsidR="00FB4A05" w:rsidRPr="00161F3A" w14:paraId="05B5CCDE" w14:textId="77777777" w:rsidTr="00921BE5">
        <w:trPr>
          <w:trHeight w:val="300"/>
        </w:trPr>
        <w:tc>
          <w:tcPr>
            <w:tcW w:w="3196" w:type="dxa"/>
            <w:shd w:val="clear" w:color="auto" w:fill="auto"/>
            <w:noWrap/>
            <w:vAlign w:val="center"/>
            <w:hideMark/>
          </w:tcPr>
          <w:p w14:paraId="0183B007" w14:textId="77777777" w:rsidR="00FB4A05" w:rsidRPr="00FB4A05" w:rsidRDefault="00FB4A05" w:rsidP="00951CFD">
            <w:pPr>
              <w:ind w:hanging="6"/>
              <w:rPr>
                <w:color w:val="000000"/>
              </w:rPr>
            </w:pPr>
            <w:r w:rsidRPr="00FB4A05">
              <w:rPr>
                <w:color w:val="000000"/>
              </w:rPr>
              <w:t>Block R &gt; Block Y</w:t>
            </w:r>
          </w:p>
        </w:tc>
        <w:tc>
          <w:tcPr>
            <w:tcW w:w="1243" w:type="dxa"/>
            <w:vMerge/>
            <w:shd w:val="clear" w:color="auto" w:fill="auto"/>
            <w:vAlign w:val="center"/>
            <w:hideMark/>
          </w:tcPr>
          <w:p w14:paraId="3404BAA9" w14:textId="77777777" w:rsidR="00FB4A05" w:rsidRPr="00FB4A05" w:rsidRDefault="00FB4A05" w:rsidP="00951CFD">
            <w:pPr>
              <w:ind w:hanging="6"/>
              <w:rPr>
                <w:color w:val="000000"/>
              </w:rPr>
            </w:pPr>
          </w:p>
        </w:tc>
        <w:tc>
          <w:tcPr>
            <w:tcW w:w="1190" w:type="dxa"/>
            <w:vMerge/>
            <w:shd w:val="clear" w:color="auto" w:fill="auto"/>
            <w:vAlign w:val="center"/>
            <w:hideMark/>
          </w:tcPr>
          <w:p w14:paraId="3479AF20" w14:textId="77777777" w:rsidR="00FB4A05" w:rsidRPr="00FB4A05" w:rsidRDefault="00FB4A05" w:rsidP="00951CFD">
            <w:pPr>
              <w:ind w:hanging="6"/>
              <w:rPr>
                <w:color w:val="000000"/>
              </w:rPr>
            </w:pPr>
          </w:p>
        </w:tc>
        <w:tc>
          <w:tcPr>
            <w:tcW w:w="989" w:type="dxa"/>
            <w:shd w:val="clear" w:color="auto" w:fill="auto"/>
            <w:noWrap/>
            <w:vAlign w:val="center"/>
            <w:hideMark/>
          </w:tcPr>
          <w:p w14:paraId="3B4039C7" w14:textId="77777777" w:rsidR="00FB4A05" w:rsidRPr="00FB4A05" w:rsidRDefault="00FB4A05" w:rsidP="00951CFD">
            <w:pPr>
              <w:ind w:hanging="6"/>
              <w:jc w:val="center"/>
              <w:rPr>
                <w:color w:val="000000"/>
              </w:rPr>
            </w:pPr>
            <w:r w:rsidRPr="00FB4A05">
              <w:rPr>
                <w:color w:val="000000"/>
              </w:rPr>
              <w:t>92</w:t>
            </w:r>
          </w:p>
        </w:tc>
        <w:tc>
          <w:tcPr>
            <w:tcW w:w="709" w:type="dxa"/>
            <w:vMerge/>
            <w:shd w:val="clear" w:color="auto" w:fill="auto"/>
            <w:vAlign w:val="center"/>
            <w:hideMark/>
          </w:tcPr>
          <w:p w14:paraId="29F54CA4" w14:textId="77777777" w:rsidR="00FB4A05" w:rsidRPr="00FB4A05" w:rsidRDefault="00FB4A05" w:rsidP="00951CFD">
            <w:pPr>
              <w:ind w:hanging="6"/>
              <w:rPr>
                <w:color w:val="000000"/>
              </w:rPr>
            </w:pPr>
          </w:p>
        </w:tc>
        <w:tc>
          <w:tcPr>
            <w:tcW w:w="992" w:type="dxa"/>
            <w:vMerge/>
            <w:shd w:val="clear" w:color="auto" w:fill="auto"/>
            <w:vAlign w:val="center"/>
            <w:hideMark/>
          </w:tcPr>
          <w:p w14:paraId="4289FA5B" w14:textId="77777777" w:rsidR="00FB4A05" w:rsidRPr="00FB4A05" w:rsidRDefault="00FB4A05" w:rsidP="00951CFD">
            <w:pPr>
              <w:ind w:hanging="6"/>
              <w:rPr>
                <w:color w:val="000000"/>
              </w:rPr>
            </w:pPr>
          </w:p>
        </w:tc>
        <w:tc>
          <w:tcPr>
            <w:tcW w:w="1218" w:type="dxa"/>
            <w:vMerge/>
            <w:shd w:val="clear" w:color="auto" w:fill="auto"/>
            <w:vAlign w:val="center"/>
            <w:hideMark/>
          </w:tcPr>
          <w:p w14:paraId="4256598A" w14:textId="77777777" w:rsidR="00FB4A05" w:rsidRPr="00FB4A05" w:rsidRDefault="00FB4A05" w:rsidP="00951CFD">
            <w:pPr>
              <w:ind w:hanging="6"/>
              <w:rPr>
                <w:color w:val="000000"/>
              </w:rPr>
            </w:pPr>
          </w:p>
        </w:tc>
      </w:tr>
      <w:tr w:rsidR="00FB4A05" w:rsidRPr="00161F3A" w14:paraId="7B68D67C" w14:textId="77777777" w:rsidTr="00921BE5">
        <w:trPr>
          <w:trHeight w:val="300"/>
        </w:trPr>
        <w:tc>
          <w:tcPr>
            <w:tcW w:w="3196" w:type="dxa"/>
            <w:shd w:val="clear" w:color="auto" w:fill="auto"/>
            <w:noWrap/>
            <w:vAlign w:val="center"/>
            <w:hideMark/>
          </w:tcPr>
          <w:p w14:paraId="2A8109F0" w14:textId="77777777" w:rsidR="00FB4A05" w:rsidRPr="00FB4A05" w:rsidRDefault="00FB4A05" w:rsidP="00951CFD">
            <w:pPr>
              <w:ind w:hanging="6"/>
              <w:rPr>
                <w:color w:val="000000"/>
              </w:rPr>
            </w:pPr>
            <w:r w:rsidRPr="00FB4A05">
              <w:rPr>
                <w:color w:val="000000"/>
              </w:rPr>
              <w:t>Block Y</w:t>
            </w:r>
          </w:p>
        </w:tc>
        <w:tc>
          <w:tcPr>
            <w:tcW w:w="1243" w:type="dxa"/>
            <w:vMerge/>
            <w:shd w:val="clear" w:color="auto" w:fill="auto"/>
            <w:vAlign w:val="center"/>
            <w:hideMark/>
          </w:tcPr>
          <w:p w14:paraId="3366F2E3" w14:textId="77777777" w:rsidR="00FB4A05" w:rsidRPr="00FB4A05" w:rsidRDefault="00FB4A05" w:rsidP="00951CFD">
            <w:pPr>
              <w:ind w:hanging="6"/>
              <w:rPr>
                <w:color w:val="000000"/>
              </w:rPr>
            </w:pPr>
          </w:p>
        </w:tc>
        <w:tc>
          <w:tcPr>
            <w:tcW w:w="1190" w:type="dxa"/>
            <w:vMerge/>
            <w:shd w:val="clear" w:color="auto" w:fill="auto"/>
            <w:vAlign w:val="center"/>
            <w:hideMark/>
          </w:tcPr>
          <w:p w14:paraId="0F80B8DF" w14:textId="77777777" w:rsidR="00FB4A05" w:rsidRPr="00FB4A05" w:rsidRDefault="00FB4A05" w:rsidP="00951CFD">
            <w:pPr>
              <w:ind w:hanging="6"/>
              <w:rPr>
                <w:color w:val="000000"/>
              </w:rPr>
            </w:pPr>
          </w:p>
        </w:tc>
        <w:tc>
          <w:tcPr>
            <w:tcW w:w="989" w:type="dxa"/>
            <w:shd w:val="clear" w:color="auto" w:fill="auto"/>
            <w:noWrap/>
            <w:vAlign w:val="center"/>
            <w:hideMark/>
          </w:tcPr>
          <w:p w14:paraId="584104A6" w14:textId="77777777" w:rsidR="00FB4A05" w:rsidRPr="00FB4A05" w:rsidRDefault="00FB4A05" w:rsidP="00951CFD">
            <w:pPr>
              <w:ind w:hanging="6"/>
              <w:jc w:val="center"/>
              <w:rPr>
                <w:color w:val="000000"/>
              </w:rPr>
            </w:pPr>
            <w:r w:rsidRPr="00FB4A05">
              <w:rPr>
                <w:color w:val="000000"/>
              </w:rPr>
              <w:t>145</w:t>
            </w:r>
          </w:p>
        </w:tc>
        <w:tc>
          <w:tcPr>
            <w:tcW w:w="709" w:type="dxa"/>
            <w:vMerge/>
            <w:shd w:val="clear" w:color="auto" w:fill="auto"/>
            <w:vAlign w:val="center"/>
            <w:hideMark/>
          </w:tcPr>
          <w:p w14:paraId="515C32A4" w14:textId="77777777" w:rsidR="00FB4A05" w:rsidRPr="00FB4A05" w:rsidRDefault="00FB4A05" w:rsidP="00951CFD">
            <w:pPr>
              <w:ind w:hanging="6"/>
              <w:rPr>
                <w:color w:val="000000"/>
              </w:rPr>
            </w:pPr>
          </w:p>
        </w:tc>
        <w:tc>
          <w:tcPr>
            <w:tcW w:w="992" w:type="dxa"/>
            <w:vMerge/>
            <w:shd w:val="clear" w:color="auto" w:fill="auto"/>
            <w:vAlign w:val="center"/>
            <w:hideMark/>
          </w:tcPr>
          <w:p w14:paraId="590F8B5A" w14:textId="77777777" w:rsidR="00FB4A05" w:rsidRPr="00FB4A05" w:rsidRDefault="00FB4A05" w:rsidP="00951CFD">
            <w:pPr>
              <w:ind w:hanging="6"/>
              <w:rPr>
                <w:color w:val="000000"/>
              </w:rPr>
            </w:pPr>
          </w:p>
        </w:tc>
        <w:tc>
          <w:tcPr>
            <w:tcW w:w="1218" w:type="dxa"/>
            <w:vMerge/>
            <w:shd w:val="clear" w:color="auto" w:fill="auto"/>
            <w:vAlign w:val="center"/>
            <w:hideMark/>
          </w:tcPr>
          <w:p w14:paraId="4461EA5D" w14:textId="77777777" w:rsidR="00FB4A05" w:rsidRPr="00FB4A05" w:rsidRDefault="00FB4A05" w:rsidP="00951CFD">
            <w:pPr>
              <w:ind w:hanging="6"/>
              <w:rPr>
                <w:color w:val="000000"/>
              </w:rPr>
            </w:pPr>
          </w:p>
        </w:tc>
      </w:tr>
      <w:tr w:rsidR="00FB4A05" w:rsidRPr="00161F3A" w14:paraId="1FC169B0" w14:textId="77777777" w:rsidTr="00D26A87">
        <w:trPr>
          <w:trHeight w:val="320"/>
        </w:trPr>
        <w:tc>
          <w:tcPr>
            <w:tcW w:w="3196" w:type="dxa"/>
            <w:tcBorders>
              <w:bottom w:val="nil"/>
            </w:tcBorders>
            <w:shd w:val="clear" w:color="auto" w:fill="auto"/>
            <w:noWrap/>
            <w:vAlign w:val="center"/>
            <w:hideMark/>
          </w:tcPr>
          <w:p w14:paraId="7FF9580B" w14:textId="77777777" w:rsidR="00FB4A05" w:rsidRPr="00FB4A05" w:rsidRDefault="00FB4A05" w:rsidP="00951CFD">
            <w:pPr>
              <w:ind w:hanging="6"/>
              <w:rPr>
                <w:color w:val="000000"/>
              </w:rPr>
            </w:pPr>
            <w:r w:rsidRPr="00FB4A05">
              <w:rPr>
                <w:color w:val="000000"/>
              </w:rPr>
              <w:t>Block Y &gt; Block R</w:t>
            </w:r>
          </w:p>
        </w:tc>
        <w:tc>
          <w:tcPr>
            <w:tcW w:w="1243" w:type="dxa"/>
            <w:vMerge/>
            <w:tcBorders>
              <w:bottom w:val="nil"/>
            </w:tcBorders>
            <w:shd w:val="clear" w:color="auto" w:fill="auto"/>
            <w:vAlign w:val="center"/>
            <w:hideMark/>
          </w:tcPr>
          <w:p w14:paraId="1BB387B9" w14:textId="77777777" w:rsidR="00FB4A05" w:rsidRPr="00FB4A05" w:rsidRDefault="00FB4A05" w:rsidP="00951CFD">
            <w:pPr>
              <w:ind w:hanging="6"/>
              <w:rPr>
                <w:color w:val="000000"/>
              </w:rPr>
            </w:pPr>
          </w:p>
        </w:tc>
        <w:tc>
          <w:tcPr>
            <w:tcW w:w="1190" w:type="dxa"/>
            <w:vMerge/>
            <w:tcBorders>
              <w:bottom w:val="nil"/>
            </w:tcBorders>
            <w:shd w:val="clear" w:color="auto" w:fill="auto"/>
            <w:vAlign w:val="center"/>
            <w:hideMark/>
          </w:tcPr>
          <w:p w14:paraId="516A8312" w14:textId="77777777" w:rsidR="00FB4A05" w:rsidRPr="00FB4A05" w:rsidRDefault="00FB4A05" w:rsidP="00951CFD">
            <w:pPr>
              <w:ind w:hanging="6"/>
              <w:rPr>
                <w:color w:val="000000"/>
              </w:rPr>
            </w:pPr>
          </w:p>
        </w:tc>
        <w:tc>
          <w:tcPr>
            <w:tcW w:w="989" w:type="dxa"/>
            <w:tcBorders>
              <w:bottom w:val="nil"/>
            </w:tcBorders>
            <w:shd w:val="clear" w:color="auto" w:fill="auto"/>
            <w:noWrap/>
            <w:vAlign w:val="center"/>
            <w:hideMark/>
          </w:tcPr>
          <w:p w14:paraId="7E333296" w14:textId="77777777" w:rsidR="00FB4A05" w:rsidRPr="00FB4A05" w:rsidRDefault="00FB4A05" w:rsidP="00951CFD">
            <w:pPr>
              <w:ind w:hanging="6"/>
              <w:jc w:val="center"/>
              <w:rPr>
                <w:color w:val="000000"/>
              </w:rPr>
            </w:pPr>
            <w:r w:rsidRPr="00FB4A05">
              <w:rPr>
                <w:color w:val="000000"/>
              </w:rPr>
              <w:t>106</w:t>
            </w:r>
          </w:p>
        </w:tc>
        <w:tc>
          <w:tcPr>
            <w:tcW w:w="709" w:type="dxa"/>
            <w:vMerge/>
            <w:tcBorders>
              <w:bottom w:val="nil"/>
            </w:tcBorders>
            <w:shd w:val="clear" w:color="auto" w:fill="auto"/>
            <w:vAlign w:val="center"/>
            <w:hideMark/>
          </w:tcPr>
          <w:p w14:paraId="0D2897A9" w14:textId="77777777" w:rsidR="00FB4A05" w:rsidRPr="00FB4A05" w:rsidRDefault="00FB4A05" w:rsidP="00951CFD">
            <w:pPr>
              <w:ind w:hanging="6"/>
              <w:rPr>
                <w:color w:val="000000"/>
              </w:rPr>
            </w:pPr>
          </w:p>
        </w:tc>
        <w:tc>
          <w:tcPr>
            <w:tcW w:w="992" w:type="dxa"/>
            <w:vMerge/>
            <w:tcBorders>
              <w:bottom w:val="nil"/>
            </w:tcBorders>
            <w:shd w:val="clear" w:color="auto" w:fill="auto"/>
            <w:vAlign w:val="center"/>
            <w:hideMark/>
          </w:tcPr>
          <w:p w14:paraId="694EE8E9" w14:textId="77777777" w:rsidR="00FB4A05" w:rsidRPr="00FB4A05" w:rsidRDefault="00FB4A05" w:rsidP="00951CFD">
            <w:pPr>
              <w:ind w:hanging="6"/>
              <w:rPr>
                <w:color w:val="000000"/>
              </w:rPr>
            </w:pPr>
          </w:p>
        </w:tc>
        <w:tc>
          <w:tcPr>
            <w:tcW w:w="1218" w:type="dxa"/>
            <w:vMerge/>
            <w:tcBorders>
              <w:bottom w:val="nil"/>
            </w:tcBorders>
            <w:shd w:val="clear" w:color="auto" w:fill="auto"/>
            <w:vAlign w:val="center"/>
            <w:hideMark/>
          </w:tcPr>
          <w:p w14:paraId="134A2D88" w14:textId="77777777" w:rsidR="00FB4A05" w:rsidRPr="00FB4A05" w:rsidRDefault="00FB4A05" w:rsidP="00951CFD">
            <w:pPr>
              <w:ind w:hanging="6"/>
              <w:rPr>
                <w:color w:val="000000"/>
              </w:rPr>
            </w:pPr>
          </w:p>
        </w:tc>
      </w:tr>
      <w:tr w:rsidR="00921BE5" w:rsidRPr="00161F3A" w14:paraId="036165AA" w14:textId="77777777" w:rsidTr="00D26A87">
        <w:trPr>
          <w:trHeight w:val="320"/>
        </w:trPr>
        <w:tc>
          <w:tcPr>
            <w:tcW w:w="9537" w:type="dxa"/>
            <w:gridSpan w:val="7"/>
            <w:tcBorders>
              <w:top w:val="nil"/>
              <w:left w:val="nil"/>
              <w:right w:val="nil"/>
            </w:tcBorders>
            <w:shd w:val="clear" w:color="auto" w:fill="auto"/>
            <w:noWrap/>
            <w:vAlign w:val="center"/>
          </w:tcPr>
          <w:p w14:paraId="5A005004" w14:textId="09289BB0" w:rsidR="00921BE5" w:rsidRPr="00213465" w:rsidRDefault="00921BE5" w:rsidP="00951CFD">
            <w:pPr>
              <w:ind w:hanging="90"/>
              <w:jc w:val="both"/>
              <w:rPr>
                <w:rStyle w:val="rynqvb"/>
                <w:sz w:val="28"/>
                <w:szCs w:val="28"/>
                <w:lang w:val="en-US"/>
              </w:rPr>
            </w:pPr>
            <w:r w:rsidRPr="00921BE5">
              <w:rPr>
                <w:rStyle w:val="rynqvb"/>
                <w:sz w:val="28"/>
                <w:szCs w:val="28"/>
                <w:lang w:val="en"/>
              </w:rPr>
              <w:lastRenderedPageBreak/>
              <w:t>Table continuation</w:t>
            </w:r>
            <w:r>
              <w:rPr>
                <w:rStyle w:val="rynqvb"/>
                <w:sz w:val="28"/>
                <w:szCs w:val="28"/>
              </w:rPr>
              <w:t xml:space="preserve"> </w:t>
            </w:r>
            <w:r w:rsidR="00213465">
              <w:rPr>
                <w:rStyle w:val="rynqvb"/>
                <w:sz w:val="28"/>
                <w:szCs w:val="28"/>
              </w:rPr>
              <w:t>10</w:t>
            </w:r>
          </w:p>
          <w:p w14:paraId="590A8371" w14:textId="77777777" w:rsidR="00921BE5" w:rsidRPr="00921BE5" w:rsidRDefault="00921BE5" w:rsidP="00951CFD">
            <w:pPr>
              <w:ind w:hanging="90"/>
              <w:jc w:val="both"/>
              <w:rPr>
                <w:color w:val="000000"/>
                <w:sz w:val="16"/>
                <w:szCs w:val="16"/>
              </w:rPr>
            </w:pPr>
          </w:p>
        </w:tc>
      </w:tr>
      <w:tr w:rsidR="00921BE5" w:rsidRPr="00161F3A" w14:paraId="7D65913F" w14:textId="77777777" w:rsidTr="00921BE5">
        <w:trPr>
          <w:trHeight w:val="320"/>
        </w:trPr>
        <w:tc>
          <w:tcPr>
            <w:tcW w:w="3196" w:type="dxa"/>
            <w:shd w:val="clear" w:color="auto" w:fill="auto"/>
            <w:noWrap/>
            <w:vAlign w:val="center"/>
          </w:tcPr>
          <w:p w14:paraId="4A85D58B" w14:textId="77777777" w:rsidR="00921BE5" w:rsidRPr="00921BE5" w:rsidRDefault="00921BE5" w:rsidP="00951CFD">
            <w:pPr>
              <w:ind w:hanging="6"/>
              <w:jc w:val="center"/>
              <w:rPr>
                <w:color w:val="000000"/>
              </w:rPr>
            </w:pPr>
            <w:r>
              <w:rPr>
                <w:color w:val="000000"/>
              </w:rPr>
              <w:t>1</w:t>
            </w:r>
          </w:p>
        </w:tc>
        <w:tc>
          <w:tcPr>
            <w:tcW w:w="1243" w:type="dxa"/>
            <w:shd w:val="clear" w:color="auto" w:fill="auto"/>
            <w:noWrap/>
            <w:vAlign w:val="center"/>
          </w:tcPr>
          <w:p w14:paraId="0B5E0479" w14:textId="77777777" w:rsidR="00921BE5" w:rsidRPr="00921BE5" w:rsidRDefault="00921BE5" w:rsidP="00951CFD">
            <w:pPr>
              <w:ind w:hanging="6"/>
              <w:jc w:val="center"/>
              <w:rPr>
                <w:color w:val="000000"/>
              </w:rPr>
            </w:pPr>
            <w:r>
              <w:rPr>
                <w:color w:val="000000"/>
              </w:rPr>
              <w:t>2</w:t>
            </w:r>
          </w:p>
        </w:tc>
        <w:tc>
          <w:tcPr>
            <w:tcW w:w="1190" w:type="dxa"/>
            <w:shd w:val="clear" w:color="auto" w:fill="auto"/>
            <w:noWrap/>
            <w:vAlign w:val="center"/>
          </w:tcPr>
          <w:p w14:paraId="30DE5AAB" w14:textId="77777777" w:rsidR="00921BE5" w:rsidRPr="00921BE5" w:rsidRDefault="00921BE5" w:rsidP="00951CFD">
            <w:pPr>
              <w:ind w:hanging="6"/>
              <w:jc w:val="center"/>
              <w:rPr>
                <w:color w:val="000000"/>
              </w:rPr>
            </w:pPr>
            <w:r>
              <w:rPr>
                <w:color w:val="000000"/>
              </w:rPr>
              <w:t>3</w:t>
            </w:r>
          </w:p>
        </w:tc>
        <w:tc>
          <w:tcPr>
            <w:tcW w:w="989" w:type="dxa"/>
            <w:shd w:val="clear" w:color="auto" w:fill="auto"/>
            <w:noWrap/>
            <w:vAlign w:val="center"/>
          </w:tcPr>
          <w:p w14:paraId="5D491B40" w14:textId="77777777" w:rsidR="00921BE5" w:rsidRPr="00921BE5" w:rsidRDefault="00921BE5" w:rsidP="00951CFD">
            <w:pPr>
              <w:ind w:hanging="6"/>
              <w:jc w:val="center"/>
              <w:rPr>
                <w:color w:val="000000"/>
              </w:rPr>
            </w:pPr>
            <w:r>
              <w:rPr>
                <w:color w:val="000000"/>
              </w:rPr>
              <w:t>4</w:t>
            </w:r>
          </w:p>
        </w:tc>
        <w:tc>
          <w:tcPr>
            <w:tcW w:w="709" w:type="dxa"/>
            <w:shd w:val="clear" w:color="auto" w:fill="auto"/>
            <w:noWrap/>
            <w:vAlign w:val="center"/>
          </w:tcPr>
          <w:p w14:paraId="58A74AE1" w14:textId="77777777" w:rsidR="00921BE5" w:rsidRPr="00921BE5" w:rsidRDefault="00921BE5" w:rsidP="00951CFD">
            <w:pPr>
              <w:ind w:hanging="6"/>
              <w:jc w:val="center"/>
              <w:rPr>
                <w:color w:val="000000"/>
              </w:rPr>
            </w:pPr>
            <w:r>
              <w:rPr>
                <w:color w:val="000000"/>
              </w:rPr>
              <w:t>5</w:t>
            </w:r>
          </w:p>
        </w:tc>
        <w:tc>
          <w:tcPr>
            <w:tcW w:w="992" w:type="dxa"/>
            <w:shd w:val="clear" w:color="auto" w:fill="auto"/>
            <w:noWrap/>
            <w:vAlign w:val="center"/>
          </w:tcPr>
          <w:p w14:paraId="24F07168" w14:textId="77777777" w:rsidR="00921BE5" w:rsidRPr="00921BE5" w:rsidRDefault="00921BE5" w:rsidP="00951CFD">
            <w:pPr>
              <w:ind w:hanging="6"/>
              <w:jc w:val="center"/>
              <w:rPr>
                <w:color w:val="000000"/>
              </w:rPr>
            </w:pPr>
            <w:r>
              <w:rPr>
                <w:color w:val="000000"/>
              </w:rPr>
              <w:t>6</w:t>
            </w:r>
          </w:p>
        </w:tc>
        <w:tc>
          <w:tcPr>
            <w:tcW w:w="1218" w:type="dxa"/>
            <w:shd w:val="clear" w:color="auto" w:fill="auto"/>
            <w:noWrap/>
            <w:vAlign w:val="center"/>
          </w:tcPr>
          <w:p w14:paraId="373B6A30" w14:textId="77777777" w:rsidR="00921BE5" w:rsidRPr="00921BE5" w:rsidRDefault="00921BE5" w:rsidP="00951CFD">
            <w:pPr>
              <w:ind w:hanging="6"/>
              <w:jc w:val="center"/>
              <w:rPr>
                <w:color w:val="000000"/>
              </w:rPr>
            </w:pPr>
            <w:r>
              <w:rPr>
                <w:color w:val="000000"/>
              </w:rPr>
              <w:t>7</w:t>
            </w:r>
          </w:p>
        </w:tc>
      </w:tr>
      <w:tr w:rsidR="00FB4A05" w:rsidRPr="00161F3A" w14:paraId="371BD984" w14:textId="77777777" w:rsidTr="00921BE5">
        <w:trPr>
          <w:trHeight w:val="320"/>
        </w:trPr>
        <w:tc>
          <w:tcPr>
            <w:tcW w:w="3196" w:type="dxa"/>
            <w:shd w:val="clear" w:color="auto" w:fill="auto"/>
            <w:noWrap/>
            <w:vAlign w:val="center"/>
            <w:hideMark/>
          </w:tcPr>
          <w:p w14:paraId="3C82079C" w14:textId="77777777" w:rsidR="00FB4A05" w:rsidRPr="00FB4A05" w:rsidRDefault="00FB4A05" w:rsidP="00951CFD">
            <w:pPr>
              <w:ind w:hanging="6"/>
              <w:rPr>
                <w:color w:val="000000"/>
              </w:rPr>
            </w:pPr>
            <w:r w:rsidRPr="00FB4A05">
              <w:rPr>
                <w:color w:val="000000"/>
              </w:rPr>
              <w:t>Block R - X-direction</w:t>
            </w:r>
          </w:p>
        </w:tc>
        <w:tc>
          <w:tcPr>
            <w:tcW w:w="1243" w:type="dxa"/>
            <w:shd w:val="clear" w:color="auto" w:fill="auto"/>
            <w:noWrap/>
            <w:vAlign w:val="center"/>
            <w:hideMark/>
          </w:tcPr>
          <w:p w14:paraId="636AD0E6" w14:textId="77777777" w:rsidR="00FB4A05" w:rsidRPr="00FB4A05" w:rsidRDefault="00FB4A05" w:rsidP="00951CFD">
            <w:pPr>
              <w:ind w:hanging="6"/>
              <w:jc w:val="center"/>
              <w:rPr>
                <w:color w:val="000000"/>
              </w:rPr>
            </w:pPr>
            <w:r w:rsidRPr="00FB4A05">
              <w:rPr>
                <w:color w:val="000000"/>
              </w:rPr>
              <w:t>Horizontal</w:t>
            </w:r>
          </w:p>
        </w:tc>
        <w:tc>
          <w:tcPr>
            <w:tcW w:w="1190" w:type="dxa"/>
            <w:shd w:val="clear" w:color="auto" w:fill="auto"/>
            <w:noWrap/>
            <w:vAlign w:val="center"/>
            <w:hideMark/>
          </w:tcPr>
          <w:p w14:paraId="13DCF09B" w14:textId="77777777" w:rsidR="00FB4A05" w:rsidRPr="00FB4A05" w:rsidRDefault="00FB4A05" w:rsidP="00951CFD">
            <w:pPr>
              <w:ind w:hanging="6"/>
              <w:jc w:val="center"/>
              <w:rPr>
                <w:color w:val="000000"/>
              </w:rPr>
            </w:pPr>
            <w:r w:rsidRPr="00FB4A05">
              <w:rPr>
                <w:color w:val="000000"/>
              </w:rPr>
              <w:t>B4 floor</w:t>
            </w:r>
          </w:p>
        </w:tc>
        <w:tc>
          <w:tcPr>
            <w:tcW w:w="989" w:type="dxa"/>
            <w:shd w:val="clear" w:color="auto" w:fill="auto"/>
            <w:noWrap/>
            <w:vAlign w:val="center"/>
            <w:hideMark/>
          </w:tcPr>
          <w:p w14:paraId="1E07371D" w14:textId="77777777" w:rsidR="00FB4A05" w:rsidRPr="00FB4A05" w:rsidRDefault="00FB4A05" w:rsidP="00951CFD">
            <w:pPr>
              <w:ind w:hanging="6"/>
              <w:jc w:val="center"/>
              <w:rPr>
                <w:color w:val="000000"/>
              </w:rPr>
            </w:pPr>
            <w:r w:rsidRPr="00FB4A05">
              <w:rPr>
                <w:color w:val="000000"/>
              </w:rPr>
              <w:t>681</w:t>
            </w:r>
          </w:p>
        </w:tc>
        <w:tc>
          <w:tcPr>
            <w:tcW w:w="709" w:type="dxa"/>
            <w:shd w:val="clear" w:color="auto" w:fill="auto"/>
            <w:noWrap/>
            <w:vAlign w:val="center"/>
            <w:hideMark/>
          </w:tcPr>
          <w:p w14:paraId="15DA0DFB" w14:textId="77777777" w:rsidR="00FB4A05" w:rsidRPr="00FB4A05" w:rsidRDefault="00FB4A05" w:rsidP="00951CFD">
            <w:pPr>
              <w:ind w:hanging="6"/>
              <w:jc w:val="center"/>
              <w:rPr>
                <w:color w:val="000000"/>
              </w:rPr>
            </w:pPr>
            <w:r w:rsidRPr="00FB4A05">
              <w:rPr>
                <w:color w:val="000000"/>
              </w:rPr>
              <w:t>D</w:t>
            </w:r>
          </w:p>
        </w:tc>
        <w:tc>
          <w:tcPr>
            <w:tcW w:w="992" w:type="dxa"/>
            <w:shd w:val="clear" w:color="auto" w:fill="auto"/>
            <w:noWrap/>
            <w:vAlign w:val="center"/>
            <w:hideMark/>
          </w:tcPr>
          <w:p w14:paraId="695723BB" w14:textId="77777777" w:rsidR="00FB4A05" w:rsidRPr="00FB4A05" w:rsidRDefault="00FB4A05" w:rsidP="00951CFD">
            <w:pPr>
              <w:ind w:hanging="6"/>
              <w:jc w:val="center"/>
              <w:rPr>
                <w:color w:val="000000"/>
              </w:rPr>
            </w:pPr>
            <w:r w:rsidRPr="00FB4A05">
              <w:rPr>
                <w:color w:val="000000"/>
              </w:rPr>
              <w:t>715</w:t>
            </w:r>
          </w:p>
        </w:tc>
        <w:tc>
          <w:tcPr>
            <w:tcW w:w="1218" w:type="dxa"/>
            <w:shd w:val="clear" w:color="auto" w:fill="auto"/>
            <w:noWrap/>
            <w:vAlign w:val="center"/>
            <w:hideMark/>
          </w:tcPr>
          <w:p w14:paraId="4F02BD0F" w14:textId="77777777" w:rsidR="00FB4A05" w:rsidRPr="00FB4A05" w:rsidRDefault="00FB4A05" w:rsidP="00951CFD">
            <w:pPr>
              <w:ind w:hanging="6"/>
              <w:jc w:val="center"/>
              <w:rPr>
                <w:color w:val="000000"/>
              </w:rPr>
            </w:pPr>
            <w:r w:rsidRPr="00FB4A05">
              <w:rPr>
                <w:color w:val="000000"/>
              </w:rPr>
              <w:t>15.7</w:t>
            </w:r>
          </w:p>
        </w:tc>
      </w:tr>
      <w:tr w:rsidR="00FB4A05" w:rsidRPr="00161F3A" w14:paraId="04A6AA4B" w14:textId="77777777" w:rsidTr="00921BE5">
        <w:trPr>
          <w:trHeight w:val="300"/>
        </w:trPr>
        <w:tc>
          <w:tcPr>
            <w:tcW w:w="3196" w:type="dxa"/>
            <w:shd w:val="clear" w:color="auto" w:fill="auto"/>
            <w:noWrap/>
            <w:vAlign w:val="center"/>
            <w:hideMark/>
          </w:tcPr>
          <w:p w14:paraId="42747A77" w14:textId="77777777" w:rsidR="00FB4A05" w:rsidRPr="00F37609" w:rsidRDefault="00FB4A05" w:rsidP="00951CFD">
            <w:pPr>
              <w:ind w:firstLine="24"/>
              <w:rPr>
                <w:color w:val="000000"/>
                <w:lang w:val="en-US"/>
              </w:rPr>
            </w:pPr>
            <w:r w:rsidRPr="00F37609">
              <w:rPr>
                <w:color w:val="000000"/>
                <w:lang w:val="en-US"/>
              </w:rPr>
              <w:t xml:space="preserve">Block R &gt;  B1-B4 ductwork </w:t>
            </w:r>
          </w:p>
        </w:tc>
        <w:tc>
          <w:tcPr>
            <w:tcW w:w="1243" w:type="dxa"/>
            <w:shd w:val="clear" w:color="auto" w:fill="auto"/>
            <w:noWrap/>
            <w:vAlign w:val="center"/>
            <w:hideMark/>
          </w:tcPr>
          <w:p w14:paraId="098AF516" w14:textId="77777777" w:rsidR="00FB4A05" w:rsidRPr="00FB4A05" w:rsidRDefault="00FB4A05" w:rsidP="00951CFD">
            <w:pPr>
              <w:ind w:left="-94" w:firstLine="24"/>
              <w:jc w:val="center"/>
              <w:rPr>
                <w:color w:val="000000"/>
              </w:rPr>
            </w:pPr>
            <w:r w:rsidRPr="00FB4A05">
              <w:rPr>
                <w:color w:val="000000"/>
              </w:rPr>
              <w:t>Horizontal</w:t>
            </w:r>
          </w:p>
        </w:tc>
        <w:tc>
          <w:tcPr>
            <w:tcW w:w="1190" w:type="dxa"/>
            <w:shd w:val="clear" w:color="auto" w:fill="auto"/>
            <w:noWrap/>
            <w:vAlign w:val="center"/>
            <w:hideMark/>
          </w:tcPr>
          <w:p w14:paraId="32E8F5E7" w14:textId="77777777" w:rsidR="00FB4A05" w:rsidRPr="00FB4A05" w:rsidRDefault="00FB4A05" w:rsidP="00951CFD">
            <w:pPr>
              <w:ind w:firstLine="24"/>
              <w:jc w:val="center"/>
              <w:rPr>
                <w:color w:val="000000"/>
              </w:rPr>
            </w:pPr>
            <w:r w:rsidRPr="00FB4A05">
              <w:rPr>
                <w:color w:val="000000"/>
              </w:rPr>
              <w:t>B4 floor</w:t>
            </w:r>
          </w:p>
        </w:tc>
        <w:tc>
          <w:tcPr>
            <w:tcW w:w="989" w:type="dxa"/>
            <w:shd w:val="clear" w:color="auto" w:fill="auto"/>
            <w:noWrap/>
            <w:vAlign w:val="center"/>
            <w:hideMark/>
          </w:tcPr>
          <w:p w14:paraId="2E2E7F80" w14:textId="77777777" w:rsidR="00FB4A05" w:rsidRPr="00FB4A05" w:rsidRDefault="00FB4A05" w:rsidP="00951CFD">
            <w:pPr>
              <w:ind w:firstLine="24"/>
              <w:jc w:val="center"/>
              <w:rPr>
                <w:color w:val="000000"/>
              </w:rPr>
            </w:pPr>
            <w:r w:rsidRPr="00FB4A05">
              <w:rPr>
                <w:color w:val="000000"/>
              </w:rPr>
              <w:t>50</w:t>
            </w:r>
          </w:p>
        </w:tc>
        <w:tc>
          <w:tcPr>
            <w:tcW w:w="709" w:type="dxa"/>
            <w:vMerge w:val="restart"/>
            <w:shd w:val="clear" w:color="auto" w:fill="auto"/>
            <w:noWrap/>
            <w:vAlign w:val="center"/>
            <w:hideMark/>
          </w:tcPr>
          <w:p w14:paraId="48DE3082" w14:textId="77777777" w:rsidR="00FB4A05" w:rsidRPr="00FB4A05" w:rsidRDefault="00FB4A05" w:rsidP="00951CFD">
            <w:pPr>
              <w:ind w:firstLine="24"/>
              <w:jc w:val="center"/>
              <w:rPr>
                <w:color w:val="000000"/>
              </w:rPr>
            </w:pPr>
            <w:r w:rsidRPr="00FB4A05">
              <w:rPr>
                <w:color w:val="000000"/>
              </w:rPr>
              <w:t>E</w:t>
            </w:r>
          </w:p>
        </w:tc>
        <w:tc>
          <w:tcPr>
            <w:tcW w:w="992" w:type="dxa"/>
            <w:vMerge w:val="restart"/>
            <w:shd w:val="clear" w:color="auto" w:fill="auto"/>
            <w:noWrap/>
            <w:vAlign w:val="center"/>
            <w:hideMark/>
          </w:tcPr>
          <w:p w14:paraId="0EF7D15B" w14:textId="77777777" w:rsidR="00FB4A05" w:rsidRPr="00FB4A05" w:rsidRDefault="00FB4A05" w:rsidP="00951CFD">
            <w:pPr>
              <w:ind w:firstLine="24"/>
              <w:jc w:val="center"/>
              <w:rPr>
                <w:color w:val="000000"/>
              </w:rPr>
            </w:pPr>
            <w:r w:rsidRPr="00FB4A05">
              <w:rPr>
                <w:color w:val="000000"/>
              </w:rPr>
              <w:t>122</w:t>
            </w:r>
          </w:p>
        </w:tc>
        <w:tc>
          <w:tcPr>
            <w:tcW w:w="1218" w:type="dxa"/>
            <w:vMerge w:val="restart"/>
            <w:shd w:val="clear" w:color="auto" w:fill="auto"/>
            <w:noWrap/>
            <w:vAlign w:val="center"/>
            <w:hideMark/>
          </w:tcPr>
          <w:p w14:paraId="542759A3" w14:textId="77777777" w:rsidR="00FB4A05" w:rsidRPr="00FB4A05" w:rsidRDefault="00FB4A05" w:rsidP="00951CFD">
            <w:pPr>
              <w:ind w:firstLine="24"/>
              <w:jc w:val="center"/>
              <w:rPr>
                <w:color w:val="000000"/>
              </w:rPr>
            </w:pPr>
            <w:r w:rsidRPr="00FB4A05">
              <w:rPr>
                <w:color w:val="000000"/>
              </w:rPr>
              <w:t>2.7</w:t>
            </w:r>
          </w:p>
        </w:tc>
      </w:tr>
      <w:tr w:rsidR="00FB4A05" w:rsidRPr="00161F3A" w14:paraId="764F46D0" w14:textId="77777777" w:rsidTr="00921BE5">
        <w:trPr>
          <w:trHeight w:val="300"/>
        </w:trPr>
        <w:tc>
          <w:tcPr>
            <w:tcW w:w="3196" w:type="dxa"/>
            <w:shd w:val="clear" w:color="auto" w:fill="auto"/>
            <w:noWrap/>
            <w:vAlign w:val="center"/>
            <w:hideMark/>
          </w:tcPr>
          <w:p w14:paraId="08DFBE31" w14:textId="77777777" w:rsidR="00FB4A05" w:rsidRPr="00FB4A05" w:rsidRDefault="00FB4A05" w:rsidP="00951CFD">
            <w:pPr>
              <w:ind w:firstLine="24"/>
              <w:rPr>
                <w:color w:val="000000"/>
              </w:rPr>
            </w:pPr>
            <w:r w:rsidRPr="00FB4A05">
              <w:rPr>
                <w:color w:val="000000"/>
              </w:rPr>
              <w:t>B4 floor  &gt;  B1 ceiling</w:t>
            </w:r>
          </w:p>
        </w:tc>
        <w:tc>
          <w:tcPr>
            <w:tcW w:w="1243" w:type="dxa"/>
            <w:shd w:val="clear" w:color="auto" w:fill="auto"/>
            <w:noWrap/>
            <w:vAlign w:val="center"/>
            <w:hideMark/>
          </w:tcPr>
          <w:p w14:paraId="0A900118" w14:textId="77777777" w:rsidR="00FB4A05" w:rsidRPr="00FB4A05" w:rsidRDefault="00FB4A05" w:rsidP="00951CFD">
            <w:pPr>
              <w:ind w:firstLine="24"/>
              <w:jc w:val="center"/>
              <w:rPr>
                <w:color w:val="000000"/>
              </w:rPr>
            </w:pPr>
            <w:r w:rsidRPr="00FB4A05">
              <w:rPr>
                <w:color w:val="000000"/>
              </w:rPr>
              <w:t>Vertical</w:t>
            </w:r>
          </w:p>
        </w:tc>
        <w:tc>
          <w:tcPr>
            <w:tcW w:w="1190" w:type="dxa"/>
            <w:shd w:val="clear" w:color="auto" w:fill="auto"/>
            <w:noWrap/>
            <w:vAlign w:val="center"/>
            <w:hideMark/>
          </w:tcPr>
          <w:p w14:paraId="5186BE66" w14:textId="77777777" w:rsidR="00FB4A05" w:rsidRPr="00FB4A05" w:rsidRDefault="00FB4A05" w:rsidP="00951CFD">
            <w:pPr>
              <w:ind w:firstLine="24"/>
              <w:jc w:val="center"/>
              <w:rPr>
                <w:color w:val="000000"/>
              </w:rPr>
            </w:pPr>
            <w:r w:rsidRPr="00FB4A05">
              <w:rPr>
                <w:color w:val="000000"/>
              </w:rPr>
              <w:t> </w:t>
            </w:r>
          </w:p>
        </w:tc>
        <w:tc>
          <w:tcPr>
            <w:tcW w:w="989" w:type="dxa"/>
            <w:shd w:val="clear" w:color="auto" w:fill="auto"/>
            <w:noWrap/>
            <w:vAlign w:val="center"/>
            <w:hideMark/>
          </w:tcPr>
          <w:p w14:paraId="3943303D" w14:textId="77777777" w:rsidR="00FB4A05" w:rsidRPr="00FB4A05" w:rsidRDefault="00FB4A05" w:rsidP="00951CFD">
            <w:pPr>
              <w:ind w:firstLine="24"/>
              <w:jc w:val="center"/>
              <w:rPr>
                <w:color w:val="000000"/>
              </w:rPr>
            </w:pPr>
            <w:r w:rsidRPr="00FB4A05">
              <w:rPr>
                <w:color w:val="000000"/>
              </w:rPr>
              <w:t>17</w:t>
            </w:r>
          </w:p>
        </w:tc>
        <w:tc>
          <w:tcPr>
            <w:tcW w:w="709" w:type="dxa"/>
            <w:vMerge/>
            <w:shd w:val="clear" w:color="auto" w:fill="auto"/>
            <w:vAlign w:val="center"/>
            <w:hideMark/>
          </w:tcPr>
          <w:p w14:paraId="619E5E30" w14:textId="77777777" w:rsidR="00FB4A05" w:rsidRPr="00FB4A05" w:rsidRDefault="00FB4A05" w:rsidP="00951CFD">
            <w:pPr>
              <w:ind w:firstLine="24"/>
              <w:rPr>
                <w:color w:val="000000"/>
              </w:rPr>
            </w:pPr>
          </w:p>
        </w:tc>
        <w:tc>
          <w:tcPr>
            <w:tcW w:w="992" w:type="dxa"/>
            <w:vMerge/>
            <w:shd w:val="clear" w:color="auto" w:fill="auto"/>
            <w:vAlign w:val="center"/>
            <w:hideMark/>
          </w:tcPr>
          <w:p w14:paraId="139042F6" w14:textId="77777777" w:rsidR="00FB4A05" w:rsidRPr="00FB4A05" w:rsidRDefault="00FB4A05" w:rsidP="00951CFD">
            <w:pPr>
              <w:ind w:firstLine="24"/>
              <w:rPr>
                <w:color w:val="000000"/>
              </w:rPr>
            </w:pPr>
          </w:p>
        </w:tc>
        <w:tc>
          <w:tcPr>
            <w:tcW w:w="1218" w:type="dxa"/>
            <w:vMerge/>
            <w:shd w:val="clear" w:color="auto" w:fill="auto"/>
            <w:vAlign w:val="center"/>
            <w:hideMark/>
          </w:tcPr>
          <w:p w14:paraId="2065A3F2" w14:textId="77777777" w:rsidR="00FB4A05" w:rsidRPr="00FB4A05" w:rsidRDefault="00FB4A05" w:rsidP="00951CFD">
            <w:pPr>
              <w:ind w:firstLine="24"/>
              <w:rPr>
                <w:color w:val="000000"/>
              </w:rPr>
            </w:pPr>
          </w:p>
        </w:tc>
      </w:tr>
      <w:tr w:rsidR="00FB4A05" w:rsidRPr="00161F3A" w14:paraId="680BF368" w14:textId="77777777" w:rsidTr="00921BE5">
        <w:trPr>
          <w:trHeight w:val="300"/>
        </w:trPr>
        <w:tc>
          <w:tcPr>
            <w:tcW w:w="3196" w:type="dxa"/>
            <w:shd w:val="clear" w:color="auto" w:fill="auto"/>
            <w:noWrap/>
            <w:vAlign w:val="center"/>
            <w:hideMark/>
          </w:tcPr>
          <w:p w14:paraId="5A5C99D7" w14:textId="77777777" w:rsidR="00FB4A05" w:rsidRPr="00FB4A05" w:rsidRDefault="00FB4A05" w:rsidP="00951CFD">
            <w:pPr>
              <w:ind w:firstLine="24"/>
              <w:rPr>
                <w:color w:val="000000"/>
              </w:rPr>
            </w:pPr>
            <w:r w:rsidRPr="00FB4A05">
              <w:rPr>
                <w:color w:val="000000"/>
              </w:rPr>
              <w:t>B1 ceiling</w:t>
            </w:r>
          </w:p>
        </w:tc>
        <w:tc>
          <w:tcPr>
            <w:tcW w:w="1243" w:type="dxa"/>
            <w:shd w:val="clear" w:color="auto" w:fill="auto"/>
            <w:noWrap/>
            <w:vAlign w:val="center"/>
            <w:hideMark/>
          </w:tcPr>
          <w:p w14:paraId="2D86A5BF" w14:textId="77777777" w:rsidR="00FB4A05" w:rsidRPr="00FB4A05" w:rsidRDefault="00FB4A05" w:rsidP="00951CFD">
            <w:pPr>
              <w:ind w:left="-94" w:firstLine="24"/>
              <w:jc w:val="center"/>
              <w:rPr>
                <w:color w:val="000000"/>
              </w:rPr>
            </w:pPr>
            <w:r w:rsidRPr="00FB4A05">
              <w:rPr>
                <w:color w:val="000000"/>
              </w:rPr>
              <w:t>Horizontal</w:t>
            </w:r>
          </w:p>
        </w:tc>
        <w:tc>
          <w:tcPr>
            <w:tcW w:w="1190" w:type="dxa"/>
            <w:shd w:val="clear" w:color="auto" w:fill="auto"/>
            <w:noWrap/>
            <w:vAlign w:val="center"/>
            <w:hideMark/>
          </w:tcPr>
          <w:p w14:paraId="219165A8" w14:textId="77777777" w:rsidR="00FB4A05" w:rsidRPr="00FB4A05" w:rsidRDefault="00FB4A05" w:rsidP="00951CFD">
            <w:pPr>
              <w:ind w:left="-63" w:firstLine="24"/>
              <w:jc w:val="center"/>
              <w:rPr>
                <w:color w:val="000000"/>
              </w:rPr>
            </w:pPr>
            <w:r w:rsidRPr="00FB4A05">
              <w:rPr>
                <w:color w:val="000000"/>
              </w:rPr>
              <w:t>B1 ceiling</w:t>
            </w:r>
          </w:p>
        </w:tc>
        <w:tc>
          <w:tcPr>
            <w:tcW w:w="989" w:type="dxa"/>
            <w:shd w:val="clear" w:color="auto" w:fill="auto"/>
            <w:noWrap/>
            <w:vAlign w:val="center"/>
            <w:hideMark/>
          </w:tcPr>
          <w:p w14:paraId="61F5ACA1" w14:textId="77777777" w:rsidR="00FB4A05" w:rsidRPr="00FB4A05" w:rsidRDefault="00FB4A05" w:rsidP="00951CFD">
            <w:pPr>
              <w:ind w:firstLine="24"/>
              <w:jc w:val="center"/>
              <w:rPr>
                <w:color w:val="000000"/>
              </w:rPr>
            </w:pPr>
            <w:r w:rsidRPr="00FB4A05">
              <w:rPr>
                <w:color w:val="000000"/>
              </w:rPr>
              <w:t>43</w:t>
            </w:r>
          </w:p>
        </w:tc>
        <w:tc>
          <w:tcPr>
            <w:tcW w:w="709" w:type="dxa"/>
            <w:vMerge/>
            <w:shd w:val="clear" w:color="auto" w:fill="auto"/>
            <w:vAlign w:val="center"/>
            <w:hideMark/>
          </w:tcPr>
          <w:p w14:paraId="28EC8B16" w14:textId="77777777" w:rsidR="00FB4A05" w:rsidRPr="00FB4A05" w:rsidRDefault="00FB4A05" w:rsidP="00951CFD">
            <w:pPr>
              <w:ind w:firstLine="24"/>
              <w:rPr>
                <w:color w:val="000000"/>
              </w:rPr>
            </w:pPr>
          </w:p>
        </w:tc>
        <w:tc>
          <w:tcPr>
            <w:tcW w:w="992" w:type="dxa"/>
            <w:vMerge/>
            <w:shd w:val="clear" w:color="auto" w:fill="auto"/>
            <w:vAlign w:val="center"/>
            <w:hideMark/>
          </w:tcPr>
          <w:p w14:paraId="15A0825E" w14:textId="77777777" w:rsidR="00FB4A05" w:rsidRPr="00FB4A05" w:rsidRDefault="00FB4A05" w:rsidP="00951CFD">
            <w:pPr>
              <w:ind w:firstLine="24"/>
              <w:rPr>
                <w:color w:val="000000"/>
              </w:rPr>
            </w:pPr>
          </w:p>
        </w:tc>
        <w:tc>
          <w:tcPr>
            <w:tcW w:w="1218" w:type="dxa"/>
            <w:vMerge/>
            <w:shd w:val="clear" w:color="auto" w:fill="auto"/>
            <w:vAlign w:val="center"/>
            <w:hideMark/>
          </w:tcPr>
          <w:p w14:paraId="49B60C8A" w14:textId="77777777" w:rsidR="00FB4A05" w:rsidRPr="00FB4A05" w:rsidRDefault="00FB4A05" w:rsidP="00951CFD">
            <w:pPr>
              <w:ind w:firstLine="24"/>
              <w:rPr>
                <w:color w:val="000000"/>
              </w:rPr>
            </w:pPr>
          </w:p>
        </w:tc>
      </w:tr>
      <w:tr w:rsidR="00FB4A05" w:rsidRPr="00161F3A" w14:paraId="7672D51C" w14:textId="77777777" w:rsidTr="00921BE5">
        <w:trPr>
          <w:trHeight w:val="320"/>
        </w:trPr>
        <w:tc>
          <w:tcPr>
            <w:tcW w:w="3196" w:type="dxa"/>
            <w:shd w:val="clear" w:color="auto" w:fill="auto"/>
            <w:noWrap/>
            <w:vAlign w:val="center"/>
            <w:hideMark/>
          </w:tcPr>
          <w:p w14:paraId="2D85BE7D" w14:textId="77777777" w:rsidR="00FB4A05" w:rsidRPr="00FB4A05" w:rsidRDefault="00FB4A05" w:rsidP="00951CFD">
            <w:pPr>
              <w:ind w:firstLine="24"/>
              <w:rPr>
                <w:color w:val="000000"/>
              </w:rPr>
            </w:pPr>
            <w:r w:rsidRPr="00FB4A05">
              <w:rPr>
                <w:color w:val="000000"/>
              </w:rPr>
              <w:t>B1 ceiling &gt; Analyzer</w:t>
            </w:r>
          </w:p>
        </w:tc>
        <w:tc>
          <w:tcPr>
            <w:tcW w:w="1243" w:type="dxa"/>
            <w:shd w:val="clear" w:color="auto" w:fill="auto"/>
            <w:noWrap/>
            <w:vAlign w:val="center"/>
            <w:hideMark/>
          </w:tcPr>
          <w:p w14:paraId="7EE995DA" w14:textId="77777777" w:rsidR="00FB4A05" w:rsidRPr="00FB4A05" w:rsidRDefault="00FB4A05" w:rsidP="00951CFD">
            <w:pPr>
              <w:ind w:firstLine="24"/>
              <w:jc w:val="center"/>
              <w:rPr>
                <w:color w:val="000000"/>
              </w:rPr>
            </w:pPr>
            <w:r w:rsidRPr="00FB4A05">
              <w:rPr>
                <w:color w:val="000000"/>
              </w:rPr>
              <w:t>Vertical</w:t>
            </w:r>
          </w:p>
        </w:tc>
        <w:tc>
          <w:tcPr>
            <w:tcW w:w="1190" w:type="dxa"/>
            <w:shd w:val="clear" w:color="auto" w:fill="auto"/>
            <w:noWrap/>
            <w:vAlign w:val="center"/>
            <w:hideMark/>
          </w:tcPr>
          <w:p w14:paraId="6226C13B" w14:textId="77777777" w:rsidR="00FB4A05" w:rsidRPr="00FB4A05" w:rsidRDefault="00FB4A05" w:rsidP="00951CFD">
            <w:pPr>
              <w:ind w:firstLine="24"/>
              <w:jc w:val="center"/>
              <w:rPr>
                <w:color w:val="000000"/>
              </w:rPr>
            </w:pPr>
            <w:r w:rsidRPr="00FB4A05">
              <w:rPr>
                <w:color w:val="000000"/>
              </w:rPr>
              <w:t> </w:t>
            </w:r>
          </w:p>
        </w:tc>
        <w:tc>
          <w:tcPr>
            <w:tcW w:w="989" w:type="dxa"/>
            <w:shd w:val="clear" w:color="auto" w:fill="auto"/>
            <w:noWrap/>
            <w:vAlign w:val="center"/>
            <w:hideMark/>
          </w:tcPr>
          <w:p w14:paraId="03CFEA26" w14:textId="77777777" w:rsidR="00FB4A05" w:rsidRPr="00FB4A05" w:rsidRDefault="00FB4A05" w:rsidP="00951CFD">
            <w:pPr>
              <w:ind w:firstLine="24"/>
              <w:jc w:val="center"/>
              <w:rPr>
                <w:color w:val="000000"/>
              </w:rPr>
            </w:pPr>
            <w:r w:rsidRPr="00FB4A05">
              <w:rPr>
                <w:color w:val="000000"/>
              </w:rPr>
              <w:t>7</w:t>
            </w:r>
          </w:p>
        </w:tc>
        <w:tc>
          <w:tcPr>
            <w:tcW w:w="709" w:type="dxa"/>
            <w:vMerge/>
            <w:shd w:val="clear" w:color="auto" w:fill="auto"/>
            <w:vAlign w:val="center"/>
            <w:hideMark/>
          </w:tcPr>
          <w:p w14:paraId="5A5674FE" w14:textId="77777777" w:rsidR="00FB4A05" w:rsidRPr="00FB4A05" w:rsidRDefault="00FB4A05" w:rsidP="00951CFD">
            <w:pPr>
              <w:ind w:firstLine="24"/>
              <w:rPr>
                <w:color w:val="000000"/>
              </w:rPr>
            </w:pPr>
          </w:p>
        </w:tc>
        <w:tc>
          <w:tcPr>
            <w:tcW w:w="992" w:type="dxa"/>
            <w:vMerge/>
            <w:shd w:val="clear" w:color="auto" w:fill="auto"/>
            <w:vAlign w:val="center"/>
            <w:hideMark/>
          </w:tcPr>
          <w:p w14:paraId="41D30F29" w14:textId="77777777" w:rsidR="00FB4A05" w:rsidRPr="00FB4A05" w:rsidRDefault="00FB4A05" w:rsidP="00951CFD">
            <w:pPr>
              <w:ind w:firstLine="24"/>
              <w:rPr>
                <w:color w:val="000000"/>
              </w:rPr>
            </w:pPr>
          </w:p>
        </w:tc>
        <w:tc>
          <w:tcPr>
            <w:tcW w:w="1218" w:type="dxa"/>
            <w:vMerge/>
            <w:shd w:val="clear" w:color="auto" w:fill="auto"/>
            <w:vAlign w:val="center"/>
            <w:hideMark/>
          </w:tcPr>
          <w:p w14:paraId="58F97E65" w14:textId="77777777" w:rsidR="00FB4A05" w:rsidRPr="00FB4A05" w:rsidRDefault="00FB4A05" w:rsidP="00951CFD">
            <w:pPr>
              <w:ind w:firstLine="24"/>
              <w:rPr>
                <w:color w:val="000000"/>
              </w:rPr>
            </w:pPr>
          </w:p>
        </w:tc>
      </w:tr>
      <w:tr w:rsidR="00FB4A05" w:rsidRPr="00161F3A" w14:paraId="69C9FA20" w14:textId="77777777" w:rsidTr="00921BE5">
        <w:trPr>
          <w:trHeight w:val="320"/>
        </w:trPr>
        <w:tc>
          <w:tcPr>
            <w:tcW w:w="3196" w:type="dxa"/>
            <w:shd w:val="clear" w:color="auto" w:fill="auto"/>
            <w:noWrap/>
            <w:vAlign w:val="bottom"/>
            <w:hideMark/>
          </w:tcPr>
          <w:p w14:paraId="2E668D02" w14:textId="77777777" w:rsidR="00FB4A05" w:rsidRPr="00FB4A05" w:rsidRDefault="00FB4A05" w:rsidP="00951CFD">
            <w:pPr>
              <w:ind w:firstLine="24"/>
              <w:rPr>
                <w:color w:val="000000"/>
              </w:rPr>
            </w:pPr>
            <w:r w:rsidRPr="00FB4A05">
              <w:rPr>
                <w:color w:val="000000"/>
              </w:rPr>
              <w:t> </w:t>
            </w:r>
          </w:p>
        </w:tc>
        <w:tc>
          <w:tcPr>
            <w:tcW w:w="1243" w:type="dxa"/>
            <w:shd w:val="clear" w:color="auto" w:fill="auto"/>
            <w:noWrap/>
            <w:vAlign w:val="bottom"/>
            <w:hideMark/>
          </w:tcPr>
          <w:p w14:paraId="2F3C46B1" w14:textId="77777777" w:rsidR="00FB4A05" w:rsidRPr="00FB4A05" w:rsidRDefault="00FB4A05" w:rsidP="00951CFD">
            <w:pPr>
              <w:ind w:firstLine="24"/>
              <w:rPr>
                <w:color w:val="000000"/>
              </w:rPr>
            </w:pPr>
            <w:r w:rsidRPr="00FB4A05">
              <w:rPr>
                <w:color w:val="000000"/>
              </w:rPr>
              <w:t> </w:t>
            </w:r>
          </w:p>
        </w:tc>
        <w:tc>
          <w:tcPr>
            <w:tcW w:w="1190" w:type="dxa"/>
            <w:shd w:val="clear" w:color="auto" w:fill="auto"/>
            <w:noWrap/>
            <w:vAlign w:val="center"/>
            <w:hideMark/>
          </w:tcPr>
          <w:p w14:paraId="3670BA49" w14:textId="77777777" w:rsidR="00FB4A05" w:rsidRPr="00FB4A05" w:rsidRDefault="00FB4A05" w:rsidP="00951CFD">
            <w:pPr>
              <w:ind w:firstLine="24"/>
              <w:jc w:val="center"/>
              <w:rPr>
                <w:bCs/>
                <w:color w:val="000000"/>
              </w:rPr>
            </w:pPr>
            <w:r w:rsidRPr="00FB4A05">
              <w:rPr>
                <w:bCs/>
                <w:color w:val="000000"/>
              </w:rPr>
              <w:t>Total</w:t>
            </w:r>
          </w:p>
        </w:tc>
        <w:tc>
          <w:tcPr>
            <w:tcW w:w="989" w:type="dxa"/>
            <w:shd w:val="clear" w:color="auto" w:fill="auto"/>
            <w:noWrap/>
            <w:vAlign w:val="center"/>
            <w:hideMark/>
          </w:tcPr>
          <w:p w14:paraId="1DA74F06" w14:textId="77777777" w:rsidR="00FB4A05" w:rsidRPr="00FB4A05" w:rsidRDefault="00FB4A05" w:rsidP="00951CFD">
            <w:pPr>
              <w:ind w:firstLine="24"/>
              <w:jc w:val="center"/>
              <w:rPr>
                <w:bCs/>
                <w:color w:val="000000"/>
              </w:rPr>
            </w:pPr>
            <w:r w:rsidRPr="00FB4A05">
              <w:rPr>
                <w:bCs/>
                <w:color w:val="000000"/>
              </w:rPr>
              <w:t>2155</w:t>
            </w:r>
          </w:p>
        </w:tc>
        <w:tc>
          <w:tcPr>
            <w:tcW w:w="709" w:type="dxa"/>
            <w:shd w:val="clear" w:color="auto" w:fill="auto"/>
            <w:noWrap/>
            <w:vAlign w:val="center"/>
            <w:hideMark/>
          </w:tcPr>
          <w:p w14:paraId="368F5E1D" w14:textId="77777777" w:rsidR="00FB4A05" w:rsidRPr="00FB4A05" w:rsidRDefault="00FB4A05" w:rsidP="00951CFD">
            <w:pPr>
              <w:ind w:firstLine="24"/>
              <w:jc w:val="center"/>
              <w:rPr>
                <w:bCs/>
                <w:color w:val="000000"/>
              </w:rPr>
            </w:pPr>
            <w:r w:rsidRPr="00FB4A05">
              <w:rPr>
                <w:bCs/>
                <w:color w:val="000000"/>
              </w:rPr>
              <w:t> </w:t>
            </w:r>
          </w:p>
        </w:tc>
        <w:tc>
          <w:tcPr>
            <w:tcW w:w="992" w:type="dxa"/>
            <w:shd w:val="clear" w:color="auto" w:fill="auto"/>
            <w:noWrap/>
            <w:vAlign w:val="center"/>
            <w:hideMark/>
          </w:tcPr>
          <w:p w14:paraId="351A5C92" w14:textId="77777777" w:rsidR="00FB4A05" w:rsidRPr="00FB4A05" w:rsidRDefault="00FB4A05" w:rsidP="00951CFD">
            <w:pPr>
              <w:ind w:firstLine="24"/>
              <w:jc w:val="center"/>
              <w:rPr>
                <w:bCs/>
                <w:color w:val="000000"/>
              </w:rPr>
            </w:pPr>
            <w:r w:rsidRPr="00FB4A05">
              <w:rPr>
                <w:bCs/>
                <w:color w:val="000000"/>
              </w:rPr>
              <w:t>2261</w:t>
            </w:r>
          </w:p>
        </w:tc>
        <w:tc>
          <w:tcPr>
            <w:tcW w:w="1218" w:type="dxa"/>
            <w:shd w:val="clear" w:color="auto" w:fill="auto"/>
            <w:noWrap/>
            <w:vAlign w:val="center"/>
            <w:hideMark/>
          </w:tcPr>
          <w:p w14:paraId="4F5E254E" w14:textId="77777777" w:rsidR="00FB4A05" w:rsidRPr="00FB4A05" w:rsidRDefault="00FB4A05" w:rsidP="00951CFD">
            <w:pPr>
              <w:ind w:firstLine="24"/>
              <w:jc w:val="center"/>
              <w:rPr>
                <w:bCs/>
                <w:color w:val="000000"/>
              </w:rPr>
            </w:pPr>
            <w:r w:rsidRPr="00FB4A05">
              <w:rPr>
                <w:bCs/>
                <w:color w:val="000000"/>
              </w:rPr>
              <w:t> </w:t>
            </w:r>
          </w:p>
        </w:tc>
      </w:tr>
      <w:tr w:rsidR="00921BE5" w:rsidRPr="00BC576F" w14:paraId="439431BD" w14:textId="77777777" w:rsidTr="00EB56BD">
        <w:trPr>
          <w:trHeight w:val="300"/>
        </w:trPr>
        <w:tc>
          <w:tcPr>
            <w:tcW w:w="9537" w:type="dxa"/>
            <w:gridSpan w:val="7"/>
            <w:shd w:val="clear" w:color="auto" w:fill="auto"/>
            <w:noWrap/>
            <w:vAlign w:val="center"/>
            <w:hideMark/>
          </w:tcPr>
          <w:p w14:paraId="048D80D6" w14:textId="77777777" w:rsidR="00921BE5" w:rsidRPr="00F37609" w:rsidRDefault="00921BE5" w:rsidP="00951CFD">
            <w:pPr>
              <w:ind w:firstLine="591"/>
              <w:rPr>
                <w:sz w:val="20"/>
                <w:szCs w:val="20"/>
                <w:lang w:val="en-US"/>
              </w:rPr>
            </w:pPr>
            <w:r w:rsidRPr="00F37609">
              <w:rPr>
                <w:iCs/>
                <w:color w:val="000000"/>
                <w:lang w:val="en-US"/>
              </w:rPr>
              <w:t>* – Assumes 5% extra length for minor deviations</w:t>
            </w:r>
          </w:p>
        </w:tc>
      </w:tr>
    </w:tbl>
    <w:p w14:paraId="2744E8A4" w14:textId="77777777" w:rsidR="00921BE5" w:rsidRPr="008635C2" w:rsidRDefault="00921BE5" w:rsidP="00951CFD">
      <w:pPr>
        <w:pStyle w:val="ab"/>
        <w:ind w:left="0" w:right="130" w:firstLine="709"/>
        <w:jc w:val="both"/>
        <w:rPr>
          <w:rFonts w:ascii="Times New Roman" w:hAnsi="Times New Roman" w:cs="Times New Roman"/>
          <w:sz w:val="28"/>
          <w:szCs w:val="28"/>
        </w:rPr>
      </w:pPr>
    </w:p>
    <w:p w14:paraId="199DB246"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 channel accommodating two cables is depicted to run between the Block R monitoring zone and the riser routing the cable between the B1 and B4 levels; one cable routes the light from the analyzer into the monitoring zone whilst the other routes the light back to the analyzer. It is recommended that if possible, the two cables be run side-by-side by doubling the channel width to maintain the cement-mortar cover over the conduit. To facilitate installation, it is also recommended that the two cables first be run vertically between levels B1 and B4 and secured to cable trays before fixing the cables at B1 and B4. Fixing in this order would assist the adjustment of cable length either side of the vertical section.</w:t>
      </w:r>
    </w:p>
    <w:p w14:paraId="51CCE0F9"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At certain areas the base slab is thickened by casting additional concrete above the structural floor level and in places steel mesh is cast into the thickened section to prevent surface cracking. To reduce the risk of installing the cable at a curvature exceeding the allowable curvature the elevation of the cable should be maintained in the thickened sections and instead the channel depth adjusted to accommodate the change in slab thickness. Producing the channel at the thickened sections would necessitate cutting through any steel mesh that might be present and additional time and tooling should be provided for this task.</w:t>
      </w:r>
    </w:p>
    <w:p w14:paraId="3BDF9D7A" w14:textId="05B05431" w:rsidR="00266A7F" w:rsidRPr="00FB4A05"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Fixing points within the monitored areas in Blocks R, Y and Z are depicted at intervals of approximately two meters or longer to create gauge lengths. Of the </w:t>
      </w:r>
      <w:r w:rsidRPr="00161F3A">
        <w:rPr>
          <w:rFonts w:ascii="Times New Roman" w:hAnsi="Times New Roman" w:cs="Times New Roman"/>
          <w:bCs/>
          <w:sz w:val="28"/>
          <w:szCs w:val="28"/>
        </w:rPr>
        <w:t xml:space="preserve">525 </w:t>
      </w:r>
      <w:r w:rsidRPr="00161F3A">
        <w:rPr>
          <w:rFonts w:ascii="Times New Roman" w:hAnsi="Times New Roman" w:cs="Times New Roman"/>
          <w:sz w:val="28"/>
          <w:szCs w:val="28"/>
        </w:rPr>
        <w:t xml:space="preserve">fixing points 450 of them clamp a single cable and the remaining 75 clamp two perpendicular cables. A fixing solution similar to that illustrated in </w:t>
      </w:r>
      <w:hyperlink w:anchor="_bookmark5" w:history="1">
        <w:r w:rsidR="00FB4A05" w:rsidRPr="00161F3A">
          <w:rPr>
            <w:rFonts w:ascii="Times New Roman" w:hAnsi="Times New Roman" w:cs="Times New Roman"/>
            <w:sz w:val="28"/>
            <w:szCs w:val="28"/>
          </w:rPr>
          <w:t>f</w:t>
        </w:r>
        <w:r w:rsidRPr="00161F3A">
          <w:rPr>
            <w:rFonts w:ascii="Times New Roman" w:hAnsi="Times New Roman" w:cs="Times New Roman"/>
            <w:sz w:val="28"/>
            <w:szCs w:val="28"/>
          </w:rPr>
          <w:t>igure</w:t>
        </w:r>
      </w:hyperlink>
      <w:r w:rsidRPr="00161F3A">
        <w:rPr>
          <w:rFonts w:ascii="Times New Roman" w:hAnsi="Times New Roman" w:cs="Times New Roman"/>
          <w:sz w:val="28"/>
          <w:szCs w:val="28"/>
        </w:rPr>
        <w:t xml:space="preserve"> </w:t>
      </w:r>
      <w:r w:rsidR="00213465">
        <w:rPr>
          <w:rFonts w:ascii="Times New Roman" w:hAnsi="Times New Roman" w:cs="Times New Roman"/>
          <w:sz w:val="28"/>
          <w:szCs w:val="28"/>
        </w:rPr>
        <w:t>31</w:t>
      </w:r>
      <w:r w:rsidRPr="00161F3A">
        <w:rPr>
          <w:rFonts w:ascii="Times New Roman" w:hAnsi="Times New Roman" w:cs="Times New Roman"/>
          <w:sz w:val="28"/>
          <w:szCs w:val="28"/>
        </w:rPr>
        <w:t xml:space="preserve"> may be employed to clamp either one or two cables.</w:t>
      </w:r>
    </w:p>
    <w:p w14:paraId="0CA9362D" w14:textId="77777777" w:rsidR="00FB4A05" w:rsidRPr="00FB4A05" w:rsidRDefault="00FB4A05" w:rsidP="00951CFD">
      <w:pPr>
        <w:pStyle w:val="ab"/>
        <w:ind w:left="0" w:right="3" w:firstLine="709"/>
        <w:jc w:val="both"/>
        <w:rPr>
          <w:rFonts w:ascii="Times New Roman" w:hAnsi="Times New Roman" w:cs="Times New Roman"/>
          <w:sz w:val="28"/>
          <w:szCs w:val="28"/>
        </w:rPr>
      </w:pPr>
    </w:p>
    <w:p w14:paraId="5290228E" w14:textId="77777777" w:rsidR="00266A7F" w:rsidRPr="00161F3A" w:rsidRDefault="00266A7F" w:rsidP="00951CFD">
      <w:pPr>
        <w:pStyle w:val="MDPI31text"/>
        <w:spacing w:line="240" w:lineRule="auto"/>
        <w:ind w:left="0" w:firstLine="0"/>
        <w:jc w:val="center"/>
        <w:rPr>
          <w:rFonts w:ascii="Times New Roman" w:hAnsi="Times New Roman"/>
        </w:rPr>
      </w:pPr>
      <w:r w:rsidRPr="00161F3A">
        <w:rPr>
          <w:rFonts w:ascii="Times New Roman" w:eastAsia="Arial" w:hAnsi="Times New Roman"/>
          <w:noProof/>
          <w:szCs w:val="20"/>
          <w:lang w:val="ru-RU" w:eastAsia="ru-RU" w:bidi="ar-SA"/>
        </w:rPr>
        <w:lastRenderedPageBreak/>
        <w:drawing>
          <wp:inline distT="0" distB="0" distL="0" distR="0" wp14:anchorId="3BC76310" wp14:editId="6B3032AE">
            <wp:extent cx="5203532" cy="3241445"/>
            <wp:effectExtent l="0" t="0" r="0" b="0"/>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63" cstate="print"/>
                    <a:stretch>
                      <a:fillRect/>
                    </a:stretch>
                  </pic:blipFill>
                  <pic:spPr>
                    <a:xfrm>
                      <a:off x="0" y="0"/>
                      <a:ext cx="5214421" cy="3248228"/>
                    </a:xfrm>
                    <a:prstGeom prst="rect">
                      <a:avLst/>
                    </a:prstGeom>
                  </pic:spPr>
                </pic:pic>
              </a:graphicData>
            </a:graphic>
          </wp:inline>
        </w:drawing>
      </w:r>
    </w:p>
    <w:p w14:paraId="7E8A82FD" w14:textId="77777777" w:rsidR="00FB4A05" w:rsidRPr="00FB4A05" w:rsidRDefault="00FB4A05" w:rsidP="00951CFD">
      <w:pPr>
        <w:ind w:firstLine="709"/>
        <w:jc w:val="center"/>
        <w:rPr>
          <w:bCs/>
          <w:sz w:val="16"/>
          <w:szCs w:val="16"/>
        </w:rPr>
      </w:pPr>
    </w:p>
    <w:p w14:paraId="22D02936" w14:textId="2E11D97D" w:rsidR="00266A7F" w:rsidRPr="00161F3A" w:rsidRDefault="00266A7F" w:rsidP="00951CFD">
      <w:pPr>
        <w:jc w:val="center"/>
        <w:rPr>
          <w:bCs/>
          <w:sz w:val="28"/>
          <w:szCs w:val="28"/>
          <w:lang w:val="kk-KZ"/>
        </w:rPr>
      </w:pPr>
      <w:r w:rsidRPr="00F37609">
        <w:rPr>
          <w:bCs/>
          <w:sz w:val="28"/>
          <w:szCs w:val="28"/>
          <w:lang w:val="en-US"/>
        </w:rPr>
        <w:t xml:space="preserve">Figure </w:t>
      </w:r>
      <w:r w:rsidR="00213465" w:rsidRPr="00F37609">
        <w:rPr>
          <w:bCs/>
          <w:sz w:val="28"/>
          <w:szCs w:val="28"/>
          <w:lang w:val="en-US"/>
        </w:rPr>
        <w:t>31</w:t>
      </w:r>
      <w:r w:rsidRPr="00F37609">
        <w:rPr>
          <w:bCs/>
          <w:sz w:val="28"/>
          <w:szCs w:val="28"/>
          <w:lang w:val="en-US"/>
        </w:rPr>
        <w:t xml:space="preserve"> - Plan showing concrete supply areas and required monitoring</w:t>
      </w:r>
      <w:r w:rsidRPr="00161F3A">
        <w:rPr>
          <w:bCs/>
          <w:sz w:val="28"/>
          <w:szCs w:val="28"/>
          <w:lang w:val="kk-KZ"/>
        </w:rPr>
        <w:t xml:space="preserve"> </w:t>
      </w:r>
    </w:p>
    <w:p w14:paraId="26C9B57D" w14:textId="77777777" w:rsidR="00FB4A05" w:rsidRPr="00F37609" w:rsidRDefault="00FB4A05" w:rsidP="00951CFD">
      <w:pPr>
        <w:ind w:firstLine="709"/>
        <w:jc w:val="center"/>
        <w:rPr>
          <w:bCs/>
          <w:sz w:val="28"/>
          <w:szCs w:val="28"/>
          <w:lang w:val="en-US"/>
        </w:rPr>
      </w:pPr>
    </w:p>
    <w:p w14:paraId="23445115" w14:textId="77777777" w:rsidR="00FB4A05" w:rsidRPr="00FB4A05" w:rsidRDefault="00FB4A05"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At most intersections both cables are clamped but at six particular intersections, namely four at the center of the Block R core and two within the Block Y monitoring area, the intersections are spaced significantly closer than two meters. At these six locations only a single cable is clamped to avoid creating gauge lengths shorter than two metres.</w:t>
      </w:r>
    </w:p>
    <w:p w14:paraId="0EE74FD9" w14:textId="77777777" w:rsidR="00FB4A05" w:rsidRPr="00F37609" w:rsidRDefault="00FB4A05" w:rsidP="00951CFD">
      <w:pPr>
        <w:ind w:firstLine="709"/>
        <w:jc w:val="both"/>
        <w:rPr>
          <w:bCs/>
          <w:sz w:val="28"/>
          <w:szCs w:val="28"/>
          <w:lang w:val="en-US"/>
        </w:rPr>
      </w:pPr>
    </w:p>
    <w:p w14:paraId="5AEEFAAB" w14:textId="77777777" w:rsidR="00266A7F" w:rsidRPr="00921BE5" w:rsidRDefault="00266A7F" w:rsidP="00951CFD">
      <w:pPr>
        <w:pStyle w:val="3"/>
        <w:spacing w:before="0"/>
        <w:ind w:firstLine="709"/>
        <w:rPr>
          <w:rFonts w:ascii="Times New Roman" w:hAnsi="Times New Roman" w:cs="Times New Roman"/>
          <w:bCs/>
          <w:color w:val="auto"/>
          <w:sz w:val="28"/>
          <w:szCs w:val="28"/>
        </w:rPr>
      </w:pPr>
      <w:r w:rsidRPr="00921BE5">
        <w:rPr>
          <w:rFonts w:ascii="Times New Roman" w:hAnsi="Times New Roman" w:cs="Times New Roman"/>
          <w:bCs/>
          <w:color w:val="auto"/>
          <w:sz w:val="28"/>
          <w:szCs w:val="28"/>
        </w:rPr>
        <w:t>3</w:t>
      </w:r>
      <w:r w:rsidRPr="00921BE5">
        <w:rPr>
          <w:rFonts w:ascii="Times New Roman" w:hAnsi="Times New Roman" w:cs="Times New Roman"/>
          <w:bCs/>
          <w:color w:val="auto"/>
          <w:sz w:val="28"/>
          <w:szCs w:val="28"/>
          <w:lang w:val="kk-KZ"/>
        </w:rPr>
        <w:t>.2.6</w:t>
      </w:r>
      <w:r w:rsidRPr="00921BE5">
        <w:rPr>
          <w:rFonts w:ascii="Times New Roman" w:hAnsi="Times New Roman" w:cs="Times New Roman"/>
          <w:bCs/>
          <w:color w:val="auto"/>
          <w:sz w:val="28"/>
          <w:szCs w:val="28"/>
        </w:rPr>
        <w:t xml:space="preserve"> Optical losses</w:t>
      </w:r>
    </w:p>
    <w:p w14:paraId="1D134CDD"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total length of installed cable is estimated in </w:t>
      </w:r>
      <w:hyperlink w:anchor="_bookmark4" w:history="1">
        <w:r w:rsidR="00921BE5" w:rsidRPr="00161F3A">
          <w:rPr>
            <w:rFonts w:ascii="Times New Roman" w:hAnsi="Times New Roman" w:cs="Times New Roman"/>
            <w:sz w:val="28"/>
            <w:szCs w:val="28"/>
          </w:rPr>
          <w:t>t</w:t>
        </w:r>
        <w:r w:rsidRPr="00161F3A">
          <w:rPr>
            <w:rFonts w:ascii="Times New Roman" w:hAnsi="Times New Roman" w:cs="Times New Roman"/>
            <w:sz w:val="28"/>
            <w:szCs w:val="28"/>
          </w:rPr>
          <w:t>able 1</w:t>
        </w:r>
      </w:hyperlink>
      <w:r w:rsidRPr="00161F3A">
        <w:rPr>
          <w:rFonts w:ascii="Times New Roman" w:hAnsi="Times New Roman" w:cs="Times New Roman"/>
          <w:sz w:val="28"/>
          <w:szCs w:val="28"/>
        </w:rPr>
        <w:t xml:space="preserve"> to be </w:t>
      </w:r>
      <w:r w:rsidRPr="00921BE5">
        <w:rPr>
          <w:rFonts w:ascii="Times New Roman" w:hAnsi="Times New Roman" w:cs="Times New Roman"/>
          <w:i/>
          <w:sz w:val="28"/>
          <w:szCs w:val="28"/>
        </w:rPr>
        <w:t>2.2 km.</w:t>
      </w:r>
      <w:r w:rsidRPr="00161F3A">
        <w:rPr>
          <w:rFonts w:ascii="Times New Roman" w:hAnsi="Times New Roman" w:cs="Times New Roman"/>
          <w:sz w:val="28"/>
          <w:szCs w:val="28"/>
        </w:rPr>
        <w:t xml:space="preserve"> The distance range is the maximum distance along the cable from the analyzer where a measurement is required and is equal to </w:t>
      </w:r>
      <w:r w:rsidRPr="00921BE5">
        <w:rPr>
          <w:rFonts w:ascii="Times New Roman" w:hAnsi="Times New Roman" w:cs="Times New Roman"/>
          <w:i/>
          <w:sz w:val="28"/>
          <w:szCs w:val="28"/>
        </w:rPr>
        <w:t>2.04 km</w:t>
      </w:r>
      <w:r w:rsidRPr="00161F3A">
        <w:rPr>
          <w:rFonts w:ascii="Times New Roman" w:hAnsi="Times New Roman" w:cs="Times New Roman"/>
          <w:sz w:val="28"/>
          <w:szCs w:val="28"/>
        </w:rPr>
        <w:t xml:space="preserve">. The total optical loss is estimated in </w:t>
      </w:r>
      <w:hyperlink w:anchor="_bookmark6" w:history="1">
        <w:r w:rsidR="00921BE5" w:rsidRPr="00161F3A">
          <w:rPr>
            <w:rFonts w:ascii="Times New Roman" w:hAnsi="Times New Roman" w:cs="Times New Roman"/>
            <w:sz w:val="28"/>
            <w:szCs w:val="28"/>
          </w:rPr>
          <w:t>t</w:t>
        </w:r>
        <w:r w:rsidRPr="00161F3A">
          <w:rPr>
            <w:rFonts w:ascii="Times New Roman" w:hAnsi="Times New Roman" w:cs="Times New Roman"/>
            <w:sz w:val="28"/>
            <w:szCs w:val="28"/>
          </w:rPr>
          <w:t>able 2</w:t>
        </w:r>
      </w:hyperlink>
      <w:r w:rsidRPr="00161F3A">
        <w:rPr>
          <w:rFonts w:ascii="Times New Roman" w:hAnsi="Times New Roman" w:cs="Times New Roman"/>
          <w:sz w:val="28"/>
          <w:szCs w:val="28"/>
        </w:rPr>
        <w:t xml:space="preserve"> to be </w:t>
      </w:r>
      <w:r w:rsidRPr="00921BE5">
        <w:rPr>
          <w:rFonts w:ascii="Times New Roman" w:hAnsi="Times New Roman" w:cs="Times New Roman"/>
          <w:i/>
          <w:sz w:val="28"/>
          <w:szCs w:val="28"/>
        </w:rPr>
        <w:t>11.0 dB</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and assumes the following:</w:t>
      </w:r>
    </w:p>
    <w:p w14:paraId="08786C7E" w14:textId="0E6CD0F4" w:rsidR="00266A7F" w:rsidRPr="00161F3A" w:rsidRDefault="00266A7F" w:rsidP="00951CFD">
      <w:pPr>
        <w:pStyle w:val="ab"/>
        <w:numPr>
          <w:ilvl w:val="0"/>
          <w:numId w:val="28"/>
        </w:numPr>
        <w:tabs>
          <w:tab w:val="left" w:pos="993"/>
          <w:tab w:val="center" w:pos="1134"/>
          <w:tab w:val="center"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Cable lengths and connectivity as portrayed in </w:t>
      </w:r>
      <w:r w:rsidR="00921BE5" w:rsidRPr="00161F3A">
        <w:rPr>
          <w:rFonts w:ascii="Times New Roman" w:hAnsi="Times New Roman" w:cs="Times New Roman"/>
          <w:sz w:val="28"/>
          <w:szCs w:val="28"/>
        </w:rPr>
        <w:t>f</w:t>
      </w:r>
      <w:r w:rsidRPr="00161F3A">
        <w:rPr>
          <w:rFonts w:ascii="Times New Roman" w:hAnsi="Times New Roman" w:cs="Times New Roman"/>
          <w:sz w:val="28"/>
          <w:szCs w:val="28"/>
        </w:rPr>
        <w:t xml:space="preserve">igure </w:t>
      </w:r>
      <w:r w:rsidR="00213465">
        <w:rPr>
          <w:rFonts w:ascii="Times New Roman" w:hAnsi="Times New Roman" w:cs="Times New Roman"/>
          <w:sz w:val="28"/>
          <w:szCs w:val="28"/>
        </w:rPr>
        <w:t>32</w:t>
      </w:r>
      <w:r w:rsidR="00921BE5" w:rsidRPr="00921BE5">
        <w:rPr>
          <w:rFonts w:ascii="Times New Roman" w:hAnsi="Times New Roman" w:cs="Times New Roman"/>
          <w:sz w:val="28"/>
          <w:szCs w:val="28"/>
        </w:rPr>
        <w:t>.</w:t>
      </w:r>
    </w:p>
    <w:p w14:paraId="0EE6C5B7" w14:textId="77777777" w:rsidR="00266A7F" w:rsidRPr="00161F3A" w:rsidRDefault="00266A7F" w:rsidP="00951CFD">
      <w:pPr>
        <w:pStyle w:val="ab"/>
        <w:numPr>
          <w:ilvl w:val="0"/>
          <w:numId w:val="28"/>
        </w:numPr>
        <w:tabs>
          <w:tab w:val="left" w:pos="993"/>
          <w:tab w:val="center" w:pos="1134"/>
          <w:tab w:val="center"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A total fiber length of 4.4 km including both the strain and temperature-measuring fibers running in parallel within the same cable</w:t>
      </w:r>
      <w:r w:rsidR="00921BE5" w:rsidRPr="00921BE5">
        <w:rPr>
          <w:rFonts w:ascii="Times New Roman" w:hAnsi="Times New Roman" w:cs="Times New Roman"/>
          <w:sz w:val="28"/>
          <w:szCs w:val="28"/>
        </w:rPr>
        <w:t>.</w:t>
      </w:r>
    </w:p>
    <w:p w14:paraId="463BA9D7" w14:textId="77777777" w:rsidR="00266A7F" w:rsidRPr="00161F3A" w:rsidRDefault="00266A7F" w:rsidP="00951CFD">
      <w:pPr>
        <w:pStyle w:val="ab"/>
        <w:numPr>
          <w:ilvl w:val="0"/>
          <w:numId w:val="28"/>
        </w:numPr>
        <w:tabs>
          <w:tab w:val="left" w:pos="993"/>
          <w:tab w:val="center" w:pos="1134"/>
          <w:tab w:val="center"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Unit attenuations as suggested in reference [86]</w:t>
      </w:r>
      <w:r w:rsidR="00921BE5" w:rsidRPr="00921BE5">
        <w:rPr>
          <w:rFonts w:ascii="Times New Roman" w:hAnsi="Times New Roman" w:cs="Times New Roman"/>
          <w:sz w:val="28"/>
          <w:szCs w:val="28"/>
        </w:rPr>
        <w:t>.</w:t>
      </w:r>
    </w:p>
    <w:p w14:paraId="79EF64F5" w14:textId="77777777" w:rsidR="00266A7F" w:rsidRPr="00161F3A" w:rsidRDefault="00266A7F" w:rsidP="00951CFD">
      <w:pPr>
        <w:pStyle w:val="ab"/>
        <w:numPr>
          <w:ilvl w:val="0"/>
          <w:numId w:val="28"/>
        </w:numPr>
        <w:tabs>
          <w:tab w:val="left" w:pos="993"/>
          <w:tab w:val="center" w:pos="1134"/>
          <w:tab w:val="center" w:pos="1276"/>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The use of connectors rather than splices to join two fiber ends on site</w:t>
      </w:r>
      <w:r w:rsidR="00921BE5" w:rsidRPr="00921BE5">
        <w:rPr>
          <w:rFonts w:ascii="Times New Roman" w:hAnsi="Times New Roman" w:cs="Times New Roman"/>
          <w:sz w:val="28"/>
          <w:szCs w:val="28"/>
        </w:rPr>
        <w:t>.</w:t>
      </w:r>
    </w:p>
    <w:p w14:paraId="7001129F" w14:textId="77777777" w:rsidR="00266A7F" w:rsidRPr="00F37609" w:rsidRDefault="00266A7F" w:rsidP="00951CFD">
      <w:pPr>
        <w:ind w:firstLine="709"/>
        <w:jc w:val="both"/>
        <w:rPr>
          <w:sz w:val="28"/>
          <w:szCs w:val="28"/>
          <w:lang w:val="en-US"/>
        </w:rPr>
      </w:pPr>
      <w:r w:rsidRPr="00F37609">
        <w:rPr>
          <w:sz w:val="28"/>
          <w:szCs w:val="28"/>
          <w:lang w:val="en-US"/>
        </w:rPr>
        <w:t>Splicing is the process of fusing two fiber ends together by applying heat at the junction and demands a high level of expertise since the fiber ends must be meticulously prepared and aligned before joining. Conditions within the basement are likely to constrain the quality of splices produced on site; connectors provide an alternative when the quality of on-site splicing is likely to be unacceptable. In this case the connector pigtails can be joined to the fiber ends by splicing in the laboratory before the cable reel is brought to site leading to a quicker and higher-quality installation. Nevertheless, the use of connectors fixes the length of each section of cable and contributes a significant optical loss across each connection.</w:t>
      </w:r>
      <w:r w:rsidRPr="00F37609">
        <w:rPr>
          <w:noProof/>
          <w:sz w:val="28"/>
          <w:szCs w:val="28"/>
          <w:lang w:val="en-US"/>
        </w:rPr>
        <w:t xml:space="preserve"> </w:t>
      </w:r>
      <w:bookmarkStart w:id="21" w:name="_bookmark5"/>
      <w:bookmarkEnd w:id="21"/>
    </w:p>
    <w:p w14:paraId="120A9584" w14:textId="77777777" w:rsidR="00D26A87" w:rsidRPr="00DE7F29" w:rsidRDefault="00D26A87" w:rsidP="00951CFD">
      <w:pPr>
        <w:pStyle w:val="ab"/>
        <w:ind w:left="0" w:firstLine="709"/>
        <w:jc w:val="both"/>
        <w:rPr>
          <w:rFonts w:ascii="Times New Roman" w:hAnsi="Times New Roman" w:cs="Times New Roman"/>
          <w:sz w:val="28"/>
          <w:szCs w:val="28"/>
        </w:rPr>
      </w:pPr>
    </w:p>
    <w:p w14:paraId="7DCBFA1F" w14:textId="77777777" w:rsidR="00D26A87" w:rsidRPr="00161F3A" w:rsidRDefault="00D26A87" w:rsidP="00D26A87">
      <w:pPr>
        <w:jc w:val="center"/>
        <w:rPr>
          <w:rFonts w:eastAsia="Arial"/>
          <w:sz w:val="20"/>
          <w:szCs w:val="20"/>
        </w:rPr>
      </w:pPr>
      <w:r w:rsidRPr="00161F3A">
        <w:rPr>
          <w:rFonts w:eastAsia="Arial"/>
          <w:noProof/>
          <w:sz w:val="20"/>
          <w:szCs w:val="20"/>
        </w:rPr>
        <w:lastRenderedPageBreak/>
        <w:drawing>
          <wp:inline distT="0" distB="0" distL="0" distR="0" wp14:anchorId="1887AB85" wp14:editId="27CBBEC5">
            <wp:extent cx="3950597" cy="3169593"/>
            <wp:effectExtent l="0" t="0" r="0" b="0"/>
            <wp:docPr id="2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jpeg"/>
                    <pic:cNvPicPr/>
                  </pic:nvPicPr>
                  <pic:blipFill>
                    <a:blip r:embed="rId64" cstate="print"/>
                    <a:stretch>
                      <a:fillRect/>
                    </a:stretch>
                  </pic:blipFill>
                  <pic:spPr>
                    <a:xfrm>
                      <a:off x="0" y="0"/>
                      <a:ext cx="3971268" cy="3186178"/>
                    </a:xfrm>
                    <a:prstGeom prst="rect">
                      <a:avLst/>
                    </a:prstGeom>
                  </pic:spPr>
                </pic:pic>
              </a:graphicData>
            </a:graphic>
          </wp:inline>
        </w:drawing>
      </w:r>
    </w:p>
    <w:p w14:paraId="154774C5" w14:textId="77777777" w:rsidR="00D26A87" w:rsidRPr="00161F3A" w:rsidRDefault="00D26A87" w:rsidP="00D26A87">
      <w:pPr>
        <w:ind w:firstLine="709"/>
        <w:rPr>
          <w:rFonts w:eastAsia="Arial"/>
          <w:sz w:val="16"/>
          <w:szCs w:val="16"/>
        </w:rPr>
      </w:pPr>
    </w:p>
    <w:p w14:paraId="715766A1" w14:textId="77777777" w:rsidR="00D26A87" w:rsidRPr="00F37609" w:rsidRDefault="00D26A87" w:rsidP="00D26A87">
      <w:pPr>
        <w:jc w:val="center"/>
        <w:rPr>
          <w:rFonts w:eastAsia="Arial"/>
          <w:sz w:val="20"/>
          <w:szCs w:val="20"/>
          <w:lang w:val="en-US"/>
        </w:rPr>
      </w:pPr>
      <w:bookmarkStart w:id="22" w:name="_bookmark7"/>
      <w:bookmarkEnd w:id="22"/>
      <w:r w:rsidRPr="00F37609">
        <w:rPr>
          <w:bCs/>
          <w:sz w:val="28"/>
          <w:szCs w:val="28"/>
          <w:lang w:val="en-US"/>
        </w:rPr>
        <w:t>Figure 32 - Schematic diagram of distributed fibre optic strain sensing system</w:t>
      </w:r>
    </w:p>
    <w:p w14:paraId="6EBDAE13" w14:textId="77777777" w:rsidR="00D26A87" w:rsidRPr="00D26A87" w:rsidRDefault="00D26A87" w:rsidP="00951CFD">
      <w:pPr>
        <w:pStyle w:val="ab"/>
        <w:ind w:left="0" w:firstLine="709"/>
        <w:jc w:val="both"/>
        <w:rPr>
          <w:rFonts w:ascii="Times New Roman" w:hAnsi="Times New Roman" w:cs="Times New Roman"/>
          <w:sz w:val="28"/>
          <w:szCs w:val="28"/>
        </w:rPr>
      </w:pPr>
    </w:p>
    <w:p w14:paraId="74345545" w14:textId="31242BCC" w:rsidR="00266A7F" w:rsidRPr="008635C2"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Due to the lower optical loss and flexibility in adjusting the length of cable sections, splicing is preferred over connectors. If the contractor judges that high-quality splicing is unachievable on site then the contractor should use connectors instead and introduce a location where surplus cable can be coiled and stowed; in this case it is suggested that the surplus cable be accommodated in the analyzer room. For the purpose of procuring an analyzer in advance of determining the method for joining fibers, the use of connectors has been assumed to estimate the required optical budget in </w:t>
      </w:r>
      <w:hyperlink w:anchor="_bookmark6" w:history="1">
        <w:r w:rsidR="00921BE5" w:rsidRPr="00161F3A">
          <w:rPr>
            <w:rFonts w:ascii="Times New Roman" w:hAnsi="Times New Roman" w:cs="Times New Roman"/>
            <w:sz w:val="28"/>
            <w:szCs w:val="28"/>
          </w:rPr>
          <w:t>t</w:t>
        </w:r>
        <w:r w:rsidRPr="00161F3A">
          <w:rPr>
            <w:rFonts w:ascii="Times New Roman" w:hAnsi="Times New Roman" w:cs="Times New Roman"/>
            <w:sz w:val="28"/>
            <w:szCs w:val="28"/>
          </w:rPr>
          <w:t xml:space="preserve">able </w:t>
        </w:r>
        <w:r w:rsidR="00AC432B">
          <w:rPr>
            <w:rFonts w:ascii="Times New Roman" w:hAnsi="Times New Roman" w:cs="Times New Roman"/>
            <w:sz w:val="28"/>
            <w:szCs w:val="28"/>
          </w:rPr>
          <w:t>11</w:t>
        </w:r>
        <w:r w:rsidRPr="00161F3A">
          <w:rPr>
            <w:rFonts w:ascii="Times New Roman" w:hAnsi="Times New Roman" w:cs="Times New Roman"/>
            <w:sz w:val="28"/>
            <w:szCs w:val="28"/>
          </w:rPr>
          <w:t>.</w:t>
        </w:r>
      </w:hyperlink>
    </w:p>
    <w:p w14:paraId="16B82D7B" w14:textId="77777777" w:rsidR="00921BE5" w:rsidRPr="00D26A87" w:rsidRDefault="00921BE5" w:rsidP="00951CFD">
      <w:pPr>
        <w:pStyle w:val="ab"/>
        <w:ind w:left="0" w:right="3" w:firstLine="709"/>
        <w:jc w:val="both"/>
        <w:rPr>
          <w:rFonts w:ascii="Times New Roman" w:hAnsi="Times New Roman" w:cs="Times New Roman"/>
          <w:sz w:val="28"/>
          <w:szCs w:val="28"/>
        </w:rPr>
      </w:pPr>
    </w:p>
    <w:p w14:paraId="32B59370" w14:textId="48B62CB1" w:rsidR="00921BE5" w:rsidRPr="00F37609" w:rsidRDefault="00921BE5" w:rsidP="00951CFD">
      <w:pPr>
        <w:shd w:val="clear" w:color="auto" w:fill="FFFFFF" w:themeFill="background1"/>
        <w:ind w:right="1"/>
        <w:rPr>
          <w:bCs/>
          <w:sz w:val="28"/>
          <w:szCs w:val="28"/>
          <w:lang w:val="en-US"/>
        </w:rPr>
      </w:pPr>
      <w:r w:rsidRPr="00F37609">
        <w:rPr>
          <w:bCs/>
          <w:sz w:val="28"/>
          <w:szCs w:val="28"/>
          <w:lang w:val="en-US"/>
        </w:rPr>
        <w:t>Table 1</w:t>
      </w:r>
      <w:r w:rsidR="00AC432B" w:rsidRPr="00F37609">
        <w:rPr>
          <w:bCs/>
          <w:sz w:val="28"/>
          <w:szCs w:val="28"/>
          <w:lang w:val="en-US"/>
        </w:rPr>
        <w:t>1</w:t>
      </w:r>
      <w:r w:rsidRPr="00F37609">
        <w:rPr>
          <w:bCs/>
          <w:sz w:val="28"/>
          <w:szCs w:val="28"/>
          <w:lang w:val="en-US"/>
        </w:rPr>
        <w:t xml:space="preserve"> - Estimate of total optical loss</w:t>
      </w:r>
    </w:p>
    <w:p w14:paraId="7AE5FBA9" w14:textId="77777777" w:rsidR="00921BE5" w:rsidRPr="00F37609" w:rsidRDefault="00921BE5" w:rsidP="00951CFD">
      <w:pPr>
        <w:shd w:val="clear" w:color="auto" w:fill="FFFFFF" w:themeFill="background1"/>
        <w:ind w:right="1"/>
        <w:rPr>
          <w:bCs/>
          <w:sz w:val="16"/>
          <w:szCs w:val="16"/>
          <w:lang w:val="en-US"/>
        </w:rPr>
      </w:pPr>
    </w:p>
    <w:tbl>
      <w:tblPr>
        <w:tblStyle w:val="aa"/>
        <w:tblW w:w="0" w:type="auto"/>
        <w:tblInd w:w="108" w:type="dxa"/>
        <w:tblLook w:val="04A0" w:firstRow="1" w:lastRow="0" w:firstColumn="1" w:lastColumn="0" w:noHBand="0" w:noVBand="1"/>
      </w:tblPr>
      <w:tblGrid>
        <w:gridCol w:w="2355"/>
        <w:gridCol w:w="2463"/>
        <w:gridCol w:w="2464"/>
        <w:gridCol w:w="2357"/>
      </w:tblGrid>
      <w:tr w:rsidR="00921BE5" w:rsidRPr="00921BE5" w14:paraId="2FCCA13A" w14:textId="77777777" w:rsidTr="00921BE5">
        <w:tc>
          <w:tcPr>
            <w:tcW w:w="2355" w:type="dxa"/>
            <w:vAlign w:val="center"/>
          </w:tcPr>
          <w:p w14:paraId="63F489A3" w14:textId="77777777" w:rsidR="00921BE5" w:rsidRPr="00921BE5" w:rsidRDefault="00921BE5" w:rsidP="00951CFD">
            <w:pPr>
              <w:ind w:right="1"/>
              <w:jc w:val="center"/>
              <w:rPr>
                <w:sz w:val="24"/>
                <w:szCs w:val="24"/>
              </w:rPr>
            </w:pPr>
            <w:r w:rsidRPr="00921BE5">
              <w:rPr>
                <w:sz w:val="24"/>
                <w:szCs w:val="24"/>
              </w:rPr>
              <w:t>Component</w:t>
            </w:r>
          </w:p>
        </w:tc>
        <w:tc>
          <w:tcPr>
            <w:tcW w:w="2463" w:type="dxa"/>
            <w:vAlign w:val="center"/>
          </w:tcPr>
          <w:p w14:paraId="37512D2C" w14:textId="77777777" w:rsidR="00921BE5" w:rsidRPr="00921BE5" w:rsidRDefault="00921BE5" w:rsidP="00951CFD">
            <w:pPr>
              <w:ind w:right="1"/>
              <w:jc w:val="center"/>
              <w:rPr>
                <w:sz w:val="24"/>
                <w:szCs w:val="24"/>
              </w:rPr>
            </w:pPr>
            <w:r w:rsidRPr="00921BE5">
              <w:rPr>
                <w:sz w:val="24"/>
                <w:szCs w:val="24"/>
              </w:rPr>
              <w:t>Unit attenuation</w:t>
            </w:r>
          </w:p>
        </w:tc>
        <w:tc>
          <w:tcPr>
            <w:tcW w:w="2464" w:type="dxa"/>
            <w:vAlign w:val="center"/>
          </w:tcPr>
          <w:p w14:paraId="403ECD99" w14:textId="77777777" w:rsidR="00921BE5" w:rsidRPr="00921BE5" w:rsidRDefault="00921BE5" w:rsidP="00951CFD">
            <w:pPr>
              <w:ind w:right="1"/>
              <w:jc w:val="center"/>
              <w:rPr>
                <w:sz w:val="24"/>
                <w:szCs w:val="24"/>
              </w:rPr>
            </w:pPr>
            <w:r w:rsidRPr="00921BE5">
              <w:rPr>
                <w:sz w:val="24"/>
                <w:szCs w:val="24"/>
              </w:rPr>
              <w:t>Quantity</w:t>
            </w:r>
          </w:p>
        </w:tc>
        <w:tc>
          <w:tcPr>
            <w:tcW w:w="2357" w:type="dxa"/>
            <w:vAlign w:val="center"/>
          </w:tcPr>
          <w:p w14:paraId="44622D8A" w14:textId="77777777" w:rsidR="00921BE5" w:rsidRPr="00921BE5" w:rsidRDefault="00921BE5" w:rsidP="00951CFD">
            <w:pPr>
              <w:ind w:right="1"/>
              <w:jc w:val="center"/>
              <w:rPr>
                <w:sz w:val="24"/>
                <w:szCs w:val="24"/>
              </w:rPr>
            </w:pPr>
            <w:r w:rsidRPr="00921BE5">
              <w:rPr>
                <w:sz w:val="24"/>
                <w:szCs w:val="24"/>
              </w:rPr>
              <w:t>Total loss</w:t>
            </w:r>
          </w:p>
          <w:p w14:paraId="0579E180" w14:textId="77777777" w:rsidR="00921BE5" w:rsidRPr="00921BE5" w:rsidRDefault="00921BE5" w:rsidP="00951CFD">
            <w:pPr>
              <w:ind w:right="1"/>
              <w:jc w:val="center"/>
              <w:rPr>
                <w:sz w:val="24"/>
                <w:szCs w:val="24"/>
              </w:rPr>
            </w:pPr>
            <w:r w:rsidRPr="00921BE5">
              <w:rPr>
                <w:sz w:val="24"/>
                <w:szCs w:val="24"/>
              </w:rPr>
              <w:t>dB</w:t>
            </w:r>
          </w:p>
        </w:tc>
      </w:tr>
      <w:tr w:rsidR="00921BE5" w:rsidRPr="00921BE5" w14:paraId="667291A4" w14:textId="77777777" w:rsidTr="00921BE5">
        <w:tc>
          <w:tcPr>
            <w:tcW w:w="2355" w:type="dxa"/>
          </w:tcPr>
          <w:p w14:paraId="5851EA9C" w14:textId="77777777" w:rsidR="00921BE5" w:rsidRPr="00921BE5" w:rsidRDefault="00921BE5" w:rsidP="00951CFD">
            <w:pPr>
              <w:ind w:right="1"/>
              <w:jc w:val="center"/>
              <w:rPr>
                <w:bCs/>
                <w:sz w:val="24"/>
                <w:szCs w:val="24"/>
              </w:rPr>
            </w:pPr>
            <w:r w:rsidRPr="00921BE5">
              <w:rPr>
                <w:bCs/>
                <w:sz w:val="24"/>
                <w:szCs w:val="24"/>
              </w:rPr>
              <w:t>Fiber *</w:t>
            </w:r>
          </w:p>
        </w:tc>
        <w:tc>
          <w:tcPr>
            <w:tcW w:w="2463" w:type="dxa"/>
          </w:tcPr>
          <w:p w14:paraId="59A259E2" w14:textId="77777777" w:rsidR="00921BE5" w:rsidRPr="00921BE5" w:rsidRDefault="00921BE5" w:rsidP="00951CFD">
            <w:pPr>
              <w:ind w:right="1"/>
              <w:jc w:val="center"/>
              <w:rPr>
                <w:bCs/>
                <w:sz w:val="24"/>
                <w:szCs w:val="24"/>
                <w:vertAlign w:val="superscript"/>
              </w:rPr>
            </w:pPr>
            <w:r w:rsidRPr="00921BE5">
              <w:rPr>
                <w:bCs/>
                <w:sz w:val="24"/>
                <w:szCs w:val="24"/>
              </w:rPr>
              <w:t>0.5 dB km</w:t>
            </w:r>
            <w:r w:rsidRPr="00921BE5">
              <w:rPr>
                <w:bCs/>
                <w:sz w:val="24"/>
                <w:szCs w:val="24"/>
                <w:vertAlign w:val="superscript"/>
              </w:rPr>
              <w:t>-1</w:t>
            </w:r>
          </w:p>
        </w:tc>
        <w:tc>
          <w:tcPr>
            <w:tcW w:w="2464" w:type="dxa"/>
          </w:tcPr>
          <w:p w14:paraId="445F0C91" w14:textId="77777777" w:rsidR="00921BE5" w:rsidRPr="00921BE5" w:rsidRDefault="00921BE5" w:rsidP="00951CFD">
            <w:pPr>
              <w:ind w:right="1"/>
              <w:jc w:val="center"/>
              <w:rPr>
                <w:bCs/>
                <w:sz w:val="24"/>
                <w:szCs w:val="24"/>
              </w:rPr>
            </w:pPr>
            <w:r w:rsidRPr="00921BE5">
              <w:rPr>
                <w:bCs/>
                <w:sz w:val="24"/>
                <w:szCs w:val="24"/>
              </w:rPr>
              <w:t>4.4 km</w:t>
            </w:r>
          </w:p>
        </w:tc>
        <w:tc>
          <w:tcPr>
            <w:tcW w:w="2357" w:type="dxa"/>
          </w:tcPr>
          <w:p w14:paraId="0D71EBDF" w14:textId="77777777" w:rsidR="00921BE5" w:rsidRPr="00921BE5" w:rsidRDefault="00921BE5" w:rsidP="00951CFD">
            <w:pPr>
              <w:ind w:right="1"/>
              <w:jc w:val="center"/>
              <w:rPr>
                <w:bCs/>
                <w:sz w:val="24"/>
                <w:szCs w:val="24"/>
              </w:rPr>
            </w:pPr>
            <w:r w:rsidRPr="00921BE5">
              <w:rPr>
                <w:bCs/>
                <w:sz w:val="24"/>
                <w:szCs w:val="24"/>
              </w:rPr>
              <w:t>2.2</w:t>
            </w:r>
          </w:p>
        </w:tc>
      </w:tr>
      <w:tr w:rsidR="00921BE5" w:rsidRPr="00921BE5" w14:paraId="64EC3B8F" w14:textId="77777777" w:rsidTr="00921BE5">
        <w:tc>
          <w:tcPr>
            <w:tcW w:w="2355" w:type="dxa"/>
          </w:tcPr>
          <w:p w14:paraId="544A334B" w14:textId="77777777" w:rsidR="00921BE5" w:rsidRPr="00921BE5" w:rsidRDefault="00921BE5" w:rsidP="00951CFD">
            <w:pPr>
              <w:ind w:right="1"/>
              <w:jc w:val="center"/>
              <w:rPr>
                <w:bCs/>
                <w:sz w:val="24"/>
                <w:szCs w:val="24"/>
                <w:vertAlign w:val="superscript"/>
              </w:rPr>
            </w:pPr>
            <w:r w:rsidRPr="00921BE5">
              <w:rPr>
                <w:bCs/>
                <w:sz w:val="24"/>
                <w:szCs w:val="24"/>
              </w:rPr>
              <w:t>Connectors</w:t>
            </w:r>
            <w:r w:rsidRPr="00921BE5">
              <w:rPr>
                <w:bCs/>
                <w:sz w:val="24"/>
                <w:szCs w:val="24"/>
                <w:vertAlign w:val="superscript"/>
              </w:rPr>
              <w:t>**</w:t>
            </w:r>
          </w:p>
        </w:tc>
        <w:tc>
          <w:tcPr>
            <w:tcW w:w="2463" w:type="dxa"/>
          </w:tcPr>
          <w:p w14:paraId="3D9EA19B" w14:textId="77777777" w:rsidR="00921BE5" w:rsidRPr="00921BE5" w:rsidRDefault="00921BE5" w:rsidP="00951CFD">
            <w:pPr>
              <w:ind w:right="1"/>
              <w:jc w:val="center"/>
              <w:rPr>
                <w:bCs/>
                <w:sz w:val="24"/>
                <w:szCs w:val="24"/>
              </w:rPr>
            </w:pPr>
            <w:r w:rsidRPr="00921BE5">
              <w:rPr>
                <w:bCs/>
                <w:sz w:val="24"/>
                <w:szCs w:val="24"/>
              </w:rPr>
              <w:t>0.4 dB</w:t>
            </w:r>
          </w:p>
        </w:tc>
        <w:tc>
          <w:tcPr>
            <w:tcW w:w="2464" w:type="dxa"/>
          </w:tcPr>
          <w:p w14:paraId="09AA9D97" w14:textId="77777777" w:rsidR="00921BE5" w:rsidRPr="00921BE5" w:rsidRDefault="00921BE5" w:rsidP="00951CFD">
            <w:pPr>
              <w:ind w:right="1"/>
              <w:jc w:val="center"/>
              <w:rPr>
                <w:bCs/>
                <w:sz w:val="24"/>
                <w:szCs w:val="24"/>
              </w:rPr>
            </w:pPr>
            <w:r w:rsidRPr="00921BE5">
              <w:rPr>
                <w:bCs/>
                <w:sz w:val="24"/>
                <w:szCs w:val="24"/>
              </w:rPr>
              <w:t>12</w:t>
            </w:r>
          </w:p>
        </w:tc>
        <w:tc>
          <w:tcPr>
            <w:tcW w:w="2357" w:type="dxa"/>
          </w:tcPr>
          <w:p w14:paraId="716C5B01" w14:textId="77777777" w:rsidR="00921BE5" w:rsidRPr="00921BE5" w:rsidRDefault="00921BE5" w:rsidP="00951CFD">
            <w:pPr>
              <w:ind w:right="1"/>
              <w:jc w:val="center"/>
              <w:rPr>
                <w:bCs/>
                <w:sz w:val="24"/>
                <w:szCs w:val="24"/>
              </w:rPr>
            </w:pPr>
            <w:r w:rsidRPr="00921BE5">
              <w:rPr>
                <w:bCs/>
                <w:sz w:val="24"/>
                <w:szCs w:val="24"/>
              </w:rPr>
              <w:t>4.8</w:t>
            </w:r>
          </w:p>
        </w:tc>
      </w:tr>
      <w:tr w:rsidR="00921BE5" w:rsidRPr="00921BE5" w14:paraId="2383C821" w14:textId="77777777" w:rsidTr="00921BE5">
        <w:tc>
          <w:tcPr>
            <w:tcW w:w="2355" w:type="dxa"/>
          </w:tcPr>
          <w:p w14:paraId="55B5C313" w14:textId="77777777" w:rsidR="00921BE5" w:rsidRPr="00921BE5" w:rsidRDefault="00921BE5" w:rsidP="00951CFD">
            <w:pPr>
              <w:ind w:right="1"/>
              <w:jc w:val="center"/>
              <w:rPr>
                <w:bCs/>
                <w:sz w:val="24"/>
                <w:szCs w:val="24"/>
                <w:vertAlign w:val="superscript"/>
              </w:rPr>
            </w:pPr>
            <w:r w:rsidRPr="00921BE5">
              <w:rPr>
                <w:bCs/>
                <w:sz w:val="24"/>
                <w:szCs w:val="24"/>
              </w:rPr>
              <w:t>Splices</w:t>
            </w:r>
            <w:r w:rsidRPr="00921BE5">
              <w:rPr>
                <w:bCs/>
                <w:sz w:val="24"/>
                <w:szCs w:val="24"/>
                <w:vertAlign w:val="superscript"/>
              </w:rPr>
              <w:t>**</w:t>
            </w:r>
          </w:p>
        </w:tc>
        <w:tc>
          <w:tcPr>
            <w:tcW w:w="2463" w:type="dxa"/>
          </w:tcPr>
          <w:p w14:paraId="39099FD9" w14:textId="77777777" w:rsidR="00921BE5" w:rsidRPr="00921BE5" w:rsidRDefault="00921BE5" w:rsidP="00951CFD">
            <w:pPr>
              <w:ind w:right="1"/>
              <w:jc w:val="center"/>
              <w:rPr>
                <w:bCs/>
                <w:sz w:val="24"/>
                <w:szCs w:val="24"/>
              </w:rPr>
            </w:pPr>
            <w:r w:rsidRPr="00921BE5">
              <w:rPr>
                <w:bCs/>
                <w:sz w:val="24"/>
                <w:szCs w:val="24"/>
              </w:rPr>
              <w:t>0.2 dB</w:t>
            </w:r>
          </w:p>
        </w:tc>
        <w:tc>
          <w:tcPr>
            <w:tcW w:w="2464" w:type="dxa"/>
          </w:tcPr>
          <w:p w14:paraId="4146098B" w14:textId="77777777" w:rsidR="00921BE5" w:rsidRPr="00921BE5" w:rsidRDefault="00921BE5" w:rsidP="00951CFD">
            <w:pPr>
              <w:ind w:right="1"/>
              <w:jc w:val="center"/>
              <w:rPr>
                <w:bCs/>
                <w:sz w:val="24"/>
                <w:szCs w:val="24"/>
              </w:rPr>
            </w:pPr>
            <w:r w:rsidRPr="00921BE5">
              <w:rPr>
                <w:bCs/>
                <w:sz w:val="24"/>
                <w:szCs w:val="24"/>
              </w:rPr>
              <w:t>20</w:t>
            </w:r>
          </w:p>
        </w:tc>
        <w:tc>
          <w:tcPr>
            <w:tcW w:w="2357" w:type="dxa"/>
          </w:tcPr>
          <w:p w14:paraId="36E8FECD" w14:textId="77777777" w:rsidR="00921BE5" w:rsidRPr="00921BE5" w:rsidRDefault="00921BE5" w:rsidP="00951CFD">
            <w:pPr>
              <w:ind w:right="1"/>
              <w:jc w:val="center"/>
              <w:rPr>
                <w:bCs/>
                <w:sz w:val="24"/>
                <w:szCs w:val="24"/>
              </w:rPr>
            </w:pPr>
            <w:r w:rsidRPr="00921BE5">
              <w:rPr>
                <w:bCs/>
                <w:sz w:val="24"/>
                <w:szCs w:val="24"/>
              </w:rPr>
              <w:t>4.0</w:t>
            </w:r>
          </w:p>
        </w:tc>
      </w:tr>
      <w:tr w:rsidR="00921BE5" w:rsidRPr="00921BE5" w14:paraId="4A4B495D" w14:textId="77777777" w:rsidTr="00921BE5">
        <w:tc>
          <w:tcPr>
            <w:tcW w:w="7282" w:type="dxa"/>
            <w:gridSpan w:val="3"/>
          </w:tcPr>
          <w:p w14:paraId="11A162AC" w14:textId="77777777" w:rsidR="00921BE5" w:rsidRPr="00921BE5" w:rsidRDefault="00921BE5" w:rsidP="00951CFD">
            <w:pPr>
              <w:ind w:right="1"/>
              <w:jc w:val="right"/>
              <w:rPr>
                <w:bCs/>
                <w:sz w:val="24"/>
                <w:szCs w:val="24"/>
              </w:rPr>
            </w:pPr>
            <w:r w:rsidRPr="00921BE5">
              <w:rPr>
                <w:bCs/>
                <w:sz w:val="24"/>
                <w:szCs w:val="24"/>
              </w:rPr>
              <w:t>Total optical loss</w:t>
            </w:r>
          </w:p>
        </w:tc>
        <w:tc>
          <w:tcPr>
            <w:tcW w:w="2357" w:type="dxa"/>
          </w:tcPr>
          <w:p w14:paraId="77531B4D" w14:textId="77777777" w:rsidR="00921BE5" w:rsidRPr="00921BE5" w:rsidRDefault="00921BE5" w:rsidP="00951CFD">
            <w:pPr>
              <w:ind w:right="1"/>
              <w:jc w:val="center"/>
              <w:rPr>
                <w:bCs/>
                <w:sz w:val="24"/>
                <w:szCs w:val="24"/>
              </w:rPr>
            </w:pPr>
            <w:r w:rsidRPr="00921BE5">
              <w:rPr>
                <w:bCs/>
                <w:sz w:val="24"/>
                <w:szCs w:val="24"/>
              </w:rPr>
              <w:t>11.0</w:t>
            </w:r>
          </w:p>
        </w:tc>
      </w:tr>
      <w:tr w:rsidR="00921BE5" w:rsidRPr="00BC576F" w14:paraId="0B8206B3" w14:textId="77777777" w:rsidTr="00EB56BD">
        <w:tc>
          <w:tcPr>
            <w:tcW w:w="9639" w:type="dxa"/>
            <w:gridSpan w:val="4"/>
          </w:tcPr>
          <w:p w14:paraId="454A604F" w14:textId="77777777" w:rsidR="00921BE5" w:rsidRPr="00921BE5" w:rsidRDefault="00921BE5" w:rsidP="00951CFD">
            <w:pPr>
              <w:shd w:val="clear" w:color="auto" w:fill="FFFFFF" w:themeFill="background1"/>
              <w:ind w:right="1" w:firstLine="709"/>
              <w:rPr>
                <w:bCs/>
                <w:iCs/>
                <w:sz w:val="24"/>
                <w:szCs w:val="24"/>
              </w:rPr>
            </w:pPr>
            <w:r w:rsidRPr="00921BE5">
              <w:rPr>
                <w:bCs/>
                <w:iCs/>
                <w:sz w:val="24"/>
                <w:szCs w:val="24"/>
              </w:rPr>
              <w:t>* – Length includes both strain and temperature measuring fibers</w:t>
            </w:r>
          </w:p>
          <w:p w14:paraId="515D8346" w14:textId="77777777" w:rsidR="00921BE5" w:rsidRPr="00921BE5" w:rsidRDefault="00921BE5" w:rsidP="00951CFD">
            <w:pPr>
              <w:shd w:val="clear" w:color="auto" w:fill="FFFFFF" w:themeFill="background1"/>
              <w:ind w:right="1" w:firstLine="709"/>
              <w:rPr>
                <w:bCs/>
                <w:iCs/>
                <w:sz w:val="24"/>
                <w:szCs w:val="24"/>
              </w:rPr>
            </w:pPr>
            <w:r w:rsidRPr="00921BE5">
              <w:rPr>
                <w:bCs/>
                <w:iCs/>
                <w:sz w:val="24"/>
                <w:szCs w:val="24"/>
              </w:rPr>
              <w:t>** – Includes connectors and splices for both strain and temperature measuring fibers</w:t>
            </w:r>
          </w:p>
        </w:tc>
      </w:tr>
    </w:tbl>
    <w:p w14:paraId="1647B495" w14:textId="77777777" w:rsidR="00921BE5" w:rsidRPr="00F37609" w:rsidRDefault="00921BE5" w:rsidP="00951CFD">
      <w:pPr>
        <w:ind w:firstLine="709"/>
        <w:rPr>
          <w:rFonts w:eastAsia="Arial"/>
          <w:sz w:val="28"/>
          <w:szCs w:val="28"/>
          <w:lang w:val="en-US"/>
        </w:rPr>
      </w:pPr>
    </w:p>
    <w:p w14:paraId="57E76A68" w14:textId="77777777" w:rsidR="00266A7F" w:rsidRPr="00921BE5" w:rsidRDefault="00266A7F" w:rsidP="00951CFD">
      <w:pPr>
        <w:pStyle w:val="3"/>
        <w:spacing w:before="0"/>
        <w:ind w:firstLine="709"/>
        <w:rPr>
          <w:rFonts w:ascii="Times New Roman" w:hAnsi="Times New Roman" w:cs="Times New Roman"/>
          <w:bCs/>
          <w:color w:val="auto"/>
          <w:sz w:val="28"/>
          <w:szCs w:val="28"/>
        </w:rPr>
      </w:pPr>
      <w:r w:rsidRPr="00921BE5">
        <w:rPr>
          <w:rFonts w:ascii="Times New Roman" w:hAnsi="Times New Roman" w:cs="Times New Roman"/>
          <w:bCs/>
          <w:color w:val="auto"/>
          <w:sz w:val="28"/>
          <w:szCs w:val="28"/>
        </w:rPr>
        <w:t>3.2.7 Spatial resolution</w:t>
      </w:r>
    </w:p>
    <w:p w14:paraId="63E9ED0C"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analyzer measures strain by transmitting pulses of light down the fiber and analyzing the frequency spectrum of the backscattered light. The optical budget of an analyzer may be increased by extending the pulse width measured in nanoseconds, which reduces its attenuation. If the pulse width is too long however, backscattered light from the leading edge of the pulse begins to interfere with backscattered light from the trailing edge of the pulse and the analyzer is unable to differentiate between the two. This places a limit on the minimum distance over which a value of strain can </w:t>
      </w:r>
      <w:r w:rsidRPr="00161F3A">
        <w:rPr>
          <w:rFonts w:ascii="Times New Roman" w:hAnsi="Times New Roman" w:cs="Times New Roman"/>
          <w:sz w:val="28"/>
          <w:szCs w:val="28"/>
        </w:rPr>
        <w:lastRenderedPageBreak/>
        <w:t xml:space="preserve">be interpreted by the analyzer. This distance is termed the </w:t>
      </w:r>
      <w:r w:rsidRPr="00161F3A">
        <w:rPr>
          <w:rFonts w:ascii="Times New Roman" w:hAnsi="Times New Roman" w:cs="Times New Roman"/>
          <w:i/>
          <w:sz w:val="28"/>
          <w:szCs w:val="28"/>
        </w:rPr>
        <w:t xml:space="preserve">spatial resolution </w:t>
      </w:r>
      <w:r w:rsidRPr="00161F3A">
        <w:rPr>
          <w:rFonts w:ascii="Times New Roman" w:hAnsi="Times New Roman" w:cs="Times New Roman"/>
          <w:sz w:val="28"/>
          <w:szCs w:val="28"/>
        </w:rPr>
        <w:t>and may be likened to the width of an averaging window for a sampling point.</w:t>
      </w:r>
    </w:p>
    <w:p w14:paraId="2037DA53"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A spatial resolution as short as 2 cm is achievable by some analysis on the market but due to the trade-off between optical budget and spatial resolution this comes at the expense of the optical budget which at such a low spatial resolution would be only around 2 dB. To achieve the required optical budget of 11 dB the spatial resolution would typically be no lower than around 0.5 m.</w:t>
      </w:r>
    </w:p>
    <w:p w14:paraId="19BF6A63"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Even though the spatial resolution limits the minimum distance over which a value of strain can be interpreted, the analyzer is still able to take multiple measurements at small intervals along the fiber. The shortest interval between two sampling points is termed the </w:t>
      </w:r>
      <w:r w:rsidRPr="00161F3A">
        <w:rPr>
          <w:rFonts w:ascii="Times New Roman" w:hAnsi="Times New Roman" w:cs="Times New Roman"/>
          <w:i/>
          <w:sz w:val="28"/>
          <w:szCs w:val="28"/>
        </w:rPr>
        <w:t xml:space="preserve">sampling resolution </w:t>
      </w:r>
      <w:r w:rsidRPr="00161F3A">
        <w:rPr>
          <w:rFonts w:ascii="Times New Roman" w:hAnsi="Times New Roman" w:cs="Times New Roman"/>
          <w:sz w:val="28"/>
          <w:szCs w:val="28"/>
        </w:rPr>
        <w:t>and depends upon the number of measurements made by the analyzer.</w:t>
      </w:r>
    </w:p>
    <w:p w14:paraId="566ED201" w14:textId="77777777" w:rsidR="00266A7F" w:rsidRPr="00161F3A" w:rsidRDefault="00266A7F" w:rsidP="00951CFD">
      <w:pPr>
        <w:pStyle w:val="ab"/>
        <w:ind w:left="0" w:right="3" w:firstLine="709"/>
        <w:jc w:val="both"/>
        <w:rPr>
          <w:rFonts w:ascii="Times New Roman" w:hAnsi="Times New Roman" w:cs="Times New Roman"/>
          <w:sz w:val="28"/>
          <w:szCs w:val="28"/>
        </w:rPr>
      </w:pPr>
      <w:bookmarkStart w:id="23" w:name="_bookmark6"/>
      <w:bookmarkEnd w:id="23"/>
      <w:r w:rsidRPr="00161F3A">
        <w:rPr>
          <w:rFonts w:ascii="Times New Roman" w:hAnsi="Times New Roman" w:cs="Times New Roman"/>
          <w:sz w:val="28"/>
          <w:szCs w:val="28"/>
        </w:rPr>
        <w:t>Although an analyzer takes a few seconds to take one measurement, analyzers can take up to 2</w:t>
      </w:r>
      <w:r w:rsidRPr="00161F3A">
        <w:rPr>
          <w:rFonts w:ascii="Times New Roman" w:hAnsi="Times New Roman" w:cs="Times New Roman"/>
          <w:position w:val="6"/>
          <w:sz w:val="28"/>
          <w:szCs w:val="28"/>
        </w:rPr>
        <w:t xml:space="preserve">20 </w:t>
      </w:r>
      <w:r w:rsidRPr="00161F3A">
        <w:rPr>
          <w:rFonts w:ascii="Times New Roman" w:hAnsi="Times New Roman" w:cs="Times New Roman"/>
          <w:sz w:val="28"/>
          <w:szCs w:val="28"/>
        </w:rPr>
        <w:t>readings over a period of several minutes to shorten the sampling resolution and improve strain precision. Since for the proposed DFOSS system there is no practical restriction on measurement time, a sampling resolution as low as 5 cm is achievable.</w:t>
      </w:r>
    </w:p>
    <w:p w14:paraId="747B4F85"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When installing the fiber as gauge lengths the analyzer should be able to return at least one representative strain measurement within each gauge length. The spacing of sampling points is equal to the sampling resolution and can be as low as a few centimeters. However, the strain measurement returned at each sampling point is an average of the strain over a distance equal to the spatial resolution which is around 0.5 m for the required optical budget of the proposed DFOSS system.</w:t>
      </w:r>
    </w:p>
    <w:p w14:paraId="39A69562"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Considering a sampling point towards the midpoint of a gauge length, the sum of the spatial resolution and the sampling resolution must be less than the shortest gauge length in the circuit for the analyzer to measure a representative value of strain in the gauge length. Since for the required optical budget the sampling resolution is likely to be at least an order of magnitude lower than the spatial resolution, a </w:t>
      </w:r>
      <w:r w:rsidRPr="00161F3A">
        <w:rPr>
          <w:rFonts w:ascii="Times New Roman" w:hAnsi="Times New Roman" w:cs="Times New Roman"/>
          <w:i/>
          <w:sz w:val="28"/>
          <w:szCs w:val="28"/>
        </w:rPr>
        <w:t xml:space="preserve">spatial resolution </w:t>
      </w:r>
      <w:r w:rsidRPr="00161F3A">
        <w:rPr>
          <w:rFonts w:ascii="Times New Roman" w:hAnsi="Times New Roman" w:cs="Times New Roman"/>
          <w:sz w:val="28"/>
          <w:szCs w:val="28"/>
        </w:rPr>
        <w:t xml:space="preserve">shorter than around </w:t>
      </w:r>
      <w:r w:rsidRPr="00921BE5">
        <w:rPr>
          <w:rFonts w:ascii="Times New Roman" w:hAnsi="Times New Roman" w:cs="Times New Roman"/>
          <w:i/>
          <w:sz w:val="28"/>
          <w:szCs w:val="28"/>
        </w:rPr>
        <w:t>1.5 m</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would be adequate.</w:t>
      </w:r>
    </w:p>
    <w:p w14:paraId="46BD9204"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Any specification on </w:t>
      </w:r>
      <w:r w:rsidRPr="00161F3A">
        <w:rPr>
          <w:rFonts w:ascii="Times New Roman" w:hAnsi="Times New Roman" w:cs="Times New Roman"/>
          <w:i/>
          <w:sz w:val="28"/>
          <w:szCs w:val="28"/>
        </w:rPr>
        <w:t xml:space="preserve">sampling resolution </w:t>
      </w:r>
      <w:r w:rsidRPr="00161F3A">
        <w:rPr>
          <w:rFonts w:ascii="Times New Roman" w:hAnsi="Times New Roman" w:cs="Times New Roman"/>
          <w:sz w:val="28"/>
          <w:szCs w:val="28"/>
        </w:rPr>
        <w:t>would arise from the need to detect sharp transitions in strain along the fiber as would be induced by cracking. The use of gauge lengths precludes the detection of exact crack locations and the sampling resolution for readily available analyzers is more than adequate to return at least one measurement within each gauge length.</w:t>
      </w:r>
    </w:p>
    <w:p w14:paraId="71976CE1" w14:textId="77777777" w:rsidR="00921BE5" w:rsidRPr="008635C2" w:rsidRDefault="00921BE5" w:rsidP="00951CFD">
      <w:pPr>
        <w:pStyle w:val="3"/>
        <w:tabs>
          <w:tab w:val="left" w:pos="426"/>
        </w:tabs>
        <w:spacing w:before="0"/>
        <w:ind w:right="3" w:firstLine="709"/>
        <w:rPr>
          <w:rFonts w:ascii="Times New Roman" w:hAnsi="Times New Roman" w:cs="Times New Roman"/>
          <w:b/>
          <w:bCs/>
          <w:color w:val="auto"/>
          <w:sz w:val="28"/>
          <w:szCs w:val="28"/>
        </w:rPr>
      </w:pPr>
    </w:p>
    <w:p w14:paraId="5938F43D" w14:textId="77777777" w:rsidR="00266A7F" w:rsidRPr="00921BE5" w:rsidRDefault="00266A7F" w:rsidP="00951CFD">
      <w:pPr>
        <w:pStyle w:val="3"/>
        <w:tabs>
          <w:tab w:val="left" w:pos="426"/>
        </w:tabs>
        <w:spacing w:before="0"/>
        <w:ind w:right="3" w:firstLine="709"/>
        <w:rPr>
          <w:rFonts w:ascii="Times New Roman" w:hAnsi="Times New Roman" w:cs="Times New Roman"/>
          <w:bCs/>
          <w:color w:val="auto"/>
          <w:sz w:val="28"/>
          <w:szCs w:val="28"/>
        </w:rPr>
      </w:pPr>
      <w:r w:rsidRPr="00921BE5">
        <w:rPr>
          <w:rFonts w:ascii="Times New Roman" w:hAnsi="Times New Roman" w:cs="Times New Roman"/>
          <w:bCs/>
          <w:color w:val="auto"/>
          <w:sz w:val="28"/>
          <w:szCs w:val="28"/>
        </w:rPr>
        <w:t>3.2.8 Analyzer and analyzer room</w:t>
      </w:r>
    </w:p>
    <w:p w14:paraId="78FEB5C7" w14:textId="760F29A1" w:rsidR="00266A7F" w:rsidRPr="00161F3A" w:rsidRDefault="00266A7F" w:rsidP="00951CFD">
      <w:pPr>
        <w:pStyle w:val="ab"/>
        <w:tabs>
          <w:tab w:val="left" w:pos="42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analyzer must operate within specified environmental conditions and so must be located inside a room whose temperature and humidity are controlled. The analyzer room will also accommodate the logging system and computer required to interface with the Internet and as such the room must be supplied with uninterrupted electrical power and a high-bandwidth Internet connection and must be sufficiently spacious for two operatives to work comfortably inside. A summary of the analyzer specification is presented in </w:t>
      </w:r>
      <w:hyperlink w:anchor="_bookmark8" w:history="1">
        <w:r w:rsidR="00921BE5" w:rsidRPr="00161F3A">
          <w:rPr>
            <w:rFonts w:ascii="Times New Roman" w:hAnsi="Times New Roman" w:cs="Times New Roman"/>
            <w:sz w:val="28"/>
            <w:szCs w:val="28"/>
          </w:rPr>
          <w:t>t</w:t>
        </w:r>
        <w:r w:rsidRPr="00161F3A">
          <w:rPr>
            <w:rFonts w:ascii="Times New Roman" w:hAnsi="Times New Roman" w:cs="Times New Roman"/>
            <w:sz w:val="28"/>
            <w:szCs w:val="28"/>
          </w:rPr>
          <w:t>able 1</w:t>
        </w:r>
        <w:r w:rsidR="00DE0FC0">
          <w:rPr>
            <w:rFonts w:ascii="Times New Roman" w:hAnsi="Times New Roman" w:cs="Times New Roman"/>
            <w:sz w:val="28"/>
            <w:szCs w:val="28"/>
          </w:rPr>
          <w:t>2</w:t>
        </w:r>
        <w:r w:rsidRPr="00161F3A">
          <w:rPr>
            <w:rFonts w:ascii="Times New Roman" w:hAnsi="Times New Roman" w:cs="Times New Roman"/>
            <w:sz w:val="28"/>
            <w:szCs w:val="28"/>
          </w:rPr>
          <w:t>.</w:t>
        </w:r>
      </w:hyperlink>
    </w:p>
    <w:p w14:paraId="5E908987" w14:textId="77777777" w:rsidR="00266A7F" w:rsidRPr="00F37609" w:rsidRDefault="00266A7F" w:rsidP="00951CFD">
      <w:pPr>
        <w:ind w:firstLine="709"/>
        <w:rPr>
          <w:rFonts w:eastAsia="Arial"/>
          <w:sz w:val="28"/>
          <w:szCs w:val="28"/>
          <w:lang w:val="en-US"/>
        </w:rPr>
      </w:pPr>
    </w:p>
    <w:p w14:paraId="69F8F228" w14:textId="722EC476" w:rsidR="00266A7F" w:rsidRDefault="00266A7F" w:rsidP="00951CFD">
      <w:pPr>
        <w:rPr>
          <w:bCs/>
          <w:sz w:val="28"/>
          <w:szCs w:val="28"/>
        </w:rPr>
      </w:pPr>
      <w:bookmarkStart w:id="24" w:name="_bookmark8"/>
      <w:bookmarkEnd w:id="24"/>
      <w:r w:rsidRPr="00161F3A">
        <w:rPr>
          <w:bCs/>
          <w:sz w:val="28"/>
          <w:szCs w:val="28"/>
        </w:rPr>
        <w:lastRenderedPageBreak/>
        <w:t>Table 1</w:t>
      </w:r>
      <w:r w:rsidR="00DE0FC0">
        <w:rPr>
          <w:bCs/>
          <w:sz w:val="28"/>
          <w:szCs w:val="28"/>
        </w:rPr>
        <w:t>2</w:t>
      </w:r>
      <w:r w:rsidRPr="00161F3A">
        <w:rPr>
          <w:bCs/>
          <w:sz w:val="28"/>
          <w:szCs w:val="28"/>
        </w:rPr>
        <w:t xml:space="preserve"> - Specification for analyzer</w:t>
      </w:r>
    </w:p>
    <w:p w14:paraId="0E6EDAE0" w14:textId="77777777" w:rsidR="00921BE5" w:rsidRPr="00921BE5" w:rsidRDefault="00921BE5" w:rsidP="00951CFD">
      <w:pPr>
        <w:ind w:firstLine="709"/>
        <w:rPr>
          <w:rFonts w:eastAsia="Arial"/>
          <w:bCs/>
          <w:sz w:val="16"/>
          <w:szCs w:val="16"/>
        </w:rPr>
      </w:pPr>
    </w:p>
    <w:tbl>
      <w:tblPr>
        <w:tblStyle w:val="aa"/>
        <w:tblW w:w="0" w:type="auto"/>
        <w:jc w:val="center"/>
        <w:tblLook w:val="04A0" w:firstRow="1" w:lastRow="0" w:firstColumn="1" w:lastColumn="0" w:noHBand="0" w:noVBand="1"/>
      </w:tblPr>
      <w:tblGrid>
        <w:gridCol w:w="4833"/>
        <w:gridCol w:w="4678"/>
      </w:tblGrid>
      <w:tr w:rsidR="00266A7F" w:rsidRPr="00921BE5" w14:paraId="04F8B1C4" w14:textId="77777777" w:rsidTr="008B5CB0">
        <w:trPr>
          <w:jc w:val="center"/>
        </w:trPr>
        <w:tc>
          <w:tcPr>
            <w:tcW w:w="4833" w:type="dxa"/>
          </w:tcPr>
          <w:p w14:paraId="4DCF7DE5" w14:textId="77777777" w:rsidR="00266A7F" w:rsidRPr="00921BE5" w:rsidRDefault="00266A7F" w:rsidP="00951CFD">
            <w:pPr>
              <w:ind w:firstLine="709"/>
              <w:rPr>
                <w:rFonts w:eastAsia="Arial"/>
                <w:bCs/>
                <w:sz w:val="24"/>
                <w:szCs w:val="24"/>
              </w:rPr>
            </w:pPr>
            <w:r w:rsidRPr="00921BE5">
              <w:rPr>
                <w:rFonts w:eastAsia="Arial"/>
                <w:bCs/>
                <w:sz w:val="24"/>
                <w:szCs w:val="24"/>
              </w:rPr>
              <w:t>Parameter</w:t>
            </w:r>
          </w:p>
        </w:tc>
        <w:tc>
          <w:tcPr>
            <w:tcW w:w="4678" w:type="dxa"/>
          </w:tcPr>
          <w:p w14:paraId="2C1D8EB6" w14:textId="77777777" w:rsidR="00266A7F" w:rsidRPr="00921BE5" w:rsidRDefault="00266A7F" w:rsidP="00951CFD">
            <w:pPr>
              <w:tabs>
                <w:tab w:val="center" w:pos="3156"/>
              </w:tabs>
              <w:ind w:firstLine="709"/>
              <w:jc w:val="center"/>
              <w:rPr>
                <w:rFonts w:eastAsia="Arial"/>
                <w:bCs/>
                <w:sz w:val="24"/>
                <w:szCs w:val="24"/>
              </w:rPr>
            </w:pPr>
            <w:r w:rsidRPr="00921BE5">
              <w:rPr>
                <w:rFonts w:eastAsia="Arial"/>
                <w:bCs/>
                <w:sz w:val="24"/>
                <w:szCs w:val="24"/>
              </w:rPr>
              <w:t>Value</w:t>
            </w:r>
          </w:p>
        </w:tc>
      </w:tr>
      <w:tr w:rsidR="00266A7F" w:rsidRPr="00921BE5" w14:paraId="796DA607" w14:textId="77777777" w:rsidTr="008B5CB0">
        <w:trPr>
          <w:jc w:val="center"/>
        </w:trPr>
        <w:tc>
          <w:tcPr>
            <w:tcW w:w="4833" w:type="dxa"/>
          </w:tcPr>
          <w:p w14:paraId="53C850EB" w14:textId="77777777" w:rsidR="00266A7F" w:rsidRPr="00921BE5" w:rsidRDefault="00266A7F" w:rsidP="00951CFD">
            <w:pPr>
              <w:rPr>
                <w:rFonts w:eastAsia="Arial"/>
                <w:sz w:val="24"/>
                <w:szCs w:val="24"/>
              </w:rPr>
            </w:pPr>
            <w:r w:rsidRPr="00921BE5">
              <w:rPr>
                <w:rFonts w:eastAsia="Arial"/>
                <w:sz w:val="24"/>
                <w:szCs w:val="24"/>
              </w:rPr>
              <w:t>Spatial resolution</w:t>
            </w:r>
          </w:p>
        </w:tc>
        <w:tc>
          <w:tcPr>
            <w:tcW w:w="4678" w:type="dxa"/>
          </w:tcPr>
          <w:p w14:paraId="46D5215C"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1.5 m</w:t>
            </w:r>
          </w:p>
        </w:tc>
      </w:tr>
      <w:tr w:rsidR="00266A7F" w:rsidRPr="00921BE5" w14:paraId="13B5B478" w14:textId="77777777" w:rsidTr="008B5CB0">
        <w:trPr>
          <w:jc w:val="center"/>
        </w:trPr>
        <w:tc>
          <w:tcPr>
            <w:tcW w:w="4833" w:type="dxa"/>
          </w:tcPr>
          <w:p w14:paraId="7E87520D" w14:textId="77777777" w:rsidR="00266A7F" w:rsidRPr="00921BE5" w:rsidRDefault="00266A7F" w:rsidP="00951CFD">
            <w:pPr>
              <w:rPr>
                <w:rFonts w:eastAsia="Arial"/>
                <w:sz w:val="24"/>
                <w:szCs w:val="24"/>
              </w:rPr>
            </w:pPr>
            <w:r w:rsidRPr="00921BE5">
              <w:rPr>
                <w:rFonts w:eastAsia="Arial"/>
                <w:sz w:val="24"/>
                <w:szCs w:val="24"/>
              </w:rPr>
              <w:t>Optical budget</w:t>
            </w:r>
          </w:p>
        </w:tc>
        <w:tc>
          <w:tcPr>
            <w:tcW w:w="4678" w:type="dxa"/>
          </w:tcPr>
          <w:p w14:paraId="2863B223"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11 dB</w:t>
            </w:r>
          </w:p>
        </w:tc>
      </w:tr>
      <w:tr w:rsidR="00266A7F" w:rsidRPr="00921BE5" w14:paraId="4FB81241" w14:textId="77777777" w:rsidTr="008B5CB0">
        <w:trPr>
          <w:jc w:val="center"/>
        </w:trPr>
        <w:tc>
          <w:tcPr>
            <w:tcW w:w="4833" w:type="dxa"/>
          </w:tcPr>
          <w:p w14:paraId="3CD92B92" w14:textId="77777777" w:rsidR="00266A7F" w:rsidRPr="00921BE5" w:rsidRDefault="00266A7F" w:rsidP="00951CFD">
            <w:pPr>
              <w:rPr>
                <w:rFonts w:eastAsia="Arial"/>
                <w:sz w:val="24"/>
                <w:szCs w:val="24"/>
              </w:rPr>
            </w:pPr>
            <w:r w:rsidRPr="00921BE5">
              <w:rPr>
                <w:rFonts w:eastAsia="Arial"/>
                <w:sz w:val="24"/>
                <w:szCs w:val="24"/>
              </w:rPr>
              <w:t>Measurement resolution</w:t>
            </w:r>
          </w:p>
        </w:tc>
        <w:tc>
          <w:tcPr>
            <w:tcW w:w="4678" w:type="dxa"/>
          </w:tcPr>
          <w:p w14:paraId="726960EB"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22</w:t>
            </w:r>
            <w:r w:rsidRPr="00921BE5">
              <w:rPr>
                <w:rFonts w:eastAsia="Arial"/>
                <w:sz w:val="24"/>
                <w:szCs w:val="24"/>
              </w:rPr>
              <w:sym w:font="Symbol" w:char="F06D"/>
            </w:r>
            <w:r w:rsidRPr="00921BE5">
              <w:rPr>
                <w:rFonts w:eastAsia="Arial"/>
                <w:sz w:val="24"/>
                <w:szCs w:val="24"/>
              </w:rPr>
              <w:sym w:font="Symbol" w:char="F065"/>
            </w:r>
          </w:p>
        </w:tc>
      </w:tr>
      <w:tr w:rsidR="00266A7F" w:rsidRPr="00921BE5" w14:paraId="1F2F4B14" w14:textId="77777777" w:rsidTr="008B5CB0">
        <w:trPr>
          <w:jc w:val="center"/>
        </w:trPr>
        <w:tc>
          <w:tcPr>
            <w:tcW w:w="4833" w:type="dxa"/>
          </w:tcPr>
          <w:p w14:paraId="63A11D41" w14:textId="77777777" w:rsidR="00266A7F" w:rsidRPr="00921BE5" w:rsidRDefault="00266A7F" w:rsidP="00951CFD">
            <w:pPr>
              <w:rPr>
                <w:rFonts w:eastAsia="Arial"/>
                <w:sz w:val="24"/>
                <w:szCs w:val="24"/>
              </w:rPr>
            </w:pPr>
            <w:r w:rsidRPr="00921BE5">
              <w:rPr>
                <w:rFonts w:eastAsia="Arial"/>
                <w:sz w:val="24"/>
                <w:szCs w:val="24"/>
              </w:rPr>
              <w:t xml:space="preserve">Distance range </w:t>
            </w:r>
          </w:p>
        </w:tc>
        <w:tc>
          <w:tcPr>
            <w:tcW w:w="4678" w:type="dxa"/>
          </w:tcPr>
          <w:p w14:paraId="36EC380E"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2.09 km</w:t>
            </w:r>
          </w:p>
        </w:tc>
      </w:tr>
      <w:tr w:rsidR="00266A7F" w:rsidRPr="00921BE5" w14:paraId="48927AB6" w14:textId="77777777" w:rsidTr="008B5CB0">
        <w:trPr>
          <w:jc w:val="center"/>
        </w:trPr>
        <w:tc>
          <w:tcPr>
            <w:tcW w:w="4833" w:type="dxa"/>
          </w:tcPr>
          <w:p w14:paraId="745FF782" w14:textId="77777777" w:rsidR="00266A7F" w:rsidRPr="00921BE5" w:rsidRDefault="00266A7F" w:rsidP="00951CFD">
            <w:pPr>
              <w:rPr>
                <w:rFonts w:eastAsia="Arial"/>
                <w:sz w:val="24"/>
                <w:szCs w:val="24"/>
              </w:rPr>
            </w:pPr>
            <w:r w:rsidRPr="00921BE5">
              <w:rPr>
                <w:rFonts w:eastAsia="Arial"/>
                <w:sz w:val="24"/>
                <w:szCs w:val="24"/>
              </w:rPr>
              <w:t xml:space="preserve">Gauge length </w:t>
            </w:r>
          </w:p>
        </w:tc>
        <w:tc>
          <w:tcPr>
            <w:tcW w:w="4678" w:type="dxa"/>
          </w:tcPr>
          <w:p w14:paraId="20A72DBD"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2 m</w:t>
            </w:r>
          </w:p>
        </w:tc>
      </w:tr>
      <w:tr w:rsidR="00266A7F" w:rsidRPr="00921BE5" w14:paraId="66E8B9E6" w14:textId="77777777" w:rsidTr="008B5CB0">
        <w:trPr>
          <w:jc w:val="center"/>
        </w:trPr>
        <w:tc>
          <w:tcPr>
            <w:tcW w:w="4833" w:type="dxa"/>
          </w:tcPr>
          <w:p w14:paraId="367A63CC" w14:textId="77777777" w:rsidR="00266A7F" w:rsidRPr="00921BE5" w:rsidRDefault="00266A7F" w:rsidP="00951CFD">
            <w:pPr>
              <w:rPr>
                <w:rFonts w:eastAsia="Arial"/>
                <w:sz w:val="24"/>
                <w:szCs w:val="24"/>
              </w:rPr>
            </w:pPr>
            <w:r w:rsidRPr="00921BE5">
              <w:rPr>
                <w:rFonts w:eastAsia="Arial"/>
                <w:sz w:val="24"/>
                <w:szCs w:val="24"/>
              </w:rPr>
              <w:t xml:space="preserve">Measurement range </w:t>
            </w:r>
          </w:p>
        </w:tc>
        <w:tc>
          <w:tcPr>
            <w:tcW w:w="4678" w:type="dxa"/>
          </w:tcPr>
          <w:p w14:paraId="10534E1F"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1.5 %</w:t>
            </w:r>
          </w:p>
        </w:tc>
      </w:tr>
      <w:tr w:rsidR="00266A7F" w:rsidRPr="00921BE5" w14:paraId="6E6DFB80" w14:textId="77777777" w:rsidTr="008B5CB0">
        <w:trPr>
          <w:jc w:val="center"/>
        </w:trPr>
        <w:tc>
          <w:tcPr>
            <w:tcW w:w="4833" w:type="dxa"/>
          </w:tcPr>
          <w:p w14:paraId="0930A711" w14:textId="77777777" w:rsidR="00266A7F" w:rsidRPr="00921BE5" w:rsidRDefault="00266A7F" w:rsidP="00951CFD">
            <w:pPr>
              <w:rPr>
                <w:rFonts w:eastAsia="Arial"/>
                <w:sz w:val="24"/>
                <w:szCs w:val="24"/>
              </w:rPr>
            </w:pPr>
            <w:r w:rsidRPr="00921BE5">
              <w:rPr>
                <w:rFonts w:eastAsia="Arial"/>
                <w:sz w:val="24"/>
                <w:szCs w:val="24"/>
              </w:rPr>
              <w:t>Measurement interval</w:t>
            </w:r>
          </w:p>
        </w:tc>
        <w:tc>
          <w:tcPr>
            <w:tcW w:w="4678" w:type="dxa"/>
          </w:tcPr>
          <w:p w14:paraId="2A85E9FB"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3hrs</w:t>
            </w:r>
          </w:p>
        </w:tc>
      </w:tr>
      <w:tr w:rsidR="00266A7F" w:rsidRPr="00921BE5" w14:paraId="4DCA7FB7" w14:textId="77777777" w:rsidTr="008B5CB0">
        <w:trPr>
          <w:jc w:val="center"/>
        </w:trPr>
        <w:tc>
          <w:tcPr>
            <w:tcW w:w="4833" w:type="dxa"/>
          </w:tcPr>
          <w:p w14:paraId="0C565BFC" w14:textId="77777777" w:rsidR="00266A7F" w:rsidRPr="00921BE5" w:rsidRDefault="00266A7F" w:rsidP="00951CFD">
            <w:pPr>
              <w:rPr>
                <w:rFonts w:eastAsia="Arial"/>
                <w:sz w:val="24"/>
                <w:szCs w:val="24"/>
              </w:rPr>
            </w:pPr>
            <w:r w:rsidRPr="00921BE5">
              <w:rPr>
                <w:rFonts w:eastAsia="Arial"/>
                <w:sz w:val="24"/>
                <w:szCs w:val="24"/>
              </w:rPr>
              <w:t xml:space="preserve">Operational period </w:t>
            </w:r>
          </w:p>
        </w:tc>
        <w:tc>
          <w:tcPr>
            <w:tcW w:w="4678" w:type="dxa"/>
          </w:tcPr>
          <w:p w14:paraId="68137709" w14:textId="77777777" w:rsidR="00266A7F" w:rsidRPr="00921BE5" w:rsidRDefault="00266A7F" w:rsidP="00951CFD">
            <w:pPr>
              <w:jc w:val="center"/>
              <w:rPr>
                <w:rFonts w:eastAsia="Arial"/>
                <w:sz w:val="24"/>
                <w:szCs w:val="24"/>
              </w:rPr>
            </w:pPr>
            <m:oMath>
              <m:r>
                <w:rPr>
                  <w:rFonts w:ascii="Cambria Math" w:eastAsia="Arial" w:hAnsi="Cambria Math"/>
                  <w:sz w:val="24"/>
                  <w:szCs w:val="24"/>
                </w:rPr>
                <m:t>≥</m:t>
              </m:r>
            </m:oMath>
            <w:r w:rsidRPr="00921BE5">
              <w:rPr>
                <w:rFonts w:eastAsia="Arial"/>
                <w:sz w:val="24"/>
                <w:szCs w:val="24"/>
              </w:rPr>
              <w:t xml:space="preserve">    70 yrs</w:t>
            </w:r>
          </w:p>
        </w:tc>
      </w:tr>
      <w:tr w:rsidR="00266A7F" w:rsidRPr="00BC576F" w14:paraId="1948E1CD" w14:textId="77777777" w:rsidTr="008B5CB0">
        <w:trPr>
          <w:jc w:val="center"/>
        </w:trPr>
        <w:tc>
          <w:tcPr>
            <w:tcW w:w="4833" w:type="dxa"/>
          </w:tcPr>
          <w:p w14:paraId="6C927B73" w14:textId="77777777" w:rsidR="00266A7F" w:rsidRPr="00921BE5" w:rsidRDefault="00266A7F" w:rsidP="00951CFD">
            <w:pPr>
              <w:rPr>
                <w:rFonts w:eastAsia="Arial"/>
                <w:sz w:val="24"/>
                <w:szCs w:val="24"/>
              </w:rPr>
            </w:pPr>
            <w:r w:rsidRPr="00921BE5">
              <w:rPr>
                <w:rFonts w:eastAsia="Arial"/>
                <w:sz w:val="24"/>
                <w:szCs w:val="24"/>
              </w:rPr>
              <w:t>Data acquisition</w:t>
            </w:r>
          </w:p>
        </w:tc>
        <w:tc>
          <w:tcPr>
            <w:tcW w:w="4678" w:type="dxa"/>
          </w:tcPr>
          <w:p w14:paraId="4A96E12A" w14:textId="77777777" w:rsidR="00266A7F" w:rsidRPr="00921BE5" w:rsidRDefault="00266A7F" w:rsidP="00951CFD">
            <w:pPr>
              <w:jc w:val="center"/>
              <w:rPr>
                <w:rFonts w:eastAsia="Arial"/>
                <w:sz w:val="24"/>
                <w:szCs w:val="24"/>
              </w:rPr>
            </w:pPr>
            <w:r w:rsidRPr="00921BE5">
              <w:rPr>
                <w:rFonts w:eastAsia="Arial"/>
                <w:sz w:val="24"/>
                <w:szCs w:val="24"/>
              </w:rPr>
              <w:t xml:space="preserve">Remote control and transmission via internet </w:t>
            </w:r>
          </w:p>
        </w:tc>
      </w:tr>
      <w:tr w:rsidR="008B5CB0" w:rsidRPr="00BC576F" w14:paraId="7387DFF0" w14:textId="77777777" w:rsidTr="00EB56BD">
        <w:trPr>
          <w:jc w:val="center"/>
        </w:trPr>
        <w:tc>
          <w:tcPr>
            <w:tcW w:w="9511" w:type="dxa"/>
            <w:gridSpan w:val="2"/>
          </w:tcPr>
          <w:p w14:paraId="1C0B2B46" w14:textId="77777777" w:rsidR="008B5CB0" w:rsidRPr="008B5CB0" w:rsidRDefault="008B5CB0" w:rsidP="00951CFD">
            <w:pPr>
              <w:ind w:firstLine="536"/>
              <w:jc w:val="both"/>
              <w:rPr>
                <w:rFonts w:eastAsia="Arial"/>
              </w:rPr>
            </w:pPr>
            <w:r w:rsidRPr="00161F3A">
              <w:rPr>
                <w:rFonts w:eastAsia="Arial"/>
              </w:rPr>
              <w:t>Note</w:t>
            </w:r>
            <w:r w:rsidRPr="008B5CB0">
              <w:rPr>
                <w:rFonts w:eastAsia="Arial"/>
              </w:rPr>
              <w:t xml:space="preserve"> – </w:t>
            </w:r>
            <w:r w:rsidRPr="00161F3A">
              <w:rPr>
                <w:rFonts w:eastAsia="Arial"/>
                <w:sz w:val="24"/>
                <w:szCs w:val="24"/>
              </w:rPr>
              <w:t>Optical budget includes both strain and temperature measurements cables configured in a loop</w:t>
            </w:r>
          </w:p>
        </w:tc>
      </w:tr>
    </w:tbl>
    <w:p w14:paraId="3EA6ED47" w14:textId="77777777" w:rsidR="008B5CB0" w:rsidRPr="008635C2" w:rsidRDefault="008B5CB0" w:rsidP="00951CFD">
      <w:pPr>
        <w:pStyle w:val="ab"/>
        <w:tabs>
          <w:tab w:val="left" w:pos="426"/>
        </w:tabs>
        <w:ind w:left="0" w:right="3" w:firstLine="709"/>
        <w:jc w:val="both"/>
        <w:rPr>
          <w:rFonts w:ascii="Times New Roman" w:hAnsi="Times New Roman" w:cs="Times New Roman"/>
          <w:sz w:val="28"/>
          <w:szCs w:val="28"/>
        </w:rPr>
      </w:pPr>
    </w:p>
    <w:p w14:paraId="24E996A2" w14:textId="6C479F1C" w:rsidR="00266A7F" w:rsidRPr="00161F3A" w:rsidRDefault="00266A7F" w:rsidP="00951CFD">
      <w:pPr>
        <w:pStyle w:val="ab"/>
        <w:tabs>
          <w:tab w:val="left" w:pos="426"/>
        </w:tabs>
        <w:ind w:left="0" w:right="3" w:firstLine="709"/>
        <w:jc w:val="both"/>
        <w:rPr>
          <w:rFonts w:ascii="Times New Roman" w:hAnsi="Times New Roman" w:cs="Times New Roman"/>
        </w:rPr>
      </w:pPr>
      <w:r w:rsidRPr="00161F3A">
        <w:rPr>
          <w:rFonts w:ascii="Times New Roman" w:hAnsi="Times New Roman" w:cs="Times New Roman"/>
          <w:sz w:val="28"/>
          <w:szCs w:val="28"/>
        </w:rPr>
        <w:t>Particular consideration must be given to the routing of the fiber optic cables into the analyzer room from the riser used to route the cables to B4 level. The cables may be routed in channels cut into the B1 slab in a manner similar to the channels in the B4 slab. Running the channels through doorways instead of under walls would remove the need to demolish portions of blockwork wall to enable cable installation. Alternatively, the cables may be routed overhead via cable trays into the analyzer room (</w:t>
      </w:r>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DE0FC0">
        <w:rPr>
          <w:rFonts w:ascii="Times New Roman" w:hAnsi="Times New Roman" w:cs="Times New Roman"/>
          <w:sz w:val="28"/>
          <w:szCs w:val="28"/>
        </w:rPr>
        <w:t>3</w:t>
      </w:r>
      <w:r w:rsidRPr="00161F3A">
        <w:rPr>
          <w:rFonts w:ascii="Times New Roman" w:hAnsi="Times New Roman" w:cs="Times New Roman"/>
          <w:sz w:val="28"/>
          <w:szCs w:val="28"/>
        </w:rPr>
        <w:t>); in this case blockwork at ceiling level will need to be removed for the cable to pass through any walls. Regardless of the routing method it is essential that the</w:t>
      </w:r>
      <w:r w:rsidRPr="00161F3A">
        <w:rPr>
          <w:rFonts w:ascii="Times New Roman" w:hAnsi="Times New Roman" w:cs="Times New Roman"/>
        </w:rPr>
        <w:t xml:space="preserve"> </w:t>
      </w:r>
      <w:r w:rsidRPr="00161F3A">
        <w:rPr>
          <w:rFonts w:ascii="Times New Roman" w:hAnsi="Times New Roman" w:cs="Times New Roman"/>
          <w:sz w:val="28"/>
          <w:szCs w:val="28"/>
        </w:rPr>
        <w:t xml:space="preserve">allowable curvature of the cable is not exceeded [70-74, 82-84]. </w:t>
      </w:r>
    </w:p>
    <w:p w14:paraId="30449686" w14:textId="77777777" w:rsidR="00266A7F" w:rsidRPr="00F37609" w:rsidRDefault="00266A7F" w:rsidP="00951CFD">
      <w:pPr>
        <w:ind w:right="3" w:firstLine="709"/>
        <w:rPr>
          <w:noProof/>
          <w:lang w:val="en-US"/>
        </w:rPr>
      </w:pPr>
    </w:p>
    <w:p w14:paraId="524F6C11" w14:textId="77777777" w:rsidR="00266A7F" w:rsidRPr="00DE7F29" w:rsidRDefault="00266A7F" w:rsidP="00951CFD">
      <w:pPr>
        <w:rPr>
          <w:rFonts w:eastAsia="Arial"/>
          <w:sz w:val="20"/>
          <w:szCs w:val="20"/>
          <w:lang w:val="en-US"/>
        </w:rPr>
      </w:pPr>
      <w:r w:rsidRPr="00161F3A">
        <w:rPr>
          <w:noProof/>
        </w:rPr>
        <w:drawing>
          <wp:inline distT="0" distB="0" distL="0" distR="0" wp14:anchorId="49AC09FC" wp14:editId="6807F15F">
            <wp:extent cx="2286501" cy="2337225"/>
            <wp:effectExtent l="19050" t="0" r="0" b="0"/>
            <wp:docPr id="9989" name="Рисунок 9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 name="Рисунок 9989"/>
                    <pic:cNvPicPr/>
                  </pic:nvPicPr>
                  <pic:blipFill rotWithShape="1">
                    <a:blip r:embed="rId65" cstate="print">
                      <a:extLst>
                        <a:ext uri="{28A0092B-C50C-407E-A947-70E740481C1C}">
                          <a14:useLocalDpi xmlns:a14="http://schemas.microsoft.com/office/drawing/2010/main" val="0"/>
                        </a:ext>
                      </a:extLst>
                    </a:blip>
                    <a:srcRect l="18176" r="26792"/>
                    <a:stretch/>
                  </pic:blipFill>
                  <pic:spPr bwMode="auto">
                    <a:xfrm rot="5400000">
                      <a:off x="0" y="0"/>
                      <a:ext cx="2318947" cy="2370391"/>
                    </a:xfrm>
                    <a:prstGeom prst="rect">
                      <a:avLst/>
                    </a:prstGeom>
                    <a:ln>
                      <a:noFill/>
                    </a:ln>
                    <a:extLst>
                      <a:ext uri="{53640926-AAD7-44D8-BBD7-CCE9431645EC}">
                        <a14:shadowObscured xmlns:a14="http://schemas.microsoft.com/office/drawing/2010/main"/>
                      </a:ext>
                    </a:extLst>
                  </pic:spPr>
                </pic:pic>
              </a:graphicData>
            </a:graphic>
          </wp:inline>
        </w:drawing>
      </w:r>
      <w:r w:rsidRPr="00DE7F29">
        <w:rPr>
          <w:rFonts w:eastAsia="Arial"/>
          <w:sz w:val="20"/>
          <w:szCs w:val="20"/>
          <w:lang w:val="en-US"/>
        </w:rPr>
        <w:t xml:space="preserve">   </w:t>
      </w:r>
      <w:r w:rsidRPr="00161F3A">
        <w:rPr>
          <w:rFonts w:eastAsia="Arial"/>
          <w:noProof/>
          <w:sz w:val="20"/>
          <w:szCs w:val="20"/>
        </w:rPr>
        <w:drawing>
          <wp:inline distT="0" distB="0" distL="0" distR="0" wp14:anchorId="13C3A7C6" wp14:editId="54081DBC">
            <wp:extent cx="3551406" cy="1997710"/>
            <wp:effectExtent l="0" t="0" r="0" b="0"/>
            <wp:docPr id="9991" name="Рисунок 9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1" name="Рисунок 999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51406" cy="1997710"/>
                    </a:xfrm>
                    <a:prstGeom prst="rect">
                      <a:avLst/>
                    </a:prstGeom>
                  </pic:spPr>
                </pic:pic>
              </a:graphicData>
            </a:graphic>
          </wp:inline>
        </w:drawing>
      </w:r>
    </w:p>
    <w:p w14:paraId="4BF1BCC4" w14:textId="77777777" w:rsidR="00266A7F" w:rsidRPr="00DE7F29" w:rsidRDefault="00266A7F" w:rsidP="00951CFD">
      <w:pPr>
        <w:ind w:firstLine="709"/>
        <w:rPr>
          <w:rFonts w:eastAsia="Arial"/>
          <w:sz w:val="10"/>
          <w:szCs w:val="10"/>
          <w:lang w:val="en-US"/>
        </w:rPr>
      </w:pPr>
    </w:p>
    <w:p w14:paraId="13E376F5" w14:textId="77777777" w:rsidR="00266A7F" w:rsidRPr="00951CFD" w:rsidRDefault="008B5CB0" w:rsidP="00951CFD">
      <w:pPr>
        <w:ind w:firstLine="1560"/>
        <w:rPr>
          <w:rFonts w:eastAsia="Arial"/>
          <w:lang w:val="en-US"/>
        </w:rPr>
      </w:pPr>
      <w:r w:rsidRPr="008B5CB0">
        <w:rPr>
          <w:rFonts w:eastAsia="Arial"/>
        </w:rPr>
        <w:t>а</w:t>
      </w:r>
      <w:r w:rsidRPr="00951CFD">
        <w:rPr>
          <w:rFonts w:eastAsia="Arial"/>
          <w:lang w:val="en-US"/>
        </w:rPr>
        <w:t xml:space="preserve">                                                                                           b</w:t>
      </w:r>
    </w:p>
    <w:p w14:paraId="185760FC" w14:textId="77777777" w:rsidR="00266A7F" w:rsidRPr="00951CFD" w:rsidRDefault="00266A7F" w:rsidP="00951CFD">
      <w:pPr>
        <w:ind w:firstLine="709"/>
        <w:rPr>
          <w:rFonts w:eastAsia="Arial"/>
          <w:sz w:val="16"/>
          <w:szCs w:val="16"/>
          <w:lang w:val="en-US"/>
        </w:rPr>
      </w:pPr>
    </w:p>
    <w:p w14:paraId="6B305E10" w14:textId="0F527A88" w:rsidR="008B5CB0" w:rsidRPr="00CB2CE6" w:rsidRDefault="008B5CB0" w:rsidP="00951CFD">
      <w:pPr>
        <w:ind w:firstLine="709"/>
        <w:rPr>
          <w:rFonts w:eastAsia="Arial"/>
          <w:lang w:val="en-US"/>
        </w:rPr>
      </w:pPr>
      <w:r w:rsidRPr="00F37609">
        <w:rPr>
          <w:rFonts w:eastAsia="Arial"/>
          <w:lang w:val="en-US"/>
        </w:rPr>
        <w:t xml:space="preserve">a – </w:t>
      </w:r>
      <w:r w:rsidR="00274C22" w:rsidRPr="00F37609">
        <w:rPr>
          <w:rFonts w:eastAsia="Arial"/>
          <w:lang w:val="en-US"/>
        </w:rPr>
        <w:t xml:space="preserve">the system of </w:t>
      </w:r>
      <w:r w:rsidR="00DE0FC0" w:rsidRPr="00F37609">
        <w:rPr>
          <w:rFonts w:eastAsia="Arial"/>
          <w:lang w:val="en-US"/>
        </w:rPr>
        <w:t>typical analyzer</w:t>
      </w:r>
      <w:r w:rsidRPr="00F37609">
        <w:rPr>
          <w:rFonts w:eastAsia="Arial"/>
          <w:lang w:val="en-US"/>
        </w:rPr>
        <w:t xml:space="preserve">; b – </w:t>
      </w:r>
      <w:r w:rsidR="00CB2CE6" w:rsidRPr="00F37609">
        <w:rPr>
          <w:rFonts w:eastAsia="Arial"/>
          <w:lang w:val="en-US"/>
        </w:rPr>
        <w:t>signal processor;</w:t>
      </w:r>
    </w:p>
    <w:p w14:paraId="57E77971" w14:textId="77777777" w:rsidR="00D26A87" w:rsidRPr="00DE7F29" w:rsidRDefault="00D26A87" w:rsidP="00951CFD">
      <w:pPr>
        <w:jc w:val="center"/>
        <w:rPr>
          <w:rFonts w:eastAsia="Arial"/>
          <w:sz w:val="28"/>
          <w:szCs w:val="28"/>
          <w:lang w:val="en-US"/>
        </w:rPr>
      </w:pPr>
    </w:p>
    <w:p w14:paraId="399586B2" w14:textId="00547902" w:rsidR="008B5CB0" w:rsidRPr="00F37609" w:rsidRDefault="008B5CB0" w:rsidP="00951CFD">
      <w:pPr>
        <w:jc w:val="center"/>
        <w:rPr>
          <w:rFonts w:eastAsia="Arial"/>
          <w:color w:val="FF0000"/>
          <w:sz w:val="28"/>
          <w:szCs w:val="28"/>
          <w:lang w:val="en-US"/>
        </w:rPr>
      </w:pPr>
      <w:r w:rsidRPr="00F37609">
        <w:rPr>
          <w:rFonts w:eastAsia="Arial"/>
          <w:sz w:val="28"/>
          <w:szCs w:val="28"/>
          <w:lang w:val="en-US"/>
        </w:rPr>
        <w:t>Figure 3</w:t>
      </w:r>
      <w:r w:rsidR="00DE0FC0" w:rsidRPr="00F37609">
        <w:rPr>
          <w:rFonts w:eastAsia="Arial"/>
          <w:sz w:val="28"/>
          <w:szCs w:val="28"/>
          <w:lang w:val="en-US"/>
        </w:rPr>
        <w:t>3</w:t>
      </w:r>
      <w:r w:rsidRPr="00F37609">
        <w:rPr>
          <w:rFonts w:eastAsia="Arial"/>
          <w:sz w:val="28"/>
          <w:szCs w:val="28"/>
          <w:lang w:val="en-US"/>
        </w:rPr>
        <w:t xml:space="preserve"> - Monitoring room with typical analyzer, </w:t>
      </w:r>
      <w:r w:rsidRPr="008B5CB0">
        <w:rPr>
          <w:rStyle w:val="rynqvb"/>
          <w:sz w:val="28"/>
          <w:szCs w:val="28"/>
          <w:lang w:val="en"/>
        </w:rPr>
        <w:t>sheet 1</w:t>
      </w:r>
      <w:r w:rsidRPr="00F37609">
        <w:rPr>
          <w:rFonts w:eastAsia="Arial"/>
          <w:sz w:val="28"/>
          <w:szCs w:val="28"/>
          <w:lang w:val="en-US"/>
        </w:rPr>
        <w:t xml:space="preserve"> </w:t>
      </w:r>
    </w:p>
    <w:p w14:paraId="385D304F" w14:textId="77777777" w:rsidR="00266A7F" w:rsidRPr="00161F3A" w:rsidRDefault="00266A7F" w:rsidP="00951CFD">
      <w:pPr>
        <w:jc w:val="center"/>
        <w:rPr>
          <w:rFonts w:eastAsia="Arial"/>
          <w:sz w:val="20"/>
          <w:szCs w:val="20"/>
        </w:rPr>
      </w:pPr>
      <w:r w:rsidRPr="00161F3A">
        <w:rPr>
          <w:rFonts w:eastAsia="Arial"/>
          <w:noProof/>
          <w:sz w:val="20"/>
          <w:szCs w:val="20"/>
        </w:rPr>
        <w:lastRenderedPageBreak/>
        <w:drawing>
          <wp:inline distT="0" distB="0" distL="0" distR="0" wp14:anchorId="5669A816" wp14:editId="2E623853">
            <wp:extent cx="3134998" cy="2351405"/>
            <wp:effectExtent l="0" t="0" r="0" b="0"/>
            <wp:docPr id="9992" name="Рисунок 9992" descr="Изображение выглядит как челове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2" name="Рисунок 9992" descr="Изображение выглядит как человек, внутренний&#10;&#10;Автоматически созданное описание"/>
                    <pic:cNvPicPr/>
                  </pic:nvPicPr>
                  <pic:blipFill>
                    <a:blip r:embed="rId67" cstate="print">
                      <a:extLst>
                        <a:ext uri="{28A0092B-C50C-407E-A947-70E740481C1C}">
                          <a14:useLocalDpi xmlns:a14="http://schemas.microsoft.com/office/drawing/2010/main" val="0"/>
                        </a:ext>
                      </a:extLst>
                    </a:blip>
                    <a:stretch>
                      <a:fillRect/>
                    </a:stretch>
                  </pic:blipFill>
                  <pic:spPr>
                    <a:xfrm rot="10800000">
                      <a:off x="0" y="0"/>
                      <a:ext cx="3159636" cy="2369885"/>
                    </a:xfrm>
                    <a:prstGeom prst="rect">
                      <a:avLst/>
                    </a:prstGeom>
                  </pic:spPr>
                </pic:pic>
              </a:graphicData>
            </a:graphic>
          </wp:inline>
        </w:drawing>
      </w:r>
    </w:p>
    <w:p w14:paraId="6A1311C6" w14:textId="77777777" w:rsidR="00266A7F" w:rsidRPr="00D26A87" w:rsidRDefault="00266A7F" w:rsidP="00951CFD">
      <w:pPr>
        <w:jc w:val="center"/>
        <w:rPr>
          <w:rFonts w:eastAsia="Arial"/>
          <w:sz w:val="16"/>
          <w:szCs w:val="16"/>
        </w:rPr>
      </w:pPr>
    </w:p>
    <w:p w14:paraId="789DD947" w14:textId="77777777" w:rsidR="008B5CB0" w:rsidRPr="00951CFD" w:rsidRDefault="008B5CB0" w:rsidP="00951CFD">
      <w:pPr>
        <w:jc w:val="center"/>
        <w:rPr>
          <w:rFonts w:eastAsia="Arial"/>
          <w:lang w:val="en-US"/>
        </w:rPr>
      </w:pPr>
      <w:r w:rsidRPr="00951CFD">
        <w:rPr>
          <w:rFonts w:eastAsia="Arial"/>
          <w:lang w:val="en-US"/>
        </w:rPr>
        <w:t>c</w:t>
      </w:r>
    </w:p>
    <w:p w14:paraId="5AA57EC3" w14:textId="1D2B3B8F" w:rsidR="008B5CB0" w:rsidRPr="00A16E67" w:rsidRDefault="008B5CB0" w:rsidP="00951CFD">
      <w:pPr>
        <w:ind w:firstLine="709"/>
        <w:jc w:val="both"/>
        <w:rPr>
          <w:rFonts w:eastAsia="Arial"/>
          <w:lang w:val="en-US"/>
        </w:rPr>
      </w:pPr>
      <w:r w:rsidRPr="00F37609">
        <w:rPr>
          <w:rFonts w:eastAsia="Arial"/>
          <w:lang w:val="en-US"/>
        </w:rPr>
        <w:t>c –</w:t>
      </w:r>
      <w:r w:rsidR="00A16E67" w:rsidRPr="00F37609">
        <w:rPr>
          <w:rFonts w:eastAsia="Arial"/>
          <w:lang w:val="en-US"/>
        </w:rPr>
        <w:t xml:space="preserve"> monitoring of</w:t>
      </w:r>
      <w:r w:rsidRPr="00F37609">
        <w:rPr>
          <w:rFonts w:eastAsia="Arial"/>
          <w:lang w:val="en-US"/>
        </w:rPr>
        <w:t xml:space="preserve"> </w:t>
      </w:r>
      <w:r w:rsidR="00A16E67" w:rsidRPr="00F37609">
        <w:rPr>
          <w:rFonts w:eastAsia="Arial"/>
          <w:lang w:val="en-US"/>
        </w:rPr>
        <w:t xml:space="preserve">cable routing at construction site; </w:t>
      </w:r>
    </w:p>
    <w:p w14:paraId="7DA46AEB" w14:textId="77777777" w:rsidR="00D26A87" w:rsidRPr="00DE7F29" w:rsidRDefault="00D26A87" w:rsidP="00951CFD">
      <w:pPr>
        <w:jc w:val="center"/>
        <w:rPr>
          <w:rFonts w:eastAsia="Arial"/>
          <w:sz w:val="16"/>
          <w:szCs w:val="16"/>
          <w:lang w:val="en-US"/>
        </w:rPr>
      </w:pPr>
    </w:p>
    <w:p w14:paraId="19FCF65A" w14:textId="6002FF15" w:rsidR="00266A7F" w:rsidRPr="00F37609" w:rsidRDefault="00266A7F" w:rsidP="00951CFD">
      <w:pPr>
        <w:jc w:val="center"/>
        <w:rPr>
          <w:rFonts w:eastAsia="Arial"/>
          <w:sz w:val="28"/>
          <w:szCs w:val="28"/>
          <w:lang w:val="en-US"/>
        </w:rPr>
      </w:pPr>
      <w:r w:rsidRPr="00F37609">
        <w:rPr>
          <w:rFonts w:eastAsia="Arial"/>
          <w:sz w:val="28"/>
          <w:szCs w:val="28"/>
          <w:lang w:val="en-US"/>
        </w:rPr>
        <w:t>Figure 3</w:t>
      </w:r>
      <w:r w:rsidR="00A16E67" w:rsidRPr="00F37609">
        <w:rPr>
          <w:rFonts w:eastAsia="Arial"/>
          <w:sz w:val="28"/>
          <w:szCs w:val="28"/>
          <w:lang w:val="en-US"/>
        </w:rPr>
        <w:t>3</w:t>
      </w:r>
      <w:r w:rsidR="008B5CB0" w:rsidRPr="00F37609">
        <w:rPr>
          <w:rFonts w:eastAsia="Arial"/>
          <w:sz w:val="28"/>
          <w:szCs w:val="28"/>
          <w:lang w:val="en-US"/>
        </w:rPr>
        <w:t xml:space="preserve">, </w:t>
      </w:r>
      <w:r w:rsidR="008B5CB0" w:rsidRPr="008B5CB0">
        <w:rPr>
          <w:rStyle w:val="rynqvb"/>
          <w:sz w:val="28"/>
          <w:szCs w:val="28"/>
          <w:lang w:val="en"/>
        </w:rPr>
        <w:t xml:space="preserve">sheet </w:t>
      </w:r>
      <w:r w:rsidR="008B5CB0">
        <w:rPr>
          <w:rStyle w:val="rynqvb"/>
          <w:sz w:val="28"/>
          <w:szCs w:val="28"/>
          <w:lang w:val="en"/>
        </w:rPr>
        <w:t>2</w:t>
      </w:r>
    </w:p>
    <w:p w14:paraId="1883A9AC" w14:textId="77777777" w:rsidR="008B5CB0" w:rsidRDefault="008B5CB0" w:rsidP="00951CFD">
      <w:pPr>
        <w:pStyle w:val="3"/>
        <w:spacing w:before="0"/>
        <w:ind w:firstLine="709"/>
        <w:rPr>
          <w:rFonts w:ascii="Times New Roman" w:hAnsi="Times New Roman" w:cs="Times New Roman"/>
          <w:b/>
          <w:bCs/>
          <w:color w:val="auto"/>
          <w:sz w:val="28"/>
          <w:szCs w:val="28"/>
        </w:rPr>
      </w:pPr>
    </w:p>
    <w:p w14:paraId="0E10F032" w14:textId="77777777" w:rsidR="00266A7F" w:rsidRPr="00F37609" w:rsidRDefault="00266A7F" w:rsidP="00951CFD">
      <w:pPr>
        <w:pStyle w:val="3"/>
        <w:spacing w:before="0"/>
        <w:ind w:firstLine="709"/>
        <w:rPr>
          <w:rFonts w:ascii="Times New Roman" w:hAnsi="Times New Roman" w:cs="Times New Roman"/>
          <w:bCs/>
          <w:color w:val="auto"/>
          <w:sz w:val="28"/>
          <w:szCs w:val="28"/>
        </w:rPr>
      </w:pPr>
      <w:r w:rsidRPr="008B5CB0">
        <w:rPr>
          <w:rFonts w:ascii="Times New Roman" w:hAnsi="Times New Roman" w:cs="Times New Roman"/>
          <w:bCs/>
          <w:color w:val="auto"/>
          <w:sz w:val="28"/>
          <w:szCs w:val="28"/>
        </w:rPr>
        <w:t>3.2.9 Cable installation</w:t>
      </w:r>
    </w:p>
    <w:p w14:paraId="3ADB774B" w14:textId="0693C9B0" w:rsidR="00266A7F" w:rsidRPr="00161F3A" w:rsidRDefault="00266A7F" w:rsidP="00951CFD">
      <w:pPr>
        <w:pStyle w:val="ab"/>
        <w:ind w:left="0" w:right="128"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It is acknowledged that the contractor responsible for installing the fiber is likely to prefer adopting its own installation methodology based upon its own expertise and experience, the conditions on site and the materials and techniques at its disposal. Nonetheless a concept for installing the fiber is presented in </w:t>
      </w:r>
      <w:hyperlink w:anchor="_bookmark5" w:history="1">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A16E67">
          <w:rPr>
            <w:rFonts w:ascii="Times New Roman" w:hAnsi="Times New Roman" w:cs="Times New Roman"/>
            <w:sz w:val="28"/>
            <w:szCs w:val="28"/>
          </w:rPr>
          <w:t>4</w:t>
        </w:r>
      </w:hyperlink>
      <w:r w:rsidRPr="00161F3A">
        <w:rPr>
          <w:rFonts w:ascii="Times New Roman" w:hAnsi="Times New Roman" w:cs="Times New Roman"/>
          <w:sz w:val="28"/>
          <w:szCs w:val="28"/>
        </w:rPr>
        <w:t xml:space="preserve"> and </w:t>
      </w:r>
      <w:hyperlink w:anchor="_bookmark9" w:history="1">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A16E67">
          <w:rPr>
            <w:rFonts w:ascii="Times New Roman" w:hAnsi="Times New Roman" w:cs="Times New Roman"/>
            <w:sz w:val="28"/>
            <w:szCs w:val="28"/>
          </w:rPr>
          <w:t>5</w:t>
        </w:r>
      </w:hyperlink>
      <w:r w:rsidRPr="00161F3A">
        <w:rPr>
          <w:rFonts w:ascii="Times New Roman" w:hAnsi="Times New Roman" w:cs="Times New Roman"/>
          <w:sz w:val="28"/>
          <w:szCs w:val="28"/>
        </w:rPr>
        <w:t xml:space="preserve"> to assist the contractor in developing its own methodology. </w:t>
      </w:r>
      <w:hyperlink w:anchor="_bookmark5" w:history="1">
        <w:r w:rsidRPr="00161F3A">
          <w:rPr>
            <w:rFonts w:ascii="Times New Roman" w:hAnsi="Times New Roman" w:cs="Times New Roman"/>
            <w:sz w:val="28"/>
            <w:szCs w:val="28"/>
          </w:rPr>
          <w:t>Figure 3</w:t>
        </w:r>
        <w:r w:rsidR="00A16E67">
          <w:rPr>
            <w:rFonts w:ascii="Times New Roman" w:hAnsi="Times New Roman" w:cs="Times New Roman"/>
            <w:sz w:val="28"/>
            <w:szCs w:val="28"/>
          </w:rPr>
          <w:t>4</w:t>
        </w:r>
      </w:hyperlink>
      <w:r w:rsidRPr="00161F3A">
        <w:rPr>
          <w:rFonts w:ascii="Times New Roman" w:hAnsi="Times New Roman" w:cs="Times New Roman"/>
          <w:sz w:val="28"/>
          <w:szCs w:val="28"/>
        </w:rPr>
        <w:t xml:space="preserve"> presents a method for securing the fiber optic cable to the slab at fixing points whilst </w:t>
      </w:r>
      <w:hyperlink w:anchor="_bookmark9" w:history="1">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A16E67">
          <w:rPr>
            <w:rFonts w:ascii="Times New Roman" w:hAnsi="Times New Roman" w:cs="Times New Roman"/>
            <w:sz w:val="28"/>
            <w:szCs w:val="28"/>
          </w:rPr>
          <w:t>5</w:t>
        </w:r>
      </w:hyperlink>
      <w:r w:rsidRPr="00161F3A">
        <w:rPr>
          <w:rFonts w:ascii="Times New Roman" w:hAnsi="Times New Roman" w:cs="Times New Roman"/>
          <w:sz w:val="28"/>
          <w:szCs w:val="28"/>
        </w:rPr>
        <w:t xml:space="preserve"> portrays a method for routing the cable between fixing points.</w:t>
      </w:r>
    </w:p>
    <w:p w14:paraId="0E03D50B" w14:textId="77777777" w:rsidR="008B5CB0" w:rsidRPr="00161F3A" w:rsidRDefault="008B5CB0" w:rsidP="00951CFD">
      <w:pPr>
        <w:pStyle w:val="ab"/>
        <w:ind w:left="0" w:right="133" w:firstLine="709"/>
        <w:jc w:val="both"/>
        <w:rPr>
          <w:rFonts w:ascii="Times New Roman" w:hAnsi="Times New Roman" w:cs="Times New Roman"/>
          <w:sz w:val="28"/>
          <w:szCs w:val="28"/>
        </w:rPr>
      </w:pPr>
    </w:p>
    <w:p w14:paraId="4410CE67" w14:textId="77777777" w:rsidR="00266A7F" w:rsidRPr="00161F3A" w:rsidRDefault="00266A7F" w:rsidP="00951CFD">
      <w:pPr>
        <w:pStyle w:val="ab"/>
        <w:ind w:left="0" w:right="133"/>
        <w:jc w:val="center"/>
        <w:rPr>
          <w:rFonts w:ascii="Times New Roman" w:hAnsi="Times New Roman" w:cs="Times New Roman"/>
          <w:sz w:val="28"/>
          <w:szCs w:val="28"/>
        </w:rPr>
      </w:pPr>
      <w:r w:rsidRPr="00161F3A">
        <w:rPr>
          <w:rFonts w:ascii="Times New Roman" w:hAnsi="Times New Roman" w:cs="Times New Roman"/>
          <w:noProof/>
          <w:lang w:val="ru-RU" w:eastAsia="ru-RU"/>
        </w:rPr>
        <w:drawing>
          <wp:inline distT="0" distB="0" distL="0" distR="0" wp14:anchorId="091783F3" wp14:editId="662DB2CE">
            <wp:extent cx="3051706" cy="2791504"/>
            <wp:effectExtent l="0" t="0" r="0" b="8890"/>
            <wp:docPr id="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4.jpeg"/>
                    <pic:cNvPicPr/>
                  </pic:nvPicPr>
                  <pic:blipFill>
                    <a:blip r:embed="rId68" cstate="print"/>
                    <a:stretch>
                      <a:fillRect/>
                    </a:stretch>
                  </pic:blipFill>
                  <pic:spPr>
                    <a:xfrm>
                      <a:off x="0" y="0"/>
                      <a:ext cx="3061292" cy="2800272"/>
                    </a:xfrm>
                    <a:prstGeom prst="rect">
                      <a:avLst/>
                    </a:prstGeom>
                  </pic:spPr>
                </pic:pic>
              </a:graphicData>
            </a:graphic>
          </wp:inline>
        </w:drawing>
      </w:r>
    </w:p>
    <w:p w14:paraId="53CB233A" w14:textId="00A596A9" w:rsidR="00266A7F" w:rsidRPr="00F37609" w:rsidRDefault="00266A7F" w:rsidP="00951CFD">
      <w:pPr>
        <w:jc w:val="center"/>
        <w:rPr>
          <w:rFonts w:eastAsia="Arial"/>
          <w:bCs/>
          <w:sz w:val="28"/>
          <w:szCs w:val="28"/>
          <w:lang w:val="en-US"/>
        </w:rPr>
      </w:pPr>
      <w:r w:rsidRPr="00F37609">
        <w:rPr>
          <w:bCs/>
          <w:sz w:val="28"/>
          <w:szCs w:val="28"/>
          <w:lang w:val="en-US"/>
        </w:rPr>
        <w:t>Figure 3</w:t>
      </w:r>
      <w:r w:rsidR="00A16E67" w:rsidRPr="00F37609">
        <w:rPr>
          <w:bCs/>
          <w:sz w:val="28"/>
          <w:szCs w:val="28"/>
          <w:lang w:val="en-US"/>
        </w:rPr>
        <w:t>4</w:t>
      </w:r>
      <w:r w:rsidRPr="00F37609">
        <w:rPr>
          <w:bCs/>
          <w:sz w:val="28"/>
          <w:szCs w:val="28"/>
          <w:lang w:val="en-US"/>
        </w:rPr>
        <w:t xml:space="preserve"> - Cable fixing point (contractor to provide design)</w:t>
      </w:r>
    </w:p>
    <w:p w14:paraId="5F32564A" w14:textId="77777777" w:rsidR="00D26A87" w:rsidRPr="00DE7F29" w:rsidRDefault="00D26A87" w:rsidP="00951CFD">
      <w:pPr>
        <w:pStyle w:val="ab"/>
        <w:ind w:left="0" w:right="137" w:firstLine="709"/>
        <w:jc w:val="both"/>
        <w:rPr>
          <w:rFonts w:ascii="Times New Roman" w:hAnsi="Times New Roman" w:cs="Times New Roman"/>
          <w:sz w:val="28"/>
          <w:szCs w:val="28"/>
        </w:rPr>
      </w:pPr>
    </w:p>
    <w:p w14:paraId="4EFCCD90" w14:textId="77777777" w:rsidR="00D26A87" w:rsidRDefault="00D26A87" w:rsidP="00D26A87">
      <w:pPr>
        <w:pStyle w:val="ab"/>
        <w:ind w:left="0" w:right="13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It is emphasized that the contractor is responsible for the final design and procurement of the fiber optic cable installation and the concept presented here is for reference only. Although the contractor is free to choose its own preferred </w:t>
      </w:r>
      <w:r w:rsidRPr="00161F3A">
        <w:rPr>
          <w:rFonts w:ascii="Times New Roman" w:hAnsi="Times New Roman" w:cs="Times New Roman"/>
          <w:sz w:val="28"/>
          <w:szCs w:val="28"/>
        </w:rPr>
        <w:lastRenderedPageBreak/>
        <w:t>methodology, the installation adopted by the contractor must adhere to the specification outlined in the following sections below.</w:t>
      </w:r>
    </w:p>
    <w:p w14:paraId="331351CC" w14:textId="77777777" w:rsidR="00266A7F" w:rsidRPr="00161F3A" w:rsidRDefault="00266A7F" w:rsidP="00951CFD">
      <w:pPr>
        <w:pStyle w:val="ab"/>
        <w:ind w:left="0" w:right="137" w:firstLine="709"/>
        <w:jc w:val="both"/>
        <w:rPr>
          <w:rFonts w:ascii="Times New Roman" w:hAnsi="Times New Roman" w:cs="Times New Roman"/>
          <w:sz w:val="28"/>
          <w:szCs w:val="28"/>
        </w:rPr>
      </w:pPr>
      <w:r w:rsidRPr="00161F3A">
        <w:rPr>
          <w:rFonts w:ascii="Times New Roman" w:hAnsi="Times New Roman" w:cs="Times New Roman"/>
          <w:sz w:val="28"/>
          <w:szCs w:val="28"/>
        </w:rPr>
        <w:t>The fiber optic cable was fixed to the slab at an interval no shorter than two meters along the cable to produce gauge lengths equal to or longer than two meters. This will protect the fiber from fracturing during a design expansion event. Nonetheless, subject to site constraints, the contractor must endeavor to produce gauge lengths as short as possible to maximize the ability of the DFOSS system to locate an expansion event without creating gauge lengths shorter than two meters; for this reason, gauge lengths must be no longer than four meters.</w:t>
      </w:r>
    </w:p>
    <w:p w14:paraId="0735BDE7" w14:textId="77777777" w:rsidR="00266A7F" w:rsidRPr="00161F3A" w:rsidRDefault="00266A7F" w:rsidP="00951CFD">
      <w:pPr>
        <w:pStyle w:val="ab"/>
        <w:ind w:left="0" w:right="13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It is important that no gauge length is shorter than two meters and if a shorter gauge length is desired for any reason such as for convenience or due to a desire to more precisely locate an expansion event that this gauge length requirement stands uncompromised </w:t>
      </w:r>
      <w:r w:rsidR="008B5CB0">
        <w:rPr>
          <w:rFonts w:ascii="Times New Roman" w:hAnsi="Times New Roman" w:cs="Times New Roman"/>
          <w:sz w:val="28"/>
          <w:szCs w:val="28"/>
        </w:rPr>
        <w:t>–</w:t>
      </w:r>
      <w:r w:rsidRPr="00161F3A">
        <w:rPr>
          <w:rFonts w:ascii="Times New Roman" w:hAnsi="Times New Roman" w:cs="Times New Roman"/>
          <w:sz w:val="28"/>
          <w:szCs w:val="28"/>
        </w:rPr>
        <w:t xml:space="preserve"> if necessary, it is preferable to omit a potential fixing point for the sake of ensuring the long-term reliability of the DFOSS system [75-82].</w:t>
      </w:r>
    </w:p>
    <w:p w14:paraId="33C302A3" w14:textId="10413801" w:rsidR="00266A7F" w:rsidRPr="00161F3A" w:rsidRDefault="00266A7F" w:rsidP="00951CFD">
      <w:pPr>
        <w:pStyle w:val="ab"/>
        <w:ind w:left="0" w:right="13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Between the fixing points the cable must be unconstrained in its longitudinal direction such that the surrounding slab is free to expand or contract without imparting longitudinal strain to the cable. It is acknowledged that to facilitate infilling and sealing of the channel the contractor may prefer to embed the cable within a compliant filling material inside the channel; if such a material is employed the material must be rheologically similar to a gel such that minimal shear strain is transferred between the cable and the channel. Infilling with grout of any kind is only permitted if a mechanism exists to release the strain transfer between the cable and the surrounding slab. In </w:t>
      </w:r>
      <w:hyperlink w:anchor="_bookmark9" w:history="1">
        <w:r w:rsidRPr="00161F3A">
          <w:rPr>
            <w:rFonts w:ascii="Times New Roman" w:hAnsi="Times New Roman" w:cs="Times New Roman"/>
            <w:sz w:val="28"/>
            <w:szCs w:val="28"/>
          </w:rPr>
          <w:t>Figure 3</w:t>
        </w:r>
        <w:r w:rsidR="00A16E67">
          <w:rPr>
            <w:rFonts w:ascii="Times New Roman" w:hAnsi="Times New Roman" w:cs="Times New Roman"/>
            <w:sz w:val="28"/>
            <w:szCs w:val="28"/>
          </w:rPr>
          <w:t>4</w:t>
        </w:r>
      </w:hyperlink>
      <w:r w:rsidRPr="00161F3A">
        <w:rPr>
          <w:rFonts w:ascii="Times New Roman" w:hAnsi="Times New Roman" w:cs="Times New Roman"/>
          <w:sz w:val="28"/>
          <w:szCs w:val="28"/>
        </w:rPr>
        <w:t xml:space="preserve"> the flexible conduit shrouding the cable is air-filled so that there is no mechanical connection between the cable and the conduit between fixing points.</w:t>
      </w:r>
    </w:p>
    <w:p w14:paraId="5B48F823" w14:textId="77777777" w:rsidR="00266A7F" w:rsidRPr="00161F3A" w:rsidRDefault="00266A7F" w:rsidP="00951CFD">
      <w:pPr>
        <w:pStyle w:val="ab"/>
        <w:ind w:left="0" w:right="132" w:firstLine="709"/>
        <w:jc w:val="both"/>
        <w:rPr>
          <w:rFonts w:ascii="Times New Roman" w:hAnsi="Times New Roman" w:cs="Times New Roman"/>
          <w:sz w:val="28"/>
          <w:szCs w:val="28"/>
        </w:rPr>
      </w:pPr>
      <w:r w:rsidRPr="00161F3A">
        <w:rPr>
          <w:rFonts w:ascii="Times New Roman" w:hAnsi="Times New Roman" w:cs="Times New Roman"/>
          <w:sz w:val="28"/>
          <w:szCs w:val="28"/>
        </w:rPr>
        <w:t>Correspondence between chainage points along the as-installed cable and the locations of these points on the slab. Marking or tagging the cable at half-metre or one-metre intervals before installing the cable will provide regular datum points from which to determine the chainage at key locations such as turning points, fixture points and intersections with structural details. Each datum point can also be marked on the surface of the cement mortar infill by casting a small pin directly above the point. The pins may then be surveyed and their locations superposed onto a digital model of the slab. The digital model may then be used to interpret the strain-chainage output from the analyzer in identifying gauge lengths and locating strain anomalies.</w:t>
      </w:r>
    </w:p>
    <w:p w14:paraId="19643726" w14:textId="77777777" w:rsidR="00266A7F" w:rsidRPr="00161F3A" w:rsidRDefault="00266A7F" w:rsidP="00951CFD">
      <w:pPr>
        <w:pStyle w:val="ab"/>
        <w:ind w:left="0" w:right="140" w:firstLine="709"/>
        <w:jc w:val="both"/>
        <w:rPr>
          <w:rFonts w:ascii="Times New Roman" w:hAnsi="Times New Roman" w:cs="Times New Roman"/>
          <w:sz w:val="28"/>
          <w:szCs w:val="28"/>
        </w:rPr>
      </w:pPr>
      <w:r w:rsidRPr="00161F3A">
        <w:rPr>
          <w:rFonts w:ascii="Times New Roman" w:hAnsi="Times New Roman" w:cs="Times New Roman"/>
          <w:sz w:val="28"/>
          <w:szCs w:val="28"/>
        </w:rPr>
        <w:t>Lightly tension the cable between fixing points. A cable which is initially slack would be unable to register tensile strain until the strain is sufficient to take up the slack. Applying an initial tension to the cable also enables it to register compressive strains along gauge lengths. A light tension can be applied to the cable by pulling the cable taut before it is locked down at the fixing points.</w:t>
      </w:r>
    </w:p>
    <w:p w14:paraId="34A47DE1" w14:textId="77777777" w:rsidR="00266A7F" w:rsidRPr="00161F3A" w:rsidRDefault="00266A7F" w:rsidP="00951CFD">
      <w:pPr>
        <w:pStyle w:val="ab"/>
        <w:ind w:left="0" w:right="136"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It is important that the initial tension in the cable is applied as uniform as possible around the circuit as this will ensure the best possible strain resolution is attained. Along each straight length of cable with multiple fixing points this may be achieved by first applying the tension along the entire length before clamping the </w:t>
      </w:r>
      <w:r w:rsidRPr="00161F3A">
        <w:rPr>
          <w:rFonts w:ascii="Times New Roman" w:hAnsi="Times New Roman" w:cs="Times New Roman"/>
          <w:sz w:val="28"/>
          <w:szCs w:val="28"/>
        </w:rPr>
        <w:lastRenderedPageBreak/>
        <w:t>cable at each the fixing point; the tension should be maintained around cable bends as well. A tension meter may be used to ensure that a uniform value of tension is applied to all cable lengths.</w:t>
      </w:r>
    </w:p>
    <w:p w14:paraId="257DE8BF"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Enable the crossover of orthogonal cables in the grid at fixture points. This is achieved in </w:t>
      </w:r>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w:t>
      </w:r>
      <w:hyperlink w:anchor="_bookmark5" w:history="1">
        <w:r w:rsidRPr="00161F3A">
          <w:rPr>
            <w:rFonts w:ascii="Times New Roman" w:hAnsi="Times New Roman" w:cs="Times New Roman"/>
            <w:sz w:val="28"/>
            <w:szCs w:val="28"/>
          </w:rPr>
          <w:t>31</w:t>
        </w:r>
      </w:hyperlink>
      <w:r w:rsidRPr="00161F3A">
        <w:rPr>
          <w:rFonts w:ascii="Times New Roman" w:hAnsi="Times New Roman" w:cs="Times New Roman"/>
          <w:sz w:val="28"/>
          <w:szCs w:val="28"/>
        </w:rPr>
        <w:t xml:space="preserve"> whilst satisfying the remaining requirements for the cable fixture.</w:t>
      </w:r>
    </w:p>
    <w:p w14:paraId="6A56B037" w14:textId="75386A70" w:rsidR="00266A7F" w:rsidRPr="00F37609" w:rsidRDefault="00266A7F" w:rsidP="00951CFD">
      <w:pPr>
        <w:ind w:right="3" w:firstLine="709"/>
        <w:jc w:val="both"/>
        <w:rPr>
          <w:b/>
          <w:sz w:val="18"/>
          <w:lang w:val="en-US"/>
        </w:rPr>
      </w:pPr>
      <w:r w:rsidRPr="00F37609">
        <w:rPr>
          <w:sz w:val="28"/>
          <w:szCs w:val="28"/>
          <w:lang w:val="en-US"/>
        </w:rPr>
        <w:t xml:space="preserve">Eliminate any interface between the DFOSS system and the internal drainage system. To achieve this the fiber optic cable must be laid within channels cut into the base slab and the channels infilled such that the slab surface after cable installation is smooth and flush with the surrounding slab. The installation must present no impedance to water flow across the surface of the slab. The installation illustrated in </w:t>
      </w:r>
      <w:hyperlink w:anchor="_bookmark5" w:history="1">
        <w:r w:rsidRPr="00F37609">
          <w:rPr>
            <w:sz w:val="28"/>
            <w:szCs w:val="28"/>
            <w:lang w:val="en-US"/>
          </w:rPr>
          <w:t>Figure 3</w:t>
        </w:r>
        <w:r w:rsidR="00A16E67" w:rsidRPr="00F37609">
          <w:rPr>
            <w:sz w:val="28"/>
            <w:szCs w:val="28"/>
            <w:lang w:val="en-US"/>
          </w:rPr>
          <w:t>4</w:t>
        </w:r>
      </w:hyperlink>
      <w:r w:rsidRPr="00F37609">
        <w:rPr>
          <w:sz w:val="28"/>
          <w:szCs w:val="28"/>
          <w:lang w:val="en-US"/>
        </w:rPr>
        <w:t xml:space="preserve"> and </w:t>
      </w:r>
      <w:hyperlink w:anchor="_bookmark9" w:history="1">
        <w:r w:rsidRPr="00F37609">
          <w:rPr>
            <w:sz w:val="28"/>
            <w:szCs w:val="28"/>
            <w:lang w:val="en-US"/>
          </w:rPr>
          <w:t>Figure 3</w:t>
        </w:r>
        <w:r w:rsidR="00A16E67" w:rsidRPr="00F37609">
          <w:rPr>
            <w:sz w:val="28"/>
            <w:szCs w:val="28"/>
            <w:lang w:val="en-US"/>
          </w:rPr>
          <w:t>5</w:t>
        </w:r>
      </w:hyperlink>
      <w:r w:rsidRPr="00F37609">
        <w:rPr>
          <w:sz w:val="28"/>
          <w:szCs w:val="28"/>
          <w:lang w:val="en-US"/>
        </w:rPr>
        <w:t xml:space="preserve"> achieves this by recessing the entire cable fixing and routing assembly below the structural floor level of the slab with the remaining void being infilled with grout to the slab surface.</w:t>
      </w:r>
    </w:p>
    <w:p w14:paraId="1AB31D1A" w14:textId="77777777" w:rsidR="008B5CB0" w:rsidRDefault="008B5CB0" w:rsidP="00951CFD">
      <w:pPr>
        <w:pStyle w:val="ab"/>
        <w:ind w:left="0" w:right="3" w:firstLine="709"/>
        <w:jc w:val="both"/>
        <w:rPr>
          <w:rFonts w:ascii="Times New Roman" w:hAnsi="Times New Roman" w:cs="Times New Roman"/>
          <w:sz w:val="28"/>
          <w:szCs w:val="28"/>
        </w:rPr>
      </w:pPr>
    </w:p>
    <w:p w14:paraId="6470303B" w14:textId="77777777" w:rsidR="008B5CB0" w:rsidRPr="00161F3A" w:rsidRDefault="008B5CB0" w:rsidP="00951CFD">
      <w:pPr>
        <w:jc w:val="center"/>
        <w:rPr>
          <w:rFonts w:eastAsia="Arial"/>
          <w:sz w:val="20"/>
          <w:szCs w:val="20"/>
        </w:rPr>
      </w:pPr>
      <w:r w:rsidRPr="00161F3A">
        <w:rPr>
          <w:rFonts w:eastAsia="Arial"/>
          <w:noProof/>
          <w:sz w:val="20"/>
          <w:szCs w:val="20"/>
        </w:rPr>
        <w:drawing>
          <wp:inline distT="0" distB="0" distL="0" distR="0" wp14:anchorId="02316527" wp14:editId="3C023441">
            <wp:extent cx="3149600" cy="1823258"/>
            <wp:effectExtent l="0" t="0" r="0" b="5715"/>
            <wp:docPr id="1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jpeg"/>
                    <pic:cNvPicPr/>
                  </pic:nvPicPr>
                  <pic:blipFill>
                    <a:blip r:embed="rId69" cstate="print"/>
                    <a:stretch>
                      <a:fillRect/>
                    </a:stretch>
                  </pic:blipFill>
                  <pic:spPr>
                    <a:xfrm>
                      <a:off x="0" y="0"/>
                      <a:ext cx="3152033" cy="1824667"/>
                    </a:xfrm>
                    <a:prstGeom prst="rect">
                      <a:avLst/>
                    </a:prstGeom>
                  </pic:spPr>
                </pic:pic>
              </a:graphicData>
            </a:graphic>
          </wp:inline>
        </w:drawing>
      </w:r>
    </w:p>
    <w:p w14:paraId="3EF733B5" w14:textId="77777777" w:rsidR="008B5CB0" w:rsidRPr="008B5CB0" w:rsidRDefault="008B5CB0" w:rsidP="00951CFD">
      <w:pPr>
        <w:ind w:firstLine="709"/>
        <w:rPr>
          <w:rFonts w:eastAsia="Arial"/>
          <w:sz w:val="16"/>
          <w:szCs w:val="16"/>
        </w:rPr>
      </w:pPr>
    </w:p>
    <w:p w14:paraId="2C876C4A" w14:textId="46DD051E" w:rsidR="008B5CB0" w:rsidRPr="00F37609" w:rsidRDefault="008B5CB0" w:rsidP="00951CFD">
      <w:pPr>
        <w:jc w:val="center"/>
        <w:rPr>
          <w:rFonts w:eastAsia="Arial"/>
          <w:bCs/>
          <w:sz w:val="20"/>
          <w:szCs w:val="20"/>
          <w:lang w:val="en-US"/>
        </w:rPr>
      </w:pPr>
      <w:bookmarkStart w:id="25" w:name="_bookmark9"/>
      <w:bookmarkEnd w:id="25"/>
      <w:r w:rsidRPr="00F37609">
        <w:rPr>
          <w:bCs/>
          <w:sz w:val="28"/>
          <w:szCs w:val="28"/>
          <w:lang w:val="en-US"/>
        </w:rPr>
        <w:t>Figure 3</w:t>
      </w:r>
      <w:r w:rsidR="00A16E67" w:rsidRPr="00F37609">
        <w:rPr>
          <w:bCs/>
          <w:sz w:val="28"/>
          <w:szCs w:val="28"/>
          <w:lang w:val="en-US"/>
        </w:rPr>
        <w:t>5</w:t>
      </w:r>
      <w:r w:rsidRPr="00F37609">
        <w:rPr>
          <w:bCs/>
          <w:sz w:val="28"/>
          <w:szCs w:val="28"/>
          <w:lang w:val="en-US"/>
        </w:rPr>
        <w:t xml:space="preserve"> - Suggested design for cable channel between fixing points</w:t>
      </w:r>
    </w:p>
    <w:p w14:paraId="62521BF0" w14:textId="77777777" w:rsidR="008B5CB0" w:rsidRDefault="008B5CB0" w:rsidP="00951CFD">
      <w:pPr>
        <w:pStyle w:val="ab"/>
        <w:ind w:left="0" w:right="3" w:firstLine="709"/>
        <w:jc w:val="both"/>
        <w:rPr>
          <w:rFonts w:ascii="Times New Roman" w:hAnsi="Times New Roman" w:cs="Times New Roman"/>
          <w:sz w:val="28"/>
          <w:szCs w:val="28"/>
        </w:rPr>
      </w:pPr>
    </w:p>
    <w:p w14:paraId="0306A3DA" w14:textId="54CCDD0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Maintain the structural integrity of the basement slab. No part of the cable installation should interfere with the top reinforcement of the slab. The cover to the reinforcement is 40 mm; in </w:t>
      </w:r>
      <w:hyperlink w:anchor="_bookmark9" w:history="1">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A16E67">
          <w:rPr>
            <w:rFonts w:ascii="Times New Roman" w:hAnsi="Times New Roman" w:cs="Times New Roman"/>
            <w:sz w:val="28"/>
            <w:szCs w:val="28"/>
          </w:rPr>
          <w:t>4</w:t>
        </w:r>
      </w:hyperlink>
      <w:r w:rsidRPr="00161F3A">
        <w:rPr>
          <w:rFonts w:ascii="Times New Roman" w:hAnsi="Times New Roman" w:cs="Times New Roman"/>
          <w:sz w:val="28"/>
          <w:szCs w:val="28"/>
        </w:rPr>
        <w:t xml:space="preserve"> the 25 mm-deep channels are shallow enough to clear the reinforcement. However, where anchor bolts are employed the drilling depth must be carefully controlled so that the anchors stay clear of the reinforcement. This may be achieved by employing a drill stop during installation and by choosing sufficiently short anchors. The cement mortar intended for filling the recesses in </w:t>
      </w:r>
      <w:hyperlink w:anchor="_bookmark5" w:history="1">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A16E67">
          <w:rPr>
            <w:rFonts w:ascii="Times New Roman" w:hAnsi="Times New Roman" w:cs="Times New Roman"/>
            <w:sz w:val="28"/>
            <w:szCs w:val="28"/>
          </w:rPr>
          <w:t>5</w:t>
        </w:r>
      </w:hyperlink>
      <w:r w:rsidRPr="00161F3A">
        <w:rPr>
          <w:rFonts w:ascii="Times New Roman" w:hAnsi="Times New Roman" w:cs="Times New Roman"/>
          <w:sz w:val="28"/>
          <w:szCs w:val="28"/>
        </w:rPr>
        <w:t xml:space="preserve"> and </w:t>
      </w:r>
      <w:hyperlink w:anchor="_bookmark9" w:history="1">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A16E67">
          <w:rPr>
            <w:rFonts w:ascii="Times New Roman" w:hAnsi="Times New Roman" w:cs="Times New Roman"/>
            <w:sz w:val="28"/>
            <w:szCs w:val="28"/>
          </w:rPr>
          <w:t>5</w:t>
        </w:r>
      </w:hyperlink>
      <w:r w:rsidRPr="00161F3A">
        <w:rPr>
          <w:rFonts w:ascii="Times New Roman" w:hAnsi="Times New Roman" w:cs="Times New Roman"/>
          <w:sz w:val="28"/>
          <w:szCs w:val="28"/>
        </w:rPr>
        <w:t xml:space="preserve"> restores the reinforcement cover to its original thickness (</w:t>
      </w:r>
      <w:r w:rsidR="008B5CB0" w:rsidRPr="00161F3A">
        <w:rPr>
          <w:rFonts w:ascii="Times New Roman" w:hAnsi="Times New Roman" w:cs="Times New Roman"/>
          <w:sz w:val="28"/>
          <w:szCs w:val="28"/>
        </w:rPr>
        <w:t>f</w:t>
      </w:r>
      <w:r w:rsidRPr="00161F3A">
        <w:rPr>
          <w:rFonts w:ascii="Times New Roman" w:hAnsi="Times New Roman" w:cs="Times New Roman"/>
          <w:sz w:val="28"/>
          <w:szCs w:val="28"/>
        </w:rPr>
        <w:t>igure 3</w:t>
      </w:r>
      <w:r w:rsidR="00A16E67">
        <w:rPr>
          <w:rFonts w:ascii="Times New Roman" w:hAnsi="Times New Roman" w:cs="Times New Roman"/>
          <w:sz w:val="28"/>
          <w:szCs w:val="28"/>
        </w:rPr>
        <w:t>6</w:t>
      </w:r>
      <w:r w:rsidRPr="00161F3A">
        <w:rPr>
          <w:rFonts w:ascii="Times New Roman" w:hAnsi="Times New Roman" w:cs="Times New Roman"/>
          <w:sz w:val="28"/>
          <w:szCs w:val="28"/>
        </w:rPr>
        <w:t>).</w:t>
      </w:r>
    </w:p>
    <w:p w14:paraId="30C8979F" w14:textId="77777777" w:rsidR="00266A7F" w:rsidRPr="00161F3A" w:rsidRDefault="00266A7F" w:rsidP="00951CFD">
      <w:pPr>
        <w:pStyle w:val="ab"/>
        <w:ind w:left="0" w:right="3"/>
        <w:jc w:val="center"/>
        <w:rPr>
          <w:rFonts w:ascii="Times New Roman" w:hAnsi="Times New Roman" w:cs="Times New Roman"/>
          <w:sz w:val="28"/>
          <w:szCs w:val="28"/>
        </w:rPr>
      </w:pPr>
      <w:r w:rsidRPr="00161F3A">
        <w:rPr>
          <w:rFonts w:ascii="Times New Roman" w:hAnsi="Times New Roman" w:cs="Times New Roman"/>
          <w:noProof/>
          <w:sz w:val="28"/>
          <w:szCs w:val="28"/>
          <w:lang w:val="ru-RU" w:eastAsia="ru-RU"/>
        </w:rPr>
        <w:lastRenderedPageBreak/>
        <w:drawing>
          <wp:inline distT="0" distB="0" distL="0" distR="0" wp14:anchorId="3B9B661A" wp14:editId="53A8BEAC">
            <wp:extent cx="2422149" cy="4982706"/>
            <wp:effectExtent l="0" t="0" r="0"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 name="Рисунок 9993"/>
                    <pic:cNvPicPr/>
                  </pic:nvPicPr>
                  <pic:blipFill>
                    <a:blip r:embed="rId70">
                      <a:extLst>
                        <a:ext uri="{28A0092B-C50C-407E-A947-70E740481C1C}">
                          <a14:useLocalDpi xmlns:a14="http://schemas.microsoft.com/office/drawing/2010/main" val="0"/>
                        </a:ext>
                      </a:extLst>
                    </a:blip>
                    <a:stretch>
                      <a:fillRect/>
                    </a:stretch>
                  </pic:blipFill>
                  <pic:spPr>
                    <a:xfrm>
                      <a:off x="0" y="0"/>
                      <a:ext cx="2438352" cy="5016037"/>
                    </a:xfrm>
                    <a:prstGeom prst="rect">
                      <a:avLst/>
                    </a:prstGeom>
                  </pic:spPr>
                </pic:pic>
              </a:graphicData>
            </a:graphic>
          </wp:inline>
        </w:drawing>
      </w:r>
    </w:p>
    <w:p w14:paraId="1A6D75CC" w14:textId="77777777" w:rsidR="008B5CB0" w:rsidRPr="008B5CB0" w:rsidRDefault="008B5CB0" w:rsidP="00951CFD">
      <w:pPr>
        <w:pStyle w:val="ab"/>
        <w:ind w:left="0" w:right="3"/>
        <w:jc w:val="center"/>
        <w:rPr>
          <w:rFonts w:ascii="Times New Roman" w:hAnsi="Times New Roman" w:cs="Times New Roman"/>
          <w:sz w:val="16"/>
          <w:szCs w:val="16"/>
        </w:rPr>
      </w:pPr>
    </w:p>
    <w:p w14:paraId="744CE514" w14:textId="38A7593F" w:rsidR="00266A7F" w:rsidRPr="00161F3A" w:rsidRDefault="00266A7F" w:rsidP="00951CFD">
      <w:pPr>
        <w:pStyle w:val="ab"/>
        <w:ind w:left="0" w:right="3"/>
        <w:jc w:val="center"/>
        <w:rPr>
          <w:rFonts w:ascii="Times New Roman" w:hAnsi="Times New Roman" w:cs="Times New Roman"/>
          <w:sz w:val="28"/>
          <w:szCs w:val="28"/>
        </w:rPr>
      </w:pPr>
      <w:r w:rsidRPr="00161F3A">
        <w:rPr>
          <w:rFonts w:ascii="Times New Roman" w:hAnsi="Times New Roman" w:cs="Times New Roman"/>
          <w:sz w:val="28"/>
          <w:szCs w:val="28"/>
        </w:rPr>
        <w:t>Figure 3</w:t>
      </w:r>
      <w:r w:rsidR="00A16E67">
        <w:rPr>
          <w:rFonts w:ascii="Times New Roman" w:hAnsi="Times New Roman" w:cs="Times New Roman"/>
          <w:sz w:val="28"/>
          <w:szCs w:val="28"/>
        </w:rPr>
        <w:t>6</w:t>
      </w:r>
      <w:r w:rsidRPr="00161F3A">
        <w:rPr>
          <w:rFonts w:ascii="Times New Roman" w:hAnsi="Times New Roman" w:cs="Times New Roman"/>
          <w:sz w:val="28"/>
          <w:szCs w:val="28"/>
        </w:rPr>
        <w:t xml:space="preserve"> - Cable laying under the cover drain system</w:t>
      </w:r>
    </w:p>
    <w:p w14:paraId="44FD2587" w14:textId="77777777" w:rsidR="00266A7F" w:rsidRPr="00161F3A" w:rsidRDefault="00266A7F" w:rsidP="00951CFD">
      <w:pPr>
        <w:pStyle w:val="ab"/>
        <w:ind w:left="0" w:right="3" w:firstLine="709"/>
        <w:jc w:val="both"/>
        <w:rPr>
          <w:rFonts w:ascii="Times New Roman" w:hAnsi="Times New Roman" w:cs="Times New Roman"/>
          <w:sz w:val="28"/>
          <w:szCs w:val="28"/>
        </w:rPr>
      </w:pPr>
    </w:p>
    <w:p w14:paraId="3E959039"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functions of the cable and the internal drainage system must be guaranteed for the 70 year operational life of the basement.</w:t>
      </w:r>
    </w:p>
    <w:p w14:paraId="0ACAAEEE" w14:textId="2DAE32E5"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During this period there should be no slippage or creep at the fixing points. This may be achieved by cold forming a grip pattern on clamping surfaces so that the cable sheath is positively engaged with the clamping plates rather than relying solely on friction. The fixture in </w:t>
      </w:r>
      <w:hyperlink w:anchor="_bookmark5" w:history="1">
        <w:r w:rsidRPr="00161F3A">
          <w:rPr>
            <w:rFonts w:ascii="Times New Roman" w:hAnsi="Times New Roman" w:cs="Times New Roman"/>
            <w:sz w:val="28"/>
            <w:szCs w:val="28"/>
          </w:rPr>
          <w:t>Figure 3</w:t>
        </w:r>
        <w:r w:rsidR="00A16E67">
          <w:rPr>
            <w:rFonts w:ascii="Times New Roman" w:hAnsi="Times New Roman" w:cs="Times New Roman"/>
            <w:sz w:val="28"/>
            <w:szCs w:val="28"/>
          </w:rPr>
          <w:t>4</w:t>
        </w:r>
      </w:hyperlink>
      <w:r w:rsidRPr="00161F3A">
        <w:rPr>
          <w:rFonts w:ascii="Times New Roman" w:hAnsi="Times New Roman" w:cs="Times New Roman"/>
          <w:sz w:val="28"/>
          <w:szCs w:val="28"/>
        </w:rPr>
        <w:t xml:space="preserve"> employs rubber spacers between clamping plates to center the cable within the fixture but also to limit the clamping force that may be applied to the cable; if the contractor decides to use similar spacers the thickness and modulus of the spacers must be carefully determined so that the clamping force is sufficiently high to prevent slippage but low enough not to crush the cable.</w:t>
      </w:r>
    </w:p>
    <w:p w14:paraId="1CA59A3C"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materials chosen to fix and embed the cable must be sufficiently durable to last the 70-year period. In particular the materials used must resist long-term exposure to water which may contain de-icing salts. </w:t>
      </w:r>
    </w:p>
    <w:p w14:paraId="181AA500" w14:textId="3F146A2D" w:rsidR="00266A7F" w:rsidRPr="00161F3A" w:rsidRDefault="00266A7F" w:rsidP="00951CFD">
      <w:pPr>
        <w:pStyle w:val="ab"/>
        <w:ind w:left="0" w:right="131"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In </w:t>
      </w:r>
      <w:hyperlink w:anchor="_bookmark5" w:history="1">
        <w:r w:rsidRPr="00161F3A">
          <w:rPr>
            <w:rFonts w:ascii="Times New Roman" w:hAnsi="Times New Roman" w:cs="Times New Roman"/>
            <w:sz w:val="28"/>
            <w:szCs w:val="28"/>
          </w:rPr>
          <w:t>Figure 3</w:t>
        </w:r>
        <w:r w:rsidR="00A16E67">
          <w:rPr>
            <w:rFonts w:ascii="Times New Roman" w:hAnsi="Times New Roman" w:cs="Times New Roman"/>
            <w:sz w:val="28"/>
            <w:szCs w:val="28"/>
          </w:rPr>
          <w:t>4</w:t>
        </w:r>
      </w:hyperlink>
      <w:r w:rsidRPr="00161F3A">
        <w:rPr>
          <w:rFonts w:ascii="Times New Roman" w:hAnsi="Times New Roman" w:cs="Times New Roman"/>
          <w:sz w:val="28"/>
          <w:szCs w:val="28"/>
        </w:rPr>
        <w:t xml:space="preserve"> stainless steel is employed because it resists corrosion. Stainless steel is used for clamping plates, bolts and anchors so that corrosion induced by difference in electrode potential is minimized. Stainless steel is to be preferred over galvanized mild steel due to its superior corrosion resistance.</w:t>
      </w:r>
    </w:p>
    <w:p w14:paraId="5138A320" w14:textId="0B477B61" w:rsidR="00266A7F" w:rsidRPr="00161F3A" w:rsidRDefault="00266A7F" w:rsidP="00951CFD">
      <w:pPr>
        <w:pStyle w:val="ab"/>
        <w:ind w:left="0" w:right="3" w:firstLine="709"/>
        <w:jc w:val="both"/>
        <w:rPr>
          <w:rFonts w:ascii="Times New Roman" w:hAnsi="Times New Roman" w:cs="Times New Roman"/>
          <w:color w:val="FFFFFF" w:themeColor="background1"/>
          <w:sz w:val="28"/>
          <w:szCs w:val="28"/>
        </w:rPr>
      </w:pPr>
      <w:r w:rsidRPr="00161F3A">
        <w:rPr>
          <w:rFonts w:ascii="Times New Roman" w:hAnsi="Times New Roman" w:cs="Times New Roman"/>
          <w:sz w:val="28"/>
          <w:szCs w:val="28"/>
        </w:rPr>
        <w:lastRenderedPageBreak/>
        <w:t xml:space="preserve">The cable installation must resist bacterial and algal growth which could produce an obnoxious odour and render the basement unusable. In </w:t>
      </w:r>
      <w:hyperlink w:anchor="_bookmark9" w:history="1">
        <w:r w:rsidRPr="00161F3A">
          <w:rPr>
            <w:rFonts w:ascii="Times New Roman" w:hAnsi="Times New Roman" w:cs="Times New Roman"/>
            <w:sz w:val="28"/>
            <w:szCs w:val="28"/>
          </w:rPr>
          <w:t>Figure 3</w:t>
        </w:r>
        <w:r w:rsidR="00A16E67">
          <w:rPr>
            <w:rFonts w:ascii="Times New Roman" w:hAnsi="Times New Roman" w:cs="Times New Roman"/>
            <w:sz w:val="28"/>
            <w:szCs w:val="28"/>
          </w:rPr>
          <w:t>5</w:t>
        </w:r>
      </w:hyperlink>
      <w:r w:rsidRPr="00161F3A">
        <w:rPr>
          <w:rFonts w:ascii="Times New Roman" w:hAnsi="Times New Roman" w:cs="Times New Roman"/>
          <w:sz w:val="28"/>
          <w:szCs w:val="28"/>
        </w:rPr>
        <w:t xml:space="preserve"> the conduit shrouding the cable along a gauge length is sealed at both ends with an elastomeric sealer with the fixture point infilled with cement mortar to the slab surface. By maintaining a dry cavity within the conduit, the sealer reduces the potential for growth of bacteria and algae.</w:t>
      </w:r>
    </w:p>
    <w:p w14:paraId="04D6F053" w14:textId="77777777" w:rsidR="00266A7F" w:rsidRPr="00161F3A" w:rsidRDefault="00266A7F" w:rsidP="00951CFD">
      <w:pPr>
        <w:pStyle w:val="ab"/>
        <w:tabs>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curvature of the fiber optic cable needs to be within the allowable limit applicable to the selected cable. Light is transmitted along a glass fiber core by internally reflecting at the boundary between the core and its cladding material. If the cable is bent too much some of the light will escape from the core resulting in transmission losses. The limit on cable curvature ensures that these losses are minimized.</w:t>
      </w:r>
    </w:p>
    <w:p w14:paraId="44CE50A2" w14:textId="77777777" w:rsidR="00266A7F" w:rsidRPr="00161F3A" w:rsidRDefault="00266A7F" w:rsidP="00951CFD">
      <w:pPr>
        <w:pStyle w:val="ab"/>
        <w:tabs>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For the cable referenced in </w:t>
      </w:r>
      <w:hyperlink r:id="rId71" w:history="1">
        <w:r w:rsidRPr="00161F3A">
          <w:rPr>
            <w:rFonts w:ascii="Times New Roman" w:hAnsi="Times New Roman" w:cs="Times New Roman"/>
            <w:sz w:val="28"/>
            <w:szCs w:val="28"/>
          </w:rPr>
          <w:t>Appendix B</w:t>
        </w:r>
      </w:hyperlink>
      <w:r w:rsidRPr="00161F3A">
        <w:rPr>
          <w:rFonts w:ascii="Times New Roman" w:hAnsi="Times New Roman" w:cs="Times New Roman"/>
          <w:sz w:val="28"/>
          <w:szCs w:val="28"/>
        </w:rPr>
        <w:t xml:space="preserve"> the minimum allowable bending radius is 400 mm. This value is unique to a particular type of cable and the contractor must ensure that the bending radius applicable to its chosen cable type is maintained above the allowable value at all locations in along the installation including at changes in direction of the cable both horizontally and vertically, at splice locations, along the routing to the analyzer room and within the analyzer room itself.</w:t>
      </w:r>
    </w:p>
    <w:p w14:paraId="39F81E55" w14:textId="77777777" w:rsidR="00266A7F" w:rsidRPr="00161F3A" w:rsidRDefault="00266A7F" w:rsidP="00951CFD">
      <w:pPr>
        <w:pStyle w:val="ab"/>
        <w:tabs>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Particular care must be taken at steps and ramps where in order to accommodate a change in elevation the depth of the cable channel may need to be carefully contoured over a short distance to ensure smooth curvature of the cable. Recommended distances for the curved transition length are derived and presented in </w:t>
      </w:r>
      <w:hyperlink r:id="rId72" w:history="1">
        <w:r w:rsidRPr="00161F3A">
          <w:rPr>
            <w:rFonts w:ascii="Times New Roman" w:hAnsi="Times New Roman" w:cs="Times New Roman"/>
            <w:sz w:val="28"/>
            <w:szCs w:val="28"/>
          </w:rPr>
          <w:t>Appendix C</w:t>
        </w:r>
      </w:hyperlink>
      <w:r w:rsidRPr="00161F3A">
        <w:rPr>
          <w:rFonts w:ascii="Times New Roman" w:hAnsi="Times New Roman" w:cs="Times New Roman"/>
          <w:sz w:val="28"/>
          <w:szCs w:val="28"/>
        </w:rPr>
        <w:t>. In any case it is recommended that a jig in the form of a quadrant with a radius equal to one-and-a-half times the allowable bending radius be used to check that the curvature of the cable is acceptable; the factor of 1.5 accounts for error in cable laying. Care must also be taken:</w:t>
      </w:r>
    </w:p>
    <w:p w14:paraId="7EB087A7" w14:textId="77777777" w:rsidR="00266A7F" w:rsidRPr="00161F3A" w:rsidRDefault="00266A7F" w:rsidP="00951CFD">
      <w:pPr>
        <w:pStyle w:val="ab"/>
        <w:numPr>
          <w:ilvl w:val="0"/>
          <w:numId w:val="29"/>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At the entry of the cable into the base slab and also its exit. At the entry and exit points there must be sufficient room for the cable to curve vertically upwards from the slab on its way to and from the analyzer room.</w:t>
      </w:r>
    </w:p>
    <w:p w14:paraId="55511DA2" w14:textId="77777777" w:rsidR="00266A7F" w:rsidRPr="00161F3A" w:rsidRDefault="00266A7F" w:rsidP="00951CFD">
      <w:pPr>
        <w:pStyle w:val="ab"/>
        <w:numPr>
          <w:ilvl w:val="0"/>
          <w:numId w:val="29"/>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At any turning point of the cable along its routing to the analyzer room as it runs from a vertical surface onto a horizontal surface or vice versa as would occur at wall-ceiling, wall-floor, shaft-ceiling and shaft- floor transitions.</w:t>
      </w:r>
    </w:p>
    <w:p w14:paraId="23EAB562" w14:textId="77777777" w:rsidR="00266A7F" w:rsidRPr="00161F3A" w:rsidRDefault="00266A7F" w:rsidP="00951CFD">
      <w:pPr>
        <w:pStyle w:val="ab"/>
        <w:numPr>
          <w:ilvl w:val="0"/>
          <w:numId w:val="29"/>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At the connections of the cable to the analyzer itself. Sufficient room must be allowed in front of the analyzer for the cables to align with the terminals on the analyzer control panel without the curvature of the cables exceeding the allowable limit.</w:t>
      </w:r>
    </w:p>
    <w:p w14:paraId="7E3D28CB" w14:textId="77777777" w:rsidR="00266A7F" w:rsidRPr="00161F3A" w:rsidRDefault="00266A7F" w:rsidP="00951CFD">
      <w:pPr>
        <w:pStyle w:val="ab"/>
        <w:tabs>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Along the entire cable route from the analyzer terminals to the entry and exit points in the slab the cable should be tied to a rigid support such as a series of cable trays. Turning points may be accommodated by using curved cable trays.</w:t>
      </w:r>
    </w:p>
    <w:p w14:paraId="0B52FCCB" w14:textId="62A796E3" w:rsidR="00266A7F" w:rsidRPr="00161F3A" w:rsidRDefault="00266A7F" w:rsidP="00951CFD">
      <w:pPr>
        <w:pStyle w:val="ab"/>
        <w:tabs>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normal pressure exerted on the cable needs to be less than its specified crushing resistance. Exceeding the crushing resistance would result in kinking of the fiber and loss of signal in a similar manner to when the allowable curvature of the cable is exceeded. The fixture illustrated in Figure 3</w:t>
      </w:r>
      <w:r w:rsidR="00A16E67">
        <w:rPr>
          <w:rFonts w:ascii="Times New Roman" w:hAnsi="Times New Roman" w:cs="Times New Roman"/>
          <w:sz w:val="28"/>
          <w:szCs w:val="28"/>
        </w:rPr>
        <w:t>4</w:t>
      </w:r>
      <w:r w:rsidRPr="00161F3A">
        <w:rPr>
          <w:rFonts w:ascii="Times New Roman" w:hAnsi="Times New Roman" w:cs="Times New Roman"/>
          <w:sz w:val="28"/>
          <w:szCs w:val="28"/>
        </w:rPr>
        <w:t xml:space="preserve"> attempts to minimize the normal pressure required to clamp the cable by employing large clamping plates and </w:t>
      </w:r>
      <w:r w:rsidRPr="00161F3A">
        <w:rPr>
          <w:rFonts w:ascii="Times New Roman" w:hAnsi="Times New Roman" w:cs="Times New Roman"/>
          <w:sz w:val="28"/>
          <w:szCs w:val="28"/>
        </w:rPr>
        <w:lastRenderedPageBreak/>
        <w:t>knurling the clamping surfaces with a grip pattern. For the particular fixture adopted by the contractor the contractor must calculate the maximum torque that can be applied to the clamping bolts to maintain the normal pressure within safe limits and stipulate this in the construction drawings.</w:t>
      </w:r>
    </w:p>
    <w:p w14:paraId="09B8B3C4"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Crushing of the cable must also be prevented during handling of the cable on site and it is recommended that the cable be stored and transported on cable reels.</w:t>
      </w:r>
    </w:p>
    <w:p w14:paraId="0DD52CA4" w14:textId="77777777" w:rsidR="008B5CB0" w:rsidRDefault="008B5CB0" w:rsidP="00951CFD">
      <w:pPr>
        <w:pStyle w:val="ab"/>
        <w:ind w:left="0" w:right="3" w:firstLine="709"/>
        <w:jc w:val="both"/>
        <w:rPr>
          <w:rFonts w:ascii="Times New Roman" w:hAnsi="Times New Roman" w:cs="Times New Roman"/>
          <w:bCs/>
          <w:sz w:val="28"/>
          <w:szCs w:val="28"/>
        </w:rPr>
      </w:pPr>
    </w:p>
    <w:p w14:paraId="461E392A" w14:textId="77777777" w:rsidR="00266A7F" w:rsidRPr="008B5CB0" w:rsidRDefault="00266A7F" w:rsidP="00951CFD">
      <w:pPr>
        <w:pStyle w:val="ab"/>
        <w:ind w:left="0" w:right="3" w:firstLine="709"/>
        <w:jc w:val="both"/>
        <w:rPr>
          <w:rFonts w:ascii="Times New Roman" w:hAnsi="Times New Roman" w:cs="Times New Roman"/>
          <w:bCs/>
          <w:sz w:val="28"/>
          <w:szCs w:val="28"/>
        </w:rPr>
      </w:pPr>
      <w:r w:rsidRPr="008B5CB0">
        <w:rPr>
          <w:rFonts w:ascii="Times New Roman" w:hAnsi="Times New Roman" w:cs="Times New Roman"/>
          <w:bCs/>
          <w:sz w:val="28"/>
          <w:szCs w:val="28"/>
        </w:rPr>
        <w:t>3.2.10 Test preparation</w:t>
      </w:r>
    </w:p>
    <w:p w14:paraId="1083D2D5"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methodology outlined in </w:t>
      </w:r>
      <w:hyperlink w:anchor="_bookmark4" w:history="1">
        <w:r w:rsidRPr="00161F3A">
          <w:rPr>
            <w:rFonts w:ascii="Times New Roman" w:hAnsi="Times New Roman" w:cs="Times New Roman"/>
            <w:sz w:val="28"/>
            <w:szCs w:val="28"/>
          </w:rPr>
          <w:t>Table 3</w:t>
        </w:r>
      </w:hyperlink>
      <w:r w:rsidRPr="00161F3A">
        <w:rPr>
          <w:rFonts w:ascii="Times New Roman" w:hAnsi="Times New Roman" w:cs="Times New Roman"/>
          <w:sz w:val="28"/>
          <w:szCs w:val="28"/>
        </w:rPr>
        <w:t xml:space="preserve"> requires five cable reels will be transported to site. The reels must be prepared in a laboratory beforehand. The cable on each reel must be cut to the correct length by either the distance chainage printed on the cable sheath or by spooling the cable onto the reel through a cable length-measuring device consisting of a roller of a known diameter and a counter measuring the number of revolutions of the roller. If connectors are used to terminate the cable sections the connector pigtails must be spliced to the cable ends at this stage. In the laboratory the following tests must be made:</w:t>
      </w:r>
    </w:p>
    <w:p w14:paraId="2C3BEF4D" w14:textId="77777777" w:rsidR="00266A7F" w:rsidRPr="00161F3A" w:rsidRDefault="00266A7F" w:rsidP="00951CFD">
      <w:pPr>
        <w:pStyle w:val="ab"/>
        <w:numPr>
          <w:ilvl w:val="0"/>
          <w:numId w:val="8"/>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 mock-up installation was fabricated comprising at least three two-meter gauge lengths created by clamping the cable at four fixing points with the proposed clamping methodology. The mock-up installation must be capable of displacing the fixing points along the cable alignment by a known value so as to apply a known strain to each gauge length. Before clamping, the cable must be pre-tensioned to a tension close to that to be applied on site. Various combinations of strain must then be applied to the gauge lengths while taking readings with the analyzer with the objective of determining the minimum detectable strain between fixing points.</w:t>
      </w:r>
    </w:p>
    <w:p w14:paraId="1258201D" w14:textId="77777777" w:rsidR="00266A7F" w:rsidRPr="00161F3A" w:rsidRDefault="00266A7F" w:rsidP="00951CFD">
      <w:pPr>
        <w:pStyle w:val="ab"/>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Reference was made to Table 7 of Chapter 2 to establish the detectable range of expansion events corresponding to adopting a gauge length of two meters and a grid spacing of eight meters. If one or more of the expansion events cannot be detected, then the analyzer or its parameters must be adjusted until all expansion events can be detected. In the first instance the number of measurements that are averaged to produce each reading can be increased. If this is ineffective then an analyzer with a lower strain resolution must be used.</w:t>
      </w:r>
    </w:p>
    <w:p w14:paraId="59D4A26B" w14:textId="77777777" w:rsidR="00266A7F" w:rsidRPr="00161F3A" w:rsidRDefault="00266A7F" w:rsidP="00951CFD">
      <w:pPr>
        <w:pStyle w:val="ab"/>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effect of clamping on the cable were  investigated including slippage of the cable under prolonged tension and any damage to the fiber caused by clamping. It is acknowledged that the time required for conventional creep testing would be impractical and it is recommended to accelerate the creep either by elevating temperature, applied stress or both, according to international testing standards. A recommended method of carrying out accelerated testing is given in ASTM D6992 - 16 [87].</w:t>
      </w:r>
    </w:p>
    <w:p w14:paraId="4D67D151" w14:textId="77777777" w:rsidR="00266A7F" w:rsidRPr="00161F3A" w:rsidRDefault="00266A7F" w:rsidP="00951CFD">
      <w:pPr>
        <w:pStyle w:val="ab"/>
        <w:numPr>
          <w:ilvl w:val="0"/>
          <w:numId w:val="8"/>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After preparation of the cable sections the integrity of the cable in each section and also the quality of the splices made to join the connectors to the cable ends must be tested using optical time domain reflectometry (OTDR) [83]. This technique analyses the backscattered light to identify the location of optical losses along the fiber. Any fiber damage or high-loss splices detected at this stage must be rectified.</w:t>
      </w:r>
    </w:p>
    <w:p w14:paraId="22D5E03A" w14:textId="77777777" w:rsidR="00266A7F" w:rsidRPr="00161F3A" w:rsidRDefault="00266A7F" w:rsidP="00951CFD">
      <w:pPr>
        <w:pStyle w:val="ab"/>
        <w:numPr>
          <w:ilvl w:val="0"/>
          <w:numId w:val="8"/>
        </w:numPr>
        <w:tabs>
          <w:tab w:val="left" w:pos="592"/>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lastRenderedPageBreak/>
        <w:t>If connectors are used to join the cable sections on site, the optical losses of the entire circuit must be tested in the laboratory before transportation to site. This should be achieved by progressively building up the circuit in stages by connecting successive sections to the first cable section and measuring the location of optical losses at each stage using OTDR and an optical power meter test. As each successive section is added the resulting loss should be compared with the expected loss arising from the additional cable, splices and connectors.</w:t>
      </w:r>
    </w:p>
    <w:p w14:paraId="0207D5B5" w14:textId="77777777" w:rsidR="00266A7F" w:rsidRPr="00161F3A" w:rsidRDefault="00266A7F" w:rsidP="00951CFD">
      <w:pPr>
        <w:pStyle w:val="ab"/>
        <w:tabs>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If at this off-site testing stage the total optical loss of the whole circuit exceeds the optical budget of the proposed analyzer then either:</w:t>
      </w:r>
    </w:p>
    <w:p w14:paraId="019E42EB" w14:textId="77777777" w:rsidR="00266A7F" w:rsidRPr="00161F3A" w:rsidRDefault="00266A7F" w:rsidP="00951CFD">
      <w:pPr>
        <w:pStyle w:val="ab"/>
        <w:numPr>
          <w:ilvl w:val="0"/>
          <w:numId w:val="30"/>
        </w:numPr>
        <w:tabs>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analyzer parameters must be adjusted through adopting an analyzer with a higher power or by increasing the pulse width of the proposed analyzer to increase its optical budget albeit with an accompanying penalty on spatial resolution, or</w:t>
      </w:r>
      <w:r w:rsidR="008B5CB0">
        <w:rPr>
          <w:rFonts w:ascii="Times New Roman" w:hAnsi="Times New Roman" w:cs="Times New Roman"/>
          <w:sz w:val="28"/>
          <w:szCs w:val="28"/>
        </w:rPr>
        <w:t>;</w:t>
      </w:r>
    </w:p>
    <w:p w14:paraId="2F79F3C3" w14:textId="77777777" w:rsidR="00266A7F" w:rsidRPr="00161F3A" w:rsidRDefault="00266A7F" w:rsidP="00951CFD">
      <w:pPr>
        <w:pStyle w:val="ab"/>
        <w:numPr>
          <w:ilvl w:val="0"/>
          <w:numId w:val="30"/>
        </w:numPr>
        <w:tabs>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circuit must be redesigned to use fewer connectors through splicing cable sections together on site instead of using connectors or by splitting the circuit into smaller multiple circuits.</w:t>
      </w:r>
    </w:p>
    <w:p w14:paraId="748947C3" w14:textId="77777777" w:rsidR="00266A7F" w:rsidRPr="00161F3A" w:rsidRDefault="00266A7F" w:rsidP="00951CFD">
      <w:pPr>
        <w:pStyle w:val="ab"/>
        <w:tabs>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During transportation to site and installation on site care must be taken not to damage the connector pigtails or the cable by protecting the cable from concentrated loads and localized bending.</w:t>
      </w:r>
    </w:p>
    <w:p w14:paraId="5192FF49" w14:textId="77777777" w:rsidR="00266A7F" w:rsidRPr="00161F3A" w:rsidRDefault="00266A7F" w:rsidP="00951CFD">
      <w:pPr>
        <w:pStyle w:val="ab"/>
        <w:tabs>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parties responsible for fabricating, installing and testing the DFOSS system should perform a full health and safety risk assessment which at the least considers:</w:t>
      </w:r>
    </w:p>
    <w:p w14:paraId="0F5863EC" w14:textId="77777777" w:rsidR="00266A7F" w:rsidRPr="00161F3A" w:rsidRDefault="00266A7F" w:rsidP="00951CFD">
      <w:pPr>
        <w:pStyle w:val="ab"/>
        <w:numPr>
          <w:ilvl w:val="0"/>
          <w:numId w:val="31"/>
        </w:numPr>
        <w:tabs>
          <w:tab w:val="left" w:pos="851"/>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Manual handling of cable reels and heavy tools</w:t>
      </w:r>
      <w:r w:rsidR="00EB56BD">
        <w:rPr>
          <w:rFonts w:ascii="Times New Roman" w:hAnsi="Times New Roman" w:cs="Times New Roman"/>
          <w:sz w:val="28"/>
          <w:szCs w:val="28"/>
        </w:rPr>
        <w:t>.</w:t>
      </w:r>
    </w:p>
    <w:p w14:paraId="4CFE0463" w14:textId="77777777" w:rsidR="00266A7F" w:rsidRPr="00161F3A" w:rsidRDefault="00266A7F" w:rsidP="00951CFD">
      <w:pPr>
        <w:pStyle w:val="ab"/>
        <w:numPr>
          <w:ilvl w:val="0"/>
          <w:numId w:val="31"/>
        </w:numPr>
        <w:tabs>
          <w:tab w:val="left" w:pos="851"/>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Protection from moving parts and dust inhalation when concrete grinding</w:t>
      </w:r>
      <w:r w:rsidR="00EB56BD">
        <w:rPr>
          <w:rFonts w:ascii="Times New Roman" w:hAnsi="Times New Roman" w:cs="Times New Roman"/>
          <w:sz w:val="28"/>
          <w:szCs w:val="28"/>
        </w:rPr>
        <w:t>.</w:t>
      </w:r>
    </w:p>
    <w:p w14:paraId="47FB37E2" w14:textId="77777777" w:rsidR="00266A7F" w:rsidRPr="00161F3A" w:rsidRDefault="00266A7F" w:rsidP="00951CFD">
      <w:pPr>
        <w:pStyle w:val="ab"/>
        <w:numPr>
          <w:ilvl w:val="0"/>
          <w:numId w:val="31"/>
        </w:numPr>
        <w:tabs>
          <w:tab w:val="left" w:pos="851"/>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Cold working temperatures if the basement is unheated at the time of installation</w:t>
      </w:r>
      <w:r w:rsidR="00EB56BD">
        <w:rPr>
          <w:rFonts w:ascii="Times New Roman" w:hAnsi="Times New Roman" w:cs="Times New Roman"/>
          <w:sz w:val="28"/>
          <w:szCs w:val="28"/>
        </w:rPr>
        <w:t>.</w:t>
      </w:r>
    </w:p>
    <w:p w14:paraId="0B9BC4DA" w14:textId="77777777" w:rsidR="00266A7F" w:rsidRPr="00161F3A" w:rsidRDefault="00266A7F" w:rsidP="00951CFD">
      <w:pPr>
        <w:pStyle w:val="ab"/>
        <w:numPr>
          <w:ilvl w:val="0"/>
          <w:numId w:val="31"/>
        </w:numPr>
        <w:tabs>
          <w:tab w:val="left" w:pos="851"/>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Disposal of glass fiber shards arising from cable cutting and splicing</w:t>
      </w:r>
      <w:r w:rsidR="00EB56BD">
        <w:rPr>
          <w:rFonts w:ascii="Times New Roman" w:hAnsi="Times New Roman" w:cs="Times New Roman"/>
          <w:sz w:val="28"/>
          <w:szCs w:val="28"/>
        </w:rPr>
        <w:t>.</w:t>
      </w:r>
    </w:p>
    <w:p w14:paraId="71DB9A50" w14:textId="77777777" w:rsidR="00266A7F" w:rsidRPr="00161F3A" w:rsidRDefault="00266A7F" w:rsidP="00951CFD">
      <w:pPr>
        <w:pStyle w:val="ab"/>
        <w:numPr>
          <w:ilvl w:val="0"/>
          <w:numId w:val="31"/>
        </w:numPr>
        <w:tabs>
          <w:tab w:val="left" w:pos="851"/>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Laser hazard to eyes, particularly for laser light outside the visible range</w:t>
      </w:r>
      <w:r w:rsidR="00EB56BD">
        <w:rPr>
          <w:rFonts w:ascii="Times New Roman" w:hAnsi="Times New Roman" w:cs="Times New Roman"/>
          <w:sz w:val="28"/>
          <w:szCs w:val="28"/>
        </w:rPr>
        <w:t>.</w:t>
      </w:r>
    </w:p>
    <w:p w14:paraId="10BBD4F8" w14:textId="77777777" w:rsidR="00266A7F" w:rsidRPr="00161F3A" w:rsidRDefault="00266A7F" w:rsidP="00951CFD">
      <w:pPr>
        <w:pStyle w:val="ab"/>
        <w:numPr>
          <w:ilvl w:val="0"/>
          <w:numId w:val="31"/>
        </w:numPr>
        <w:tabs>
          <w:tab w:val="left" w:pos="851"/>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Potential exposure to isopropyl alcohol and gel inside loose-tube cables</w:t>
      </w:r>
      <w:r w:rsidR="00EB56BD">
        <w:rPr>
          <w:rFonts w:ascii="Times New Roman" w:hAnsi="Times New Roman" w:cs="Times New Roman"/>
          <w:sz w:val="28"/>
          <w:szCs w:val="28"/>
        </w:rPr>
        <w:t>.</w:t>
      </w:r>
    </w:p>
    <w:p w14:paraId="10E5E2C6" w14:textId="77777777" w:rsidR="00266A7F" w:rsidRPr="00161F3A" w:rsidRDefault="00266A7F" w:rsidP="00951CFD">
      <w:pPr>
        <w:pStyle w:val="ab"/>
        <w:numPr>
          <w:ilvl w:val="0"/>
          <w:numId w:val="31"/>
        </w:numPr>
        <w:tabs>
          <w:tab w:val="left" w:pos="851"/>
          <w:tab w:val="left" w:pos="993"/>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Fusion splicing near flammable or explosive materials</w:t>
      </w:r>
      <w:r w:rsidR="00EB56BD">
        <w:rPr>
          <w:rFonts w:ascii="Times New Roman" w:hAnsi="Times New Roman" w:cs="Times New Roman"/>
          <w:sz w:val="28"/>
          <w:szCs w:val="28"/>
        </w:rPr>
        <w:t>.</w:t>
      </w:r>
    </w:p>
    <w:p w14:paraId="5E396DA4" w14:textId="77777777" w:rsidR="00EB56BD" w:rsidRDefault="00EB56BD" w:rsidP="00951CFD">
      <w:pPr>
        <w:pStyle w:val="4"/>
        <w:tabs>
          <w:tab w:val="left" w:pos="1276"/>
        </w:tabs>
        <w:spacing w:before="0"/>
        <w:ind w:right="3" w:firstLine="709"/>
        <w:jc w:val="both"/>
        <w:rPr>
          <w:rFonts w:ascii="Times New Roman" w:hAnsi="Times New Roman" w:cs="Times New Roman"/>
          <w:b/>
          <w:bCs/>
          <w:i w:val="0"/>
          <w:iCs w:val="0"/>
          <w:color w:val="auto"/>
          <w:sz w:val="28"/>
          <w:szCs w:val="28"/>
        </w:rPr>
      </w:pPr>
    </w:p>
    <w:p w14:paraId="5C3010C1" w14:textId="77777777" w:rsidR="00266A7F" w:rsidRPr="00EB56BD" w:rsidRDefault="00266A7F" w:rsidP="00951CFD">
      <w:pPr>
        <w:pStyle w:val="4"/>
        <w:tabs>
          <w:tab w:val="left" w:pos="1276"/>
        </w:tabs>
        <w:spacing w:before="0"/>
        <w:ind w:right="3" w:firstLine="709"/>
        <w:jc w:val="both"/>
        <w:rPr>
          <w:rFonts w:ascii="Times New Roman" w:hAnsi="Times New Roman" w:cs="Times New Roman"/>
          <w:bCs/>
          <w:i w:val="0"/>
          <w:iCs w:val="0"/>
          <w:color w:val="auto"/>
        </w:rPr>
      </w:pPr>
      <w:r w:rsidRPr="00EB56BD">
        <w:rPr>
          <w:rFonts w:ascii="Times New Roman" w:hAnsi="Times New Roman" w:cs="Times New Roman"/>
          <w:bCs/>
          <w:i w:val="0"/>
          <w:iCs w:val="0"/>
          <w:color w:val="auto"/>
          <w:sz w:val="28"/>
          <w:szCs w:val="28"/>
        </w:rPr>
        <w:t>3.2.11 Site testing</w:t>
      </w:r>
    </w:p>
    <w:p w14:paraId="3AFFB6B2" w14:textId="77777777" w:rsidR="00266A7F" w:rsidRPr="00161F3A" w:rsidRDefault="00266A7F" w:rsidP="00951CFD">
      <w:pPr>
        <w:pStyle w:val="ab"/>
        <w:tabs>
          <w:tab w:val="left" w:pos="1276"/>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On site the following tests were performed:</w:t>
      </w:r>
    </w:p>
    <w:p w14:paraId="7F10AACB" w14:textId="77777777" w:rsidR="00266A7F" w:rsidRPr="00161F3A" w:rsidRDefault="00266A7F" w:rsidP="00951CFD">
      <w:pPr>
        <w:pStyle w:val="ab"/>
        <w:numPr>
          <w:ilvl w:val="0"/>
          <w:numId w:val="19"/>
        </w:numPr>
        <w:tabs>
          <w:tab w:val="left" w:pos="592"/>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Each cable section must be tested after laying and fixing the cable with OTDR before any channels are infilled with cement mortar, allowing any breakages or localized losses arising from fiber damage to be rectified.</w:t>
      </w:r>
    </w:p>
    <w:p w14:paraId="3D752FAC" w14:textId="77777777" w:rsidR="00266A7F" w:rsidRPr="00161F3A" w:rsidRDefault="00266A7F" w:rsidP="00951CFD">
      <w:pPr>
        <w:pStyle w:val="ab"/>
        <w:numPr>
          <w:ilvl w:val="0"/>
          <w:numId w:val="19"/>
        </w:numPr>
        <w:tabs>
          <w:tab w:val="left" w:pos="592"/>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cable section must then be tested again following infilling of the channels to ensure that the infilling process had not damaged the cable.</w:t>
      </w:r>
    </w:p>
    <w:p w14:paraId="53B2B220" w14:textId="77777777" w:rsidR="00266A7F" w:rsidRPr="00161F3A" w:rsidRDefault="00266A7F" w:rsidP="00951CFD">
      <w:pPr>
        <w:pStyle w:val="ab"/>
        <w:numPr>
          <w:ilvl w:val="0"/>
          <w:numId w:val="19"/>
        </w:numPr>
        <w:tabs>
          <w:tab w:val="left" w:pos="592"/>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Once the entire installation is complete the whole circuit must be tested with at least OTDR and preferably with a power meter test to ensure that optical losses of the circuit fall within the optical budget of the analyzer.</w:t>
      </w:r>
    </w:p>
    <w:p w14:paraId="09684AE6" w14:textId="77777777" w:rsidR="00266A7F" w:rsidRPr="00161F3A" w:rsidRDefault="00266A7F" w:rsidP="00951CFD">
      <w:pPr>
        <w:pStyle w:val="ab"/>
        <w:numPr>
          <w:ilvl w:val="0"/>
          <w:numId w:val="19"/>
        </w:numPr>
        <w:tabs>
          <w:tab w:val="left" w:pos="592"/>
          <w:tab w:val="left" w:pos="1134"/>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measurement precision error must be checked. The precision error at any point along the cable is defined as the standard deviation of repeated measurement values [86]. This will indicate the reliability of the measured strain during interpretation of results. The error must be evaluated by performing two tests; </w:t>
      </w:r>
      <w:r w:rsidRPr="00161F3A">
        <w:rPr>
          <w:rFonts w:ascii="Times New Roman" w:hAnsi="Times New Roman" w:cs="Times New Roman"/>
          <w:sz w:val="28"/>
          <w:szCs w:val="28"/>
        </w:rPr>
        <w:lastRenderedPageBreak/>
        <w:t>in both tests a reading is recorded once every 15 minutes for three days. At each measurement point the standard deviation of the readings is determined and plotted with distance along the cable. In the first test the analyzer is kept continuously on whilst in the second test the analyzer is powered off after each reading. The two different tests are performed because one of the most important factors causing precision error is the thermal shift in the electronic components within the analyzer.</w:t>
      </w:r>
    </w:p>
    <w:p w14:paraId="010E01CC"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data gathered from the DFOSS system was interpreted to distinguish between strains induced by DEF- and AAR-related expansion and background causes including:</w:t>
      </w:r>
    </w:p>
    <w:p w14:paraId="116790FB" w14:textId="77777777" w:rsidR="00266A7F" w:rsidRPr="00161F3A" w:rsidRDefault="00EB56BD" w:rsidP="00951CFD">
      <w:pPr>
        <w:pStyle w:val="ab"/>
        <w:numPr>
          <w:ilvl w:val="0"/>
          <w:numId w:val="32"/>
        </w:numPr>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vehicle movements</w:t>
      </w:r>
      <w:r>
        <w:rPr>
          <w:rFonts w:ascii="Times New Roman" w:hAnsi="Times New Roman" w:cs="Times New Roman"/>
          <w:sz w:val="28"/>
          <w:szCs w:val="28"/>
        </w:rPr>
        <w:t>;</w:t>
      </w:r>
    </w:p>
    <w:p w14:paraId="4D31A48E" w14:textId="77777777" w:rsidR="00266A7F" w:rsidRPr="00161F3A" w:rsidRDefault="00EB56BD" w:rsidP="00951CFD">
      <w:pPr>
        <w:pStyle w:val="ab"/>
        <w:numPr>
          <w:ilvl w:val="0"/>
          <w:numId w:val="32"/>
        </w:numPr>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diurnal and seasonal temperature fluctuations</w:t>
      </w:r>
      <w:r>
        <w:rPr>
          <w:rFonts w:ascii="Times New Roman" w:hAnsi="Times New Roman" w:cs="Times New Roman"/>
          <w:sz w:val="28"/>
          <w:szCs w:val="28"/>
        </w:rPr>
        <w:t>;</w:t>
      </w:r>
    </w:p>
    <w:p w14:paraId="0482C9D9" w14:textId="77777777" w:rsidR="00266A7F" w:rsidRPr="00161F3A" w:rsidRDefault="00EB56BD" w:rsidP="00951CFD">
      <w:pPr>
        <w:pStyle w:val="ab"/>
        <w:numPr>
          <w:ilvl w:val="0"/>
          <w:numId w:val="32"/>
        </w:numPr>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groundwater level changes</w:t>
      </w:r>
      <w:r>
        <w:rPr>
          <w:rFonts w:ascii="Times New Roman" w:hAnsi="Times New Roman" w:cs="Times New Roman"/>
          <w:sz w:val="28"/>
          <w:szCs w:val="28"/>
        </w:rPr>
        <w:t>;</w:t>
      </w:r>
    </w:p>
    <w:p w14:paraId="288634FE" w14:textId="77777777" w:rsidR="00266A7F" w:rsidRPr="00161F3A" w:rsidRDefault="00EB56BD" w:rsidP="00951CFD">
      <w:pPr>
        <w:pStyle w:val="ab"/>
        <w:numPr>
          <w:ilvl w:val="0"/>
          <w:numId w:val="32"/>
        </w:numPr>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soil </w:t>
      </w:r>
      <w:r w:rsidR="00266A7F" w:rsidRPr="00161F3A">
        <w:rPr>
          <w:rFonts w:ascii="Times New Roman" w:hAnsi="Times New Roman" w:cs="Times New Roman"/>
          <w:sz w:val="28"/>
          <w:szCs w:val="28"/>
        </w:rPr>
        <w:t>and structure creep</w:t>
      </w:r>
      <w:r>
        <w:rPr>
          <w:rFonts w:ascii="Times New Roman" w:hAnsi="Times New Roman" w:cs="Times New Roman"/>
          <w:sz w:val="28"/>
          <w:szCs w:val="28"/>
        </w:rPr>
        <w:t>.</w:t>
      </w:r>
    </w:p>
    <w:p w14:paraId="3FABBFBA"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first two years following commissioning of the system will constitute a baseline period to acquire sufficient data to identify the characteristics typical of the above causes. During the baseline period other sources of data apart from the strain data should be referenced to assist in identifying causes of strain development including:</w:t>
      </w:r>
    </w:p>
    <w:p w14:paraId="3AE7190A" w14:textId="77777777" w:rsidR="00266A7F" w:rsidRPr="00161F3A" w:rsidRDefault="00266A7F" w:rsidP="00951CFD">
      <w:pPr>
        <w:pStyle w:val="ab"/>
        <w:numPr>
          <w:ilvl w:val="0"/>
          <w:numId w:val="33"/>
        </w:numPr>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Time- and location-referenced closed-circuit television footage within the car park to assist identifying strains arising from vehicle parking and movements</w:t>
      </w:r>
      <w:r w:rsidR="00EB56BD">
        <w:rPr>
          <w:rFonts w:ascii="Times New Roman" w:hAnsi="Times New Roman" w:cs="Times New Roman"/>
          <w:sz w:val="28"/>
          <w:szCs w:val="28"/>
        </w:rPr>
        <w:t>.</w:t>
      </w:r>
    </w:p>
    <w:p w14:paraId="4EB85FA3" w14:textId="77777777" w:rsidR="00266A7F" w:rsidRPr="00161F3A" w:rsidRDefault="00266A7F" w:rsidP="00951CFD">
      <w:pPr>
        <w:pStyle w:val="ab"/>
        <w:numPr>
          <w:ilvl w:val="0"/>
          <w:numId w:val="3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Temperature data gathered from the DFOSS temperature measurement fibre</w:t>
      </w:r>
    </w:p>
    <w:p w14:paraId="1239C33D" w14:textId="77777777" w:rsidR="00266A7F" w:rsidRPr="00161F3A" w:rsidRDefault="00266A7F" w:rsidP="00951CFD">
      <w:pPr>
        <w:pStyle w:val="ab"/>
        <w:numPr>
          <w:ilvl w:val="0"/>
          <w:numId w:val="3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External groundwater level measurements</w:t>
      </w:r>
      <w:r w:rsidR="00EB56BD">
        <w:rPr>
          <w:rFonts w:ascii="Times New Roman" w:hAnsi="Times New Roman" w:cs="Times New Roman"/>
          <w:sz w:val="28"/>
          <w:szCs w:val="28"/>
        </w:rPr>
        <w:t>.</w:t>
      </w:r>
    </w:p>
    <w:p w14:paraId="4D03B887" w14:textId="77777777" w:rsidR="00266A7F" w:rsidRPr="00161F3A" w:rsidRDefault="00266A7F" w:rsidP="00951CFD">
      <w:pPr>
        <w:pStyle w:val="ab"/>
        <w:numPr>
          <w:ilvl w:val="0"/>
          <w:numId w:val="3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Correlations over specific time periods to assist identifying diurnal and seasonal causes</w:t>
      </w:r>
      <w:r w:rsidR="00EB56BD">
        <w:rPr>
          <w:rFonts w:ascii="Times New Roman" w:hAnsi="Times New Roman" w:cs="Times New Roman"/>
          <w:sz w:val="28"/>
          <w:szCs w:val="28"/>
        </w:rPr>
        <w:t>.</w:t>
      </w:r>
    </w:p>
    <w:p w14:paraId="22CAE3D1" w14:textId="77777777" w:rsidR="00266A7F" w:rsidRPr="00161F3A" w:rsidRDefault="00266A7F" w:rsidP="00951CFD">
      <w:pPr>
        <w:pStyle w:val="ab"/>
        <w:numPr>
          <w:ilvl w:val="0"/>
          <w:numId w:val="3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X-Y location of the strain data to assist in spatial correlation of strain phenomena</w:t>
      </w:r>
      <w:r w:rsidR="00EB56BD">
        <w:rPr>
          <w:rFonts w:ascii="Times New Roman" w:hAnsi="Times New Roman" w:cs="Times New Roman"/>
          <w:sz w:val="28"/>
          <w:szCs w:val="28"/>
        </w:rPr>
        <w:t>.</w:t>
      </w:r>
    </w:p>
    <w:p w14:paraId="5C929B6C"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During this period no alert system for the purpose of highlighting DEF- and AAR-induced strains should be set- up since the purpose of the baseline period is to characterize strains arising from background causes. If a machine learning algorithm is used to interpret the data, it is recommended that the learning be supervised by having an operative identify strain changes induced by known causes such as vehicle movements and temperature fluctuations.</w:t>
      </w:r>
    </w:p>
    <w:p w14:paraId="7F61578C"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broad objectives of the strategy are outlined below; the JKMCL report [46] should be referenced for a complete description. The strategy comprises five progressive stages of survey:</w:t>
      </w:r>
    </w:p>
    <w:p w14:paraId="5468837B" w14:textId="77777777" w:rsidR="00266A7F" w:rsidRPr="00161F3A" w:rsidRDefault="00266A7F" w:rsidP="00951CFD">
      <w:pPr>
        <w:pStyle w:val="ab"/>
        <w:numPr>
          <w:ilvl w:val="0"/>
          <w:numId w:val="1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Baseline</w:t>
      </w:r>
      <w:r w:rsidR="00EB56BD">
        <w:rPr>
          <w:rFonts w:ascii="Times New Roman" w:hAnsi="Times New Roman" w:cs="Times New Roman"/>
          <w:sz w:val="28"/>
          <w:szCs w:val="28"/>
        </w:rPr>
        <w:t>.</w:t>
      </w:r>
    </w:p>
    <w:p w14:paraId="4888D5A2" w14:textId="77777777" w:rsidR="00266A7F" w:rsidRPr="00161F3A" w:rsidRDefault="00266A7F" w:rsidP="00951CFD">
      <w:pPr>
        <w:pStyle w:val="ab"/>
        <w:numPr>
          <w:ilvl w:val="0"/>
          <w:numId w:val="1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Routine</w:t>
      </w:r>
      <w:r w:rsidR="00EB56BD">
        <w:rPr>
          <w:rFonts w:ascii="Times New Roman" w:hAnsi="Times New Roman" w:cs="Times New Roman"/>
          <w:sz w:val="28"/>
          <w:szCs w:val="28"/>
        </w:rPr>
        <w:t>.</w:t>
      </w:r>
    </w:p>
    <w:p w14:paraId="44787A6C" w14:textId="77777777" w:rsidR="00266A7F" w:rsidRPr="00161F3A" w:rsidRDefault="00266A7F" w:rsidP="00951CFD">
      <w:pPr>
        <w:pStyle w:val="ab"/>
        <w:numPr>
          <w:ilvl w:val="0"/>
          <w:numId w:val="1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Diagnostic</w:t>
      </w:r>
      <w:r w:rsidR="00EB56BD">
        <w:rPr>
          <w:rFonts w:ascii="Times New Roman" w:hAnsi="Times New Roman" w:cs="Times New Roman"/>
          <w:sz w:val="28"/>
          <w:szCs w:val="28"/>
        </w:rPr>
        <w:t>.</w:t>
      </w:r>
    </w:p>
    <w:p w14:paraId="5CFD6184" w14:textId="77777777" w:rsidR="00266A7F" w:rsidRPr="00161F3A" w:rsidRDefault="00266A7F" w:rsidP="00951CFD">
      <w:pPr>
        <w:pStyle w:val="ab"/>
        <w:numPr>
          <w:ilvl w:val="0"/>
          <w:numId w:val="1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Intermediate</w:t>
      </w:r>
      <w:r w:rsidR="00EB56BD">
        <w:rPr>
          <w:rFonts w:ascii="Times New Roman" w:hAnsi="Times New Roman" w:cs="Times New Roman"/>
          <w:sz w:val="28"/>
          <w:szCs w:val="28"/>
        </w:rPr>
        <w:t>.</w:t>
      </w:r>
    </w:p>
    <w:p w14:paraId="7F92EE73" w14:textId="77777777" w:rsidR="00266A7F" w:rsidRPr="00161F3A" w:rsidRDefault="00266A7F" w:rsidP="00951CFD">
      <w:pPr>
        <w:pStyle w:val="ab"/>
        <w:numPr>
          <w:ilvl w:val="0"/>
          <w:numId w:val="13"/>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Extended</w:t>
      </w:r>
      <w:r w:rsidR="00EB56BD">
        <w:rPr>
          <w:rFonts w:ascii="Times New Roman" w:hAnsi="Times New Roman" w:cs="Times New Roman"/>
          <w:sz w:val="28"/>
          <w:szCs w:val="28"/>
        </w:rPr>
        <w:t>.</w:t>
      </w:r>
    </w:p>
    <w:p w14:paraId="42D2A864" w14:textId="77777777" w:rsidR="00266A7F" w:rsidRPr="00161F3A" w:rsidRDefault="00266A7F" w:rsidP="00951CFD">
      <w:pPr>
        <w:pStyle w:val="ab"/>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It is intended that the </w:t>
      </w:r>
      <w:r w:rsidRPr="00EB56BD">
        <w:rPr>
          <w:rFonts w:ascii="Times New Roman" w:hAnsi="Times New Roman" w:cs="Times New Roman"/>
          <w:i/>
          <w:sz w:val="28"/>
          <w:szCs w:val="28"/>
        </w:rPr>
        <w:t>baseline</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survey would be performed two years after handover of the structure. The baseline survey would establish a benchmark against which subsequent surveys could be compared to detect anomalous changes in the base slab.</w:t>
      </w:r>
    </w:p>
    <w:p w14:paraId="2692CC7C" w14:textId="77777777" w:rsidR="00266A7F" w:rsidRPr="00161F3A" w:rsidRDefault="00266A7F" w:rsidP="00951CFD">
      <w:pPr>
        <w:pStyle w:val="ab"/>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lastRenderedPageBreak/>
        <w:t xml:space="preserve">The </w:t>
      </w:r>
      <w:r w:rsidRPr="00EB56BD">
        <w:rPr>
          <w:rFonts w:ascii="Times New Roman" w:hAnsi="Times New Roman" w:cs="Times New Roman"/>
          <w:i/>
          <w:sz w:val="28"/>
          <w:szCs w:val="28"/>
        </w:rPr>
        <w:t>routine</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surveys are intended every five years and would comprise a non-invasive visual condition survey aimed at detecting effects of expansion. JKMCL define trigger levels for progressing to the diagnostic and intermediate stages. If 0.6 mm m</w:t>
      </w:r>
      <w:r w:rsidRPr="00161F3A">
        <w:rPr>
          <w:rFonts w:ascii="Times New Roman" w:hAnsi="Times New Roman" w:cs="Times New Roman"/>
          <w:position w:val="6"/>
          <w:sz w:val="28"/>
          <w:szCs w:val="28"/>
        </w:rPr>
        <w:t xml:space="preserve">-1 </w:t>
      </w:r>
      <w:r w:rsidRPr="00161F3A">
        <w:rPr>
          <w:rFonts w:ascii="Times New Roman" w:hAnsi="Times New Roman" w:cs="Times New Roman"/>
          <w:sz w:val="28"/>
          <w:szCs w:val="28"/>
        </w:rPr>
        <w:t xml:space="preserve">for measured strains or 0.3 mm for change in crack width are exceeded, concrete sampling and testing is specified as part of the </w:t>
      </w:r>
      <w:r w:rsidRPr="00EB56BD">
        <w:rPr>
          <w:rFonts w:ascii="Times New Roman" w:hAnsi="Times New Roman" w:cs="Times New Roman"/>
          <w:i/>
          <w:sz w:val="28"/>
          <w:szCs w:val="28"/>
        </w:rPr>
        <w:t>diagnostic</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survey. If strains and displacements remain within the trigger levels after 25 years of routine surveying, monitoring would be ceased.</w:t>
      </w:r>
    </w:p>
    <w:p w14:paraId="68BB87D0" w14:textId="77777777" w:rsidR="00266A7F" w:rsidRPr="00161F3A" w:rsidRDefault="00266A7F" w:rsidP="00951CFD">
      <w:pPr>
        <w:pStyle w:val="ab"/>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w:t>
      </w:r>
      <w:r w:rsidRPr="00EB56BD">
        <w:rPr>
          <w:rFonts w:ascii="Times New Roman" w:hAnsi="Times New Roman" w:cs="Times New Roman"/>
          <w:i/>
          <w:sz w:val="28"/>
          <w:szCs w:val="28"/>
        </w:rPr>
        <w:t>intermediate</w:t>
      </w:r>
      <w:r w:rsidRPr="00161F3A">
        <w:rPr>
          <w:rFonts w:ascii="Times New Roman" w:hAnsi="Times New Roman" w:cs="Times New Roman"/>
          <w:b/>
          <w:sz w:val="28"/>
          <w:szCs w:val="28"/>
        </w:rPr>
        <w:t xml:space="preserve"> </w:t>
      </w:r>
      <w:r w:rsidRPr="00161F3A">
        <w:rPr>
          <w:rFonts w:ascii="Times New Roman" w:hAnsi="Times New Roman" w:cs="Times New Roman"/>
          <w:sz w:val="28"/>
          <w:szCs w:val="28"/>
        </w:rPr>
        <w:t>surveys would be implemented every 2.5 years upon exceeding the aforementioned trigger levels. The surveys would involve crack summation: the estimation of strain through the summing of crack displacements.</w:t>
      </w:r>
    </w:p>
    <w:p w14:paraId="7D561D70" w14:textId="77777777" w:rsidR="00266A7F" w:rsidRPr="00161F3A" w:rsidRDefault="00266A7F" w:rsidP="00951CFD">
      <w:pPr>
        <w:pStyle w:val="ab"/>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The </w:t>
      </w:r>
      <w:r w:rsidRPr="00710404">
        <w:rPr>
          <w:rFonts w:ascii="Times New Roman" w:hAnsi="Times New Roman" w:cs="Times New Roman"/>
          <w:i/>
          <w:sz w:val="28"/>
          <w:szCs w:val="28"/>
        </w:rPr>
        <w:t>extended</w:t>
      </w:r>
      <w:r w:rsidRPr="00710404">
        <w:rPr>
          <w:rFonts w:ascii="Times New Roman" w:hAnsi="Times New Roman" w:cs="Times New Roman"/>
          <w:sz w:val="28"/>
          <w:szCs w:val="28"/>
        </w:rPr>
        <w:t xml:space="preserve"> </w:t>
      </w:r>
      <w:r w:rsidRPr="00161F3A">
        <w:rPr>
          <w:rFonts w:ascii="Times New Roman" w:hAnsi="Times New Roman" w:cs="Times New Roman"/>
          <w:sz w:val="28"/>
          <w:szCs w:val="28"/>
        </w:rPr>
        <w:t>stage is only invoked once a strain of 1000 με (0.1%) is exceeded, whereupon a basic structural analysis is recommended. This would be developed into a detailed structural analysis upon surpassing 1500 με.</w:t>
      </w:r>
    </w:p>
    <w:p w14:paraId="6BB43A96" w14:textId="77777777" w:rsidR="00266A7F" w:rsidRPr="00161F3A" w:rsidRDefault="00266A7F" w:rsidP="00951CFD">
      <w:pPr>
        <w:pStyle w:val="ab"/>
        <w:tabs>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JKMCL memorandum [47] recommends extension of the monitoring strategy to cover areas of base slab in addition to the Block R raft. JKMCL identifies these areas by reference to the concrete supplier as illustrated in</w:t>
      </w:r>
      <w:hyperlink w:anchor="_bookmark0" w:history="1">
        <w:r w:rsidRPr="00161F3A">
          <w:rPr>
            <w:rFonts w:ascii="Times New Roman" w:hAnsi="Times New Roman" w:cs="Times New Roman"/>
            <w:sz w:val="28"/>
            <w:szCs w:val="28"/>
          </w:rPr>
          <w:t xml:space="preserve"> Figure 1</w:t>
        </w:r>
      </w:hyperlink>
      <w:r w:rsidRPr="00161F3A">
        <w:rPr>
          <w:rFonts w:ascii="Times New Roman" w:hAnsi="Times New Roman" w:cs="Times New Roman"/>
          <w:sz w:val="28"/>
          <w:szCs w:val="28"/>
        </w:rPr>
        <w:t xml:space="preserve"> adopting the notation </w:t>
      </w:r>
      <w:r w:rsidRPr="00161F3A">
        <w:rPr>
          <w:rFonts w:ascii="Times New Roman" w:hAnsi="Times New Roman" w:cs="Times New Roman"/>
          <w:i/>
          <w:sz w:val="28"/>
          <w:szCs w:val="28"/>
        </w:rPr>
        <w:t xml:space="preserve">contractor-supplier </w:t>
      </w:r>
      <w:r w:rsidRPr="00161F3A">
        <w:rPr>
          <w:rFonts w:ascii="Times New Roman" w:hAnsi="Times New Roman" w:cs="Times New Roman"/>
          <w:sz w:val="28"/>
          <w:szCs w:val="28"/>
        </w:rPr>
        <w:t>to differentiate between areas. In essence, the memorandum recommends the following extensions:</w:t>
      </w:r>
    </w:p>
    <w:p w14:paraId="7C3871B8" w14:textId="77777777" w:rsidR="00266A7F" w:rsidRPr="00161F3A" w:rsidRDefault="00266A7F" w:rsidP="00951CFD">
      <w:pPr>
        <w:pStyle w:val="ab"/>
        <w:numPr>
          <w:ilvl w:val="0"/>
          <w:numId w:val="12"/>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Sampling for the purpose of long-term expansion testing across the entire base slab</w:t>
      </w:r>
      <w:r w:rsidR="00EB56BD">
        <w:rPr>
          <w:rFonts w:ascii="Times New Roman" w:hAnsi="Times New Roman" w:cs="Times New Roman"/>
          <w:sz w:val="28"/>
          <w:szCs w:val="28"/>
        </w:rPr>
        <w:t>.</w:t>
      </w:r>
    </w:p>
    <w:p w14:paraId="1C6F88F8" w14:textId="77777777" w:rsidR="00266A7F" w:rsidRPr="00161F3A" w:rsidRDefault="00266A7F" w:rsidP="00951CFD">
      <w:pPr>
        <w:pStyle w:val="ab"/>
        <w:numPr>
          <w:ilvl w:val="0"/>
          <w:numId w:val="12"/>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Extension of strain and crack monitoring to areas with ACCL-Buller concrete which are structurally critical, for instance around lift shafts</w:t>
      </w:r>
      <w:r w:rsidR="00EB56BD">
        <w:rPr>
          <w:rFonts w:ascii="Times New Roman" w:hAnsi="Times New Roman" w:cs="Times New Roman"/>
          <w:sz w:val="28"/>
          <w:szCs w:val="28"/>
        </w:rPr>
        <w:t>.</w:t>
      </w:r>
    </w:p>
    <w:p w14:paraId="7DE665EF" w14:textId="2036F7BF" w:rsidR="00266A7F" w:rsidRPr="00161F3A" w:rsidRDefault="00266A7F" w:rsidP="00951CFD">
      <w:pPr>
        <w:pStyle w:val="ab"/>
        <w:numPr>
          <w:ilvl w:val="0"/>
          <w:numId w:val="12"/>
        </w:numPr>
        <w:tabs>
          <w:tab w:val="left" w:pos="592"/>
          <w:tab w:val="left" w:pos="993"/>
        </w:tabs>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Extension of topographic surveying to areas with ACCL-ACCL concrete which are structurally critical Figure </w:t>
      </w:r>
      <w:r w:rsidR="00D74CE4">
        <w:rPr>
          <w:rFonts w:ascii="Times New Roman" w:hAnsi="Times New Roman" w:cs="Times New Roman"/>
          <w:sz w:val="28"/>
          <w:szCs w:val="28"/>
        </w:rPr>
        <w:t>31</w:t>
      </w:r>
      <w:r w:rsidRPr="00161F3A">
        <w:rPr>
          <w:rFonts w:ascii="Times New Roman" w:hAnsi="Times New Roman" w:cs="Times New Roman"/>
          <w:sz w:val="28"/>
          <w:szCs w:val="28"/>
        </w:rPr>
        <w:t xml:space="preserve"> also superposes the location of proposed monitoring areas:</w:t>
      </w:r>
    </w:p>
    <w:p w14:paraId="0AE18BD9" w14:textId="77777777" w:rsidR="00266A7F" w:rsidRPr="00161F3A" w:rsidRDefault="00EB56BD" w:rsidP="00951CFD">
      <w:pPr>
        <w:pStyle w:val="ab"/>
        <w:numPr>
          <w:ilvl w:val="0"/>
          <w:numId w:val="34"/>
        </w:numPr>
        <w:tabs>
          <w:tab w:val="left" w:pos="1134"/>
        </w:tabs>
        <w:ind w:left="0" w:right="3" w:firstLine="851"/>
        <w:jc w:val="both"/>
        <w:rPr>
          <w:rFonts w:ascii="Times New Roman" w:hAnsi="Times New Roman" w:cs="Times New Roman"/>
          <w:sz w:val="28"/>
          <w:szCs w:val="28"/>
        </w:rPr>
      </w:pPr>
      <w:r w:rsidRPr="00161F3A">
        <w:rPr>
          <w:rFonts w:ascii="Times New Roman" w:hAnsi="Times New Roman" w:cs="Times New Roman"/>
          <w:sz w:val="28"/>
          <w:szCs w:val="28"/>
        </w:rPr>
        <w:t>a</w:t>
      </w:r>
      <w:r w:rsidR="00266A7F" w:rsidRPr="00161F3A">
        <w:rPr>
          <w:rFonts w:ascii="Times New Roman" w:hAnsi="Times New Roman" w:cs="Times New Roman"/>
          <w:sz w:val="28"/>
          <w:szCs w:val="28"/>
        </w:rPr>
        <w:t>rea A delineates the structurally critical area where ACCL-ACCL concrete has been cast</w:t>
      </w:r>
      <w:r>
        <w:rPr>
          <w:rFonts w:ascii="Times New Roman" w:hAnsi="Times New Roman" w:cs="Times New Roman"/>
          <w:sz w:val="28"/>
          <w:szCs w:val="28"/>
        </w:rPr>
        <w:t>;</w:t>
      </w:r>
    </w:p>
    <w:p w14:paraId="09BEA76D" w14:textId="77777777" w:rsidR="00266A7F" w:rsidRPr="00161F3A" w:rsidRDefault="00EB56BD" w:rsidP="00951CFD">
      <w:pPr>
        <w:pStyle w:val="ab"/>
        <w:numPr>
          <w:ilvl w:val="0"/>
          <w:numId w:val="34"/>
        </w:numPr>
        <w:tabs>
          <w:tab w:val="left" w:pos="1134"/>
        </w:tabs>
        <w:ind w:left="0" w:right="3" w:firstLine="851"/>
        <w:jc w:val="both"/>
        <w:rPr>
          <w:rFonts w:ascii="Times New Roman" w:hAnsi="Times New Roman" w:cs="Times New Roman"/>
          <w:sz w:val="28"/>
          <w:szCs w:val="28"/>
        </w:rPr>
      </w:pPr>
      <w:r w:rsidRPr="00161F3A">
        <w:rPr>
          <w:rFonts w:ascii="Times New Roman" w:hAnsi="Times New Roman" w:cs="Times New Roman"/>
          <w:sz w:val="28"/>
          <w:szCs w:val="28"/>
        </w:rPr>
        <w:t>a</w:t>
      </w:r>
      <w:r w:rsidR="00266A7F" w:rsidRPr="00161F3A">
        <w:rPr>
          <w:rFonts w:ascii="Times New Roman" w:hAnsi="Times New Roman" w:cs="Times New Roman"/>
          <w:sz w:val="28"/>
          <w:szCs w:val="28"/>
        </w:rPr>
        <w:t>reas B delineate the structurally critical areas where ACCL-Buller concrete has been cast</w:t>
      </w:r>
      <w:r>
        <w:rPr>
          <w:rFonts w:ascii="Times New Roman" w:hAnsi="Times New Roman" w:cs="Times New Roman"/>
          <w:sz w:val="28"/>
          <w:szCs w:val="28"/>
        </w:rPr>
        <w:t>;</w:t>
      </w:r>
    </w:p>
    <w:p w14:paraId="7229BEC9" w14:textId="77777777" w:rsidR="00266A7F" w:rsidRPr="00161F3A" w:rsidRDefault="00EB56BD" w:rsidP="00951CFD">
      <w:pPr>
        <w:pStyle w:val="ab"/>
        <w:numPr>
          <w:ilvl w:val="0"/>
          <w:numId w:val="34"/>
        </w:numPr>
        <w:tabs>
          <w:tab w:val="left" w:pos="1134"/>
        </w:tabs>
        <w:ind w:left="0" w:right="3" w:firstLine="851"/>
        <w:jc w:val="both"/>
        <w:rPr>
          <w:rFonts w:ascii="Times New Roman" w:hAnsi="Times New Roman" w:cs="Times New Roman"/>
          <w:sz w:val="28"/>
          <w:szCs w:val="28"/>
        </w:rPr>
      </w:pPr>
      <w:r w:rsidRPr="00161F3A">
        <w:rPr>
          <w:rFonts w:ascii="Times New Roman" w:hAnsi="Times New Roman" w:cs="Times New Roman"/>
          <w:sz w:val="28"/>
          <w:szCs w:val="28"/>
        </w:rPr>
        <w:t>a</w:t>
      </w:r>
      <w:r w:rsidR="00266A7F" w:rsidRPr="00161F3A">
        <w:rPr>
          <w:rFonts w:ascii="Times New Roman" w:hAnsi="Times New Roman" w:cs="Times New Roman"/>
          <w:sz w:val="28"/>
          <w:szCs w:val="28"/>
        </w:rPr>
        <w:t>rea C delineates the Block R raft</w:t>
      </w:r>
      <w:bookmarkStart w:id="26" w:name="_bookmark11"/>
      <w:bookmarkEnd w:id="26"/>
      <w:r>
        <w:rPr>
          <w:rFonts w:ascii="Times New Roman" w:hAnsi="Times New Roman" w:cs="Times New Roman"/>
          <w:sz w:val="28"/>
          <w:szCs w:val="28"/>
        </w:rPr>
        <w:t>.</w:t>
      </w:r>
    </w:p>
    <w:p w14:paraId="46891C15" w14:textId="77777777" w:rsidR="00266A7F" w:rsidRPr="00D26A87" w:rsidRDefault="00266A7F" w:rsidP="00951CFD">
      <w:pPr>
        <w:ind w:firstLine="709"/>
        <w:rPr>
          <w:rFonts w:eastAsia="Arial"/>
          <w:b/>
          <w:bCs/>
          <w:sz w:val="28"/>
          <w:szCs w:val="28"/>
          <w:lang w:val="en-US"/>
        </w:rPr>
      </w:pPr>
    </w:p>
    <w:p w14:paraId="15071D3C" w14:textId="77777777" w:rsidR="00266A7F" w:rsidRPr="00161F3A" w:rsidRDefault="00266A7F" w:rsidP="00951CFD">
      <w:pPr>
        <w:pStyle w:val="ad"/>
        <w:ind w:firstLine="709"/>
        <w:rPr>
          <w:rFonts w:ascii="Times New Roman" w:eastAsia="Arial" w:hAnsi="Times New Roman" w:cs="Times New Roman"/>
          <w:b/>
          <w:bCs/>
          <w:sz w:val="28"/>
          <w:szCs w:val="28"/>
        </w:rPr>
      </w:pPr>
      <w:r w:rsidRPr="00161F3A">
        <w:rPr>
          <w:rFonts w:ascii="Times New Roman" w:eastAsia="Arial" w:hAnsi="Times New Roman" w:cs="Times New Roman"/>
          <w:b/>
          <w:bCs/>
          <w:sz w:val="28"/>
          <w:szCs w:val="28"/>
        </w:rPr>
        <w:t>3.3 Field results</w:t>
      </w:r>
    </w:p>
    <w:p w14:paraId="4CF944D6" w14:textId="7DC9DDED" w:rsidR="00266A7F" w:rsidRDefault="00266A7F" w:rsidP="00951CFD">
      <w:pPr>
        <w:pStyle w:val="MDPI31text"/>
        <w:suppressLineNumbers/>
        <w:spacing w:line="240" w:lineRule="auto"/>
        <w:ind w:left="0" w:firstLine="709"/>
        <w:rPr>
          <w:rFonts w:ascii="Times New Roman" w:hAnsi="Times New Roman"/>
          <w:color w:val="auto"/>
          <w:sz w:val="28"/>
          <w:szCs w:val="28"/>
        </w:rPr>
      </w:pPr>
      <w:r w:rsidRPr="00161F3A">
        <w:rPr>
          <w:rFonts w:ascii="Times New Roman" w:hAnsi="Times New Roman"/>
          <w:sz w:val="28"/>
          <w:szCs w:val="28"/>
        </w:rPr>
        <w:t>Emphasis in obtaining the results of the fiber optics was given to high-rise blocks, namely block R, where, as expected, the highest strain values of the fiber optic cable were obtained.</w:t>
      </w:r>
      <w:r w:rsidRPr="00161F3A">
        <w:rPr>
          <w:rFonts w:ascii="Times New Roman" w:hAnsi="Times New Roman"/>
          <w:i/>
          <w:sz w:val="28"/>
          <w:szCs w:val="28"/>
          <w:lang w:eastAsia="ru-RU"/>
        </w:rPr>
        <w:t xml:space="preserve"> </w:t>
      </w:r>
      <m:oMath>
        <m:sSub>
          <m:sSubPr>
            <m:ctrlPr>
              <w:rPr>
                <w:rFonts w:ascii="Cambria Math" w:hAnsi="Cambria Math"/>
                <w:i/>
                <w:sz w:val="28"/>
                <w:szCs w:val="28"/>
                <w:lang w:eastAsia="ru-RU"/>
              </w:rPr>
            </m:ctrlPr>
          </m:sSubPr>
          <m:e>
            <m:r>
              <w:rPr>
                <w:rFonts w:ascii="Cambria Math" w:hAnsi="Cambria Math"/>
                <w:sz w:val="28"/>
                <w:szCs w:val="28"/>
                <w:lang w:eastAsia="ru-RU"/>
              </w:rPr>
              <m:t>C</m:t>
            </m:r>
          </m:e>
          <m:sub>
            <m:r>
              <w:rPr>
                <w:rFonts w:ascii="Cambria Math" w:hAnsi="Cambria Math"/>
                <w:sz w:val="28"/>
                <w:szCs w:val="28"/>
                <w:lang w:eastAsia="ru-RU"/>
              </w:rPr>
              <m:t>T</m:t>
            </m:r>
          </m:sub>
        </m:sSub>
      </m:oMath>
      <w:r w:rsidRPr="00161F3A">
        <w:rPr>
          <w:rFonts w:ascii="Times New Roman" w:hAnsi="Times New Roman"/>
          <w:sz w:val="28"/>
          <w:szCs w:val="28"/>
        </w:rPr>
        <w:t xml:space="preserve"> was found as 1.113MHz/°C, and </w:t>
      </w:r>
      <w:r w:rsidRPr="00161F3A">
        <w:rPr>
          <w:rFonts w:ascii="Times New Roman" w:hAnsi="Times New Roman"/>
          <w:sz w:val="28"/>
          <w:szCs w:val="28"/>
          <w:lang w:eastAsia="ru-RU"/>
        </w:rPr>
        <w:t>Cε</w:t>
      </w:r>
      <w:r w:rsidRPr="00161F3A">
        <w:rPr>
          <w:rFonts w:ascii="Times New Roman" w:hAnsi="Times New Roman"/>
          <w:sz w:val="28"/>
          <w:szCs w:val="28"/>
        </w:rPr>
        <w:t xml:space="preserve"> was equal to 0.054MHz/με. At the time of the measurements, the temperature field distribution was relatively stable and varied within + 4 +8°C over the entire area of the B4 level of block R (</w:t>
      </w:r>
      <w:r w:rsidR="00EB56BD" w:rsidRPr="00161F3A">
        <w:rPr>
          <w:rFonts w:ascii="Times New Roman" w:hAnsi="Times New Roman"/>
          <w:sz w:val="28"/>
          <w:szCs w:val="28"/>
        </w:rPr>
        <w:t>f</w:t>
      </w:r>
      <w:r w:rsidRPr="00161F3A">
        <w:rPr>
          <w:rFonts w:ascii="Times New Roman" w:hAnsi="Times New Roman"/>
          <w:sz w:val="28"/>
          <w:szCs w:val="28"/>
        </w:rPr>
        <w:t>igure 3</w:t>
      </w:r>
      <w:r w:rsidR="00D74CE4">
        <w:rPr>
          <w:rFonts w:ascii="Times New Roman" w:hAnsi="Times New Roman"/>
          <w:sz w:val="28"/>
          <w:szCs w:val="28"/>
        </w:rPr>
        <w:t>7</w:t>
      </w:r>
      <w:r w:rsidRPr="00161F3A">
        <w:rPr>
          <w:rFonts w:ascii="Times New Roman" w:hAnsi="Times New Roman"/>
          <w:sz w:val="28"/>
          <w:szCs w:val="28"/>
        </w:rPr>
        <w:t xml:space="preserve">). The location of areas with lower temperatures in the center of the building along the load-bearing walls of the core is explained by the greater thermal conductivity of reinforced concrete structures. Considering the depth of the raft -19 m and the allocation of the block R in the middle of the complex of buildings the ambient temperature did not affect to the results of the FO strain measurements during recording. Considering that the measurements were taken in February 2021, as </w:t>
      </w:r>
      <w:r w:rsidRPr="00161F3A">
        <w:rPr>
          <w:rFonts w:ascii="Times New Roman" w:hAnsi="Times New Roman"/>
          <w:sz w:val="28"/>
          <w:szCs w:val="28"/>
        </w:rPr>
        <w:lastRenderedPageBreak/>
        <w:t>well as the cold climate of Astana, the data obtained from the temperature field in Figure 3</w:t>
      </w:r>
      <w:r w:rsidR="00D74CE4">
        <w:rPr>
          <w:rFonts w:ascii="Times New Roman" w:hAnsi="Times New Roman"/>
          <w:sz w:val="28"/>
          <w:szCs w:val="28"/>
        </w:rPr>
        <w:t>8</w:t>
      </w:r>
      <w:r w:rsidRPr="00161F3A">
        <w:rPr>
          <w:rFonts w:ascii="Times New Roman" w:hAnsi="Times New Roman"/>
          <w:sz w:val="28"/>
          <w:szCs w:val="28"/>
        </w:rPr>
        <w:t xml:space="preserve"> correspond to the expected </w:t>
      </w:r>
      <w:r w:rsidRPr="00EB56BD">
        <w:rPr>
          <w:rFonts w:ascii="Times New Roman" w:hAnsi="Times New Roman"/>
          <w:color w:val="auto"/>
          <w:sz w:val="28"/>
          <w:szCs w:val="28"/>
        </w:rPr>
        <w:t>results (</w:t>
      </w:r>
      <w:hyperlink r:id="rId73" w:history="1">
        <w:r w:rsidRPr="00EB56BD">
          <w:rPr>
            <w:rStyle w:val="af5"/>
            <w:rFonts w:ascii="Times New Roman" w:hAnsi="Times New Roman"/>
            <w:color w:val="auto"/>
            <w:sz w:val="28"/>
            <w:szCs w:val="28"/>
            <w:u w:val="none"/>
          </w:rPr>
          <w:t>Appendix D</w:t>
        </w:r>
      </w:hyperlink>
      <w:r w:rsidRPr="00EB56BD">
        <w:rPr>
          <w:rFonts w:ascii="Times New Roman" w:hAnsi="Times New Roman"/>
          <w:color w:val="auto"/>
          <w:sz w:val="28"/>
          <w:szCs w:val="28"/>
        </w:rPr>
        <w:t>).</w:t>
      </w:r>
    </w:p>
    <w:p w14:paraId="11D2AEDF" w14:textId="77777777" w:rsidR="00EB56BD" w:rsidRPr="00EB56BD" w:rsidRDefault="00EB56BD" w:rsidP="00951CFD">
      <w:pPr>
        <w:pStyle w:val="MDPI31text"/>
        <w:suppressLineNumbers/>
        <w:spacing w:line="240" w:lineRule="auto"/>
        <w:ind w:left="0" w:firstLine="709"/>
        <w:rPr>
          <w:rFonts w:ascii="Times New Roman" w:hAnsi="Times New Roman"/>
          <w:color w:val="auto"/>
          <w:sz w:val="28"/>
          <w:szCs w:val="28"/>
        </w:rPr>
      </w:pPr>
    </w:p>
    <w:bookmarkStart w:id="27" w:name="_Hlk106885107"/>
    <w:p w14:paraId="5A8B4E6B" w14:textId="77777777" w:rsidR="00266A7F" w:rsidRPr="00161F3A" w:rsidRDefault="0078723B" w:rsidP="00951CFD">
      <w:pPr>
        <w:pStyle w:val="MDPI31text"/>
        <w:suppressLineNumbers/>
        <w:spacing w:line="240" w:lineRule="auto"/>
        <w:ind w:left="0" w:firstLine="0"/>
        <w:jc w:val="center"/>
        <w:rPr>
          <w:rFonts w:ascii="Times New Roman" w:hAnsi="Times New Roman"/>
          <w:sz w:val="28"/>
          <w:szCs w:val="28"/>
        </w:rPr>
      </w:pPr>
      <w:r w:rsidRPr="0078723B">
        <w:rPr>
          <w:rFonts w:ascii="Times New Roman" w:hAnsi="Times New Roman"/>
          <w:noProof/>
          <w:snapToGrid/>
          <w:sz w:val="28"/>
          <w:szCs w:val="28"/>
        </w:rPr>
        <w:object w:dxaOrig="4623" w:dyaOrig="2085" w14:anchorId="6E36ED4F">
          <v:shape id="_x0000_i1025" type="#_x0000_t75" alt="" style="width:445.5pt;height:200.25pt;mso-width-percent:0;mso-height-percent:0;mso-width-percent:0;mso-height-percent:0" o:ole="">
            <v:imagedata r:id="rId74" o:title=""/>
          </v:shape>
          <o:OLEObject Type="Embed" ProgID="Visio.Drawing.11" ShapeID="_x0000_i1025" DrawAspect="Content" ObjectID="_1735389254" r:id="rId75"/>
        </w:object>
      </w:r>
      <w:bookmarkEnd w:id="27"/>
    </w:p>
    <w:p w14:paraId="2D4C3B8F" w14:textId="77777777" w:rsidR="00EB56BD" w:rsidRPr="00EB56BD" w:rsidRDefault="00EB56BD" w:rsidP="00951CFD">
      <w:pPr>
        <w:pStyle w:val="MDPI31text"/>
        <w:suppressLineNumbers/>
        <w:spacing w:line="240" w:lineRule="auto"/>
        <w:ind w:left="0" w:firstLine="709"/>
        <w:rPr>
          <w:rFonts w:ascii="Times New Roman" w:hAnsi="Times New Roman"/>
          <w:bCs/>
          <w:sz w:val="16"/>
          <w:szCs w:val="16"/>
        </w:rPr>
      </w:pPr>
    </w:p>
    <w:p w14:paraId="6095AADF" w14:textId="5F3F85FA" w:rsidR="00266A7F" w:rsidRPr="00161F3A" w:rsidRDefault="00266A7F" w:rsidP="00951CFD">
      <w:pPr>
        <w:pStyle w:val="MDPI31text"/>
        <w:suppressLineNumbers/>
        <w:spacing w:line="240" w:lineRule="auto"/>
        <w:ind w:left="0" w:firstLine="0"/>
        <w:jc w:val="center"/>
        <w:rPr>
          <w:rFonts w:ascii="Times New Roman" w:hAnsi="Times New Roman"/>
          <w:sz w:val="28"/>
          <w:szCs w:val="28"/>
        </w:rPr>
      </w:pPr>
      <w:r w:rsidRPr="00161F3A">
        <w:rPr>
          <w:rFonts w:ascii="Times New Roman" w:hAnsi="Times New Roman"/>
          <w:bCs/>
          <w:sz w:val="28"/>
          <w:szCs w:val="28"/>
        </w:rPr>
        <w:t>Figure 3</w:t>
      </w:r>
      <w:r w:rsidR="00D74CE4">
        <w:rPr>
          <w:rFonts w:ascii="Times New Roman" w:hAnsi="Times New Roman"/>
          <w:bCs/>
          <w:sz w:val="28"/>
          <w:szCs w:val="28"/>
        </w:rPr>
        <w:t>7</w:t>
      </w:r>
      <w:r w:rsidRPr="00161F3A">
        <w:rPr>
          <w:rFonts w:ascii="Times New Roman" w:hAnsi="Times New Roman"/>
          <w:b/>
          <w:sz w:val="28"/>
          <w:szCs w:val="28"/>
        </w:rPr>
        <w:t xml:space="preserve"> - </w:t>
      </w:r>
      <w:r w:rsidRPr="00161F3A">
        <w:rPr>
          <w:rFonts w:ascii="Times New Roman" w:hAnsi="Times New Roman"/>
          <w:bCs/>
          <w:sz w:val="28"/>
          <w:szCs w:val="28"/>
        </w:rPr>
        <w:t>Temperature field distribution in block R</w:t>
      </w:r>
    </w:p>
    <w:p w14:paraId="68C9299E" w14:textId="77777777" w:rsidR="00EB56BD" w:rsidRDefault="00EB56BD" w:rsidP="00951CFD">
      <w:pPr>
        <w:pStyle w:val="MDPI31text"/>
        <w:suppressLineNumbers/>
        <w:spacing w:line="240" w:lineRule="auto"/>
        <w:ind w:left="0" w:firstLine="709"/>
        <w:rPr>
          <w:rFonts w:ascii="Times New Roman" w:hAnsi="Times New Roman"/>
          <w:sz w:val="28"/>
          <w:szCs w:val="28"/>
        </w:rPr>
      </w:pPr>
    </w:p>
    <w:p w14:paraId="084E6EDD" w14:textId="5CED871C" w:rsidR="00266A7F" w:rsidRDefault="00266A7F" w:rsidP="00951CFD">
      <w:pPr>
        <w:pStyle w:val="MDPI31text"/>
        <w:suppressLineNumbers/>
        <w:spacing w:line="240" w:lineRule="auto"/>
        <w:ind w:left="0" w:firstLine="709"/>
        <w:rPr>
          <w:rFonts w:ascii="Times New Roman" w:hAnsi="Times New Roman"/>
          <w:sz w:val="28"/>
          <w:szCs w:val="28"/>
        </w:rPr>
      </w:pPr>
      <w:r w:rsidRPr="00161F3A">
        <w:rPr>
          <w:rFonts w:ascii="Times New Roman" w:hAnsi="Times New Roman"/>
          <w:sz w:val="28"/>
          <w:szCs w:val="28"/>
        </w:rPr>
        <w:t>Figure 3</w:t>
      </w:r>
      <w:r w:rsidR="00D74CE4">
        <w:rPr>
          <w:rFonts w:ascii="Times New Roman" w:hAnsi="Times New Roman"/>
          <w:sz w:val="28"/>
          <w:szCs w:val="28"/>
        </w:rPr>
        <w:t>8</w:t>
      </w:r>
      <w:r w:rsidRPr="00161F3A">
        <w:rPr>
          <w:rFonts w:ascii="Times New Roman" w:hAnsi="Times New Roman"/>
          <w:sz w:val="28"/>
          <w:szCs w:val="28"/>
        </w:rPr>
        <w:t xml:space="preserve"> represents a strain fluctuation along the fiber optic cable from 115m to 615m length in Y direction layout under the R block, embedded in B4 level raft. The vertical axis represents the strain in the cable in µɛ: positive values in tension, negative values in compression. The horizontal axis determines the position along the length of the fiber optic. In this case, the location of the cable along the Y axis in the high-rise block basement raft starts from 115</w:t>
      </w:r>
      <w:r w:rsidR="00EB56BD">
        <w:rPr>
          <w:rFonts w:ascii="Times New Roman" w:hAnsi="Times New Roman"/>
          <w:sz w:val="28"/>
          <w:szCs w:val="28"/>
        </w:rPr>
        <w:t xml:space="preserve"> </w:t>
      </w:r>
      <w:r w:rsidRPr="00161F3A">
        <w:rPr>
          <w:rFonts w:ascii="Times New Roman" w:hAnsi="Times New Roman"/>
          <w:sz w:val="28"/>
          <w:szCs w:val="28"/>
        </w:rPr>
        <w:t>m and the length is 567 м.</w:t>
      </w:r>
    </w:p>
    <w:p w14:paraId="43FFCD4E" w14:textId="77777777" w:rsidR="00EB56BD" w:rsidRPr="00161F3A" w:rsidRDefault="00EB56BD" w:rsidP="00951CFD">
      <w:pPr>
        <w:pStyle w:val="MDPI31text"/>
        <w:suppressLineNumbers/>
        <w:spacing w:line="240" w:lineRule="auto"/>
        <w:ind w:left="0" w:firstLine="709"/>
        <w:rPr>
          <w:rFonts w:ascii="Times New Roman" w:hAnsi="Times New Roman"/>
          <w:sz w:val="28"/>
          <w:szCs w:val="28"/>
        </w:rPr>
      </w:pPr>
    </w:p>
    <w:p w14:paraId="47740BF1" w14:textId="77777777" w:rsidR="00266A7F" w:rsidRPr="00161F3A" w:rsidRDefault="00266A7F" w:rsidP="00951CFD">
      <w:pPr>
        <w:pStyle w:val="MDPI31text"/>
        <w:suppressLineNumbers/>
        <w:spacing w:line="240" w:lineRule="auto"/>
        <w:ind w:left="0" w:firstLine="709"/>
        <w:rPr>
          <w:rFonts w:ascii="Times New Roman" w:hAnsi="Times New Roman"/>
          <w:sz w:val="28"/>
          <w:szCs w:val="28"/>
        </w:rPr>
      </w:pPr>
      <w:r w:rsidRPr="00161F3A">
        <w:rPr>
          <w:rFonts w:ascii="Times New Roman" w:hAnsi="Times New Roman"/>
          <w:noProof/>
          <w:sz w:val="28"/>
          <w:szCs w:val="28"/>
          <w:lang w:val="ru-RU" w:eastAsia="ru-RU" w:bidi="ar-SA"/>
        </w:rPr>
        <w:drawing>
          <wp:inline distT="0" distB="0" distL="0" distR="0" wp14:anchorId="74E42E7C" wp14:editId="70D83957">
            <wp:extent cx="4953000" cy="1996440"/>
            <wp:effectExtent l="0" t="0" r="0" b="22860"/>
            <wp:docPr id="35" name="Диаграмма 3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BA28E0-3A48-78CE-1586-2A4B9C90FE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9FAF7E3" w14:textId="77777777" w:rsidR="00EB56BD" w:rsidRPr="00EB56BD" w:rsidRDefault="00EB56BD" w:rsidP="00951CFD">
      <w:pPr>
        <w:pStyle w:val="MDPI31text"/>
        <w:suppressLineNumbers/>
        <w:spacing w:line="240" w:lineRule="auto"/>
        <w:ind w:left="0" w:firstLine="709"/>
        <w:rPr>
          <w:rFonts w:ascii="Times New Roman" w:hAnsi="Times New Roman"/>
          <w:bCs/>
          <w:sz w:val="16"/>
          <w:szCs w:val="16"/>
        </w:rPr>
      </w:pPr>
    </w:p>
    <w:p w14:paraId="3C04A96A" w14:textId="053633FF" w:rsidR="00266A7F" w:rsidRDefault="00266A7F" w:rsidP="00951CFD">
      <w:pPr>
        <w:pStyle w:val="MDPI31text"/>
        <w:suppressLineNumbers/>
        <w:spacing w:line="240" w:lineRule="auto"/>
        <w:ind w:left="0" w:firstLine="0"/>
        <w:jc w:val="center"/>
        <w:rPr>
          <w:rFonts w:ascii="Times New Roman" w:hAnsi="Times New Roman"/>
          <w:bCs/>
          <w:sz w:val="28"/>
          <w:szCs w:val="28"/>
        </w:rPr>
      </w:pPr>
      <w:r w:rsidRPr="00161F3A">
        <w:rPr>
          <w:rFonts w:ascii="Times New Roman" w:hAnsi="Times New Roman"/>
          <w:bCs/>
          <w:sz w:val="28"/>
          <w:szCs w:val="28"/>
        </w:rPr>
        <w:t>Figure 3</w:t>
      </w:r>
      <w:r w:rsidR="00D74CE4">
        <w:rPr>
          <w:rFonts w:ascii="Times New Roman" w:hAnsi="Times New Roman"/>
          <w:bCs/>
          <w:sz w:val="28"/>
          <w:szCs w:val="28"/>
        </w:rPr>
        <w:t>8</w:t>
      </w:r>
      <w:r w:rsidRPr="00161F3A">
        <w:rPr>
          <w:rFonts w:ascii="Times New Roman" w:hAnsi="Times New Roman"/>
          <w:bCs/>
          <w:sz w:val="28"/>
          <w:szCs w:val="28"/>
        </w:rPr>
        <w:t xml:space="preserve"> - Strain in the Y direction in B4 raft of</w:t>
      </w:r>
      <w:r w:rsidR="00EB56BD">
        <w:rPr>
          <w:rFonts w:ascii="Times New Roman" w:hAnsi="Times New Roman"/>
          <w:bCs/>
          <w:sz w:val="28"/>
          <w:szCs w:val="28"/>
        </w:rPr>
        <w:t xml:space="preserve"> the 75-storey block R building</w:t>
      </w:r>
    </w:p>
    <w:p w14:paraId="19E41B35" w14:textId="77777777" w:rsidR="00EB56BD" w:rsidRDefault="00EB56BD" w:rsidP="00951CFD">
      <w:pPr>
        <w:pStyle w:val="MDPI31text"/>
        <w:suppressLineNumbers/>
        <w:spacing w:line="240" w:lineRule="auto"/>
        <w:ind w:left="0" w:firstLine="0"/>
        <w:jc w:val="center"/>
        <w:rPr>
          <w:rFonts w:ascii="Times New Roman" w:hAnsi="Times New Roman"/>
          <w:bCs/>
          <w:sz w:val="28"/>
          <w:szCs w:val="28"/>
        </w:rPr>
      </w:pPr>
    </w:p>
    <w:p w14:paraId="5EF46F9B" w14:textId="34BA891D" w:rsidR="00EB56BD" w:rsidRPr="00161F3A" w:rsidRDefault="00EB56BD" w:rsidP="00951CFD">
      <w:pPr>
        <w:pStyle w:val="MDPI31text"/>
        <w:suppressLineNumbers/>
        <w:spacing w:line="240" w:lineRule="auto"/>
        <w:ind w:left="0" w:firstLine="709"/>
        <w:rPr>
          <w:rFonts w:ascii="Times New Roman" w:hAnsi="Times New Roman"/>
          <w:bCs/>
          <w:sz w:val="28"/>
          <w:szCs w:val="28"/>
        </w:rPr>
      </w:pPr>
      <w:r w:rsidRPr="00161F3A">
        <w:rPr>
          <w:rFonts w:ascii="Times New Roman" w:hAnsi="Times New Roman"/>
          <w:sz w:val="28"/>
          <w:szCs w:val="28"/>
        </w:rPr>
        <w:t>Figure 3</w:t>
      </w:r>
      <w:r w:rsidR="00D74CE4">
        <w:rPr>
          <w:rFonts w:ascii="Times New Roman" w:hAnsi="Times New Roman"/>
          <w:sz w:val="28"/>
          <w:szCs w:val="28"/>
        </w:rPr>
        <w:t>9</w:t>
      </w:r>
      <w:r w:rsidRPr="00161F3A">
        <w:rPr>
          <w:rFonts w:ascii="Times New Roman" w:hAnsi="Times New Roman"/>
          <w:sz w:val="28"/>
          <w:szCs w:val="28"/>
        </w:rPr>
        <w:t xml:space="preserve"> shows the results of the strain for fiber optic cable for R block in the back direction, i.e. after bypassing the Z and Y blocks, embedded in the horizontal X direction in the section from 3521m to 4121m. Here the significant compression strains recorded in the middle section from 3675m to 4100m and significant tension strain in the area on the south side of the block R building with less load applied.</w:t>
      </w:r>
    </w:p>
    <w:p w14:paraId="626A85B7" w14:textId="77777777" w:rsidR="00266A7F" w:rsidRPr="00161F3A" w:rsidRDefault="00266A7F" w:rsidP="00951CFD">
      <w:pPr>
        <w:pStyle w:val="MDPI31text"/>
        <w:suppressLineNumbers/>
        <w:spacing w:line="240" w:lineRule="auto"/>
        <w:ind w:left="0" w:firstLine="709"/>
        <w:jc w:val="center"/>
        <w:rPr>
          <w:rFonts w:ascii="Times New Roman" w:hAnsi="Times New Roman"/>
          <w:sz w:val="28"/>
          <w:szCs w:val="28"/>
        </w:rPr>
      </w:pPr>
      <w:r w:rsidRPr="00161F3A">
        <w:rPr>
          <w:rFonts w:ascii="Times New Roman" w:hAnsi="Times New Roman"/>
          <w:noProof/>
          <w:sz w:val="28"/>
          <w:szCs w:val="28"/>
          <w:lang w:val="ru-RU" w:eastAsia="ru-RU" w:bidi="ar-SA"/>
        </w:rPr>
        <w:lastRenderedPageBreak/>
        <w:drawing>
          <wp:inline distT="0" distB="0" distL="0" distR="0" wp14:anchorId="321CA6D5" wp14:editId="10390655">
            <wp:extent cx="4942840" cy="1849120"/>
            <wp:effectExtent l="0" t="0" r="0" b="17780"/>
            <wp:docPr id="9222" name="Диаграмма 922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F702C2D-F6DE-48F6-B50D-747579574C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2B98B9B7" w14:textId="77777777" w:rsidR="00EB56BD" w:rsidRPr="00EB56BD" w:rsidRDefault="00EB56BD" w:rsidP="00951CFD">
      <w:pPr>
        <w:pStyle w:val="MDPI31text"/>
        <w:suppressLineNumbers/>
        <w:spacing w:line="240" w:lineRule="auto"/>
        <w:ind w:left="0" w:firstLine="0"/>
        <w:jc w:val="center"/>
        <w:rPr>
          <w:rFonts w:ascii="Times New Roman" w:hAnsi="Times New Roman"/>
          <w:sz w:val="16"/>
          <w:szCs w:val="16"/>
        </w:rPr>
      </w:pPr>
    </w:p>
    <w:p w14:paraId="1D195B1A" w14:textId="4E3C3F44" w:rsidR="00266A7F" w:rsidRPr="00161F3A" w:rsidRDefault="00266A7F" w:rsidP="00951CFD">
      <w:pPr>
        <w:pStyle w:val="MDPI31text"/>
        <w:suppressLineNumbers/>
        <w:spacing w:line="240" w:lineRule="auto"/>
        <w:ind w:left="0" w:firstLine="0"/>
        <w:jc w:val="center"/>
        <w:rPr>
          <w:rFonts w:ascii="Times New Roman" w:hAnsi="Times New Roman"/>
          <w:sz w:val="28"/>
          <w:szCs w:val="28"/>
        </w:rPr>
      </w:pPr>
      <w:r w:rsidRPr="00161F3A">
        <w:rPr>
          <w:rFonts w:ascii="Times New Roman" w:hAnsi="Times New Roman"/>
          <w:sz w:val="28"/>
          <w:szCs w:val="28"/>
        </w:rPr>
        <w:t>Figure 3</w:t>
      </w:r>
      <w:r w:rsidR="00D74CE4">
        <w:rPr>
          <w:rFonts w:ascii="Times New Roman" w:hAnsi="Times New Roman"/>
          <w:sz w:val="28"/>
          <w:szCs w:val="28"/>
        </w:rPr>
        <w:t>9</w:t>
      </w:r>
      <w:r w:rsidRPr="00161F3A">
        <w:rPr>
          <w:rFonts w:ascii="Times New Roman" w:hAnsi="Times New Roman"/>
          <w:sz w:val="28"/>
          <w:szCs w:val="28"/>
        </w:rPr>
        <w:t xml:space="preserve"> - </w:t>
      </w:r>
      <w:r w:rsidRPr="00161F3A">
        <w:rPr>
          <w:rFonts w:ascii="Times New Roman" w:hAnsi="Times New Roman"/>
          <w:bCs/>
          <w:sz w:val="28"/>
          <w:szCs w:val="28"/>
        </w:rPr>
        <w:t>Strain in the X direction in B4 raft of block R</w:t>
      </w:r>
    </w:p>
    <w:p w14:paraId="70C8C212" w14:textId="77777777" w:rsidR="00266A7F" w:rsidRPr="00161F3A" w:rsidRDefault="00266A7F" w:rsidP="00951CFD">
      <w:pPr>
        <w:pStyle w:val="MDPI31text"/>
        <w:suppressLineNumbers/>
        <w:spacing w:line="240" w:lineRule="auto"/>
        <w:ind w:left="0" w:firstLine="709"/>
        <w:rPr>
          <w:rFonts w:ascii="Times New Roman" w:hAnsi="Times New Roman"/>
          <w:sz w:val="28"/>
          <w:szCs w:val="28"/>
        </w:rPr>
      </w:pPr>
    </w:p>
    <w:p w14:paraId="60CA0D45" w14:textId="77777777" w:rsidR="00266A7F" w:rsidRPr="00EB56BD" w:rsidRDefault="0078723B" w:rsidP="00951CFD">
      <w:pPr>
        <w:pStyle w:val="MDPI31text"/>
        <w:suppressLineNumbers/>
        <w:spacing w:line="240" w:lineRule="auto"/>
        <w:ind w:left="0" w:firstLine="0"/>
        <w:jc w:val="center"/>
        <w:rPr>
          <w:rFonts w:ascii="Times New Roman" w:hAnsi="Times New Roman"/>
          <w:sz w:val="16"/>
          <w:szCs w:val="16"/>
        </w:rPr>
      </w:pPr>
      <w:r w:rsidRPr="0078723B">
        <w:rPr>
          <w:rFonts w:ascii="Times New Roman" w:hAnsi="Times New Roman"/>
          <w:noProof/>
          <w:snapToGrid/>
          <w:sz w:val="28"/>
          <w:szCs w:val="28"/>
        </w:rPr>
        <w:object w:dxaOrig="7933" w:dyaOrig="6142" w14:anchorId="00333332">
          <v:shape id="_x0000_i1026" type="#_x0000_t75" alt="" style="width:447.75pt;height:330.75pt;mso-width-percent:0;mso-height-percent:0;mso-width-percent:0;mso-height-percent:0" o:ole="">
            <v:imagedata r:id="rId78" o:title="" croptop="1793f" cropbottom="1219f"/>
          </v:shape>
          <o:OLEObject Type="Embed" ProgID="Visio.Drawing.11" ShapeID="_x0000_i1026" DrawAspect="Content" ObjectID="_1735389255" r:id="rId79"/>
        </w:object>
      </w:r>
    </w:p>
    <w:p w14:paraId="426BFD16" w14:textId="34F3589B" w:rsidR="00266A7F" w:rsidRPr="00161F3A" w:rsidRDefault="00266A7F" w:rsidP="00951CFD">
      <w:pPr>
        <w:pStyle w:val="MDPI31text"/>
        <w:suppressLineNumbers/>
        <w:spacing w:line="240" w:lineRule="auto"/>
        <w:ind w:left="0" w:firstLine="0"/>
        <w:jc w:val="center"/>
        <w:rPr>
          <w:rFonts w:ascii="Times New Roman" w:hAnsi="Times New Roman"/>
          <w:bCs/>
          <w:sz w:val="28"/>
          <w:szCs w:val="28"/>
        </w:rPr>
      </w:pPr>
      <w:r w:rsidRPr="00161F3A">
        <w:rPr>
          <w:rFonts w:ascii="Times New Roman" w:hAnsi="Times New Roman"/>
          <w:sz w:val="28"/>
          <w:szCs w:val="28"/>
        </w:rPr>
        <w:t xml:space="preserve">Figure </w:t>
      </w:r>
      <w:r w:rsidR="00D74CE4">
        <w:rPr>
          <w:rFonts w:ascii="Times New Roman" w:hAnsi="Times New Roman"/>
          <w:sz w:val="28"/>
          <w:szCs w:val="28"/>
        </w:rPr>
        <w:t>40</w:t>
      </w:r>
      <w:r w:rsidRPr="00161F3A">
        <w:rPr>
          <w:rFonts w:ascii="Times New Roman" w:hAnsi="Times New Roman"/>
          <w:b/>
          <w:sz w:val="28"/>
          <w:szCs w:val="28"/>
        </w:rPr>
        <w:t xml:space="preserve"> - </w:t>
      </w:r>
      <w:r w:rsidRPr="00161F3A">
        <w:rPr>
          <w:rFonts w:ascii="Times New Roman" w:hAnsi="Times New Roman"/>
          <w:bCs/>
          <w:sz w:val="28"/>
          <w:szCs w:val="28"/>
        </w:rPr>
        <w:t>Fiber optic strain along the cable layout in the block R, level B4</w:t>
      </w:r>
    </w:p>
    <w:p w14:paraId="43D919D9" w14:textId="77777777" w:rsidR="00EB56BD" w:rsidRDefault="00EB56BD" w:rsidP="00951CFD">
      <w:pPr>
        <w:pStyle w:val="MDPI31text"/>
        <w:suppressLineNumbers/>
        <w:spacing w:line="240" w:lineRule="auto"/>
        <w:ind w:left="0" w:firstLine="709"/>
        <w:rPr>
          <w:rFonts w:ascii="Times New Roman" w:hAnsi="Times New Roman"/>
          <w:sz w:val="28"/>
          <w:szCs w:val="28"/>
        </w:rPr>
      </w:pPr>
    </w:p>
    <w:p w14:paraId="7AC16009" w14:textId="6BEF6E12" w:rsidR="00266A7F" w:rsidRPr="00EB56BD" w:rsidRDefault="00266A7F" w:rsidP="00951CFD">
      <w:pPr>
        <w:pStyle w:val="MDPI31text"/>
        <w:suppressLineNumbers/>
        <w:spacing w:line="240" w:lineRule="auto"/>
        <w:ind w:left="0" w:firstLine="709"/>
        <w:rPr>
          <w:rFonts w:ascii="Times New Roman" w:hAnsi="Times New Roman"/>
          <w:color w:val="auto"/>
          <w:sz w:val="28"/>
          <w:szCs w:val="28"/>
        </w:rPr>
      </w:pPr>
      <w:r w:rsidRPr="00161F3A">
        <w:rPr>
          <w:rFonts w:ascii="Times New Roman" w:hAnsi="Times New Roman"/>
          <w:sz w:val="28"/>
          <w:szCs w:val="28"/>
        </w:rPr>
        <w:t xml:space="preserve">As can be seen in Figure </w:t>
      </w:r>
      <w:r w:rsidR="00D74CE4">
        <w:rPr>
          <w:rFonts w:ascii="Times New Roman" w:hAnsi="Times New Roman"/>
          <w:sz w:val="28"/>
          <w:szCs w:val="28"/>
        </w:rPr>
        <w:t>40</w:t>
      </w:r>
      <w:r w:rsidRPr="00161F3A">
        <w:rPr>
          <w:rFonts w:ascii="Times New Roman" w:hAnsi="Times New Roman"/>
          <w:sz w:val="28"/>
          <w:szCs w:val="28"/>
        </w:rPr>
        <w:t xml:space="preserve">, the fiber optic results show alternating strain signs along the length of the fiber optic cable embedded in the raft of the lowest level B4 of block R. Compression deformations prevail in the central part of the building core, in the zone of increased load from reinforced concrete load-bearing walls. Tensile deformations are most focused on the extreme axes, as well as near the joints of the columns. The interpretation of compression zones by values is shown in the </w:t>
      </w:r>
      <w:r w:rsidR="00EB56BD" w:rsidRPr="00161F3A">
        <w:rPr>
          <w:rFonts w:ascii="Times New Roman" w:hAnsi="Times New Roman"/>
          <w:sz w:val="28"/>
          <w:szCs w:val="28"/>
        </w:rPr>
        <w:t>f</w:t>
      </w:r>
      <w:r w:rsidRPr="00161F3A">
        <w:rPr>
          <w:rFonts w:ascii="Times New Roman" w:hAnsi="Times New Roman"/>
          <w:sz w:val="28"/>
          <w:szCs w:val="28"/>
        </w:rPr>
        <w:t xml:space="preserve">igure </w:t>
      </w:r>
      <w:r w:rsidR="00D74CE4">
        <w:rPr>
          <w:rFonts w:ascii="Times New Roman" w:hAnsi="Times New Roman"/>
          <w:sz w:val="28"/>
          <w:szCs w:val="28"/>
        </w:rPr>
        <w:t>41</w:t>
      </w:r>
      <w:r w:rsidRPr="00161F3A">
        <w:rPr>
          <w:rFonts w:ascii="Times New Roman" w:hAnsi="Times New Roman"/>
          <w:sz w:val="28"/>
          <w:szCs w:val="28"/>
        </w:rPr>
        <w:t xml:space="preserve"> and tensile zones in </w:t>
      </w:r>
      <w:r w:rsidR="00EB56BD" w:rsidRPr="00161F3A">
        <w:rPr>
          <w:rFonts w:ascii="Times New Roman" w:hAnsi="Times New Roman"/>
          <w:sz w:val="28"/>
          <w:szCs w:val="28"/>
        </w:rPr>
        <w:t>f</w:t>
      </w:r>
      <w:r w:rsidRPr="00161F3A">
        <w:rPr>
          <w:rFonts w:ascii="Times New Roman" w:hAnsi="Times New Roman"/>
          <w:sz w:val="28"/>
          <w:szCs w:val="28"/>
        </w:rPr>
        <w:t xml:space="preserve">igure </w:t>
      </w:r>
      <w:r w:rsidR="00D74CE4">
        <w:rPr>
          <w:rFonts w:ascii="Times New Roman" w:hAnsi="Times New Roman"/>
          <w:sz w:val="28"/>
          <w:szCs w:val="28"/>
        </w:rPr>
        <w:t>42</w:t>
      </w:r>
      <w:r w:rsidRPr="00161F3A">
        <w:rPr>
          <w:rFonts w:ascii="Times New Roman" w:hAnsi="Times New Roman"/>
          <w:sz w:val="28"/>
          <w:szCs w:val="28"/>
        </w:rPr>
        <w:t xml:space="preserve"> </w:t>
      </w:r>
      <w:r w:rsidRPr="00EB56BD">
        <w:rPr>
          <w:rFonts w:ascii="Times New Roman" w:hAnsi="Times New Roman"/>
          <w:color w:val="auto"/>
          <w:sz w:val="28"/>
          <w:szCs w:val="28"/>
        </w:rPr>
        <w:t>(</w:t>
      </w:r>
      <w:hyperlink r:id="rId80" w:history="1">
        <w:r w:rsidRPr="00EB56BD">
          <w:rPr>
            <w:rStyle w:val="af5"/>
            <w:rFonts w:ascii="Times New Roman" w:hAnsi="Times New Roman"/>
            <w:color w:val="auto"/>
            <w:sz w:val="28"/>
            <w:szCs w:val="28"/>
            <w:u w:val="none"/>
          </w:rPr>
          <w:t>Appendix</w:t>
        </w:r>
      </w:hyperlink>
      <w:r w:rsidRPr="00EB56BD">
        <w:rPr>
          <w:rFonts w:ascii="Times New Roman" w:hAnsi="Times New Roman"/>
          <w:color w:val="auto"/>
          <w:sz w:val="28"/>
          <w:szCs w:val="28"/>
        </w:rPr>
        <w:t xml:space="preserve"> E)</w:t>
      </w:r>
      <w:r w:rsidR="00EB56BD">
        <w:rPr>
          <w:rFonts w:ascii="Times New Roman" w:hAnsi="Times New Roman"/>
          <w:color w:val="auto"/>
          <w:sz w:val="28"/>
          <w:szCs w:val="28"/>
        </w:rPr>
        <w:t>.</w:t>
      </w:r>
    </w:p>
    <w:p w14:paraId="678E410A" w14:textId="77777777" w:rsidR="00266A7F" w:rsidRPr="00161F3A" w:rsidRDefault="0078723B" w:rsidP="00951CFD">
      <w:pPr>
        <w:pStyle w:val="MDPI31text"/>
        <w:suppressLineNumbers/>
        <w:spacing w:line="240" w:lineRule="auto"/>
        <w:ind w:left="0" w:firstLine="0"/>
        <w:jc w:val="center"/>
        <w:rPr>
          <w:rFonts w:ascii="Times New Roman" w:hAnsi="Times New Roman"/>
          <w:noProof/>
          <w:sz w:val="28"/>
          <w:szCs w:val="28"/>
        </w:rPr>
      </w:pPr>
      <w:r w:rsidRPr="0078723B">
        <w:rPr>
          <w:rFonts w:ascii="Times New Roman" w:hAnsi="Times New Roman"/>
          <w:noProof/>
          <w:snapToGrid/>
          <w:sz w:val="28"/>
          <w:szCs w:val="28"/>
        </w:rPr>
        <w:object w:dxaOrig="3738" w:dyaOrig="2319" w14:anchorId="03D34564">
          <v:shape id="_x0000_i1027" type="#_x0000_t75" alt="" style="width:328.5pt;height:196.5pt;mso-width-percent:0;mso-height-percent:0;mso-width-percent:0;mso-height-percent:0" o:ole="">
            <v:imagedata r:id="rId81" o:title="" croptop="1589f"/>
          </v:shape>
          <o:OLEObject Type="Embed" ProgID="Visio.Drawing.11" ShapeID="_x0000_i1027" DrawAspect="Content" ObjectID="_1735389256" r:id="rId82"/>
        </w:object>
      </w:r>
    </w:p>
    <w:p w14:paraId="5761FB91" w14:textId="77777777" w:rsidR="00EB56BD" w:rsidRPr="00EB56BD" w:rsidRDefault="00EB56BD" w:rsidP="00951CFD">
      <w:pPr>
        <w:pStyle w:val="MDPI31text"/>
        <w:suppressLineNumbers/>
        <w:spacing w:line="240" w:lineRule="auto"/>
        <w:ind w:left="0" w:firstLine="0"/>
        <w:jc w:val="center"/>
        <w:rPr>
          <w:rFonts w:ascii="Times New Roman" w:hAnsi="Times New Roman"/>
          <w:sz w:val="16"/>
          <w:szCs w:val="16"/>
        </w:rPr>
      </w:pPr>
    </w:p>
    <w:p w14:paraId="64FCC8D5" w14:textId="1AF99E81" w:rsidR="00266A7F" w:rsidRDefault="00266A7F" w:rsidP="00951CFD">
      <w:pPr>
        <w:pStyle w:val="MDPI31text"/>
        <w:suppressLineNumbers/>
        <w:spacing w:line="240" w:lineRule="auto"/>
        <w:ind w:left="0" w:firstLine="0"/>
        <w:jc w:val="center"/>
        <w:rPr>
          <w:rFonts w:ascii="Times New Roman" w:hAnsi="Times New Roman"/>
          <w:bCs/>
          <w:sz w:val="28"/>
          <w:szCs w:val="28"/>
        </w:rPr>
      </w:pPr>
      <w:r w:rsidRPr="00161F3A">
        <w:rPr>
          <w:rFonts w:ascii="Times New Roman" w:hAnsi="Times New Roman"/>
          <w:sz w:val="28"/>
          <w:szCs w:val="28"/>
        </w:rPr>
        <w:t>Figure</w:t>
      </w:r>
      <w:r w:rsidRPr="00161F3A">
        <w:rPr>
          <w:rFonts w:ascii="Times New Roman" w:hAnsi="Times New Roman"/>
          <w:b/>
          <w:sz w:val="28"/>
          <w:szCs w:val="28"/>
        </w:rPr>
        <w:t xml:space="preserve"> </w:t>
      </w:r>
      <w:r w:rsidR="00D74CE4">
        <w:rPr>
          <w:rFonts w:ascii="Times New Roman" w:hAnsi="Times New Roman"/>
          <w:sz w:val="28"/>
          <w:szCs w:val="28"/>
        </w:rPr>
        <w:t>41</w:t>
      </w:r>
      <w:r w:rsidRPr="00161F3A">
        <w:rPr>
          <w:rFonts w:ascii="Times New Roman" w:hAnsi="Times New Roman"/>
          <w:b/>
          <w:sz w:val="28"/>
          <w:szCs w:val="28"/>
        </w:rPr>
        <w:t xml:space="preserve"> - </w:t>
      </w:r>
      <w:r w:rsidRPr="00161F3A">
        <w:rPr>
          <w:rFonts w:ascii="Times New Roman" w:hAnsi="Times New Roman"/>
          <w:bCs/>
          <w:sz w:val="28"/>
          <w:szCs w:val="28"/>
        </w:rPr>
        <w:t>Zones subjected to compression strains</w:t>
      </w:r>
    </w:p>
    <w:p w14:paraId="50B18771" w14:textId="77777777" w:rsidR="00EB56BD" w:rsidRPr="00161F3A" w:rsidRDefault="00EB56BD" w:rsidP="00951CFD">
      <w:pPr>
        <w:pStyle w:val="MDPI31text"/>
        <w:suppressLineNumbers/>
        <w:spacing w:line="240" w:lineRule="auto"/>
        <w:ind w:left="0" w:firstLine="0"/>
        <w:jc w:val="center"/>
        <w:rPr>
          <w:rFonts w:ascii="Times New Roman" w:hAnsi="Times New Roman"/>
          <w:sz w:val="28"/>
          <w:szCs w:val="28"/>
        </w:rPr>
      </w:pPr>
    </w:p>
    <w:p w14:paraId="45A5E1C0" w14:textId="77777777" w:rsidR="00266A7F" w:rsidRPr="00161F3A" w:rsidRDefault="0078723B" w:rsidP="00951CFD">
      <w:pPr>
        <w:pStyle w:val="MDPI31text"/>
        <w:suppressLineNumbers/>
        <w:spacing w:line="240" w:lineRule="auto"/>
        <w:ind w:left="0" w:firstLine="0"/>
        <w:jc w:val="center"/>
        <w:rPr>
          <w:rFonts w:ascii="Times New Roman" w:hAnsi="Times New Roman"/>
          <w:sz w:val="28"/>
          <w:szCs w:val="28"/>
        </w:rPr>
      </w:pPr>
      <w:r w:rsidRPr="0078723B">
        <w:rPr>
          <w:rFonts w:ascii="Times New Roman" w:hAnsi="Times New Roman"/>
          <w:noProof/>
          <w:snapToGrid/>
          <w:sz w:val="28"/>
          <w:szCs w:val="28"/>
        </w:rPr>
        <w:object w:dxaOrig="3870" w:dyaOrig="2579" w14:anchorId="31D7F16B">
          <v:shape id="_x0000_i1028" type="#_x0000_t75" alt="" style="width:345.75pt;height:230.25pt;mso-width-percent:0;mso-height-percent:0;mso-width-percent:0;mso-height-percent:0" o:ole="">
            <v:imagedata r:id="rId83" o:title=""/>
          </v:shape>
          <o:OLEObject Type="Embed" ProgID="Visio.Drawing.11" ShapeID="_x0000_i1028" DrawAspect="Content" ObjectID="_1735389257" r:id="rId84"/>
        </w:object>
      </w:r>
    </w:p>
    <w:p w14:paraId="07D26B94" w14:textId="77777777" w:rsidR="00EB56BD" w:rsidRPr="00EB56BD" w:rsidRDefault="00EB56BD" w:rsidP="00951CFD">
      <w:pPr>
        <w:pStyle w:val="MDPI31text"/>
        <w:suppressLineNumbers/>
        <w:spacing w:line="240" w:lineRule="auto"/>
        <w:ind w:left="0" w:firstLine="709"/>
        <w:jc w:val="center"/>
        <w:rPr>
          <w:rFonts w:ascii="Times New Roman" w:hAnsi="Times New Roman"/>
          <w:sz w:val="16"/>
          <w:szCs w:val="16"/>
        </w:rPr>
      </w:pPr>
    </w:p>
    <w:p w14:paraId="2E75C4AA" w14:textId="7A50C903" w:rsidR="00266A7F" w:rsidRPr="00161F3A" w:rsidRDefault="00266A7F" w:rsidP="00951CFD">
      <w:pPr>
        <w:pStyle w:val="MDPI31text"/>
        <w:suppressLineNumbers/>
        <w:spacing w:line="240" w:lineRule="auto"/>
        <w:ind w:left="0" w:firstLine="0"/>
        <w:jc w:val="center"/>
        <w:rPr>
          <w:rFonts w:ascii="Times New Roman" w:hAnsi="Times New Roman"/>
          <w:sz w:val="28"/>
          <w:szCs w:val="28"/>
        </w:rPr>
      </w:pPr>
      <w:r w:rsidRPr="00161F3A">
        <w:rPr>
          <w:rFonts w:ascii="Times New Roman" w:hAnsi="Times New Roman"/>
          <w:sz w:val="28"/>
          <w:szCs w:val="28"/>
        </w:rPr>
        <w:t xml:space="preserve">Figure </w:t>
      </w:r>
      <w:r w:rsidR="00D74CE4">
        <w:rPr>
          <w:rFonts w:ascii="Times New Roman" w:hAnsi="Times New Roman"/>
          <w:sz w:val="28"/>
          <w:szCs w:val="28"/>
        </w:rPr>
        <w:t>42</w:t>
      </w:r>
      <w:r w:rsidRPr="00161F3A">
        <w:rPr>
          <w:rFonts w:ascii="Times New Roman" w:hAnsi="Times New Roman"/>
          <w:b/>
          <w:sz w:val="28"/>
          <w:szCs w:val="28"/>
        </w:rPr>
        <w:t xml:space="preserve"> - </w:t>
      </w:r>
      <w:r w:rsidRPr="00161F3A">
        <w:rPr>
          <w:rFonts w:ascii="Times New Roman" w:hAnsi="Times New Roman"/>
          <w:bCs/>
          <w:sz w:val="28"/>
          <w:szCs w:val="28"/>
        </w:rPr>
        <w:t>Zones subjected to tension strains</w:t>
      </w:r>
    </w:p>
    <w:p w14:paraId="77067490" w14:textId="77777777" w:rsidR="00EB56BD" w:rsidRDefault="00EB56BD" w:rsidP="00951CFD">
      <w:pPr>
        <w:pStyle w:val="MDPI31text"/>
        <w:suppressLineNumbers/>
        <w:spacing w:line="240" w:lineRule="auto"/>
        <w:ind w:left="0" w:firstLine="709"/>
        <w:rPr>
          <w:rFonts w:ascii="Times New Roman" w:hAnsi="Times New Roman"/>
          <w:sz w:val="28"/>
          <w:szCs w:val="28"/>
        </w:rPr>
      </w:pPr>
    </w:p>
    <w:p w14:paraId="4DB2AB1A" w14:textId="3749C5E3" w:rsidR="00266A7F" w:rsidRPr="00161F3A" w:rsidRDefault="00266A7F" w:rsidP="00951CFD">
      <w:pPr>
        <w:pStyle w:val="MDPI31text"/>
        <w:suppressLineNumbers/>
        <w:spacing w:line="240" w:lineRule="auto"/>
        <w:ind w:left="0" w:firstLine="709"/>
        <w:rPr>
          <w:rFonts w:ascii="Times New Roman" w:hAnsi="Times New Roman"/>
          <w:sz w:val="28"/>
          <w:szCs w:val="28"/>
        </w:rPr>
      </w:pPr>
      <w:r w:rsidRPr="00161F3A">
        <w:rPr>
          <w:rFonts w:ascii="Times New Roman" w:hAnsi="Times New Roman"/>
          <w:sz w:val="28"/>
          <w:szCs w:val="28"/>
        </w:rPr>
        <w:t>Tension zones according to Figure 3</w:t>
      </w:r>
      <w:r w:rsidR="00D74CE4">
        <w:rPr>
          <w:rFonts w:ascii="Times New Roman" w:hAnsi="Times New Roman"/>
          <w:sz w:val="28"/>
          <w:szCs w:val="28"/>
        </w:rPr>
        <w:t>8</w:t>
      </w:r>
      <w:r w:rsidRPr="00161F3A">
        <w:rPr>
          <w:rFonts w:ascii="Times New Roman" w:hAnsi="Times New Roman"/>
          <w:sz w:val="28"/>
          <w:szCs w:val="28"/>
        </w:rPr>
        <w:t xml:space="preserve"> are evenly distributed over values of -20-40 µɛ with a slight predominance on the right (east) side of the building. Individual spots of -40-60 µɛ are occasionally located along the outer contour of the building. While the center, north, and east parts of the building have more stable patterns of accumulation of tensile stresses.</w:t>
      </w:r>
    </w:p>
    <w:p w14:paraId="5A5AE8C6" w14:textId="77777777" w:rsidR="00266A7F" w:rsidRPr="00161F3A" w:rsidRDefault="00266A7F" w:rsidP="00951CFD">
      <w:pPr>
        <w:pStyle w:val="ab"/>
        <w:ind w:left="0" w:right="3" w:firstLine="709"/>
        <w:jc w:val="both"/>
        <w:rPr>
          <w:rFonts w:ascii="Times New Roman" w:hAnsi="Times New Roman" w:cs="Times New Roman"/>
          <w:b/>
          <w:bCs/>
          <w:sz w:val="28"/>
          <w:szCs w:val="28"/>
        </w:rPr>
      </w:pPr>
    </w:p>
    <w:p w14:paraId="6CA0D615" w14:textId="2AE5DB7D" w:rsidR="00EB56BD" w:rsidRPr="00EB56BD" w:rsidRDefault="00915E94" w:rsidP="00951CFD">
      <w:pPr>
        <w:pStyle w:val="ab"/>
        <w:ind w:left="0" w:right="3" w:firstLine="709"/>
        <w:jc w:val="both"/>
        <w:rPr>
          <w:rStyle w:val="rynqvb"/>
          <w:rFonts w:ascii="Times New Roman" w:hAnsi="Times New Roman" w:cs="Times New Roman"/>
          <w:b/>
          <w:sz w:val="28"/>
          <w:szCs w:val="28"/>
          <w:lang w:val="en"/>
        </w:rPr>
      </w:pPr>
      <w:r>
        <w:rPr>
          <w:rStyle w:val="rynqvb"/>
          <w:rFonts w:ascii="Times New Roman" w:hAnsi="Times New Roman" w:cs="Times New Roman"/>
          <w:b/>
          <w:sz w:val="28"/>
          <w:szCs w:val="28"/>
          <w:lang w:val="en"/>
        </w:rPr>
        <w:t>Summary</w:t>
      </w:r>
      <w:r w:rsidR="00EB56BD" w:rsidRPr="00EB56BD">
        <w:rPr>
          <w:rStyle w:val="rynqvb"/>
          <w:rFonts w:ascii="Times New Roman" w:hAnsi="Times New Roman" w:cs="Times New Roman"/>
          <w:b/>
          <w:sz w:val="28"/>
          <w:szCs w:val="28"/>
          <w:lang w:val="en"/>
        </w:rPr>
        <w:t xml:space="preserve"> on the section</w:t>
      </w:r>
    </w:p>
    <w:p w14:paraId="7141E1E1"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The fiber optic cable was laid at the base raft under the highest R block. The total length of the cable was 4.4 km including both the strain and temperature-measuring fibers running in parallel within the same cable, of which 664 m in the X direction and 567 in the return Y direction under the R block</w:t>
      </w:r>
      <w:r w:rsidRPr="00161F3A">
        <w:rPr>
          <w:rFonts w:ascii="Times New Roman" w:hAnsi="Times New Roman" w:cs="Times New Roman"/>
          <w:sz w:val="28"/>
          <w:szCs w:val="28"/>
          <w:lang w:val="kk-KZ"/>
        </w:rPr>
        <w:t xml:space="preserve"> in particular</w:t>
      </w:r>
      <w:r w:rsidRPr="00161F3A">
        <w:rPr>
          <w:rFonts w:ascii="Times New Roman" w:hAnsi="Times New Roman" w:cs="Times New Roman"/>
          <w:sz w:val="28"/>
          <w:szCs w:val="28"/>
        </w:rPr>
        <w:t>. The fiber optic cable was attached to the slab at intervals of at least two meters along the length of the cable to achieve calibration lengths equal to or greater than two meters.</w:t>
      </w:r>
      <w:r w:rsidRPr="00161F3A">
        <w:rPr>
          <w:rFonts w:ascii="Times New Roman" w:hAnsi="Times New Roman" w:cs="Times New Roman"/>
          <w:sz w:val="28"/>
          <w:szCs w:val="28"/>
          <w:lang w:val="kk-KZ"/>
        </w:rPr>
        <w:t xml:space="preserve"> </w:t>
      </w:r>
      <w:r w:rsidRPr="00161F3A">
        <w:rPr>
          <w:rFonts w:ascii="Times New Roman" w:hAnsi="Times New Roman" w:cs="Times New Roman"/>
          <w:sz w:val="28"/>
          <w:szCs w:val="28"/>
        </w:rPr>
        <w:lastRenderedPageBreak/>
        <w:t>According to the monitoring results tension zones</w:t>
      </w:r>
      <w:r w:rsidRPr="00161F3A">
        <w:rPr>
          <w:rFonts w:ascii="Times New Roman" w:hAnsi="Times New Roman" w:cs="Times New Roman"/>
          <w:sz w:val="28"/>
          <w:szCs w:val="28"/>
          <w:lang w:val="kk-KZ"/>
        </w:rPr>
        <w:t xml:space="preserve"> </w:t>
      </w:r>
      <w:r w:rsidRPr="00161F3A">
        <w:rPr>
          <w:rFonts w:ascii="Times New Roman" w:hAnsi="Times New Roman" w:cs="Times New Roman"/>
          <w:sz w:val="28"/>
          <w:szCs w:val="28"/>
        </w:rPr>
        <w:t xml:space="preserve">in block R are evenly distributed over values of -20-40 µɛ with a slight predominance on the right (east) side of the building. Individual spots of -40-60 µɛ were occasionally located along the outer contour of the building. While the center, north, and east parts of the building have more stable patterns of accumulation of tensile stresses. Local tensile deformations are most focused on the extreme axes, as well as near the joints of the columns. Compression deformations prevail in the central part of the building core, in the zone of increased load from reinforced concrete load-bearing walls. </w:t>
      </w:r>
    </w:p>
    <w:p w14:paraId="0783777E" w14:textId="77777777" w:rsidR="00266A7F" w:rsidRPr="00F37609" w:rsidRDefault="00266A7F" w:rsidP="00951CFD">
      <w:pPr>
        <w:ind w:firstLine="709"/>
        <w:rPr>
          <w:lang w:val="en-US"/>
        </w:rPr>
      </w:pPr>
    </w:p>
    <w:p w14:paraId="598BCEE6" w14:textId="77777777" w:rsidR="00266A7F" w:rsidRPr="00F37609" w:rsidRDefault="00266A7F" w:rsidP="00951CFD">
      <w:pPr>
        <w:ind w:firstLine="709"/>
        <w:rPr>
          <w:lang w:val="en-US"/>
        </w:rPr>
      </w:pPr>
    </w:p>
    <w:p w14:paraId="638D3B3F" w14:textId="77777777" w:rsidR="00266A7F" w:rsidRPr="00F37609" w:rsidRDefault="00266A7F" w:rsidP="00951CFD">
      <w:pPr>
        <w:ind w:firstLine="709"/>
        <w:rPr>
          <w:lang w:val="en-US"/>
        </w:rPr>
      </w:pPr>
    </w:p>
    <w:p w14:paraId="3C26DD18" w14:textId="77777777" w:rsidR="009F1158" w:rsidRPr="00F37609" w:rsidRDefault="009F1158" w:rsidP="00951CFD">
      <w:pPr>
        <w:ind w:firstLine="709"/>
        <w:rPr>
          <w:lang w:val="en-US"/>
        </w:rPr>
      </w:pPr>
    </w:p>
    <w:p w14:paraId="39FCA933" w14:textId="77777777" w:rsidR="00266A7F" w:rsidRPr="00F37609" w:rsidRDefault="00266A7F" w:rsidP="00951CFD">
      <w:pPr>
        <w:ind w:firstLine="709"/>
        <w:rPr>
          <w:lang w:val="en-US"/>
        </w:rPr>
      </w:pPr>
    </w:p>
    <w:p w14:paraId="2CF3EE4F" w14:textId="77777777" w:rsidR="00266A7F" w:rsidRPr="00F37609" w:rsidRDefault="00266A7F" w:rsidP="00951CFD">
      <w:pPr>
        <w:ind w:firstLine="709"/>
        <w:rPr>
          <w:lang w:val="en-US"/>
        </w:rPr>
      </w:pPr>
    </w:p>
    <w:p w14:paraId="250A0BF1" w14:textId="77777777" w:rsidR="00266A7F" w:rsidRPr="00F37609" w:rsidRDefault="00266A7F" w:rsidP="00951CFD">
      <w:pPr>
        <w:ind w:firstLine="709"/>
        <w:rPr>
          <w:lang w:val="en-US"/>
        </w:rPr>
      </w:pPr>
    </w:p>
    <w:p w14:paraId="0D78DBB8" w14:textId="77777777" w:rsidR="00266A7F" w:rsidRPr="00F37609" w:rsidRDefault="00266A7F" w:rsidP="00951CFD">
      <w:pPr>
        <w:ind w:firstLine="709"/>
        <w:rPr>
          <w:lang w:val="en-US"/>
        </w:rPr>
      </w:pPr>
    </w:p>
    <w:p w14:paraId="7091DA0A" w14:textId="77777777" w:rsidR="00EB56BD" w:rsidRPr="00F37609" w:rsidRDefault="00EB56BD" w:rsidP="00951CFD">
      <w:pPr>
        <w:ind w:firstLine="709"/>
        <w:rPr>
          <w:lang w:val="en-US"/>
        </w:rPr>
      </w:pPr>
    </w:p>
    <w:p w14:paraId="26669451" w14:textId="77777777" w:rsidR="00EB56BD" w:rsidRPr="00F37609" w:rsidRDefault="00EB56BD" w:rsidP="00951CFD">
      <w:pPr>
        <w:ind w:firstLine="709"/>
        <w:rPr>
          <w:lang w:val="en-US"/>
        </w:rPr>
      </w:pPr>
    </w:p>
    <w:p w14:paraId="4854A371" w14:textId="77777777" w:rsidR="00EB56BD" w:rsidRPr="00F37609" w:rsidRDefault="00EB56BD" w:rsidP="00951CFD">
      <w:pPr>
        <w:ind w:firstLine="709"/>
        <w:rPr>
          <w:lang w:val="en-US"/>
        </w:rPr>
      </w:pPr>
    </w:p>
    <w:p w14:paraId="720F12D8" w14:textId="77777777" w:rsidR="00EB56BD" w:rsidRPr="00F37609" w:rsidRDefault="00EB56BD" w:rsidP="00951CFD">
      <w:pPr>
        <w:ind w:firstLine="709"/>
        <w:rPr>
          <w:lang w:val="en-US"/>
        </w:rPr>
      </w:pPr>
    </w:p>
    <w:p w14:paraId="4752DEC8" w14:textId="77777777" w:rsidR="00EB56BD" w:rsidRPr="00F37609" w:rsidRDefault="00EB56BD" w:rsidP="00951CFD">
      <w:pPr>
        <w:ind w:firstLine="709"/>
        <w:rPr>
          <w:lang w:val="en-US"/>
        </w:rPr>
      </w:pPr>
    </w:p>
    <w:p w14:paraId="5139714D" w14:textId="77777777" w:rsidR="00EB56BD" w:rsidRPr="00F37609" w:rsidRDefault="00EB56BD" w:rsidP="00951CFD">
      <w:pPr>
        <w:ind w:firstLine="709"/>
        <w:rPr>
          <w:lang w:val="en-US"/>
        </w:rPr>
      </w:pPr>
    </w:p>
    <w:p w14:paraId="23BC7E3A" w14:textId="77777777" w:rsidR="00EB56BD" w:rsidRPr="00F37609" w:rsidRDefault="00EB56BD" w:rsidP="00951CFD">
      <w:pPr>
        <w:ind w:firstLine="709"/>
        <w:rPr>
          <w:lang w:val="en-US"/>
        </w:rPr>
      </w:pPr>
    </w:p>
    <w:p w14:paraId="11433617" w14:textId="77777777" w:rsidR="00EB56BD" w:rsidRPr="00F37609" w:rsidRDefault="00EB56BD" w:rsidP="00951CFD">
      <w:pPr>
        <w:ind w:firstLine="709"/>
        <w:rPr>
          <w:lang w:val="en-US"/>
        </w:rPr>
      </w:pPr>
    </w:p>
    <w:p w14:paraId="5A7EBA9D" w14:textId="77777777" w:rsidR="00EB56BD" w:rsidRPr="00F37609" w:rsidRDefault="00EB56BD" w:rsidP="00951CFD">
      <w:pPr>
        <w:ind w:firstLine="709"/>
        <w:rPr>
          <w:lang w:val="en-US"/>
        </w:rPr>
      </w:pPr>
    </w:p>
    <w:p w14:paraId="4ACA03F5" w14:textId="77777777" w:rsidR="00EB56BD" w:rsidRPr="00F37609" w:rsidRDefault="00EB56BD" w:rsidP="00951CFD">
      <w:pPr>
        <w:ind w:firstLine="709"/>
        <w:rPr>
          <w:lang w:val="en-US"/>
        </w:rPr>
      </w:pPr>
    </w:p>
    <w:p w14:paraId="4306AF90" w14:textId="77777777" w:rsidR="00EB56BD" w:rsidRPr="00F37609" w:rsidRDefault="00EB56BD" w:rsidP="00951CFD">
      <w:pPr>
        <w:ind w:firstLine="709"/>
        <w:rPr>
          <w:lang w:val="en-US"/>
        </w:rPr>
      </w:pPr>
    </w:p>
    <w:p w14:paraId="7289EDD1" w14:textId="77777777" w:rsidR="00EB56BD" w:rsidRPr="00F37609" w:rsidRDefault="00EB56BD" w:rsidP="00951CFD">
      <w:pPr>
        <w:ind w:firstLine="709"/>
        <w:rPr>
          <w:lang w:val="en-US"/>
        </w:rPr>
      </w:pPr>
    </w:p>
    <w:p w14:paraId="30756835" w14:textId="77777777" w:rsidR="00EB56BD" w:rsidRPr="00F37609" w:rsidRDefault="00EB56BD" w:rsidP="00951CFD">
      <w:pPr>
        <w:ind w:firstLine="709"/>
        <w:rPr>
          <w:lang w:val="en-US"/>
        </w:rPr>
      </w:pPr>
    </w:p>
    <w:p w14:paraId="232B87B5" w14:textId="77777777" w:rsidR="00EB56BD" w:rsidRPr="00F37609" w:rsidRDefault="00EB56BD" w:rsidP="00951CFD">
      <w:pPr>
        <w:ind w:firstLine="709"/>
        <w:rPr>
          <w:lang w:val="en-US"/>
        </w:rPr>
      </w:pPr>
    </w:p>
    <w:p w14:paraId="5801E50C" w14:textId="77777777" w:rsidR="00EB56BD" w:rsidRPr="00F37609" w:rsidRDefault="00EB56BD" w:rsidP="00951CFD">
      <w:pPr>
        <w:ind w:firstLine="709"/>
        <w:rPr>
          <w:lang w:val="en-US"/>
        </w:rPr>
      </w:pPr>
    </w:p>
    <w:p w14:paraId="5BBCE356" w14:textId="77777777" w:rsidR="00EB56BD" w:rsidRPr="00F37609" w:rsidRDefault="00EB56BD" w:rsidP="00951CFD">
      <w:pPr>
        <w:ind w:firstLine="709"/>
        <w:rPr>
          <w:lang w:val="en-US"/>
        </w:rPr>
      </w:pPr>
    </w:p>
    <w:p w14:paraId="786A3C3F" w14:textId="77777777" w:rsidR="00EB56BD" w:rsidRPr="00F37609" w:rsidRDefault="00EB56BD" w:rsidP="00951CFD">
      <w:pPr>
        <w:ind w:firstLine="709"/>
        <w:rPr>
          <w:lang w:val="en-US"/>
        </w:rPr>
      </w:pPr>
    </w:p>
    <w:p w14:paraId="1E962D35" w14:textId="77777777" w:rsidR="00EB56BD" w:rsidRPr="00F37609" w:rsidRDefault="00EB56BD" w:rsidP="00951CFD">
      <w:pPr>
        <w:ind w:firstLine="709"/>
        <w:rPr>
          <w:lang w:val="en-US"/>
        </w:rPr>
      </w:pPr>
    </w:p>
    <w:p w14:paraId="02510886" w14:textId="77777777" w:rsidR="00EB56BD" w:rsidRPr="00F37609" w:rsidRDefault="00EB56BD" w:rsidP="00951CFD">
      <w:pPr>
        <w:ind w:firstLine="709"/>
        <w:rPr>
          <w:lang w:val="en-US"/>
        </w:rPr>
      </w:pPr>
    </w:p>
    <w:p w14:paraId="79C0ADFB" w14:textId="77777777" w:rsidR="00EB56BD" w:rsidRPr="00F37609" w:rsidRDefault="00EB56BD" w:rsidP="00951CFD">
      <w:pPr>
        <w:ind w:firstLine="709"/>
        <w:rPr>
          <w:lang w:val="en-US"/>
        </w:rPr>
      </w:pPr>
    </w:p>
    <w:p w14:paraId="6FDF63F4" w14:textId="77777777" w:rsidR="00EB56BD" w:rsidRPr="00F37609" w:rsidRDefault="00EB56BD" w:rsidP="00951CFD">
      <w:pPr>
        <w:ind w:firstLine="709"/>
        <w:rPr>
          <w:lang w:val="en-US"/>
        </w:rPr>
      </w:pPr>
    </w:p>
    <w:p w14:paraId="680A7C74" w14:textId="77777777" w:rsidR="00EB56BD" w:rsidRPr="00F37609" w:rsidRDefault="00EB56BD" w:rsidP="00951CFD">
      <w:pPr>
        <w:ind w:firstLine="709"/>
        <w:rPr>
          <w:lang w:val="en-US"/>
        </w:rPr>
      </w:pPr>
    </w:p>
    <w:p w14:paraId="75554EDF" w14:textId="77777777" w:rsidR="00EB56BD" w:rsidRPr="00F37609" w:rsidRDefault="00EB56BD" w:rsidP="00951CFD">
      <w:pPr>
        <w:ind w:firstLine="709"/>
        <w:rPr>
          <w:lang w:val="en-US"/>
        </w:rPr>
      </w:pPr>
    </w:p>
    <w:p w14:paraId="64BFADF5" w14:textId="77777777" w:rsidR="00EB56BD" w:rsidRPr="00F37609" w:rsidRDefault="00EB56BD" w:rsidP="00951CFD">
      <w:pPr>
        <w:ind w:firstLine="709"/>
        <w:rPr>
          <w:lang w:val="en-US"/>
        </w:rPr>
      </w:pPr>
    </w:p>
    <w:p w14:paraId="28816E0A" w14:textId="77777777" w:rsidR="00EB56BD" w:rsidRPr="00F37609" w:rsidRDefault="00EB56BD" w:rsidP="00951CFD">
      <w:pPr>
        <w:ind w:firstLine="709"/>
        <w:rPr>
          <w:lang w:val="en-US"/>
        </w:rPr>
      </w:pPr>
    </w:p>
    <w:p w14:paraId="08674DE7" w14:textId="77777777" w:rsidR="00EB56BD" w:rsidRPr="00F37609" w:rsidRDefault="00EB56BD" w:rsidP="00951CFD">
      <w:pPr>
        <w:ind w:firstLine="709"/>
        <w:rPr>
          <w:lang w:val="en-US"/>
        </w:rPr>
      </w:pPr>
    </w:p>
    <w:p w14:paraId="7E244957" w14:textId="77777777" w:rsidR="00EB56BD" w:rsidRPr="00F37609" w:rsidRDefault="00EB56BD" w:rsidP="00951CFD">
      <w:pPr>
        <w:ind w:firstLine="709"/>
        <w:rPr>
          <w:lang w:val="en-US"/>
        </w:rPr>
      </w:pPr>
    </w:p>
    <w:p w14:paraId="511E982C" w14:textId="77777777" w:rsidR="00EB56BD" w:rsidRPr="00F37609" w:rsidRDefault="00EB56BD" w:rsidP="00951CFD">
      <w:pPr>
        <w:ind w:firstLine="709"/>
        <w:rPr>
          <w:lang w:val="en-US"/>
        </w:rPr>
      </w:pPr>
    </w:p>
    <w:p w14:paraId="1DC0BCB5" w14:textId="77777777" w:rsidR="00EB56BD" w:rsidRPr="00F37609" w:rsidRDefault="00EB56BD" w:rsidP="00951CFD">
      <w:pPr>
        <w:ind w:firstLine="709"/>
        <w:rPr>
          <w:lang w:val="en-US"/>
        </w:rPr>
      </w:pPr>
    </w:p>
    <w:p w14:paraId="061434BD" w14:textId="77777777" w:rsidR="00EB56BD" w:rsidRPr="00F37609" w:rsidRDefault="00EB56BD" w:rsidP="00951CFD">
      <w:pPr>
        <w:ind w:firstLine="709"/>
        <w:rPr>
          <w:lang w:val="en-US"/>
        </w:rPr>
      </w:pPr>
    </w:p>
    <w:p w14:paraId="5037E6FD" w14:textId="77777777" w:rsidR="00EB56BD" w:rsidRPr="00F37609" w:rsidRDefault="00EB56BD" w:rsidP="00951CFD">
      <w:pPr>
        <w:ind w:firstLine="709"/>
        <w:rPr>
          <w:lang w:val="en-US"/>
        </w:rPr>
      </w:pPr>
    </w:p>
    <w:p w14:paraId="0BA557D2" w14:textId="77777777" w:rsidR="00EB56BD" w:rsidRPr="00F37609" w:rsidRDefault="00EB56BD" w:rsidP="00951CFD">
      <w:pPr>
        <w:ind w:firstLine="709"/>
        <w:rPr>
          <w:lang w:val="en-US"/>
        </w:rPr>
      </w:pPr>
    </w:p>
    <w:p w14:paraId="6126D9F2" w14:textId="77777777" w:rsidR="00EB56BD" w:rsidRPr="00F37609" w:rsidRDefault="00EB56BD" w:rsidP="00951CFD">
      <w:pPr>
        <w:ind w:firstLine="709"/>
        <w:rPr>
          <w:lang w:val="en-US"/>
        </w:rPr>
      </w:pPr>
    </w:p>
    <w:p w14:paraId="2A83FDC5" w14:textId="77777777" w:rsidR="00EB56BD" w:rsidRPr="00F37609" w:rsidRDefault="00EB56BD" w:rsidP="00951CFD">
      <w:pPr>
        <w:ind w:firstLine="709"/>
        <w:rPr>
          <w:lang w:val="en-US"/>
        </w:rPr>
      </w:pPr>
    </w:p>
    <w:p w14:paraId="24AB34C7" w14:textId="0A12EF31" w:rsidR="00266A7F" w:rsidRPr="00161F3A" w:rsidRDefault="002C294F" w:rsidP="002C294F">
      <w:pPr>
        <w:pStyle w:val="MDPI21heading1"/>
        <w:spacing w:before="0" w:after="0" w:line="240" w:lineRule="auto"/>
        <w:ind w:left="0" w:firstLine="709"/>
        <w:jc w:val="both"/>
        <w:rPr>
          <w:rFonts w:ascii="Times New Roman" w:hAnsi="Times New Roman"/>
          <w:sz w:val="28"/>
          <w:szCs w:val="28"/>
        </w:rPr>
      </w:pPr>
      <w:bookmarkStart w:id="28" w:name="_bookmark35"/>
      <w:bookmarkEnd w:id="28"/>
      <w:r w:rsidRPr="004A2D49">
        <w:rPr>
          <w:rFonts w:ascii="Times New Roman" w:hAnsi="Times New Roman"/>
          <w:sz w:val="28"/>
          <w:szCs w:val="28"/>
        </w:rPr>
        <w:lastRenderedPageBreak/>
        <w:t xml:space="preserve">4 </w:t>
      </w:r>
      <w:r w:rsidR="00266A7F" w:rsidRPr="00161F3A">
        <w:rPr>
          <w:rFonts w:ascii="Times New Roman" w:hAnsi="Times New Roman"/>
          <w:sz w:val="28"/>
          <w:szCs w:val="28"/>
        </w:rPr>
        <w:t>DISCUSSION</w:t>
      </w:r>
    </w:p>
    <w:p w14:paraId="57147156" w14:textId="77777777" w:rsidR="00EB56BD" w:rsidRDefault="00EB56BD" w:rsidP="00951CFD">
      <w:pPr>
        <w:pStyle w:val="MDPI31text"/>
        <w:spacing w:line="240" w:lineRule="auto"/>
        <w:ind w:left="0" w:firstLine="709"/>
        <w:rPr>
          <w:rFonts w:ascii="Times New Roman" w:hAnsi="Times New Roman"/>
          <w:sz w:val="28"/>
          <w:szCs w:val="28"/>
        </w:rPr>
      </w:pPr>
    </w:p>
    <w:p w14:paraId="19608A0C" w14:textId="01BAECCB" w:rsidR="002A0FBA" w:rsidRDefault="002A0FBA" w:rsidP="00951CFD">
      <w:pPr>
        <w:pStyle w:val="MDPI31text"/>
        <w:spacing w:line="240" w:lineRule="auto"/>
        <w:ind w:left="0" w:firstLine="709"/>
        <w:rPr>
          <w:rFonts w:ascii="Times New Roman" w:hAnsi="Times New Roman"/>
          <w:sz w:val="28"/>
          <w:szCs w:val="28"/>
        </w:rPr>
      </w:pPr>
      <w:r w:rsidRPr="002A0FBA">
        <w:rPr>
          <w:rFonts w:ascii="Times New Roman" w:hAnsi="Times New Roman"/>
          <w:sz w:val="28"/>
          <w:szCs w:val="28"/>
        </w:rPr>
        <w:t xml:space="preserve">The simulation </w:t>
      </w:r>
      <w:r>
        <w:rPr>
          <w:rFonts w:ascii="Times New Roman" w:hAnsi="Times New Roman"/>
          <w:sz w:val="28"/>
          <w:szCs w:val="28"/>
        </w:rPr>
        <w:t>with Pla</w:t>
      </w:r>
      <w:r w:rsidR="00C85E69">
        <w:rPr>
          <w:rFonts w:ascii="Times New Roman" w:hAnsi="Times New Roman"/>
          <w:sz w:val="28"/>
          <w:szCs w:val="28"/>
        </w:rPr>
        <w:t>x</w:t>
      </w:r>
      <w:r>
        <w:rPr>
          <w:rFonts w:ascii="Times New Roman" w:hAnsi="Times New Roman"/>
          <w:sz w:val="28"/>
          <w:szCs w:val="28"/>
        </w:rPr>
        <w:t>is 3D</w:t>
      </w:r>
      <w:r w:rsidRPr="002A0FBA">
        <w:rPr>
          <w:rFonts w:ascii="Times New Roman" w:hAnsi="Times New Roman"/>
          <w:sz w:val="28"/>
          <w:szCs w:val="28"/>
        </w:rPr>
        <w:t xml:space="preserve"> represent a general picture of the distribution of settlements</w:t>
      </w:r>
      <w:r>
        <w:rPr>
          <w:rFonts w:ascii="Times New Roman" w:hAnsi="Times New Roman"/>
          <w:sz w:val="28"/>
          <w:szCs w:val="28"/>
        </w:rPr>
        <w:t xml:space="preserve"> and the horizontal displacement</w:t>
      </w:r>
      <w:r w:rsidRPr="002A0FBA">
        <w:rPr>
          <w:rFonts w:ascii="Times New Roman" w:hAnsi="Times New Roman"/>
          <w:sz w:val="28"/>
          <w:szCs w:val="28"/>
        </w:rPr>
        <w:t xml:space="preserve"> in the building plan and do not take into account local effects from the concentrated load from columns and core walls</w:t>
      </w:r>
      <w:r>
        <w:rPr>
          <w:rFonts w:ascii="Times New Roman" w:hAnsi="Times New Roman"/>
          <w:sz w:val="28"/>
          <w:szCs w:val="28"/>
        </w:rPr>
        <w:t>. Numerical modeling results also</w:t>
      </w:r>
      <w:r w:rsidRPr="002A0FBA">
        <w:rPr>
          <w:rFonts w:ascii="Times New Roman" w:hAnsi="Times New Roman"/>
          <w:sz w:val="28"/>
          <w:szCs w:val="28"/>
        </w:rPr>
        <w:t xml:space="preserve"> do not detail in the horizontal plane exactly where the points of dangerous tensile deformation are located. And since concrete does not work well in tension, local tension of concrete is fraught with cracks formation. </w:t>
      </w:r>
    </w:p>
    <w:p w14:paraId="464CCF2D" w14:textId="6762361D" w:rsidR="00266A7F" w:rsidRDefault="002A0FBA" w:rsidP="00951CFD">
      <w:pPr>
        <w:pStyle w:val="MDPI31text"/>
        <w:spacing w:line="240" w:lineRule="auto"/>
        <w:ind w:left="0" w:firstLine="709"/>
        <w:rPr>
          <w:rFonts w:ascii="Times New Roman" w:hAnsi="Times New Roman"/>
          <w:sz w:val="28"/>
          <w:szCs w:val="28"/>
        </w:rPr>
      </w:pPr>
      <w:r>
        <w:rPr>
          <w:rFonts w:ascii="Times New Roman" w:hAnsi="Times New Roman"/>
          <w:sz w:val="28"/>
          <w:szCs w:val="28"/>
        </w:rPr>
        <w:t>T</w:t>
      </w:r>
      <w:r w:rsidR="00266A7F" w:rsidRPr="00161F3A">
        <w:rPr>
          <w:rFonts w:ascii="Times New Roman" w:hAnsi="Times New Roman"/>
          <w:sz w:val="28"/>
          <w:szCs w:val="28"/>
        </w:rPr>
        <w:t>he fiber optic cable layout was performed according to the results of the preliminary simulation to cover the areas expected to be the most subsidence, the results of the fiber optic monitoring were aimed at determining areas at risk of cracking in concrete, and not measuring settlement. The main difference from the results of previous simulations and forecasts on various computer programs on this building is that the simulation considered vertical deformations perpendicular to the loading area, depending on the loading of the building and compression characteristics of the soils. While fiber optics transmits the actual stress-strain interaction results along the length of the cable, that is, in the horizontal plane of raft B4, resting directly on the ground and indicating the current state of the structure.</w:t>
      </w:r>
    </w:p>
    <w:p w14:paraId="0BB4D083" w14:textId="6420340B" w:rsidR="00EB56BD" w:rsidRPr="00161F3A" w:rsidRDefault="00EB56BD"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FO observations showed increased relative deformations near the zones of concentrated loads (columns) up to 80 με (0.08 mm per 1m length) in the horizontal plane. Analyzing this in figure 4</w:t>
      </w:r>
      <w:r w:rsidR="00D74CE4">
        <w:rPr>
          <w:rFonts w:ascii="Times New Roman" w:hAnsi="Times New Roman"/>
          <w:sz w:val="28"/>
          <w:szCs w:val="28"/>
        </w:rPr>
        <w:t>3</w:t>
      </w:r>
      <w:r w:rsidRPr="00161F3A">
        <w:rPr>
          <w:rFonts w:ascii="Times New Roman" w:hAnsi="Times New Roman"/>
          <w:sz w:val="28"/>
          <w:szCs w:val="28"/>
        </w:rPr>
        <w:t xml:space="preserve"> single scattered tensile strain points are located in the immediate vicinity of the column and are explained by the tension of the upper part of the raft. Concrete in the places where the column is supported is subjected to compression because of a point load from the upper floors. The top layer of the raft near the column-raft joint is a subject of deflection. And since the optical fiber is located in the upper layers, it undergoes tension in this place. However, in the middle of deflection zone the cable is subjected to compression.</w:t>
      </w:r>
      <w:r w:rsidR="002A0FBA" w:rsidRPr="002A0FBA">
        <w:rPr>
          <w:rFonts w:ascii="Times New Roman" w:hAnsi="Times New Roman"/>
          <w:sz w:val="28"/>
          <w:szCs w:val="28"/>
        </w:rPr>
        <w:t xml:space="preserve"> Analyzing this in Figure</w:t>
      </w:r>
      <w:r w:rsidR="002A0FBA">
        <w:rPr>
          <w:rFonts w:ascii="Times New Roman" w:hAnsi="Times New Roman"/>
          <w:sz w:val="28"/>
          <w:szCs w:val="28"/>
        </w:rPr>
        <w:t xml:space="preserve"> 4</w:t>
      </w:r>
      <w:r w:rsidR="00D74CE4">
        <w:rPr>
          <w:rFonts w:ascii="Times New Roman" w:hAnsi="Times New Roman"/>
          <w:sz w:val="28"/>
          <w:szCs w:val="28"/>
        </w:rPr>
        <w:t>3</w:t>
      </w:r>
      <w:r w:rsidR="002A0FBA" w:rsidRPr="002A0FBA">
        <w:rPr>
          <w:rFonts w:ascii="Times New Roman" w:hAnsi="Times New Roman"/>
          <w:sz w:val="28"/>
          <w:szCs w:val="28"/>
        </w:rPr>
        <w:t xml:space="preserve">  single scattered tensile strain points are located in the immediate vicinity of the column and are explained by the tension of the upper part of the raft.</w:t>
      </w:r>
    </w:p>
    <w:p w14:paraId="32AFD8EE" w14:textId="77777777" w:rsidR="00EB56BD" w:rsidRPr="00161F3A" w:rsidRDefault="00EB56BD" w:rsidP="00951CFD">
      <w:pPr>
        <w:pStyle w:val="MDPI31text"/>
        <w:spacing w:line="240" w:lineRule="auto"/>
        <w:ind w:left="0" w:firstLine="709"/>
        <w:rPr>
          <w:rFonts w:ascii="Times New Roman" w:hAnsi="Times New Roman"/>
          <w:sz w:val="28"/>
          <w:szCs w:val="28"/>
        </w:rPr>
      </w:pPr>
    </w:p>
    <w:p w14:paraId="1F21E3CD" w14:textId="77777777" w:rsidR="00266A7F" w:rsidRPr="00161F3A" w:rsidRDefault="0078723B" w:rsidP="00951CFD">
      <w:pPr>
        <w:pStyle w:val="MDPI31text"/>
        <w:spacing w:line="240" w:lineRule="auto"/>
        <w:ind w:left="0" w:firstLine="709"/>
        <w:rPr>
          <w:rFonts w:ascii="Times New Roman" w:hAnsi="Times New Roman"/>
          <w:sz w:val="28"/>
          <w:szCs w:val="28"/>
        </w:rPr>
      </w:pPr>
      <w:r w:rsidRPr="0078723B">
        <w:rPr>
          <w:rFonts w:ascii="Times New Roman" w:hAnsi="Times New Roman"/>
          <w:noProof/>
          <w:snapToGrid/>
          <w:sz w:val="28"/>
          <w:szCs w:val="28"/>
        </w:rPr>
        <w:object w:dxaOrig="3358" w:dyaOrig="1662" w14:anchorId="30A046CA">
          <v:shape id="_x0000_i1029" type="#_x0000_t75" alt="" style="width:374.25pt;height:186pt;mso-width-percent:0;mso-height-percent:0;mso-width-percent:0;mso-height-percent:0" o:ole="">
            <v:imagedata r:id="rId85" o:title=""/>
          </v:shape>
          <o:OLEObject Type="Embed" ProgID="Visio.Drawing.11" ShapeID="_x0000_i1029" DrawAspect="Content" ObjectID="_1735389258" r:id="rId86"/>
        </w:object>
      </w:r>
    </w:p>
    <w:p w14:paraId="722CF1EE" w14:textId="77777777" w:rsidR="00EB56BD" w:rsidRPr="00EB56BD" w:rsidRDefault="00EB56BD" w:rsidP="00951CFD">
      <w:pPr>
        <w:pStyle w:val="MDPI31text"/>
        <w:spacing w:line="240" w:lineRule="auto"/>
        <w:ind w:left="0" w:firstLine="709"/>
        <w:rPr>
          <w:rFonts w:ascii="Times New Roman" w:hAnsi="Times New Roman"/>
          <w:sz w:val="16"/>
          <w:szCs w:val="16"/>
        </w:rPr>
      </w:pPr>
    </w:p>
    <w:p w14:paraId="414A3C16" w14:textId="499DFE73" w:rsidR="00266A7F" w:rsidRPr="00161F3A" w:rsidRDefault="00266A7F" w:rsidP="00951CFD">
      <w:pPr>
        <w:pStyle w:val="MDPI31text"/>
        <w:spacing w:line="240" w:lineRule="auto"/>
        <w:ind w:left="0" w:firstLine="0"/>
        <w:jc w:val="center"/>
        <w:rPr>
          <w:rFonts w:ascii="Times New Roman" w:hAnsi="Times New Roman"/>
          <w:sz w:val="28"/>
          <w:szCs w:val="28"/>
        </w:rPr>
      </w:pPr>
      <w:r w:rsidRPr="00161F3A">
        <w:rPr>
          <w:rFonts w:ascii="Times New Roman" w:hAnsi="Times New Roman"/>
          <w:sz w:val="28"/>
          <w:szCs w:val="28"/>
        </w:rPr>
        <w:t>Figure 4</w:t>
      </w:r>
      <w:r w:rsidR="00D74CE4">
        <w:rPr>
          <w:rFonts w:ascii="Times New Roman" w:hAnsi="Times New Roman"/>
          <w:sz w:val="28"/>
          <w:szCs w:val="28"/>
        </w:rPr>
        <w:t>3</w:t>
      </w:r>
      <w:r w:rsidRPr="00161F3A">
        <w:rPr>
          <w:rFonts w:ascii="Times New Roman" w:hAnsi="Times New Roman"/>
          <w:sz w:val="28"/>
          <w:szCs w:val="28"/>
        </w:rPr>
        <w:t xml:space="preserve"> -</w:t>
      </w:r>
      <w:r w:rsidRPr="00161F3A">
        <w:rPr>
          <w:rFonts w:ascii="Times New Roman" w:hAnsi="Times New Roman"/>
          <w:b/>
          <w:sz w:val="28"/>
          <w:szCs w:val="28"/>
        </w:rPr>
        <w:t xml:space="preserve"> </w:t>
      </w:r>
      <w:r w:rsidRPr="00161F3A">
        <w:rPr>
          <w:rFonts w:ascii="Times New Roman" w:hAnsi="Times New Roman"/>
          <w:bCs/>
          <w:sz w:val="28"/>
          <w:szCs w:val="28"/>
        </w:rPr>
        <w:t>Zones subjected to tension strains</w:t>
      </w:r>
    </w:p>
    <w:p w14:paraId="57EFDEF3" w14:textId="77777777" w:rsidR="00EB56BD" w:rsidRDefault="00EB56BD" w:rsidP="00951CFD">
      <w:pPr>
        <w:pStyle w:val="MDPI31text"/>
        <w:spacing w:line="240" w:lineRule="auto"/>
        <w:ind w:left="0" w:firstLine="709"/>
        <w:rPr>
          <w:rFonts w:ascii="Times New Roman" w:hAnsi="Times New Roman"/>
          <w:sz w:val="28"/>
          <w:szCs w:val="28"/>
        </w:rPr>
      </w:pPr>
    </w:p>
    <w:p w14:paraId="2848EAA5" w14:textId="77777777"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lastRenderedPageBreak/>
        <w:t xml:space="preserve">In the middle part of the flight, where the spread load applied, the raft plain is evenly compressed and leads the compression strain of the fiber optic cable. Similarly, compressive stress occurs in the immediate area of the building core with the increased load from the core walls. The increased settlement (negative displacement in Z axis) of the R building core with a slight focus on the northern part of the building is also confirmed by the results of computer simulation in the articles by Buranbayeva et al. [88]. While Zhussupbekov et al. [89] presented the results of foundation settlement in computer simulation symmetrically to the contour of the building: maximum in the center with a gradual decrease along the edges. </w:t>
      </w:r>
    </w:p>
    <w:p w14:paraId="105E71AB" w14:textId="77777777"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 xml:space="preserve">So according to Zhussupbekov et al. the uneven settlement in the horizontal plane of the raft, between the core walls in the middle and columns by perimeter of block R, was 23-26 mm indicated by the computer simulation. The resulting vertical settlement distribution cannot be verified by the fiber optic method; </w:t>
      </w:r>
      <w:r w:rsidRPr="00161F3A">
        <w:rPr>
          <w:rFonts w:ascii="Times New Roman" w:hAnsi="Times New Roman"/>
          <w:sz w:val="28"/>
          <w:szCs w:val="28"/>
          <w:lang w:val="kk-KZ"/>
        </w:rPr>
        <w:t xml:space="preserve">however, the frequent transition of zones of compressive and tensile stresses obtained using fiber optic monitoring indicates local areas of uneven loading and indicates a high risk of </w:t>
      </w:r>
      <w:r w:rsidRPr="00161F3A">
        <w:rPr>
          <w:rFonts w:ascii="Times New Roman" w:hAnsi="Times New Roman"/>
          <w:sz w:val="28"/>
          <w:szCs w:val="28"/>
        </w:rPr>
        <w:t>cracks formation</w:t>
      </w:r>
      <w:r w:rsidRPr="00161F3A">
        <w:rPr>
          <w:rFonts w:ascii="Times New Roman" w:hAnsi="Times New Roman"/>
          <w:sz w:val="28"/>
          <w:szCs w:val="28"/>
          <w:lang w:val="kk-KZ"/>
        </w:rPr>
        <w:t xml:space="preserve"> </w:t>
      </w:r>
      <w:r w:rsidRPr="00161F3A">
        <w:rPr>
          <w:rFonts w:ascii="Times New Roman" w:hAnsi="Times New Roman"/>
          <w:sz w:val="28"/>
          <w:szCs w:val="28"/>
        </w:rPr>
        <w:t>in concrete</w:t>
      </w:r>
      <w:r w:rsidRPr="00161F3A">
        <w:rPr>
          <w:rFonts w:ascii="Times New Roman" w:hAnsi="Times New Roman"/>
          <w:sz w:val="28"/>
          <w:szCs w:val="28"/>
          <w:lang w:val="kk-KZ"/>
        </w:rPr>
        <w:t>.</w:t>
      </w:r>
      <w:r w:rsidRPr="00161F3A">
        <w:rPr>
          <w:rFonts w:ascii="Times New Roman" w:hAnsi="Times New Roman"/>
          <w:sz w:val="28"/>
          <w:szCs w:val="28"/>
        </w:rPr>
        <w:t xml:space="preserve"> And the excess of deformations of 600 με</w:t>
      </w:r>
      <w:r w:rsidRPr="00161F3A">
        <w:rPr>
          <w:rFonts w:ascii="Times New Roman" w:hAnsi="Times New Roman"/>
          <w:sz w:val="28"/>
          <w:szCs w:val="28"/>
          <w:lang w:val="kk-KZ"/>
        </w:rPr>
        <w:t xml:space="preserve"> </w:t>
      </w:r>
      <w:r w:rsidRPr="00161F3A">
        <w:rPr>
          <w:rFonts w:ascii="Times New Roman" w:hAnsi="Times New Roman"/>
          <w:sz w:val="28"/>
          <w:szCs w:val="28"/>
        </w:rPr>
        <w:t>or 0.6 mm m⁻¹ requires a local diagnostic examination including surveying with concrete sampling and testing for strength characteristics.</w:t>
      </w:r>
      <w:r w:rsidRPr="00161F3A">
        <w:rPr>
          <w:rFonts w:ascii="Times New Roman" w:hAnsi="Times New Roman"/>
          <w:sz w:val="28"/>
          <w:szCs w:val="28"/>
          <w:lang w:val="kk-KZ"/>
        </w:rPr>
        <w:t xml:space="preserve"> At the time of testing, the obtained data do not exceed the allowable values, however, they characterize the general picture of the strain in the raft plane.</w:t>
      </w:r>
    </w:p>
    <w:p w14:paraId="123B69AB" w14:textId="77777777" w:rsidR="00266A7F" w:rsidRPr="00EB56BD" w:rsidRDefault="00266A7F" w:rsidP="00951CFD">
      <w:pPr>
        <w:pStyle w:val="MDPI21heading1"/>
        <w:spacing w:before="0" w:after="0" w:line="240" w:lineRule="auto"/>
        <w:ind w:left="0" w:firstLine="709"/>
        <w:jc w:val="both"/>
        <w:rPr>
          <w:rFonts w:ascii="Times New Roman" w:hAnsi="Times New Roman"/>
          <w:b w:val="0"/>
          <w:i/>
          <w:sz w:val="28"/>
          <w:szCs w:val="28"/>
        </w:rPr>
      </w:pPr>
      <w:r w:rsidRPr="00EB56BD">
        <w:rPr>
          <w:rFonts w:ascii="Times New Roman" w:hAnsi="Times New Roman"/>
          <w:b w:val="0"/>
          <w:i/>
          <w:sz w:val="28"/>
          <w:szCs w:val="28"/>
        </w:rPr>
        <w:t xml:space="preserve">Modeling and analysis systems using BIM </w:t>
      </w:r>
    </w:p>
    <w:p w14:paraId="0C516F9C" w14:textId="71BE037D" w:rsidR="00266A7F" w:rsidRDefault="00266A7F" w:rsidP="00951CFD">
      <w:pPr>
        <w:pStyle w:val="MDPI21heading1"/>
        <w:spacing w:before="0" w:after="0" w:line="240" w:lineRule="auto"/>
        <w:ind w:left="0" w:firstLine="709"/>
        <w:jc w:val="both"/>
        <w:rPr>
          <w:rFonts w:ascii="Times New Roman" w:hAnsi="Times New Roman"/>
          <w:b w:val="0"/>
          <w:sz w:val="28"/>
          <w:szCs w:val="28"/>
        </w:rPr>
      </w:pPr>
      <w:r w:rsidRPr="00161F3A">
        <w:rPr>
          <w:rFonts w:ascii="Times New Roman" w:hAnsi="Times New Roman"/>
          <w:b w:val="0"/>
          <w:sz w:val="28"/>
          <w:szCs w:val="28"/>
        </w:rPr>
        <w:t>All building properties, components, documentation and structural monitoring data are available through the BIM model. The BIM database is easily presented using the IFC standard to pass the exchange step. It is a standard for interpreting building or structure data during construction or maintenance phases and is useful for categorizing data in a BIM model</w:t>
      </w:r>
      <w:r w:rsidR="00D26A87" w:rsidRPr="00D26A87">
        <w:rPr>
          <w:rFonts w:ascii="Times New Roman" w:hAnsi="Times New Roman"/>
          <w:b w:val="0"/>
          <w:sz w:val="28"/>
          <w:szCs w:val="28"/>
        </w:rPr>
        <w:t xml:space="preserve"> (</w:t>
      </w:r>
      <w:r w:rsidR="00D26A87" w:rsidRPr="00D74CE4">
        <w:rPr>
          <w:rFonts w:ascii="Times New Roman" w:hAnsi="Times New Roman"/>
          <w:b w:val="0"/>
          <w:sz w:val="28"/>
          <w:szCs w:val="28"/>
        </w:rPr>
        <w:t>figure 44</w:t>
      </w:r>
      <w:r w:rsidR="00D26A87" w:rsidRPr="00D26A87">
        <w:rPr>
          <w:rFonts w:ascii="Times New Roman" w:hAnsi="Times New Roman"/>
          <w:b w:val="0"/>
          <w:sz w:val="28"/>
          <w:szCs w:val="28"/>
        </w:rPr>
        <w:t>)</w:t>
      </w:r>
      <w:r w:rsidRPr="00161F3A">
        <w:rPr>
          <w:rFonts w:ascii="Times New Roman" w:hAnsi="Times New Roman"/>
          <w:b w:val="0"/>
          <w:sz w:val="28"/>
          <w:szCs w:val="28"/>
        </w:rPr>
        <w:t>. IFC was designed to enable different platforms to integrate building information, i.e. interoperability for collaboration. IFC allows you to standardize the construction process, as it is an open exchange format and is compatible with various applications [90]. Many researchers use BIM in SHM models to explain the advantages and limitations of existing standards.</w:t>
      </w:r>
    </w:p>
    <w:p w14:paraId="2B3366C6" w14:textId="77777777" w:rsidR="00EB56BD" w:rsidRPr="00161F3A" w:rsidRDefault="00EB56BD" w:rsidP="00951CFD">
      <w:pPr>
        <w:pStyle w:val="MDPI21heading1"/>
        <w:spacing w:before="0" w:after="0" w:line="240" w:lineRule="auto"/>
        <w:ind w:left="0" w:firstLine="709"/>
        <w:jc w:val="both"/>
        <w:rPr>
          <w:rFonts w:ascii="Times New Roman" w:hAnsi="Times New Roman"/>
          <w:b w:val="0"/>
          <w:sz w:val="28"/>
          <w:szCs w:val="28"/>
        </w:rPr>
      </w:pPr>
    </w:p>
    <w:p w14:paraId="6DFA8F1F" w14:textId="77777777" w:rsidR="00266A7F" w:rsidRPr="00161F3A" w:rsidRDefault="00266A7F" w:rsidP="00951CFD">
      <w:pPr>
        <w:pStyle w:val="MDPI21heading1"/>
        <w:spacing w:before="0" w:after="0" w:line="240" w:lineRule="auto"/>
        <w:ind w:left="0"/>
        <w:jc w:val="center"/>
        <w:rPr>
          <w:rFonts w:ascii="Times New Roman" w:hAnsi="Times New Roman"/>
          <w:b w:val="0"/>
          <w:bCs/>
          <w:sz w:val="28"/>
          <w:szCs w:val="28"/>
        </w:rPr>
      </w:pPr>
      <w:r w:rsidRPr="00161F3A">
        <w:rPr>
          <w:rFonts w:ascii="Times New Roman" w:hAnsi="Times New Roman"/>
          <w:noProof/>
          <w:snapToGrid/>
          <w:sz w:val="28"/>
          <w:szCs w:val="28"/>
          <w:lang w:val="ru-RU" w:eastAsia="ru-RU" w:bidi="ar-SA"/>
        </w:rPr>
        <w:drawing>
          <wp:inline distT="0" distB="0" distL="0" distR="0" wp14:anchorId="16355568" wp14:editId="0DF61FC6">
            <wp:extent cx="5070182" cy="2472016"/>
            <wp:effectExtent l="0" t="0" r="0" b="5080"/>
            <wp:docPr id="9481" name="Рисунок 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1" name="Рисунок 948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6592" cy="2480017"/>
                    </a:xfrm>
                    <a:prstGeom prst="rect">
                      <a:avLst/>
                    </a:prstGeom>
                  </pic:spPr>
                </pic:pic>
              </a:graphicData>
            </a:graphic>
          </wp:inline>
        </w:drawing>
      </w:r>
    </w:p>
    <w:p w14:paraId="40518642" w14:textId="77777777" w:rsidR="00EB56BD" w:rsidRPr="00D26A87" w:rsidRDefault="00EB56BD" w:rsidP="00951CFD">
      <w:pPr>
        <w:pStyle w:val="MDPI21heading1"/>
        <w:spacing w:before="0" w:after="0" w:line="240" w:lineRule="auto"/>
        <w:ind w:left="0" w:firstLine="709"/>
        <w:jc w:val="both"/>
        <w:rPr>
          <w:rFonts w:ascii="Times New Roman" w:hAnsi="Times New Roman"/>
          <w:b w:val="0"/>
          <w:sz w:val="16"/>
          <w:szCs w:val="16"/>
        </w:rPr>
      </w:pPr>
    </w:p>
    <w:p w14:paraId="12985E55" w14:textId="4987116B" w:rsidR="00266A7F" w:rsidRPr="00161F3A" w:rsidRDefault="00266A7F" w:rsidP="00951CFD">
      <w:pPr>
        <w:pStyle w:val="MDPI21heading1"/>
        <w:spacing w:before="0" w:after="0" w:line="240" w:lineRule="auto"/>
        <w:ind w:left="0"/>
        <w:jc w:val="center"/>
        <w:rPr>
          <w:rFonts w:ascii="Times New Roman" w:hAnsi="Times New Roman"/>
          <w:b w:val="0"/>
          <w:sz w:val="28"/>
          <w:szCs w:val="28"/>
        </w:rPr>
      </w:pPr>
      <w:r w:rsidRPr="00D74CE4">
        <w:rPr>
          <w:rFonts w:ascii="Times New Roman" w:hAnsi="Times New Roman"/>
          <w:b w:val="0"/>
          <w:sz w:val="28"/>
          <w:szCs w:val="28"/>
        </w:rPr>
        <w:t>Figure 4</w:t>
      </w:r>
      <w:r w:rsidR="00D74CE4" w:rsidRPr="00D74CE4">
        <w:rPr>
          <w:rFonts w:ascii="Times New Roman" w:hAnsi="Times New Roman"/>
          <w:b w:val="0"/>
          <w:sz w:val="28"/>
          <w:szCs w:val="28"/>
        </w:rPr>
        <w:t>4</w:t>
      </w:r>
      <w:r w:rsidRPr="00D74CE4">
        <w:rPr>
          <w:rFonts w:ascii="Times New Roman" w:hAnsi="Times New Roman"/>
          <w:b w:val="0"/>
          <w:sz w:val="28"/>
          <w:szCs w:val="28"/>
        </w:rPr>
        <w:t xml:space="preserve"> - Integration into the BIM system using the IFC standard</w:t>
      </w:r>
    </w:p>
    <w:p w14:paraId="73870CA6" w14:textId="77777777" w:rsidR="00266A7F" w:rsidRPr="00DE7F29" w:rsidRDefault="00266A7F" w:rsidP="00951CFD">
      <w:pPr>
        <w:pStyle w:val="MDPI21heading1"/>
        <w:spacing w:before="0" w:after="0" w:line="240" w:lineRule="auto"/>
        <w:ind w:left="0" w:firstLine="709"/>
        <w:jc w:val="both"/>
        <w:rPr>
          <w:rFonts w:ascii="Times New Roman" w:hAnsi="Times New Roman"/>
          <w:b w:val="0"/>
          <w:sz w:val="28"/>
          <w:szCs w:val="28"/>
        </w:rPr>
      </w:pPr>
      <w:r w:rsidRPr="00161F3A">
        <w:rPr>
          <w:rFonts w:ascii="Times New Roman" w:hAnsi="Times New Roman"/>
          <w:b w:val="0"/>
          <w:sz w:val="28"/>
          <w:szCs w:val="28"/>
        </w:rPr>
        <w:lastRenderedPageBreak/>
        <w:t>Our challenge is to determine the best format for storing SHM data in a digital database using a BIM system, as this will help improve monitoring efficiency. At the same time, it is necessary to determine which range of data received from sensors will be integrated into the BIM [91-109] system using the IFC standard as a tool for creating a three-dimensional digital model of a real foundation equipped with fiber optic sensors. The software that will transmit data from the recorder to the monitoring room in real time and integrate this data with BIM requirements is the most important aspect of the project.</w:t>
      </w:r>
    </w:p>
    <w:p w14:paraId="5FB81CD9" w14:textId="35378C9F" w:rsidR="00D26A87" w:rsidRPr="00D26A87" w:rsidRDefault="00D26A87" w:rsidP="00951CFD">
      <w:pPr>
        <w:pStyle w:val="MDPI21heading1"/>
        <w:spacing w:before="0" w:after="0" w:line="240" w:lineRule="auto"/>
        <w:ind w:left="0" w:firstLine="709"/>
        <w:jc w:val="both"/>
        <w:rPr>
          <w:rFonts w:ascii="Times New Roman" w:hAnsi="Times New Roman"/>
          <w:b w:val="0"/>
          <w:sz w:val="28"/>
          <w:szCs w:val="28"/>
        </w:rPr>
      </w:pPr>
      <w:r w:rsidRPr="00161F3A">
        <w:rPr>
          <w:rFonts w:ascii="Times New Roman" w:hAnsi="Times New Roman"/>
          <w:b w:val="0"/>
          <w:sz w:val="28"/>
          <w:szCs w:val="28"/>
        </w:rPr>
        <w:t>Of great interest is a plan for future research on integrating BIM models with on-site sensor monitoring to improve the process of visualization and analysis of health monitoring, in addition to the safety of building operation.</w:t>
      </w:r>
    </w:p>
    <w:p w14:paraId="1EFD3A43" w14:textId="77777777" w:rsidR="00EB56BD" w:rsidRPr="00161F3A" w:rsidRDefault="00EB56BD" w:rsidP="00951CFD">
      <w:pPr>
        <w:pStyle w:val="MDPI21heading1"/>
        <w:spacing w:before="0" w:after="0" w:line="240" w:lineRule="auto"/>
        <w:ind w:left="0" w:firstLine="709"/>
        <w:jc w:val="both"/>
        <w:rPr>
          <w:rFonts w:ascii="Times New Roman" w:hAnsi="Times New Roman"/>
          <w:b w:val="0"/>
          <w:sz w:val="28"/>
          <w:szCs w:val="28"/>
        </w:rPr>
      </w:pPr>
    </w:p>
    <w:p w14:paraId="73B0DCDA" w14:textId="77777777" w:rsidR="00266A7F" w:rsidRPr="00161F3A" w:rsidRDefault="00266A7F" w:rsidP="00951CFD">
      <w:pPr>
        <w:pStyle w:val="MDPI21heading1"/>
        <w:spacing w:before="0" w:after="0" w:line="240" w:lineRule="auto"/>
        <w:ind w:left="0"/>
        <w:jc w:val="both"/>
        <w:rPr>
          <w:rFonts w:ascii="Times New Roman" w:hAnsi="Times New Roman"/>
          <w:b w:val="0"/>
          <w:bCs/>
          <w:sz w:val="28"/>
          <w:szCs w:val="28"/>
        </w:rPr>
      </w:pPr>
      <w:r w:rsidRPr="00161F3A">
        <w:rPr>
          <w:rFonts w:ascii="Times New Roman" w:hAnsi="Times New Roman"/>
          <w:b w:val="0"/>
          <w:bCs/>
          <w:noProof/>
          <w:snapToGrid/>
          <w:sz w:val="28"/>
          <w:szCs w:val="28"/>
          <w:lang w:val="ru-RU" w:eastAsia="ru-RU" w:bidi="ar-SA"/>
        </w:rPr>
        <w:drawing>
          <wp:inline distT="0" distB="0" distL="0" distR="0" wp14:anchorId="636385AC" wp14:editId="7C0BF37E">
            <wp:extent cx="6057900" cy="3252136"/>
            <wp:effectExtent l="0" t="0" r="0" b="0"/>
            <wp:docPr id="2907" name="Рисунок 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 name="Рисунок 2907"/>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57900" cy="3252136"/>
                    </a:xfrm>
                    <a:prstGeom prst="rect">
                      <a:avLst/>
                    </a:prstGeom>
                  </pic:spPr>
                </pic:pic>
              </a:graphicData>
            </a:graphic>
          </wp:inline>
        </w:drawing>
      </w:r>
    </w:p>
    <w:p w14:paraId="63158018" w14:textId="77777777" w:rsidR="00EB56BD" w:rsidRPr="00EB56BD" w:rsidRDefault="00EB56BD" w:rsidP="00951CFD">
      <w:pPr>
        <w:pStyle w:val="MDPI21heading1"/>
        <w:spacing w:before="0" w:after="0" w:line="240" w:lineRule="auto"/>
        <w:ind w:left="0" w:firstLine="709"/>
        <w:jc w:val="both"/>
        <w:rPr>
          <w:rFonts w:ascii="Times New Roman" w:hAnsi="Times New Roman"/>
          <w:b w:val="0"/>
          <w:sz w:val="16"/>
          <w:szCs w:val="16"/>
        </w:rPr>
      </w:pPr>
    </w:p>
    <w:p w14:paraId="4ADFFDF2" w14:textId="3A75A4B5" w:rsidR="00266A7F" w:rsidRPr="00161F3A" w:rsidRDefault="00266A7F" w:rsidP="00951CFD">
      <w:pPr>
        <w:pStyle w:val="MDPI21heading1"/>
        <w:spacing w:before="0" w:after="0" w:line="240" w:lineRule="auto"/>
        <w:ind w:left="0"/>
        <w:jc w:val="center"/>
        <w:rPr>
          <w:rFonts w:ascii="Times New Roman" w:hAnsi="Times New Roman"/>
          <w:b w:val="0"/>
          <w:sz w:val="28"/>
          <w:szCs w:val="28"/>
        </w:rPr>
      </w:pPr>
      <w:r w:rsidRPr="00D74CE4">
        <w:rPr>
          <w:rFonts w:ascii="Times New Roman" w:hAnsi="Times New Roman"/>
          <w:b w:val="0"/>
          <w:sz w:val="28"/>
          <w:szCs w:val="28"/>
        </w:rPr>
        <w:t>Figure 4</w:t>
      </w:r>
      <w:r w:rsidR="00D74CE4">
        <w:rPr>
          <w:rFonts w:ascii="Times New Roman" w:hAnsi="Times New Roman"/>
          <w:b w:val="0"/>
          <w:sz w:val="28"/>
          <w:szCs w:val="28"/>
        </w:rPr>
        <w:t>5</w:t>
      </w:r>
      <w:r w:rsidRPr="00D74CE4">
        <w:rPr>
          <w:rFonts w:ascii="Times New Roman" w:hAnsi="Times New Roman"/>
          <w:b w:val="0"/>
          <w:sz w:val="28"/>
          <w:szCs w:val="28"/>
        </w:rPr>
        <w:t xml:space="preserve"> – 3D of the foundation slab and the parking area of</w:t>
      </w:r>
      <w:r w:rsidR="00C85E69">
        <w:rPr>
          <w:rFonts w:ascii="Times New Roman" w:hAnsi="Times New Roman"/>
          <w:b w:val="0"/>
          <w:sz w:val="28"/>
          <w:szCs w:val="28"/>
        </w:rPr>
        <w:t xml:space="preserve"> </w:t>
      </w:r>
      <w:r w:rsidRPr="00D74CE4">
        <w:rPr>
          <w:rFonts w:ascii="Times New Roman" w:hAnsi="Times New Roman"/>
          <w:b w:val="0"/>
          <w:sz w:val="28"/>
          <w:szCs w:val="28"/>
        </w:rPr>
        <w:t>the Abu Dhabi Plaza project</w:t>
      </w:r>
    </w:p>
    <w:p w14:paraId="0E1E15F8" w14:textId="50C427AB" w:rsidR="00266A7F" w:rsidRPr="00161F3A" w:rsidRDefault="00D26A87" w:rsidP="00D26A87">
      <w:pPr>
        <w:pStyle w:val="MDPI21heading1"/>
        <w:tabs>
          <w:tab w:val="left" w:pos="2027"/>
        </w:tabs>
        <w:spacing w:before="0" w:after="0" w:line="240" w:lineRule="auto"/>
        <w:ind w:left="0" w:firstLine="709"/>
        <w:jc w:val="both"/>
        <w:rPr>
          <w:rFonts w:ascii="Times New Roman" w:hAnsi="Times New Roman"/>
          <w:b w:val="0"/>
          <w:sz w:val="28"/>
          <w:szCs w:val="28"/>
        </w:rPr>
      </w:pPr>
      <w:r>
        <w:rPr>
          <w:rFonts w:ascii="Times New Roman" w:hAnsi="Times New Roman"/>
          <w:b w:val="0"/>
          <w:sz w:val="28"/>
          <w:szCs w:val="28"/>
        </w:rPr>
        <w:tab/>
      </w:r>
    </w:p>
    <w:p w14:paraId="57394F36" w14:textId="38A7A0AD" w:rsidR="00266A7F" w:rsidRPr="00161F3A" w:rsidRDefault="00266A7F" w:rsidP="00951CFD">
      <w:pPr>
        <w:pStyle w:val="MDPI21heading1"/>
        <w:spacing w:before="0" w:after="0" w:line="240" w:lineRule="auto"/>
        <w:ind w:left="0" w:firstLine="709"/>
        <w:jc w:val="both"/>
        <w:rPr>
          <w:rFonts w:ascii="Times New Roman" w:hAnsi="Times New Roman"/>
          <w:b w:val="0"/>
          <w:sz w:val="28"/>
          <w:szCs w:val="28"/>
        </w:rPr>
      </w:pPr>
      <w:r w:rsidRPr="00161F3A">
        <w:rPr>
          <w:rFonts w:ascii="Times New Roman" w:hAnsi="Times New Roman"/>
          <w:b w:val="0"/>
          <w:sz w:val="28"/>
          <w:szCs w:val="28"/>
        </w:rPr>
        <w:t>In this paper, a foundation slab with an embedded fiber optic sensor was taken as an example to show that the model facilitates data interpretation using a dynamic BIM environment (</w:t>
      </w:r>
      <w:r w:rsidR="00EB56BD" w:rsidRPr="00161F3A">
        <w:rPr>
          <w:rFonts w:ascii="Times New Roman" w:hAnsi="Times New Roman"/>
          <w:b w:val="0"/>
          <w:sz w:val="28"/>
          <w:szCs w:val="28"/>
        </w:rPr>
        <w:t>f</w:t>
      </w:r>
      <w:r w:rsidRPr="00161F3A">
        <w:rPr>
          <w:rFonts w:ascii="Times New Roman" w:hAnsi="Times New Roman"/>
          <w:b w:val="0"/>
          <w:sz w:val="28"/>
          <w:szCs w:val="28"/>
        </w:rPr>
        <w:t>igure 4</w:t>
      </w:r>
      <w:r w:rsidR="00D74CE4">
        <w:rPr>
          <w:rFonts w:ascii="Times New Roman" w:hAnsi="Times New Roman"/>
          <w:b w:val="0"/>
          <w:sz w:val="28"/>
          <w:szCs w:val="28"/>
        </w:rPr>
        <w:t>4</w:t>
      </w:r>
      <w:r w:rsidRPr="00161F3A">
        <w:rPr>
          <w:rFonts w:ascii="Times New Roman" w:hAnsi="Times New Roman"/>
          <w:b w:val="0"/>
          <w:sz w:val="28"/>
          <w:szCs w:val="28"/>
        </w:rPr>
        <w:t>). The use of this model will be the result of a study to monitor the condition of the foundation slab and the parking area of the Abu Dhabi Plaza project (</w:t>
      </w:r>
      <w:r w:rsidR="00EB56BD" w:rsidRPr="00161F3A">
        <w:rPr>
          <w:rFonts w:ascii="Times New Roman" w:hAnsi="Times New Roman"/>
          <w:b w:val="0"/>
          <w:sz w:val="28"/>
          <w:szCs w:val="28"/>
        </w:rPr>
        <w:t>f</w:t>
      </w:r>
      <w:r w:rsidRPr="00161F3A">
        <w:rPr>
          <w:rFonts w:ascii="Times New Roman" w:hAnsi="Times New Roman"/>
          <w:b w:val="0"/>
          <w:sz w:val="28"/>
          <w:szCs w:val="28"/>
        </w:rPr>
        <w:t>igure 4</w:t>
      </w:r>
      <w:r w:rsidR="00D74CE4">
        <w:rPr>
          <w:rFonts w:ascii="Times New Roman" w:hAnsi="Times New Roman"/>
          <w:b w:val="0"/>
          <w:sz w:val="28"/>
          <w:szCs w:val="28"/>
        </w:rPr>
        <w:t>5</w:t>
      </w:r>
      <w:r w:rsidRPr="00161F3A">
        <w:rPr>
          <w:rFonts w:ascii="Times New Roman" w:hAnsi="Times New Roman"/>
          <w:b w:val="0"/>
          <w:sz w:val="28"/>
          <w:szCs w:val="28"/>
        </w:rPr>
        <w:t>) in the city of Astana and solve various problems that arise during operation. The main goal of this work is to solve such a problem as the dependence of the integrated data in the building information model on the received sensory data over time.</w:t>
      </w:r>
    </w:p>
    <w:p w14:paraId="539D3341" w14:textId="77777777" w:rsidR="00D26A87" w:rsidRPr="00DE7F29" w:rsidRDefault="00D26A87" w:rsidP="00951CFD">
      <w:pPr>
        <w:pStyle w:val="MDPI21heading1"/>
        <w:spacing w:before="0" w:after="0" w:line="240" w:lineRule="auto"/>
        <w:ind w:left="0" w:firstLine="709"/>
        <w:jc w:val="both"/>
        <w:rPr>
          <w:rStyle w:val="rynqvb"/>
          <w:rFonts w:ascii="Times New Roman" w:hAnsi="Times New Roman"/>
          <w:sz w:val="28"/>
          <w:szCs w:val="28"/>
        </w:rPr>
      </w:pPr>
    </w:p>
    <w:p w14:paraId="4DBA412B" w14:textId="6BFCA6E5" w:rsidR="00266A7F" w:rsidRDefault="004727B4" w:rsidP="00951CFD">
      <w:pPr>
        <w:pStyle w:val="MDPI21heading1"/>
        <w:spacing w:before="0" w:after="0" w:line="240" w:lineRule="auto"/>
        <w:ind w:left="0" w:firstLine="709"/>
        <w:jc w:val="both"/>
        <w:rPr>
          <w:rStyle w:val="rynqvb"/>
          <w:rFonts w:ascii="Times New Roman" w:hAnsi="Times New Roman"/>
          <w:sz w:val="28"/>
          <w:szCs w:val="28"/>
          <w:lang w:val="en"/>
        </w:rPr>
      </w:pPr>
      <w:r>
        <w:rPr>
          <w:rStyle w:val="rynqvb"/>
          <w:rFonts w:ascii="Times New Roman" w:hAnsi="Times New Roman"/>
          <w:sz w:val="28"/>
          <w:szCs w:val="28"/>
          <w:lang w:val="en"/>
        </w:rPr>
        <w:t>Summary</w:t>
      </w:r>
      <w:r w:rsidR="003B5429" w:rsidRPr="003B5429">
        <w:rPr>
          <w:rStyle w:val="rynqvb"/>
          <w:rFonts w:ascii="Times New Roman" w:hAnsi="Times New Roman"/>
          <w:sz w:val="28"/>
          <w:szCs w:val="28"/>
          <w:lang w:val="en"/>
        </w:rPr>
        <w:t xml:space="preserve"> on the section</w:t>
      </w:r>
    </w:p>
    <w:p w14:paraId="7D62FFAF" w14:textId="569B8B9D" w:rsidR="00266A7F" w:rsidRDefault="00266A7F" w:rsidP="004727B4">
      <w:pPr>
        <w:pStyle w:val="MDPI31text"/>
        <w:spacing w:line="240" w:lineRule="auto"/>
        <w:ind w:left="0" w:firstLine="708"/>
        <w:rPr>
          <w:rFonts w:ascii="Times New Roman" w:hAnsi="Times New Roman"/>
          <w:sz w:val="28"/>
          <w:szCs w:val="28"/>
        </w:rPr>
      </w:pPr>
      <w:r w:rsidRPr="00161F3A">
        <w:rPr>
          <w:rFonts w:ascii="Times New Roman" w:hAnsi="Times New Roman"/>
          <w:sz w:val="28"/>
          <w:szCs w:val="28"/>
        </w:rPr>
        <w:t xml:space="preserve">The gauge length was accepted according to the numerical simulation results presented in Chapter 2 and used in the experimental application of fiber optic monitoring in the base raft. The numerical modelling of the vertical stresses – strain </w:t>
      </w:r>
      <w:r w:rsidRPr="00161F3A">
        <w:rPr>
          <w:rFonts w:ascii="Times New Roman" w:hAnsi="Times New Roman"/>
          <w:sz w:val="28"/>
          <w:szCs w:val="28"/>
        </w:rPr>
        <w:lastRenderedPageBreak/>
        <w:t>simulation was performed in FLAC 3D and GARP software by Arabtec. The main difference from the results of previous simulations and forecasts on various computer programs on this building is that the simulation considered vertical deformations perpendicular to the loading area, depending on the loading of the building and compression characteristics of the soils. While fiber optics transmits the actual stress-strain interaction results along the length of the cable, that is, in the horizontal plane of raft B4, resting directly on the ground and indicating the current state of the structure. The proposed BIM model allows to cooperate with all ongoing studies in the building and quickly respond to fiber optics cable monitoring readings. This means that it will be possible to notice the cracks in time and provide for the location of the drainage in the basement without damaging the fiber optic cable, etc.</w:t>
      </w:r>
    </w:p>
    <w:p w14:paraId="04C6ED3E" w14:textId="77777777" w:rsidR="004727B4" w:rsidRPr="00E44558" w:rsidRDefault="004727B4" w:rsidP="004727B4">
      <w:pPr>
        <w:ind w:firstLine="708"/>
        <w:jc w:val="both"/>
        <w:rPr>
          <w:sz w:val="28"/>
          <w:szCs w:val="28"/>
          <w:lang w:val="en-US"/>
        </w:rPr>
      </w:pPr>
      <w:r w:rsidRPr="00E44558">
        <w:rPr>
          <w:sz w:val="28"/>
          <w:szCs w:val="28"/>
          <w:lang w:val="en-US"/>
        </w:rPr>
        <w:t xml:space="preserve">The results of Plaxis 3D numerical modeling </w:t>
      </w:r>
      <w:r>
        <w:rPr>
          <w:sz w:val="28"/>
          <w:szCs w:val="28"/>
          <w:lang w:val="en-US"/>
        </w:rPr>
        <w:t xml:space="preserve">where </w:t>
      </w:r>
      <w:r w:rsidRPr="00E44558">
        <w:rPr>
          <w:sz w:val="28"/>
          <w:szCs w:val="28"/>
          <w:lang w:val="en-US"/>
        </w:rPr>
        <w:t>the core of the building reaches the settlement of 38 mm in the raft surface level. The least settled column around the core gains 14 mm of the settlement. So, the differential settlement is 24 mm, and the distance between the core and the least settled column is 20.25 m. With such values of settlement difference, the tensile strain in the horizontal plane in the upper layer of concrete would be less than 1 µε (0.01 mm per 1 m length). However according to SHM, with fiber optic measurement tensile strains with the values varying between −20 to −40 µε, compression from +20 to +40 µε near the walls of the core was registered. Fiber optic cable measures the actual data of the concrete strain exactly in coordinates in the horizontal plane; nevertheless, the pre-simulated modelling shows the most appropriate location for laying the fiber optic cable for further measurement. The simulation shows the overall picture of the settlement of buildings in the plan and omits local effects from the concentrated load of the columns.</w:t>
      </w:r>
    </w:p>
    <w:p w14:paraId="2847D995" w14:textId="77777777" w:rsidR="004727B4" w:rsidRPr="00161F3A" w:rsidRDefault="004727B4" w:rsidP="004727B4">
      <w:pPr>
        <w:pStyle w:val="MDPI31text"/>
        <w:spacing w:line="240" w:lineRule="auto"/>
        <w:ind w:left="0" w:firstLine="708"/>
        <w:rPr>
          <w:rFonts w:ascii="Times New Roman" w:hAnsi="Times New Roman"/>
          <w:bCs/>
          <w:sz w:val="28"/>
          <w:szCs w:val="28"/>
        </w:rPr>
      </w:pPr>
    </w:p>
    <w:p w14:paraId="59F7E072" w14:textId="77777777" w:rsidR="00266A7F" w:rsidRPr="00F37609" w:rsidRDefault="00266A7F" w:rsidP="00951CFD">
      <w:pPr>
        <w:ind w:firstLine="709"/>
        <w:rPr>
          <w:lang w:val="en-US"/>
        </w:rPr>
      </w:pPr>
    </w:p>
    <w:p w14:paraId="156A69A1" w14:textId="77777777" w:rsidR="00266A7F" w:rsidRPr="00F37609" w:rsidRDefault="00266A7F" w:rsidP="00951CFD">
      <w:pPr>
        <w:ind w:firstLine="709"/>
        <w:rPr>
          <w:lang w:val="en-US"/>
        </w:rPr>
      </w:pPr>
    </w:p>
    <w:p w14:paraId="2E6314C4" w14:textId="77777777" w:rsidR="00266A7F" w:rsidRPr="00F37609" w:rsidRDefault="00266A7F" w:rsidP="00951CFD">
      <w:pPr>
        <w:ind w:firstLine="709"/>
        <w:rPr>
          <w:lang w:val="en-US"/>
        </w:rPr>
      </w:pPr>
    </w:p>
    <w:p w14:paraId="2A205D6D" w14:textId="77777777" w:rsidR="00266A7F" w:rsidRPr="00F37609" w:rsidRDefault="00266A7F" w:rsidP="00951CFD">
      <w:pPr>
        <w:ind w:firstLine="709"/>
        <w:rPr>
          <w:lang w:val="en-US"/>
        </w:rPr>
      </w:pPr>
    </w:p>
    <w:p w14:paraId="36ACD73F" w14:textId="77777777" w:rsidR="00266A7F" w:rsidRPr="00F37609" w:rsidRDefault="00266A7F" w:rsidP="00951CFD">
      <w:pPr>
        <w:ind w:firstLine="709"/>
        <w:rPr>
          <w:lang w:val="en-US"/>
        </w:rPr>
      </w:pPr>
    </w:p>
    <w:p w14:paraId="1FCA4BA7" w14:textId="77777777" w:rsidR="00266A7F" w:rsidRPr="00F37609" w:rsidRDefault="00266A7F" w:rsidP="00951CFD">
      <w:pPr>
        <w:ind w:firstLine="709"/>
        <w:rPr>
          <w:lang w:val="en-US"/>
        </w:rPr>
      </w:pPr>
    </w:p>
    <w:p w14:paraId="2EC50F40" w14:textId="77777777" w:rsidR="00266A7F" w:rsidRPr="00F37609" w:rsidRDefault="00266A7F" w:rsidP="00951CFD">
      <w:pPr>
        <w:ind w:firstLine="709"/>
        <w:rPr>
          <w:lang w:val="en-US"/>
        </w:rPr>
      </w:pPr>
    </w:p>
    <w:p w14:paraId="58E6CBF6" w14:textId="77777777" w:rsidR="00266A7F" w:rsidRPr="00F37609" w:rsidRDefault="00266A7F" w:rsidP="00951CFD">
      <w:pPr>
        <w:ind w:firstLine="709"/>
        <w:rPr>
          <w:lang w:val="en-US"/>
        </w:rPr>
      </w:pPr>
    </w:p>
    <w:p w14:paraId="292B81AC" w14:textId="77777777" w:rsidR="00266A7F" w:rsidRPr="00F37609" w:rsidRDefault="00266A7F" w:rsidP="00951CFD">
      <w:pPr>
        <w:ind w:firstLine="709"/>
        <w:rPr>
          <w:lang w:val="en-US"/>
        </w:rPr>
      </w:pPr>
    </w:p>
    <w:p w14:paraId="051A6D25" w14:textId="77777777" w:rsidR="00266A7F" w:rsidRPr="00F37609" w:rsidRDefault="00266A7F" w:rsidP="00951CFD">
      <w:pPr>
        <w:ind w:firstLine="709"/>
        <w:rPr>
          <w:lang w:val="en-US"/>
        </w:rPr>
      </w:pPr>
    </w:p>
    <w:p w14:paraId="61D9C6C2" w14:textId="77777777" w:rsidR="00266A7F" w:rsidRPr="00F37609" w:rsidRDefault="00266A7F" w:rsidP="00951CFD">
      <w:pPr>
        <w:ind w:firstLine="709"/>
        <w:rPr>
          <w:lang w:val="en-US"/>
        </w:rPr>
      </w:pPr>
    </w:p>
    <w:p w14:paraId="7AAAE1A8" w14:textId="77777777" w:rsidR="00266A7F" w:rsidRPr="00F37609" w:rsidRDefault="00266A7F" w:rsidP="00951CFD">
      <w:pPr>
        <w:ind w:firstLine="709"/>
        <w:rPr>
          <w:lang w:val="en-US"/>
        </w:rPr>
      </w:pPr>
    </w:p>
    <w:p w14:paraId="089FDA6D" w14:textId="77777777" w:rsidR="00266A7F" w:rsidRPr="00F37609" w:rsidRDefault="00266A7F" w:rsidP="00951CFD">
      <w:pPr>
        <w:ind w:firstLine="709"/>
        <w:rPr>
          <w:lang w:val="en-US"/>
        </w:rPr>
      </w:pPr>
    </w:p>
    <w:p w14:paraId="778B4CC1" w14:textId="77777777" w:rsidR="00266A7F" w:rsidRPr="00DE7F29" w:rsidRDefault="00266A7F" w:rsidP="00951CFD">
      <w:pPr>
        <w:ind w:firstLine="709"/>
        <w:rPr>
          <w:lang w:val="en-US"/>
        </w:rPr>
      </w:pPr>
    </w:p>
    <w:p w14:paraId="2F1A76CC" w14:textId="77777777" w:rsidR="00D26A87" w:rsidRPr="00DE7F29" w:rsidRDefault="00D26A87" w:rsidP="00951CFD">
      <w:pPr>
        <w:ind w:firstLine="709"/>
        <w:rPr>
          <w:lang w:val="en-US"/>
        </w:rPr>
      </w:pPr>
    </w:p>
    <w:p w14:paraId="254C2B14" w14:textId="77777777" w:rsidR="00D26A87" w:rsidRPr="00DE7F29" w:rsidRDefault="00D26A87" w:rsidP="00951CFD">
      <w:pPr>
        <w:ind w:firstLine="709"/>
        <w:rPr>
          <w:lang w:val="en-US"/>
        </w:rPr>
      </w:pPr>
    </w:p>
    <w:p w14:paraId="761D763A" w14:textId="77777777" w:rsidR="00D26A87" w:rsidRPr="00DE7F29" w:rsidRDefault="00D26A87" w:rsidP="00951CFD">
      <w:pPr>
        <w:ind w:firstLine="709"/>
        <w:rPr>
          <w:lang w:val="en-US"/>
        </w:rPr>
      </w:pPr>
    </w:p>
    <w:p w14:paraId="634D98B6" w14:textId="77777777" w:rsidR="00D26A87" w:rsidRPr="00DE7F29" w:rsidRDefault="00D26A87" w:rsidP="00951CFD">
      <w:pPr>
        <w:ind w:firstLine="709"/>
        <w:rPr>
          <w:lang w:val="en-US"/>
        </w:rPr>
      </w:pPr>
    </w:p>
    <w:p w14:paraId="32E871E2" w14:textId="77777777" w:rsidR="00D26A87" w:rsidRPr="00DE7F29" w:rsidRDefault="00D26A87" w:rsidP="00951CFD">
      <w:pPr>
        <w:ind w:firstLine="709"/>
        <w:rPr>
          <w:lang w:val="en-US"/>
        </w:rPr>
      </w:pPr>
    </w:p>
    <w:p w14:paraId="1A65B6EE" w14:textId="77777777" w:rsidR="00D26A87" w:rsidRPr="00DE7F29" w:rsidRDefault="00D26A87" w:rsidP="00951CFD">
      <w:pPr>
        <w:ind w:firstLine="709"/>
        <w:rPr>
          <w:lang w:val="en-US"/>
        </w:rPr>
      </w:pPr>
    </w:p>
    <w:p w14:paraId="4B279B68" w14:textId="77777777" w:rsidR="00D26A87" w:rsidRPr="00DE7F29" w:rsidRDefault="00D26A87" w:rsidP="00951CFD">
      <w:pPr>
        <w:ind w:firstLine="709"/>
        <w:rPr>
          <w:lang w:val="en-US"/>
        </w:rPr>
      </w:pPr>
    </w:p>
    <w:p w14:paraId="095EAE81" w14:textId="70D1A021" w:rsidR="00225611" w:rsidRPr="002C294F" w:rsidRDefault="00E332CB" w:rsidP="00E332CB">
      <w:pPr>
        <w:widowControl w:val="0"/>
        <w:ind w:firstLine="709"/>
        <w:jc w:val="both"/>
        <w:rPr>
          <w:rStyle w:val="rynqvb"/>
          <w:b/>
          <w:sz w:val="28"/>
          <w:szCs w:val="28"/>
          <w:lang w:val="en-US"/>
        </w:rPr>
      </w:pPr>
      <w:r>
        <w:rPr>
          <w:rStyle w:val="rynqvb"/>
          <w:b/>
          <w:sz w:val="28"/>
          <w:szCs w:val="28"/>
        </w:rPr>
        <w:lastRenderedPageBreak/>
        <w:t xml:space="preserve">5 </w:t>
      </w:r>
      <w:r w:rsidR="00225611" w:rsidRPr="002C294F">
        <w:rPr>
          <w:rStyle w:val="rynqvb"/>
          <w:b/>
          <w:sz w:val="28"/>
          <w:szCs w:val="28"/>
          <w:lang w:val="en-US"/>
        </w:rPr>
        <w:t>RECOMMENDATIONS</w:t>
      </w:r>
    </w:p>
    <w:p w14:paraId="3D594709" w14:textId="6467F019" w:rsidR="00225611" w:rsidRDefault="00225611" w:rsidP="00225611">
      <w:pPr>
        <w:widowControl w:val="0"/>
        <w:jc w:val="both"/>
        <w:rPr>
          <w:b/>
          <w:bCs/>
          <w:sz w:val="28"/>
          <w:szCs w:val="28"/>
          <w:lang w:val="en-US"/>
        </w:rPr>
      </w:pPr>
    </w:p>
    <w:p w14:paraId="3E81FADB" w14:textId="0A46873C" w:rsidR="008671F5" w:rsidRPr="008C2DAF" w:rsidRDefault="008671F5" w:rsidP="008C2DAF">
      <w:pPr>
        <w:pStyle w:val="ad"/>
        <w:numPr>
          <w:ilvl w:val="0"/>
          <w:numId w:val="39"/>
        </w:numPr>
        <w:tabs>
          <w:tab w:val="left" w:pos="993"/>
        </w:tabs>
        <w:ind w:left="0" w:firstLine="709"/>
        <w:jc w:val="both"/>
        <w:rPr>
          <w:rFonts w:ascii="Times New Roman" w:hAnsi="Times New Roman" w:cs="Times New Roman"/>
          <w:sz w:val="28"/>
          <w:szCs w:val="28"/>
        </w:rPr>
      </w:pPr>
      <w:r w:rsidRPr="008C2DAF">
        <w:rPr>
          <w:rFonts w:ascii="Times New Roman" w:hAnsi="Times New Roman" w:cs="Times New Roman"/>
          <w:sz w:val="28"/>
          <w:szCs w:val="28"/>
        </w:rPr>
        <w:t>Based on the results of the study, we recommend the use of combined strain and temperature sensors, which are designed for distributed monitoring of strain (average strain) and temperature over long distances using BOTDR (Brillouin scattering) technologies.</w:t>
      </w:r>
    </w:p>
    <w:p w14:paraId="0272EE77" w14:textId="1B81680C" w:rsidR="00225611" w:rsidRPr="008C2DAF" w:rsidRDefault="008671F5" w:rsidP="008C2DAF">
      <w:pPr>
        <w:widowControl w:val="0"/>
        <w:ind w:firstLine="709"/>
        <w:jc w:val="both"/>
        <w:rPr>
          <w:sz w:val="28"/>
          <w:szCs w:val="28"/>
          <w:lang w:val="en-US"/>
        </w:rPr>
      </w:pPr>
      <w:r w:rsidRPr="008C2DAF">
        <w:rPr>
          <w:rFonts w:eastAsiaTheme="minorHAnsi"/>
          <w:sz w:val="28"/>
          <w:szCs w:val="28"/>
          <w:lang w:val="en-US" w:eastAsia="en-US"/>
        </w:rPr>
        <w:t>The recommended DiTeSt SMARTprofile sensor consists of two bonded and two free single-mode optical fibers embedded in a polyethylene thermoplastic profile. The stapled fibers are used for strain monitoring and the free fibers are used for temperature measurement (quantitative if sensor strain is &lt;0.2%, qualitative if sensor strain is &gt;0.2%) and to compensate for temperature effects on the stapled fibers. For redundancy, two fibers are included for strain and temperature monitoring. The advantage of this profile is to provide good mechanical, chemical and temperature resistance. The small size of the profile makes it easy to transport and install the sensor by embedding it in concrete or mortar, gluing or clamping it. The sensor is designed for use in environmental conditions commonly found in civil, geotechnical, and oil and gas applications</w:t>
      </w:r>
      <w:r w:rsidR="000E2688" w:rsidRPr="008C2DAF">
        <w:rPr>
          <w:sz w:val="28"/>
          <w:szCs w:val="28"/>
          <w:lang w:val="en-US"/>
        </w:rPr>
        <w:t>.</w:t>
      </w:r>
    </w:p>
    <w:p w14:paraId="314B26EA" w14:textId="1AC5A41D" w:rsidR="001F1EF1" w:rsidRPr="008C2DAF" w:rsidRDefault="001F1EF1" w:rsidP="008C2DAF">
      <w:pPr>
        <w:pStyle w:val="ad"/>
        <w:numPr>
          <w:ilvl w:val="0"/>
          <w:numId w:val="39"/>
        </w:numPr>
        <w:tabs>
          <w:tab w:val="left" w:pos="993"/>
        </w:tabs>
        <w:ind w:left="0" w:firstLine="709"/>
        <w:jc w:val="both"/>
        <w:rPr>
          <w:rFonts w:ascii="Times New Roman" w:hAnsi="Times New Roman" w:cs="Times New Roman"/>
          <w:sz w:val="28"/>
          <w:szCs w:val="28"/>
        </w:rPr>
      </w:pPr>
      <w:r w:rsidRPr="008C2DAF">
        <w:rPr>
          <w:rFonts w:ascii="Times New Roman" w:hAnsi="Times New Roman" w:cs="Times New Roman"/>
          <w:sz w:val="28"/>
          <w:szCs w:val="28"/>
        </w:rPr>
        <w:t>According to the numerical modelling a gauge length of 2 m is sufficiently long to avoid fracture of the fibre optic and that this value should be selected for the design. The most stringent or minimum required strain resolutions across all expansion events is 22 με. In the case of a reinforced raft thickness of 3.8 m according to Table 10 required strain resolutions for various expansion events at the detectable surface strain limit is 51 με. If this limit is exceeded, additional examinations are required for a local diagnostic examination with concrete sampling and testing for strength characteristics as part of the diagnostic survey. According to the FO cable material properties the maximum determined strain is 1.5%. Therefore when a strain above 1000 με (1%) occurs, a basic structural analysis is recommended, above 1500 με (1.5%) a detailed structural analysis is required. Such recommendations of boundary values were adhered to in chapter 3 during experimental studies.</w:t>
      </w:r>
    </w:p>
    <w:p w14:paraId="4BA5180D" w14:textId="46047B72" w:rsidR="008C2DAF" w:rsidRPr="00F8712F" w:rsidRDefault="00F8712F" w:rsidP="008C2DAF">
      <w:pPr>
        <w:pStyle w:val="ad"/>
        <w:numPr>
          <w:ilvl w:val="0"/>
          <w:numId w:val="9"/>
        </w:numPr>
        <w:tabs>
          <w:tab w:val="left" w:pos="851"/>
          <w:tab w:val="left" w:pos="993"/>
          <w:tab w:val="left" w:pos="1134"/>
        </w:tabs>
        <w:ind w:left="0" w:firstLine="709"/>
        <w:jc w:val="both"/>
        <w:rPr>
          <w:rFonts w:ascii="Times New Roman" w:hAnsi="Times New Roman" w:cs="Times New Roman"/>
          <w:sz w:val="28"/>
          <w:szCs w:val="28"/>
        </w:rPr>
      </w:pPr>
      <w:r>
        <w:rPr>
          <w:rFonts w:ascii="Times New Roman" w:hAnsi="Times New Roman" w:cs="Times New Roman"/>
          <w:sz w:val="28"/>
          <w:szCs w:val="28"/>
        </w:rPr>
        <w:t>R</w:t>
      </w:r>
      <w:r w:rsidRPr="00F8712F">
        <w:rPr>
          <w:rFonts w:ascii="Times New Roman" w:hAnsi="Times New Roman" w:cs="Times New Roman"/>
          <w:sz w:val="28"/>
          <w:szCs w:val="28"/>
        </w:rPr>
        <w:t>ecommended to determine the optimal format of SHM data storage in the digital database using BIM system, as it will help to increase the efficiency of monitoring, further in operation to speed up the decision-making time. All this is achievable if the data obtained from the sensors will be integrated into the BIM system using the IFC standard as a tool for creating a three-dimensional digital model of the real foundation equipped with fiber optic sensors. The data transmitted from the recorder to the monitoring room in real time and integrated with the requirements of BIM, as proposed according to the developed concept will give not only an economic effect, but also become the foundation for the safe operation of the high-rise building</w:t>
      </w:r>
      <w:r w:rsidR="008C2DAF" w:rsidRPr="00F8712F">
        <w:rPr>
          <w:rFonts w:ascii="Times New Roman" w:hAnsi="Times New Roman" w:cs="Times New Roman"/>
          <w:sz w:val="28"/>
          <w:szCs w:val="28"/>
        </w:rPr>
        <w:t>.</w:t>
      </w:r>
    </w:p>
    <w:p w14:paraId="1655609C" w14:textId="77777777" w:rsidR="00225611" w:rsidRPr="00F8712F" w:rsidRDefault="00225611" w:rsidP="004727B4">
      <w:pPr>
        <w:widowControl w:val="0"/>
        <w:jc w:val="center"/>
        <w:rPr>
          <w:b/>
          <w:bCs/>
          <w:sz w:val="28"/>
          <w:szCs w:val="28"/>
          <w:lang w:val="en-US"/>
        </w:rPr>
      </w:pPr>
    </w:p>
    <w:p w14:paraId="5AB29468" w14:textId="77777777" w:rsidR="008671F5" w:rsidRPr="00F8712F" w:rsidRDefault="008671F5" w:rsidP="004727B4">
      <w:pPr>
        <w:widowControl w:val="0"/>
        <w:jc w:val="center"/>
        <w:rPr>
          <w:b/>
          <w:bCs/>
          <w:sz w:val="28"/>
          <w:szCs w:val="28"/>
          <w:lang w:val="en-US"/>
        </w:rPr>
      </w:pPr>
    </w:p>
    <w:p w14:paraId="75AF7F2B" w14:textId="77777777" w:rsidR="00F8712F" w:rsidRDefault="00F8712F" w:rsidP="00A466DF">
      <w:pPr>
        <w:widowControl w:val="0"/>
        <w:jc w:val="center"/>
        <w:rPr>
          <w:b/>
          <w:bCs/>
          <w:sz w:val="28"/>
          <w:szCs w:val="28"/>
          <w:lang w:val="en-US"/>
        </w:rPr>
      </w:pPr>
    </w:p>
    <w:p w14:paraId="0A5FAD8C" w14:textId="77777777" w:rsidR="00F8712F" w:rsidRDefault="00F8712F" w:rsidP="00A466DF">
      <w:pPr>
        <w:widowControl w:val="0"/>
        <w:jc w:val="center"/>
        <w:rPr>
          <w:b/>
          <w:bCs/>
          <w:sz w:val="28"/>
          <w:szCs w:val="28"/>
          <w:lang w:val="en-US"/>
        </w:rPr>
      </w:pPr>
    </w:p>
    <w:p w14:paraId="159BAF04" w14:textId="68AE8636" w:rsidR="00266A7F" w:rsidRPr="002C294F" w:rsidRDefault="00266A7F" w:rsidP="00A466DF">
      <w:pPr>
        <w:widowControl w:val="0"/>
        <w:jc w:val="center"/>
        <w:rPr>
          <w:b/>
          <w:bCs/>
          <w:sz w:val="28"/>
          <w:szCs w:val="28"/>
          <w:lang w:val="en-US"/>
        </w:rPr>
      </w:pPr>
      <w:r w:rsidRPr="00F37609">
        <w:rPr>
          <w:b/>
          <w:bCs/>
          <w:sz w:val="28"/>
          <w:szCs w:val="28"/>
          <w:lang w:val="en-US"/>
        </w:rPr>
        <w:lastRenderedPageBreak/>
        <w:t>CONCLUSIONS</w:t>
      </w:r>
    </w:p>
    <w:p w14:paraId="1095EE05" w14:textId="77777777" w:rsidR="00161F3A" w:rsidRPr="002C294F" w:rsidRDefault="00161F3A" w:rsidP="00951CFD">
      <w:pPr>
        <w:pStyle w:val="MDPI31text"/>
        <w:spacing w:line="240" w:lineRule="auto"/>
        <w:ind w:left="0" w:firstLine="709"/>
        <w:rPr>
          <w:rFonts w:ascii="Times New Roman" w:hAnsi="Times New Roman"/>
          <w:sz w:val="28"/>
          <w:szCs w:val="28"/>
        </w:rPr>
      </w:pPr>
    </w:p>
    <w:p w14:paraId="62D8E6D1" w14:textId="77777777" w:rsidR="00266A7F" w:rsidRPr="00161F3A" w:rsidRDefault="00266A7F" w:rsidP="00951CFD">
      <w:pPr>
        <w:pStyle w:val="MDPI31text"/>
        <w:spacing w:line="240" w:lineRule="auto"/>
        <w:ind w:left="0" w:firstLine="709"/>
        <w:rPr>
          <w:rFonts w:ascii="Times New Roman" w:hAnsi="Times New Roman"/>
          <w:sz w:val="28"/>
          <w:szCs w:val="28"/>
        </w:rPr>
      </w:pPr>
      <w:r w:rsidRPr="00161F3A">
        <w:rPr>
          <w:rFonts w:ascii="Times New Roman" w:hAnsi="Times New Roman"/>
          <w:sz w:val="28"/>
          <w:szCs w:val="28"/>
        </w:rPr>
        <w:t xml:space="preserve">As a result of the evaluation of the structural health monitoring data via the applied fiber optic cable, embedded in the raft plane of pile-raft foundations of a high-rise building at the initial stage of its operation, the following conclusions were presented: </w:t>
      </w:r>
    </w:p>
    <w:p w14:paraId="361BD830" w14:textId="77777777" w:rsidR="00266A7F" w:rsidRPr="00161F3A" w:rsidRDefault="00266A7F" w:rsidP="00951CFD">
      <w:pPr>
        <w:pStyle w:val="MDPI31text"/>
        <w:tabs>
          <w:tab w:val="left" w:pos="3261"/>
        </w:tabs>
        <w:spacing w:line="240" w:lineRule="auto"/>
        <w:ind w:left="0" w:firstLine="709"/>
        <w:rPr>
          <w:rFonts w:ascii="Times New Roman" w:hAnsi="Times New Roman"/>
          <w:sz w:val="28"/>
          <w:szCs w:val="28"/>
        </w:rPr>
      </w:pPr>
      <w:r w:rsidRPr="00161F3A">
        <w:rPr>
          <w:rFonts w:ascii="Times New Roman" w:hAnsi="Times New Roman"/>
          <w:sz w:val="28"/>
          <w:szCs w:val="28"/>
        </w:rPr>
        <w:t>1. Fiber optic’s monitoring made it possible to provide actual results of strains in the upper layer of the raft at the lowest level B4 of the high-rise 75-storey block of the Abu Dhabi Plaza building on multilayer</w:t>
      </w:r>
      <w:r w:rsidRPr="00161F3A">
        <w:rPr>
          <w:rFonts w:ascii="Times New Roman" w:hAnsi="Times New Roman"/>
          <w:sz w:val="28"/>
          <w:szCs w:val="28"/>
          <w:lang w:val="kk-KZ"/>
        </w:rPr>
        <w:t xml:space="preserve"> </w:t>
      </w:r>
      <w:r w:rsidRPr="00161F3A">
        <w:rPr>
          <w:rFonts w:ascii="Times New Roman" w:hAnsi="Times New Roman"/>
          <w:sz w:val="28"/>
          <w:szCs w:val="28"/>
        </w:rPr>
        <w:t xml:space="preserve">soils of Astana city. </w:t>
      </w:r>
    </w:p>
    <w:p w14:paraId="6541715E" w14:textId="77777777" w:rsidR="00266A7F" w:rsidRPr="00161F3A" w:rsidRDefault="00266A7F" w:rsidP="00951CFD">
      <w:pPr>
        <w:pStyle w:val="MDPI31text"/>
        <w:tabs>
          <w:tab w:val="left" w:pos="993"/>
        </w:tabs>
        <w:spacing w:line="240" w:lineRule="auto"/>
        <w:ind w:left="0" w:firstLine="709"/>
        <w:rPr>
          <w:rFonts w:ascii="Times New Roman" w:hAnsi="Times New Roman"/>
          <w:sz w:val="28"/>
          <w:szCs w:val="28"/>
        </w:rPr>
      </w:pPr>
      <w:r w:rsidRPr="00161F3A">
        <w:rPr>
          <w:rFonts w:ascii="Times New Roman" w:hAnsi="Times New Roman"/>
          <w:sz w:val="28"/>
          <w:szCs w:val="28"/>
        </w:rPr>
        <w:t>2.</w:t>
      </w:r>
      <w:r w:rsidRPr="00161F3A">
        <w:rPr>
          <w:rFonts w:ascii="Times New Roman" w:hAnsi="Times New Roman"/>
          <w:sz w:val="28"/>
          <w:szCs w:val="28"/>
        </w:rPr>
        <w:tab/>
        <w:t>The compression strains were observed over the entire area of the building with values -20-40 µɛ. A greater values of compression strain, -40-60 µɛ, were registered in the center in the Y direction and along the eastern facade of the block R in the building core with some points up to -</w:t>
      </w:r>
      <w:r w:rsidR="003E6485" w:rsidRPr="003E6485">
        <w:rPr>
          <w:rFonts w:ascii="Times New Roman" w:hAnsi="Times New Roman"/>
          <w:sz w:val="28"/>
          <w:szCs w:val="28"/>
        </w:rPr>
        <w:t xml:space="preserve"> </w:t>
      </w:r>
      <w:r w:rsidRPr="00161F3A">
        <w:rPr>
          <w:rFonts w:ascii="Times New Roman" w:hAnsi="Times New Roman"/>
          <w:sz w:val="28"/>
          <w:szCs w:val="28"/>
        </w:rPr>
        <w:t>60-80 µɛ.</w:t>
      </w:r>
    </w:p>
    <w:p w14:paraId="1AA70B60" w14:textId="77777777" w:rsidR="00266A7F" w:rsidRPr="00161F3A" w:rsidRDefault="00266A7F" w:rsidP="00951CFD">
      <w:pPr>
        <w:pStyle w:val="MDPI31text"/>
        <w:tabs>
          <w:tab w:val="left" w:pos="993"/>
        </w:tabs>
        <w:spacing w:line="240" w:lineRule="auto"/>
        <w:ind w:left="0" w:firstLine="709"/>
        <w:rPr>
          <w:rFonts w:ascii="Times New Roman" w:hAnsi="Times New Roman"/>
          <w:sz w:val="28"/>
          <w:szCs w:val="28"/>
        </w:rPr>
      </w:pPr>
      <w:r w:rsidRPr="00161F3A">
        <w:rPr>
          <w:rFonts w:ascii="Times New Roman" w:hAnsi="Times New Roman"/>
          <w:sz w:val="28"/>
          <w:szCs w:val="28"/>
        </w:rPr>
        <w:t>3.</w:t>
      </w:r>
      <w:r w:rsidRPr="00161F3A">
        <w:rPr>
          <w:rFonts w:ascii="Times New Roman" w:hAnsi="Times New Roman"/>
          <w:sz w:val="28"/>
          <w:szCs w:val="28"/>
        </w:rPr>
        <w:tab/>
        <w:t>The tension strains are concentrated along the extreme axes of the building, with a predominance in the southern part of the R block, as well as in the immediate vicinity of the columns, in a range of -</w:t>
      </w:r>
      <w:r w:rsidR="003E6485" w:rsidRPr="003E6485">
        <w:rPr>
          <w:rFonts w:ascii="Times New Roman" w:hAnsi="Times New Roman"/>
          <w:sz w:val="28"/>
          <w:szCs w:val="28"/>
        </w:rPr>
        <w:t xml:space="preserve"> </w:t>
      </w:r>
      <w:r w:rsidRPr="00161F3A">
        <w:rPr>
          <w:rFonts w:ascii="Times New Roman" w:hAnsi="Times New Roman"/>
          <w:sz w:val="28"/>
          <w:szCs w:val="28"/>
        </w:rPr>
        <w:t>20-40 µɛ, with separate spots -40-60 µɛ.</w:t>
      </w:r>
    </w:p>
    <w:p w14:paraId="156C2EC1" w14:textId="77777777" w:rsidR="00266A7F" w:rsidRPr="00161F3A" w:rsidRDefault="00266A7F" w:rsidP="00951CFD">
      <w:pPr>
        <w:pStyle w:val="MDPI31text"/>
        <w:tabs>
          <w:tab w:val="left" w:pos="993"/>
        </w:tabs>
        <w:spacing w:line="240" w:lineRule="auto"/>
        <w:ind w:left="0" w:firstLine="709"/>
        <w:rPr>
          <w:rFonts w:ascii="Times New Roman" w:hAnsi="Times New Roman"/>
          <w:sz w:val="28"/>
          <w:szCs w:val="28"/>
        </w:rPr>
      </w:pPr>
      <w:r w:rsidRPr="00161F3A">
        <w:rPr>
          <w:rFonts w:ascii="Times New Roman" w:hAnsi="Times New Roman"/>
          <w:sz w:val="28"/>
          <w:szCs w:val="28"/>
        </w:rPr>
        <w:t>4.</w:t>
      </w:r>
      <w:r w:rsidRPr="00161F3A">
        <w:rPr>
          <w:rFonts w:ascii="Times New Roman" w:hAnsi="Times New Roman"/>
          <w:sz w:val="28"/>
          <w:szCs w:val="28"/>
        </w:rPr>
        <w:tab/>
        <w:t>Individual patches of tension strains near the columns have been explained by the increased deflection of the raft under the application of a concentrated load (columns).</w:t>
      </w:r>
    </w:p>
    <w:p w14:paraId="724A6386" w14:textId="77777777" w:rsidR="00266A7F" w:rsidRPr="00161F3A" w:rsidRDefault="00266A7F" w:rsidP="00951CFD">
      <w:pPr>
        <w:pStyle w:val="MDPI31text"/>
        <w:tabs>
          <w:tab w:val="left" w:pos="993"/>
        </w:tabs>
        <w:spacing w:line="240" w:lineRule="auto"/>
        <w:ind w:left="0" w:firstLine="709"/>
        <w:rPr>
          <w:rFonts w:ascii="Times New Roman" w:hAnsi="Times New Roman"/>
          <w:sz w:val="28"/>
          <w:szCs w:val="28"/>
        </w:rPr>
      </w:pPr>
      <w:r w:rsidRPr="00161F3A">
        <w:rPr>
          <w:rFonts w:ascii="Times New Roman" w:hAnsi="Times New Roman"/>
          <w:sz w:val="28"/>
          <w:szCs w:val="28"/>
        </w:rPr>
        <w:t>5.</w:t>
      </w:r>
      <w:r w:rsidRPr="00161F3A">
        <w:rPr>
          <w:rFonts w:ascii="Times New Roman" w:hAnsi="Times New Roman"/>
          <w:sz w:val="28"/>
          <w:szCs w:val="28"/>
        </w:rPr>
        <w:tab/>
        <w:t>The excess of deformations of 600 με</w:t>
      </w:r>
      <w:r w:rsidRPr="00161F3A">
        <w:rPr>
          <w:rFonts w:ascii="Times New Roman" w:hAnsi="Times New Roman"/>
          <w:sz w:val="28"/>
          <w:szCs w:val="28"/>
          <w:lang w:val="kk-KZ"/>
        </w:rPr>
        <w:t xml:space="preserve"> </w:t>
      </w:r>
      <w:r w:rsidRPr="00161F3A">
        <w:rPr>
          <w:rFonts w:ascii="Times New Roman" w:hAnsi="Times New Roman"/>
          <w:sz w:val="28"/>
          <w:szCs w:val="28"/>
        </w:rPr>
        <w:t>or 0.6 mm m⁻¹ or 0.3 mm for change in crack width are exceeded, requires a local diagnostic examination with concrete sampling and testing for strength characteristics as part of the diagnostic survey.</w:t>
      </w:r>
    </w:p>
    <w:p w14:paraId="2AD8FB79" w14:textId="66C9DCFE" w:rsidR="00266A7F" w:rsidRDefault="00266A7F" w:rsidP="00951CFD">
      <w:pPr>
        <w:pStyle w:val="MDPI31text"/>
        <w:tabs>
          <w:tab w:val="left" w:pos="993"/>
        </w:tabs>
        <w:spacing w:line="240" w:lineRule="auto"/>
        <w:ind w:left="0" w:firstLine="709"/>
        <w:rPr>
          <w:rFonts w:ascii="Times New Roman" w:hAnsi="Times New Roman"/>
          <w:sz w:val="28"/>
          <w:szCs w:val="28"/>
        </w:rPr>
      </w:pPr>
      <w:r w:rsidRPr="00161F3A">
        <w:rPr>
          <w:rFonts w:ascii="Times New Roman" w:hAnsi="Times New Roman"/>
          <w:sz w:val="28"/>
          <w:szCs w:val="28"/>
        </w:rPr>
        <w:t>6.</w:t>
      </w:r>
      <w:r w:rsidRPr="00161F3A">
        <w:rPr>
          <w:rFonts w:ascii="Times New Roman" w:hAnsi="Times New Roman"/>
          <w:sz w:val="28"/>
          <w:szCs w:val="28"/>
        </w:rPr>
        <w:tab/>
        <w:t>When a strain above 1000 με (1%) occurs, a basic structural analysis is recommended, above 1500 με (1.</w:t>
      </w:r>
      <w:r w:rsidRPr="00161F3A">
        <w:rPr>
          <w:rFonts w:ascii="Times New Roman" w:hAnsi="Times New Roman"/>
          <w:sz w:val="28"/>
          <w:szCs w:val="28"/>
          <w:lang w:val="kk-KZ"/>
        </w:rPr>
        <w:t>5</w:t>
      </w:r>
      <w:r w:rsidRPr="00161F3A">
        <w:rPr>
          <w:rFonts w:ascii="Times New Roman" w:hAnsi="Times New Roman"/>
          <w:sz w:val="28"/>
          <w:szCs w:val="28"/>
        </w:rPr>
        <w:t>%) a detailed structural analysis is required.</w:t>
      </w:r>
    </w:p>
    <w:p w14:paraId="692FEBFD" w14:textId="5DCF8242" w:rsidR="00A466DF" w:rsidRPr="00161F3A" w:rsidRDefault="00A466DF" w:rsidP="00951CFD">
      <w:pPr>
        <w:pStyle w:val="MDPI31text"/>
        <w:tabs>
          <w:tab w:val="left" w:pos="993"/>
        </w:tabs>
        <w:spacing w:line="240" w:lineRule="auto"/>
        <w:ind w:left="0" w:firstLine="709"/>
        <w:rPr>
          <w:rFonts w:ascii="Times New Roman" w:hAnsi="Times New Roman"/>
          <w:sz w:val="28"/>
          <w:szCs w:val="28"/>
        </w:rPr>
      </w:pPr>
      <w:r w:rsidRPr="00A466DF">
        <w:rPr>
          <w:rFonts w:ascii="Times New Roman" w:hAnsi="Times New Roman"/>
          <w:sz w:val="28"/>
          <w:szCs w:val="28"/>
        </w:rPr>
        <w:t>7. The results of Plaxis 3D numerical modeling where the core of the building reaches the settlement of 38 mm in the raft surface level. The least settled column around the core gains 14 mm of the settlement. So, the differential settlement is 24 mm, and the distance between the core and the least settled column is 20.25 m. With such values of settlement difference, the tensile strain in the horizontal plane in the upper layer of concrete would be less than 1 µε (0.01 mm per 1 m length).</w:t>
      </w:r>
    </w:p>
    <w:p w14:paraId="61342B18" w14:textId="2F7D0F65" w:rsidR="00266A7F" w:rsidRPr="00161F3A" w:rsidRDefault="00A466DF" w:rsidP="00951CFD">
      <w:pPr>
        <w:pStyle w:val="MDPI31text"/>
        <w:tabs>
          <w:tab w:val="left" w:pos="993"/>
        </w:tabs>
        <w:spacing w:line="240" w:lineRule="auto"/>
        <w:ind w:left="0" w:firstLine="709"/>
        <w:rPr>
          <w:rFonts w:ascii="Times New Roman" w:hAnsi="Times New Roman"/>
          <w:sz w:val="28"/>
          <w:szCs w:val="28"/>
        </w:rPr>
      </w:pPr>
      <w:r w:rsidRPr="00A466DF">
        <w:rPr>
          <w:rFonts w:ascii="Times New Roman" w:hAnsi="Times New Roman"/>
          <w:sz w:val="28"/>
          <w:szCs w:val="28"/>
        </w:rPr>
        <w:t>8</w:t>
      </w:r>
      <w:r w:rsidR="00266A7F" w:rsidRPr="00161F3A">
        <w:rPr>
          <w:rFonts w:ascii="Times New Roman" w:hAnsi="Times New Roman"/>
          <w:sz w:val="28"/>
          <w:szCs w:val="28"/>
        </w:rPr>
        <w:t>.</w:t>
      </w:r>
      <w:r w:rsidR="00266A7F" w:rsidRPr="00161F3A">
        <w:rPr>
          <w:rFonts w:ascii="Times New Roman" w:hAnsi="Times New Roman"/>
          <w:sz w:val="28"/>
          <w:szCs w:val="28"/>
        </w:rPr>
        <w:tab/>
        <w:t>Fiber optic monitoring results at the time of testing</w:t>
      </w:r>
      <w:r w:rsidR="00266A7F" w:rsidRPr="00161F3A">
        <w:rPr>
          <w:rFonts w:ascii="Times New Roman" w:hAnsi="Times New Roman"/>
          <w:sz w:val="28"/>
          <w:szCs w:val="28"/>
          <w:lang w:val="kk-KZ"/>
        </w:rPr>
        <w:t xml:space="preserve"> d</w:t>
      </w:r>
      <w:r w:rsidR="00266A7F" w:rsidRPr="00161F3A">
        <w:rPr>
          <w:rFonts w:ascii="Times New Roman" w:hAnsi="Times New Roman"/>
          <w:sz w:val="28"/>
          <w:szCs w:val="28"/>
        </w:rPr>
        <w:t xml:space="preserve">id </w:t>
      </w:r>
      <w:r w:rsidR="00266A7F" w:rsidRPr="00161F3A">
        <w:rPr>
          <w:rFonts w:ascii="Times New Roman" w:hAnsi="Times New Roman"/>
          <w:sz w:val="28"/>
          <w:szCs w:val="28"/>
          <w:lang w:val="kk-KZ"/>
        </w:rPr>
        <w:t xml:space="preserve">not exceed the </w:t>
      </w:r>
      <w:r w:rsidR="00266A7F" w:rsidRPr="00161F3A">
        <w:rPr>
          <w:rFonts w:ascii="Times New Roman" w:hAnsi="Times New Roman"/>
          <w:sz w:val="28"/>
          <w:szCs w:val="28"/>
        </w:rPr>
        <w:t>permitted</w:t>
      </w:r>
      <w:r w:rsidR="00266A7F" w:rsidRPr="00161F3A">
        <w:rPr>
          <w:rFonts w:ascii="Times New Roman" w:hAnsi="Times New Roman"/>
          <w:sz w:val="28"/>
          <w:szCs w:val="28"/>
          <w:lang w:val="kk-KZ"/>
        </w:rPr>
        <w:t xml:space="preserve"> values for high-rise building operation; however, they characterize</w:t>
      </w:r>
      <w:r w:rsidR="00266A7F" w:rsidRPr="00161F3A">
        <w:rPr>
          <w:rFonts w:ascii="Times New Roman" w:hAnsi="Times New Roman"/>
          <w:sz w:val="28"/>
          <w:szCs w:val="28"/>
        </w:rPr>
        <w:t>d</w:t>
      </w:r>
      <w:r w:rsidR="00266A7F" w:rsidRPr="00161F3A">
        <w:rPr>
          <w:rFonts w:ascii="Times New Roman" w:hAnsi="Times New Roman"/>
          <w:sz w:val="28"/>
          <w:szCs w:val="28"/>
          <w:lang w:val="kk-KZ"/>
        </w:rPr>
        <w:t xml:space="preserve"> the general picture of the strain in the raft plane</w:t>
      </w:r>
      <w:r w:rsidR="00266A7F" w:rsidRPr="00161F3A">
        <w:rPr>
          <w:rFonts w:ascii="Times New Roman" w:hAnsi="Times New Roman"/>
          <w:sz w:val="28"/>
          <w:szCs w:val="28"/>
        </w:rPr>
        <w:t xml:space="preserve"> and make it possible to determine the initiation of cracks in concrete at an early stage.</w:t>
      </w:r>
    </w:p>
    <w:p w14:paraId="29662544" w14:textId="68B5948F" w:rsidR="00266A7F" w:rsidRPr="00161F3A" w:rsidRDefault="00A466DF" w:rsidP="00951CFD">
      <w:pPr>
        <w:pStyle w:val="MDPI31text"/>
        <w:spacing w:line="240" w:lineRule="auto"/>
        <w:ind w:left="0" w:firstLine="709"/>
        <w:rPr>
          <w:rFonts w:ascii="Times New Roman" w:hAnsi="Times New Roman"/>
          <w:bCs/>
          <w:sz w:val="28"/>
          <w:szCs w:val="28"/>
        </w:rPr>
      </w:pPr>
      <w:r w:rsidRPr="00A466DF">
        <w:rPr>
          <w:rFonts w:ascii="Times New Roman" w:hAnsi="Times New Roman"/>
          <w:sz w:val="28"/>
          <w:szCs w:val="28"/>
        </w:rPr>
        <w:t>9</w:t>
      </w:r>
      <w:r w:rsidR="00266A7F" w:rsidRPr="00161F3A">
        <w:rPr>
          <w:rFonts w:ascii="Times New Roman" w:hAnsi="Times New Roman"/>
          <w:sz w:val="28"/>
          <w:szCs w:val="28"/>
        </w:rPr>
        <w:t>. The proposed BIM model allows to cooperate with all ongoing studies in the building and quickly respond to fiber optics cable monitoring readings. This means that it will be possible to notice the cracks in time and provide for the location of the drainage in the basement without damaging the fiber optic cable, etc.</w:t>
      </w:r>
    </w:p>
    <w:p w14:paraId="4EB06A9C" w14:textId="77777777" w:rsidR="00266A7F" w:rsidRPr="00161F3A" w:rsidRDefault="00266A7F" w:rsidP="00951CFD">
      <w:pPr>
        <w:pStyle w:val="MDPI31text"/>
        <w:spacing w:line="240" w:lineRule="auto"/>
        <w:ind w:left="0" w:firstLine="709"/>
        <w:rPr>
          <w:rFonts w:ascii="Times New Roman" w:hAnsi="Times New Roman"/>
          <w:sz w:val="28"/>
          <w:szCs w:val="28"/>
        </w:rPr>
      </w:pPr>
    </w:p>
    <w:p w14:paraId="60F6B265" w14:textId="77777777" w:rsidR="00266A7F" w:rsidRPr="00F37609" w:rsidRDefault="00266A7F" w:rsidP="00951CFD">
      <w:pPr>
        <w:ind w:firstLine="709"/>
        <w:rPr>
          <w:lang w:val="en-US"/>
        </w:rPr>
      </w:pPr>
    </w:p>
    <w:p w14:paraId="7326B0B8" w14:textId="77777777" w:rsidR="00266A7F" w:rsidRPr="00F37609" w:rsidRDefault="00266A7F" w:rsidP="00951CFD">
      <w:pPr>
        <w:ind w:firstLine="709"/>
        <w:rPr>
          <w:lang w:val="en-US"/>
        </w:rPr>
      </w:pPr>
    </w:p>
    <w:p w14:paraId="2E566F7E" w14:textId="77777777" w:rsidR="00266A7F" w:rsidRPr="00F37609" w:rsidRDefault="00266A7F" w:rsidP="00951CFD">
      <w:pPr>
        <w:ind w:firstLine="709"/>
        <w:rPr>
          <w:lang w:val="en-US"/>
        </w:rPr>
      </w:pPr>
    </w:p>
    <w:p w14:paraId="44FFF6EF" w14:textId="77777777" w:rsidR="00266A7F" w:rsidRPr="00F37609" w:rsidRDefault="00266A7F" w:rsidP="00951CFD">
      <w:pPr>
        <w:ind w:firstLine="709"/>
        <w:rPr>
          <w:lang w:val="en-US"/>
        </w:rPr>
      </w:pPr>
    </w:p>
    <w:p w14:paraId="2AB11793" w14:textId="77777777" w:rsidR="00266A7F" w:rsidRPr="00F37609" w:rsidRDefault="00266A7F" w:rsidP="00951CFD">
      <w:pPr>
        <w:ind w:firstLine="709"/>
        <w:rPr>
          <w:lang w:val="en-US"/>
        </w:rPr>
      </w:pPr>
    </w:p>
    <w:p w14:paraId="66E239B1" w14:textId="77777777" w:rsidR="00266A7F" w:rsidRPr="00F37609" w:rsidRDefault="00266A7F" w:rsidP="00951CFD">
      <w:pPr>
        <w:ind w:firstLine="709"/>
        <w:rPr>
          <w:lang w:val="en-US"/>
        </w:rPr>
      </w:pPr>
    </w:p>
    <w:p w14:paraId="3C5E724A" w14:textId="77777777" w:rsidR="00266A7F" w:rsidRPr="00161F3A" w:rsidRDefault="00266A7F" w:rsidP="00A466DF">
      <w:pPr>
        <w:pStyle w:val="ad"/>
        <w:jc w:val="center"/>
        <w:rPr>
          <w:rFonts w:ascii="Times New Roman" w:hAnsi="Times New Roman" w:cs="Times New Roman"/>
          <w:b/>
          <w:bCs/>
          <w:sz w:val="28"/>
          <w:szCs w:val="28"/>
        </w:rPr>
      </w:pPr>
      <w:r w:rsidRPr="00161F3A">
        <w:rPr>
          <w:rFonts w:ascii="Times New Roman" w:hAnsi="Times New Roman" w:cs="Times New Roman"/>
          <w:b/>
          <w:bCs/>
          <w:sz w:val="28"/>
          <w:szCs w:val="28"/>
        </w:rPr>
        <w:lastRenderedPageBreak/>
        <w:t>REFERENCES</w:t>
      </w:r>
    </w:p>
    <w:p w14:paraId="0E5366CA" w14:textId="77777777" w:rsidR="00266A7F" w:rsidRPr="00161F3A" w:rsidRDefault="00266A7F" w:rsidP="00951CFD">
      <w:pPr>
        <w:pStyle w:val="ad"/>
        <w:ind w:left="498" w:firstLine="709"/>
        <w:jc w:val="both"/>
        <w:rPr>
          <w:rFonts w:ascii="Times New Roman" w:hAnsi="Times New Roman" w:cs="Times New Roman"/>
          <w:b/>
          <w:bCs/>
          <w:sz w:val="32"/>
          <w:szCs w:val="28"/>
        </w:rPr>
      </w:pPr>
    </w:p>
    <w:p w14:paraId="309B080F" w14:textId="77777777" w:rsidR="00266A7F" w:rsidRPr="00161F3A" w:rsidRDefault="00266A7F" w:rsidP="00951CFD">
      <w:pPr>
        <w:pStyle w:val="ad"/>
        <w:numPr>
          <w:ilvl w:val="0"/>
          <w:numId w:val="15"/>
        </w:numPr>
        <w:tabs>
          <w:tab w:val="left" w:pos="993"/>
          <w:tab w:val="left" w:pos="1701"/>
        </w:tabs>
        <w:ind w:left="0" w:firstLine="709"/>
        <w:jc w:val="both"/>
        <w:rPr>
          <w:rFonts w:ascii="Times New Roman" w:eastAsia="Arial" w:hAnsi="Times New Roman" w:cs="Times New Roman"/>
          <w:sz w:val="28"/>
          <w:szCs w:val="28"/>
        </w:rPr>
      </w:pPr>
      <w:r w:rsidRPr="00161F3A">
        <w:rPr>
          <w:rFonts w:ascii="Times New Roman" w:hAnsi="Times New Roman" w:cs="Times New Roman"/>
          <w:sz w:val="28"/>
          <w:szCs w:val="28"/>
        </w:rPr>
        <w:t>Moehle J</w:t>
      </w:r>
      <w:r w:rsidR="003B5429">
        <w:rPr>
          <w:rFonts w:ascii="Times New Roman" w:hAnsi="Times New Roman" w:cs="Times New Roman"/>
          <w:sz w:val="28"/>
          <w:szCs w:val="28"/>
        </w:rPr>
        <w:t>.</w:t>
      </w:r>
      <w:r w:rsidRPr="00161F3A">
        <w:rPr>
          <w:rFonts w:ascii="Times New Roman" w:hAnsi="Times New Roman" w:cs="Times New Roman"/>
          <w:sz w:val="28"/>
          <w:szCs w:val="28"/>
        </w:rPr>
        <w:t>P</w:t>
      </w:r>
      <w:r w:rsidR="003B5429">
        <w:rPr>
          <w:rFonts w:ascii="Times New Roman" w:hAnsi="Times New Roman" w:cs="Times New Roman"/>
          <w:sz w:val="28"/>
          <w:szCs w:val="28"/>
        </w:rPr>
        <w:t xml:space="preserve">. </w:t>
      </w:r>
      <w:r w:rsidRPr="00161F3A">
        <w:rPr>
          <w:rFonts w:ascii="Times New Roman" w:hAnsi="Times New Roman" w:cs="Times New Roman"/>
          <w:sz w:val="28"/>
          <w:szCs w:val="28"/>
        </w:rPr>
        <w:t>The Tall Building Initiative for Alternative Seismic Design</w:t>
      </w:r>
      <w:r w:rsidR="003B5429">
        <w:rPr>
          <w:rFonts w:ascii="Times New Roman" w:hAnsi="Times New Roman" w:cs="Times New Roman"/>
          <w:sz w:val="28"/>
          <w:szCs w:val="28"/>
        </w:rPr>
        <w:t xml:space="preserve"> // </w:t>
      </w:r>
      <w:r w:rsidRPr="00161F3A">
        <w:rPr>
          <w:rFonts w:ascii="Times New Roman" w:hAnsi="Times New Roman" w:cs="Times New Roman"/>
          <w:sz w:val="28"/>
          <w:szCs w:val="28"/>
        </w:rPr>
        <w:t>The Structural Design of Tall and Special Buildings</w:t>
      </w:r>
      <w:r w:rsidR="003B5429">
        <w:rPr>
          <w:rFonts w:ascii="Times New Roman" w:hAnsi="Times New Roman" w:cs="Times New Roman"/>
          <w:sz w:val="28"/>
          <w:szCs w:val="28"/>
        </w:rPr>
        <w:t>. – 2007. – Vol.</w:t>
      </w:r>
      <w:r w:rsidRPr="00161F3A">
        <w:rPr>
          <w:rFonts w:ascii="Times New Roman" w:hAnsi="Times New Roman" w:cs="Times New Roman"/>
          <w:sz w:val="28"/>
          <w:szCs w:val="28"/>
        </w:rPr>
        <w:t xml:space="preserve"> 16</w:t>
      </w:r>
      <w:r w:rsidR="003B5429">
        <w:rPr>
          <w:rFonts w:ascii="Times New Roman" w:hAnsi="Times New Roman" w:cs="Times New Roman"/>
          <w:sz w:val="28"/>
          <w:szCs w:val="28"/>
        </w:rPr>
        <w:t>. – P.</w:t>
      </w:r>
      <w:r w:rsidRPr="00161F3A">
        <w:rPr>
          <w:rFonts w:ascii="Times New Roman" w:hAnsi="Times New Roman" w:cs="Times New Roman"/>
          <w:sz w:val="28"/>
          <w:szCs w:val="28"/>
        </w:rPr>
        <w:t xml:space="preserve"> 559-567</w:t>
      </w:r>
      <w:r w:rsidR="003B5429">
        <w:rPr>
          <w:rFonts w:ascii="Times New Roman" w:hAnsi="Times New Roman" w:cs="Times New Roman"/>
          <w:sz w:val="28"/>
          <w:szCs w:val="28"/>
        </w:rPr>
        <w:t>.</w:t>
      </w:r>
    </w:p>
    <w:p w14:paraId="4690F586" w14:textId="77777777" w:rsidR="00266A7F" w:rsidRPr="003B256D" w:rsidRDefault="00266A7F" w:rsidP="00951CFD">
      <w:pPr>
        <w:pStyle w:val="ad"/>
        <w:numPr>
          <w:ilvl w:val="0"/>
          <w:numId w:val="15"/>
        </w:numPr>
        <w:tabs>
          <w:tab w:val="left" w:pos="993"/>
          <w:tab w:val="left" w:pos="1701"/>
        </w:tabs>
        <w:ind w:left="0" w:right="119" w:firstLine="709"/>
        <w:jc w:val="both"/>
        <w:rPr>
          <w:rFonts w:ascii="Times New Roman" w:hAnsi="Times New Roman" w:cs="Times New Roman"/>
          <w:sz w:val="28"/>
          <w:szCs w:val="28"/>
        </w:rPr>
      </w:pPr>
      <w:r w:rsidRPr="00161F3A">
        <w:rPr>
          <w:rFonts w:ascii="Times New Roman" w:hAnsi="Times New Roman" w:cs="Times New Roman"/>
          <w:sz w:val="28"/>
          <w:szCs w:val="28"/>
        </w:rPr>
        <w:t>Doebling S</w:t>
      </w:r>
      <w:r w:rsidR="003B256D" w:rsidRPr="003B256D">
        <w:rPr>
          <w:rFonts w:ascii="Times New Roman" w:hAnsi="Times New Roman" w:cs="Times New Roman"/>
          <w:sz w:val="28"/>
          <w:szCs w:val="28"/>
        </w:rPr>
        <w:t>.</w:t>
      </w:r>
      <w:r w:rsidRPr="00161F3A">
        <w:rPr>
          <w:rFonts w:ascii="Times New Roman" w:hAnsi="Times New Roman" w:cs="Times New Roman"/>
          <w:sz w:val="28"/>
          <w:szCs w:val="28"/>
        </w:rPr>
        <w:t>W</w:t>
      </w:r>
      <w:r w:rsidR="003B256D" w:rsidRPr="003B256D">
        <w:rPr>
          <w:rFonts w:ascii="Times New Roman" w:hAnsi="Times New Roman" w:cs="Times New Roman"/>
          <w:sz w:val="28"/>
          <w:szCs w:val="28"/>
        </w:rPr>
        <w:t>.</w:t>
      </w:r>
      <w:r w:rsidRPr="00161F3A">
        <w:rPr>
          <w:rFonts w:ascii="Times New Roman" w:hAnsi="Times New Roman" w:cs="Times New Roman"/>
          <w:sz w:val="28"/>
          <w:szCs w:val="28"/>
        </w:rPr>
        <w:t>, Farrar C</w:t>
      </w:r>
      <w:r w:rsidR="003B256D" w:rsidRPr="003B256D">
        <w:rPr>
          <w:rFonts w:ascii="Times New Roman" w:hAnsi="Times New Roman" w:cs="Times New Roman"/>
          <w:sz w:val="28"/>
          <w:szCs w:val="28"/>
        </w:rPr>
        <w:t>.</w:t>
      </w:r>
      <w:r w:rsidRPr="00161F3A">
        <w:rPr>
          <w:rFonts w:ascii="Times New Roman" w:hAnsi="Times New Roman" w:cs="Times New Roman"/>
          <w:sz w:val="28"/>
          <w:szCs w:val="28"/>
        </w:rPr>
        <w:t>R</w:t>
      </w:r>
      <w:r w:rsidR="003B256D" w:rsidRPr="003B256D">
        <w:rPr>
          <w:rFonts w:ascii="Times New Roman" w:hAnsi="Times New Roman" w:cs="Times New Roman"/>
          <w:sz w:val="28"/>
          <w:szCs w:val="28"/>
        </w:rPr>
        <w:t>.</w:t>
      </w:r>
      <w:r w:rsidRPr="00161F3A">
        <w:rPr>
          <w:rFonts w:ascii="Times New Roman" w:hAnsi="Times New Roman" w:cs="Times New Roman"/>
          <w:sz w:val="28"/>
          <w:szCs w:val="28"/>
        </w:rPr>
        <w:t>, Prime M</w:t>
      </w:r>
      <w:r w:rsidR="003B256D" w:rsidRPr="003B256D">
        <w:rPr>
          <w:rFonts w:ascii="Times New Roman" w:hAnsi="Times New Roman" w:cs="Times New Roman"/>
          <w:sz w:val="28"/>
          <w:szCs w:val="28"/>
        </w:rPr>
        <w:t>.</w:t>
      </w:r>
      <w:r w:rsidRPr="00161F3A">
        <w:rPr>
          <w:rFonts w:ascii="Times New Roman" w:hAnsi="Times New Roman" w:cs="Times New Roman"/>
          <w:sz w:val="28"/>
          <w:szCs w:val="28"/>
        </w:rPr>
        <w:t>B</w:t>
      </w:r>
      <w:r w:rsidR="003B256D" w:rsidRPr="003B256D">
        <w:rPr>
          <w:rFonts w:ascii="Times New Roman" w:hAnsi="Times New Roman" w:cs="Times New Roman"/>
          <w:sz w:val="28"/>
          <w:szCs w:val="28"/>
        </w:rPr>
        <w:t>.</w:t>
      </w:r>
      <w:r w:rsidRPr="00161F3A">
        <w:rPr>
          <w:rFonts w:ascii="Times New Roman" w:hAnsi="Times New Roman" w:cs="Times New Roman"/>
          <w:sz w:val="28"/>
          <w:szCs w:val="28"/>
        </w:rPr>
        <w:t xml:space="preserve"> </w:t>
      </w:r>
      <w:r w:rsidR="003B256D">
        <w:rPr>
          <w:rFonts w:ascii="Times New Roman" w:hAnsi="Times New Roman" w:cs="Times New Roman"/>
          <w:sz w:val="28"/>
          <w:szCs w:val="28"/>
        </w:rPr>
        <w:t>et al.</w:t>
      </w:r>
      <w:r w:rsidRPr="00161F3A">
        <w:rPr>
          <w:rFonts w:ascii="Times New Roman" w:hAnsi="Times New Roman" w:cs="Times New Roman"/>
          <w:sz w:val="28"/>
          <w:szCs w:val="28"/>
        </w:rPr>
        <w:t xml:space="preserve"> Damage identification and health monitoring of structural and mechanical systems from </w:t>
      </w:r>
      <w:r w:rsidRPr="003B256D">
        <w:rPr>
          <w:rFonts w:ascii="Times New Roman" w:hAnsi="Times New Roman" w:cs="Times New Roman"/>
          <w:sz w:val="28"/>
          <w:szCs w:val="28"/>
        </w:rPr>
        <w:t>changes in their vibration characteristics: A literature review</w:t>
      </w:r>
      <w:r w:rsidR="003B256D" w:rsidRPr="003B256D">
        <w:rPr>
          <w:rFonts w:ascii="Times New Roman" w:hAnsi="Times New Roman" w:cs="Times New Roman"/>
          <w:sz w:val="28"/>
          <w:szCs w:val="28"/>
        </w:rPr>
        <w:t>:</w:t>
      </w:r>
      <w:r w:rsidRPr="003B256D">
        <w:rPr>
          <w:rFonts w:ascii="Times New Roman" w:hAnsi="Times New Roman" w:cs="Times New Roman"/>
          <w:sz w:val="28"/>
          <w:szCs w:val="28"/>
        </w:rPr>
        <w:t xml:space="preserve"> </w:t>
      </w:r>
      <w:r w:rsidR="003B256D" w:rsidRPr="003B256D">
        <w:rPr>
          <w:rFonts w:ascii="Times New Roman" w:hAnsi="Times New Roman" w:cs="Times New Roman"/>
          <w:sz w:val="28"/>
          <w:szCs w:val="28"/>
        </w:rPr>
        <w:t>r</w:t>
      </w:r>
      <w:r w:rsidRPr="003B256D">
        <w:rPr>
          <w:rFonts w:ascii="Times New Roman" w:hAnsi="Times New Roman" w:cs="Times New Roman"/>
          <w:sz w:val="28"/>
          <w:szCs w:val="28"/>
        </w:rPr>
        <w:t>eport</w:t>
      </w:r>
      <w:r w:rsidR="003B256D" w:rsidRPr="003B256D">
        <w:rPr>
          <w:rFonts w:ascii="Times New Roman" w:hAnsi="Times New Roman" w:cs="Times New Roman"/>
          <w:sz w:val="28"/>
          <w:szCs w:val="28"/>
        </w:rPr>
        <w:t>. – Los Alamos</w:t>
      </w:r>
      <w:r w:rsidR="003B256D">
        <w:rPr>
          <w:rFonts w:ascii="Times New Roman" w:hAnsi="Times New Roman" w:cs="Times New Roman"/>
          <w:sz w:val="28"/>
          <w:szCs w:val="28"/>
        </w:rPr>
        <w:t>:</w:t>
      </w:r>
      <w:r w:rsidR="003B256D" w:rsidRPr="003B256D">
        <w:rPr>
          <w:rFonts w:ascii="Times New Roman" w:hAnsi="Times New Roman" w:cs="Times New Roman"/>
          <w:sz w:val="28"/>
          <w:szCs w:val="28"/>
        </w:rPr>
        <w:t xml:space="preserve"> </w:t>
      </w:r>
      <w:r w:rsidR="003B256D">
        <w:rPr>
          <w:rFonts w:ascii="Times New Roman" w:hAnsi="Times New Roman" w:cs="Times New Roman"/>
          <w:sz w:val="28"/>
          <w:szCs w:val="28"/>
        </w:rPr>
        <w:t>N</w:t>
      </w:r>
      <w:r w:rsidR="003B256D" w:rsidRPr="003B256D">
        <w:rPr>
          <w:rFonts w:ascii="Times New Roman" w:hAnsi="Times New Roman" w:cs="Times New Roman"/>
          <w:sz w:val="28"/>
          <w:szCs w:val="28"/>
        </w:rPr>
        <w:t>ational Laboratory, 1996. – 135 p.</w:t>
      </w:r>
    </w:p>
    <w:p w14:paraId="4227F9DC" w14:textId="77777777" w:rsidR="00266A7F" w:rsidRPr="00161F3A" w:rsidRDefault="00266A7F" w:rsidP="00951CFD">
      <w:pPr>
        <w:pStyle w:val="ad"/>
        <w:numPr>
          <w:ilvl w:val="0"/>
          <w:numId w:val="15"/>
        </w:numPr>
        <w:tabs>
          <w:tab w:val="left" w:pos="993"/>
          <w:tab w:val="left" w:pos="1701"/>
        </w:tabs>
        <w:ind w:left="0" w:firstLine="709"/>
        <w:jc w:val="both"/>
        <w:rPr>
          <w:rFonts w:ascii="Times New Roman" w:eastAsia="Arial" w:hAnsi="Times New Roman" w:cs="Times New Roman"/>
          <w:sz w:val="28"/>
          <w:szCs w:val="28"/>
        </w:rPr>
      </w:pPr>
      <w:r w:rsidRPr="00161F3A">
        <w:rPr>
          <w:rFonts w:ascii="Times New Roman" w:hAnsi="Times New Roman" w:cs="Times New Roman"/>
          <w:sz w:val="28"/>
          <w:szCs w:val="28"/>
        </w:rPr>
        <w:t>Todd M., Johnson G., Vohra S.</w:t>
      </w:r>
      <w:r w:rsidR="00DE2BE5">
        <w:rPr>
          <w:rFonts w:ascii="Times New Roman" w:hAnsi="Times New Roman" w:cs="Times New Roman"/>
          <w:sz w:val="28"/>
          <w:szCs w:val="28"/>
        </w:rPr>
        <w:t xml:space="preserve"> </w:t>
      </w:r>
      <w:r w:rsidRPr="00161F3A">
        <w:rPr>
          <w:rFonts w:ascii="Times New Roman" w:hAnsi="Times New Roman" w:cs="Times New Roman"/>
          <w:sz w:val="28"/>
          <w:szCs w:val="28"/>
        </w:rPr>
        <w:t>Progress Towards Deployment of Bragg Grating-Based Fiber Optic Systems in Structural Monitoring Applications</w:t>
      </w:r>
      <w:r w:rsidR="00DE2BE5">
        <w:rPr>
          <w:rFonts w:ascii="Times New Roman" w:hAnsi="Times New Roman" w:cs="Times New Roman"/>
          <w:sz w:val="28"/>
          <w:szCs w:val="28"/>
        </w:rPr>
        <w:t xml:space="preserve"> //</w:t>
      </w:r>
      <w:r w:rsidRPr="00161F3A">
        <w:rPr>
          <w:rFonts w:ascii="Times New Roman" w:hAnsi="Times New Roman" w:cs="Times New Roman"/>
          <w:sz w:val="28"/>
          <w:szCs w:val="28"/>
        </w:rPr>
        <w:t xml:space="preserve"> </w:t>
      </w:r>
      <w:r w:rsidR="00DE2BE5">
        <w:rPr>
          <w:rFonts w:ascii="Times New Roman" w:hAnsi="Times New Roman" w:cs="Times New Roman"/>
          <w:sz w:val="28"/>
          <w:szCs w:val="28"/>
        </w:rPr>
        <w:t xml:space="preserve">Procced. </w:t>
      </w:r>
      <w:r w:rsidRPr="00161F3A">
        <w:rPr>
          <w:rFonts w:ascii="Times New Roman" w:hAnsi="Times New Roman" w:cs="Times New Roman"/>
          <w:sz w:val="28"/>
          <w:szCs w:val="28"/>
        </w:rPr>
        <w:t xml:space="preserve">European COST F3 </w:t>
      </w:r>
      <w:r w:rsidR="00DE2BE5" w:rsidRPr="00161F3A">
        <w:rPr>
          <w:rFonts w:ascii="Times New Roman" w:hAnsi="Times New Roman" w:cs="Times New Roman"/>
          <w:sz w:val="28"/>
          <w:szCs w:val="28"/>
        </w:rPr>
        <w:t>c</w:t>
      </w:r>
      <w:r w:rsidRPr="00161F3A">
        <w:rPr>
          <w:rFonts w:ascii="Times New Roman" w:hAnsi="Times New Roman" w:cs="Times New Roman"/>
          <w:sz w:val="28"/>
          <w:szCs w:val="28"/>
        </w:rPr>
        <w:t>onf</w:t>
      </w:r>
      <w:r w:rsidR="00DE2BE5">
        <w:rPr>
          <w:rFonts w:ascii="Times New Roman" w:hAnsi="Times New Roman" w:cs="Times New Roman"/>
          <w:sz w:val="28"/>
          <w:szCs w:val="28"/>
        </w:rPr>
        <w:t>.</w:t>
      </w:r>
      <w:r w:rsidRPr="00161F3A">
        <w:rPr>
          <w:rFonts w:ascii="Times New Roman" w:hAnsi="Times New Roman" w:cs="Times New Roman"/>
          <w:sz w:val="28"/>
          <w:szCs w:val="28"/>
        </w:rPr>
        <w:t xml:space="preserve"> on System Identification and Structural Health Monitoring</w:t>
      </w:r>
      <w:r w:rsidR="00DE2BE5">
        <w:rPr>
          <w:rFonts w:ascii="Times New Roman" w:hAnsi="Times New Roman" w:cs="Times New Roman"/>
          <w:sz w:val="28"/>
          <w:szCs w:val="28"/>
        </w:rPr>
        <w:t>.</w:t>
      </w:r>
      <w:r w:rsidRPr="00161F3A">
        <w:rPr>
          <w:rFonts w:ascii="Times New Roman" w:hAnsi="Times New Roman" w:cs="Times New Roman"/>
          <w:sz w:val="28"/>
          <w:szCs w:val="28"/>
        </w:rPr>
        <w:t xml:space="preserve"> </w:t>
      </w:r>
      <w:r w:rsidR="00DE2BE5">
        <w:rPr>
          <w:rFonts w:ascii="Times New Roman" w:hAnsi="Times New Roman" w:cs="Times New Roman"/>
          <w:sz w:val="28"/>
          <w:szCs w:val="28"/>
        </w:rPr>
        <w:t xml:space="preserve">– </w:t>
      </w:r>
      <w:r w:rsidRPr="00161F3A">
        <w:rPr>
          <w:rFonts w:ascii="Times New Roman" w:hAnsi="Times New Roman" w:cs="Times New Roman"/>
          <w:sz w:val="28"/>
          <w:szCs w:val="28"/>
        </w:rPr>
        <w:t xml:space="preserve">Madrid, </w:t>
      </w:r>
      <w:r w:rsidR="00DE2BE5">
        <w:rPr>
          <w:rFonts w:ascii="Times New Roman" w:hAnsi="Times New Roman" w:cs="Times New Roman"/>
          <w:sz w:val="28"/>
          <w:szCs w:val="28"/>
        </w:rPr>
        <w:t xml:space="preserve">2000. – P. </w:t>
      </w:r>
      <w:r w:rsidRPr="00161F3A">
        <w:rPr>
          <w:rFonts w:ascii="Times New Roman" w:hAnsi="Times New Roman" w:cs="Times New Roman"/>
          <w:sz w:val="28"/>
          <w:szCs w:val="28"/>
        </w:rPr>
        <w:t>521-530.</w:t>
      </w:r>
    </w:p>
    <w:p w14:paraId="12A94125" w14:textId="77777777" w:rsidR="00266A7F" w:rsidRPr="00161F3A" w:rsidRDefault="00266A7F" w:rsidP="00951CFD">
      <w:pPr>
        <w:pStyle w:val="ad"/>
        <w:numPr>
          <w:ilvl w:val="0"/>
          <w:numId w:val="15"/>
        </w:numPr>
        <w:tabs>
          <w:tab w:val="left" w:pos="993"/>
          <w:tab w:val="left" w:pos="1701"/>
        </w:tabs>
        <w:ind w:left="0" w:firstLine="709"/>
        <w:jc w:val="both"/>
        <w:rPr>
          <w:rFonts w:ascii="Times New Roman" w:eastAsia="Arial" w:hAnsi="Times New Roman" w:cs="Times New Roman"/>
          <w:sz w:val="28"/>
          <w:szCs w:val="28"/>
        </w:rPr>
      </w:pPr>
      <w:r w:rsidRPr="00161F3A">
        <w:rPr>
          <w:rFonts w:ascii="Times New Roman" w:hAnsi="Times New Roman" w:cs="Times New Roman"/>
          <w:sz w:val="28"/>
          <w:szCs w:val="28"/>
        </w:rPr>
        <w:t>Vandiver T.L. Health Monitoring of US Army Missile Systems</w:t>
      </w:r>
      <w:r w:rsidR="00DE2BE5">
        <w:rPr>
          <w:rFonts w:ascii="Times New Roman" w:hAnsi="Times New Roman" w:cs="Times New Roman"/>
          <w:sz w:val="28"/>
          <w:szCs w:val="28"/>
        </w:rPr>
        <w:t xml:space="preserve"> //</w:t>
      </w:r>
      <w:r w:rsidRPr="00161F3A">
        <w:rPr>
          <w:rFonts w:ascii="Times New Roman" w:hAnsi="Times New Roman" w:cs="Times New Roman"/>
          <w:sz w:val="28"/>
          <w:szCs w:val="28"/>
        </w:rPr>
        <w:t xml:space="preserve"> </w:t>
      </w:r>
      <w:r w:rsidR="00DE2BE5">
        <w:rPr>
          <w:rFonts w:ascii="Times New Roman" w:hAnsi="Times New Roman" w:cs="Times New Roman"/>
          <w:sz w:val="28"/>
          <w:szCs w:val="28"/>
        </w:rPr>
        <w:t>In book:</w:t>
      </w:r>
      <w:r w:rsidR="00DE2BE5" w:rsidRPr="00161F3A">
        <w:rPr>
          <w:rFonts w:ascii="Times New Roman" w:hAnsi="Times New Roman" w:cs="Times New Roman"/>
          <w:sz w:val="28"/>
          <w:szCs w:val="28"/>
        </w:rPr>
        <w:t xml:space="preserve"> </w:t>
      </w:r>
      <w:r w:rsidRPr="00161F3A">
        <w:rPr>
          <w:rFonts w:ascii="Times New Roman" w:hAnsi="Times New Roman" w:cs="Times New Roman"/>
          <w:sz w:val="28"/>
          <w:szCs w:val="28"/>
        </w:rPr>
        <w:t>Structural Health Monitoring</w:t>
      </w:r>
      <w:r w:rsidR="00DE2BE5">
        <w:rPr>
          <w:rFonts w:ascii="Times New Roman" w:hAnsi="Times New Roman" w:cs="Times New Roman"/>
          <w:sz w:val="28"/>
          <w:szCs w:val="28"/>
        </w:rPr>
        <w:t xml:space="preserve">: </w:t>
      </w:r>
      <w:r w:rsidRPr="00161F3A">
        <w:rPr>
          <w:rFonts w:ascii="Times New Roman" w:hAnsi="Times New Roman" w:cs="Times New Roman"/>
          <w:sz w:val="28"/>
          <w:szCs w:val="28"/>
        </w:rPr>
        <w:t>Current Status and Perspectives</w:t>
      </w:r>
      <w:r w:rsidR="00DE2BE5">
        <w:rPr>
          <w:rFonts w:ascii="Times New Roman" w:hAnsi="Times New Roman" w:cs="Times New Roman"/>
          <w:sz w:val="28"/>
          <w:szCs w:val="28"/>
        </w:rPr>
        <w:t>.</w:t>
      </w:r>
      <w:r w:rsidRPr="00161F3A">
        <w:rPr>
          <w:rFonts w:ascii="Times New Roman" w:hAnsi="Times New Roman" w:cs="Times New Roman"/>
          <w:sz w:val="28"/>
          <w:szCs w:val="28"/>
        </w:rPr>
        <w:t xml:space="preserve"> </w:t>
      </w:r>
      <w:r w:rsidR="00DE2BE5">
        <w:rPr>
          <w:rFonts w:ascii="Times New Roman" w:hAnsi="Times New Roman" w:cs="Times New Roman"/>
          <w:sz w:val="28"/>
          <w:szCs w:val="28"/>
        </w:rPr>
        <w:t xml:space="preserve">– </w:t>
      </w:r>
      <w:r w:rsidR="00DE2BE5" w:rsidRPr="00161F3A">
        <w:rPr>
          <w:rFonts w:ascii="Times New Roman" w:hAnsi="Times New Roman" w:cs="Times New Roman"/>
          <w:sz w:val="28"/>
          <w:szCs w:val="28"/>
        </w:rPr>
        <w:t>Palo Alto</w:t>
      </w:r>
      <w:r w:rsidR="00DE2BE5">
        <w:rPr>
          <w:rFonts w:ascii="Times New Roman" w:hAnsi="Times New Roman" w:cs="Times New Roman"/>
          <w:sz w:val="28"/>
          <w:szCs w:val="28"/>
        </w:rPr>
        <w:t>, CA:</w:t>
      </w:r>
      <w:r w:rsidR="00DE2BE5" w:rsidRPr="00161F3A">
        <w:rPr>
          <w:rFonts w:ascii="Times New Roman" w:hAnsi="Times New Roman" w:cs="Times New Roman"/>
          <w:sz w:val="28"/>
          <w:szCs w:val="28"/>
        </w:rPr>
        <w:t xml:space="preserve"> </w:t>
      </w:r>
      <w:r w:rsidRPr="00161F3A">
        <w:rPr>
          <w:rFonts w:ascii="Times New Roman" w:hAnsi="Times New Roman" w:cs="Times New Roman"/>
          <w:sz w:val="28"/>
          <w:szCs w:val="28"/>
        </w:rPr>
        <w:t xml:space="preserve">Stanford University, </w:t>
      </w:r>
      <w:r w:rsidR="00DE2BE5">
        <w:rPr>
          <w:rFonts w:ascii="Times New Roman" w:hAnsi="Times New Roman" w:cs="Times New Roman"/>
          <w:sz w:val="28"/>
          <w:szCs w:val="28"/>
        </w:rPr>
        <w:t>1997.</w:t>
      </w:r>
      <w:r w:rsidRPr="00161F3A">
        <w:rPr>
          <w:rFonts w:ascii="Times New Roman" w:hAnsi="Times New Roman" w:cs="Times New Roman"/>
          <w:sz w:val="28"/>
          <w:szCs w:val="28"/>
        </w:rPr>
        <w:t xml:space="preserve"> </w:t>
      </w:r>
      <w:r w:rsidR="00DE2BE5">
        <w:rPr>
          <w:rFonts w:ascii="Times New Roman" w:hAnsi="Times New Roman" w:cs="Times New Roman"/>
          <w:sz w:val="28"/>
          <w:szCs w:val="28"/>
        </w:rPr>
        <w:t xml:space="preserve">– P. </w:t>
      </w:r>
      <w:r w:rsidRPr="00161F3A">
        <w:rPr>
          <w:rFonts w:ascii="Times New Roman" w:hAnsi="Times New Roman" w:cs="Times New Roman"/>
          <w:sz w:val="28"/>
          <w:szCs w:val="28"/>
        </w:rPr>
        <w:t xml:space="preserve">191-196. </w:t>
      </w:r>
    </w:p>
    <w:p w14:paraId="0234E237" w14:textId="22C0BFCF" w:rsidR="00266A7F" w:rsidRPr="00DE2BE5" w:rsidRDefault="00266A7F" w:rsidP="00951CFD">
      <w:pPr>
        <w:pStyle w:val="ad"/>
        <w:numPr>
          <w:ilvl w:val="0"/>
          <w:numId w:val="15"/>
        </w:numPr>
        <w:tabs>
          <w:tab w:val="left" w:pos="993"/>
          <w:tab w:val="left" w:pos="1701"/>
        </w:tabs>
        <w:ind w:left="0" w:firstLine="709"/>
        <w:jc w:val="both"/>
        <w:rPr>
          <w:rFonts w:ascii="Times New Roman" w:eastAsia="Arial" w:hAnsi="Times New Roman" w:cs="Times New Roman"/>
          <w:sz w:val="28"/>
          <w:szCs w:val="28"/>
        </w:rPr>
      </w:pPr>
      <w:r w:rsidRPr="00161F3A">
        <w:rPr>
          <w:rFonts w:ascii="Times New Roman" w:hAnsi="Times New Roman" w:cs="Times New Roman"/>
          <w:sz w:val="28"/>
          <w:szCs w:val="28"/>
        </w:rPr>
        <w:t>Straser E.G., Kiremidjian A.S., Meng T.H.</w:t>
      </w:r>
      <w:r w:rsidR="00DE2BE5">
        <w:rPr>
          <w:rFonts w:ascii="Times New Roman" w:hAnsi="Times New Roman" w:cs="Times New Roman"/>
          <w:sz w:val="28"/>
          <w:szCs w:val="28"/>
        </w:rPr>
        <w:t xml:space="preserve"> et al.</w:t>
      </w:r>
      <w:r w:rsidRPr="00161F3A">
        <w:rPr>
          <w:rFonts w:ascii="Times New Roman" w:hAnsi="Times New Roman" w:cs="Times New Roman"/>
          <w:sz w:val="28"/>
          <w:szCs w:val="28"/>
        </w:rPr>
        <w:t xml:space="preserve"> A </w:t>
      </w:r>
      <w:r w:rsidR="00DE2BE5" w:rsidRPr="00161F3A">
        <w:rPr>
          <w:rFonts w:ascii="Times New Roman" w:hAnsi="Times New Roman" w:cs="Times New Roman"/>
          <w:sz w:val="28"/>
          <w:szCs w:val="28"/>
        </w:rPr>
        <w:t>modular, wireless network platform for monitoring structures</w:t>
      </w:r>
      <w:r w:rsidR="00DE2BE5">
        <w:rPr>
          <w:rFonts w:ascii="Times New Roman" w:hAnsi="Times New Roman" w:cs="Times New Roman"/>
          <w:sz w:val="28"/>
          <w:szCs w:val="28"/>
        </w:rPr>
        <w:t xml:space="preserve"> //</w:t>
      </w:r>
      <w:r w:rsidRPr="00161F3A">
        <w:rPr>
          <w:rFonts w:ascii="Times New Roman" w:hAnsi="Times New Roman" w:cs="Times New Roman"/>
          <w:sz w:val="28"/>
          <w:szCs w:val="28"/>
        </w:rPr>
        <w:t xml:space="preserve"> Proceed</w:t>
      </w:r>
      <w:r w:rsidR="00DE2BE5">
        <w:rPr>
          <w:rFonts w:ascii="Times New Roman" w:hAnsi="Times New Roman" w:cs="Times New Roman"/>
          <w:sz w:val="28"/>
          <w:szCs w:val="28"/>
        </w:rPr>
        <w:t>.</w:t>
      </w:r>
      <w:r w:rsidRPr="00161F3A">
        <w:rPr>
          <w:rFonts w:ascii="Times New Roman" w:hAnsi="Times New Roman" w:cs="Times New Roman"/>
          <w:sz w:val="28"/>
          <w:szCs w:val="28"/>
        </w:rPr>
        <w:t xml:space="preserve"> of the </w:t>
      </w:r>
      <w:r w:rsidR="00DE2BE5" w:rsidRPr="00161F3A">
        <w:rPr>
          <w:rFonts w:ascii="Times New Roman" w:hAnsi="Times New Roman" w:cs="Times New Roman"/>
          <w:sz w:val="28"/>
          <w:szCs w:val="28"/>
        </w:rPr>
        <w:t>i</w:t>
      </w:r>
      <w:r w:rsidRPr="00161F3A">
        <w:rPr>
          <w:rFonts w:ascii="Times New Roman" w:hAnsi="Times New Roman" w:cs="Times New Roman"/>
          <w:sz w:val="28"/>
          <w:szCs w:val="28"/>
        </w:rPr>
        <w:t>nternat</w:t>
      </w:r>
      <w:r w:rsidR="00DE2BE5">
        <w:rPr>
          <w:rFonts w:ascii="Times New Roman" w:hAnsi="Times New Roman" w:cs="Times New Roman"/>
          <w:sz w:val="28"/>
          <w:szCs w:val="28"/>
        </w:rPr>
        <w:t>.</w:t>
      </w:r>
      <w:r w:rsidRPr="00161F3A">
        <w:rPr>
          <w:rFonts w:ascii="Times New Roman" w:hAnsi="Times New Roman" w:cs="Times New Roman"/>
          <w:sz w:val="28"/>
          <w:szCs w:val="28"/>
        </w:rPr>
        <w:t xml:space="preserve"> Modal </w:t>
      </w:r>
      <w:r w:rsidRPr="00DE2BE5">
        <w:rPr>
          <w:rFonts w:ascii="Times New Roman" w:hAnsi="Times New Roman" w:cs="Times New Roman"/>
          <w:sz w:val="28"/>
          <w:szCs w:val="28"/>
        </w:rPr>
        <w:t xml:space="preserve">Analysis </w:t>
      </w:r>
      <w:r w:rsidR="00DE2BE5" w:rsidRPr="00DE2BE5">
        <w:rPr>
          <w:rFonts w:ascii="Times New Roman" w:hAnsi="Times New Roman" w:cs="Times New Roman"/>
          <w:sz w:val="28"/>
          <w:szCs w:val="28"/>
        </w:rPr>
        <w:t>conf.</w:t>
      </w:r>
      <w:r w:rsidRPr="00DE2BE5">
        <w:rPr>
          <w:rFonts w:ascii="Times New Roman" w:hAnsi="Times New Roman" w:cs="Times New Roman"/>
          <w:sz w:val="28"/>
          <w:szCs w:val="28"/>
        </w:rPr>
        <w:t xml:space="preserve"> </w:t>
      </w:r>
      <w:r w:rsidR="00DE2BE5" w:rsidRPr="00DE2BE5">
        <w:rPr>
          <w:rFonts w:ascii="Times New Roman" w:hAnsi="Times New Roman" w:cs="Times New Roman"/>
          <w:sz w:val="28"/>
          <w:szCs w:val="28"/>
        </w:rPr>
        <w:t>– Santa Barbara, CA,</w:t>
      </w:r>
      <w:r w:rsidR="00DE7F29">
        <w:rPr>
          <w:rFonts w:ascii="Times New Roman" w:hAnsi="Times New Roman" w:cs="Times New Roman"/>
          <w:sz w:val="28"/>
          <w:szCs w:val="28"/>
          <w:lang w:val="ru-RU"/>
        </w:rPr>
        <w:t xml:space="preserve"> </w:t>
      </w:r>
      <w:r w:rsidR="00DE2BE5" w:rsidRPr="00DE2BE5">
        <w:rPr>
          <w:rFonts w:ascii="Times New Roman" w:hAnsi="Times New Roman" w:cs="Times New Roman"/>
          <w:sz w:val="28"/>
          <w:szCs w:val="28"/>
        </w:rPr>
        <w:t xml:space="preserve">1998. – P. </w:t>
      </w:r>
      <w:r w:rsidRPr="00DE2BE5">
        <w:rPr>
          <w:rFonts w:ascii="Times New Roman" w:hAnsi="Times New Roman" w:cs="Times New Roman"/>
          <w:sz w:val="28"/>
          <w:szCs w:val="28"/>
        </w:rPr>
        <w:t>450-456.</w:t>
      </w:r>
    </w:p>
    <w:p w14:paraId="41D70D2E" w14:textId="717AEE2D" w:rsidR="00266A7F" w:rsidRPr="00161F3A" w:rsidRDefault="007C3FA5" w:rsidP="00951CFD">
      <w:pPr>
        <w:pStyle w:val="ad"/>
        <w:numPr>
          <w:ilvl w:val="0"/>
          <w:numId w:val="15"/>
        </w:numPr>
        <w:tabs>
          <w:tab w:val="left" w:pos="993"/>
          <w:tab w:val="left" w:pos="1701"/>
        </w:tabs>
        <w:ind w:left="0" w:right="112" w:firstLine="709"/>
        <w:jc w:val="both"/>
        <w:rPr>
          <w:rFonts w:ascii="Times New Roman" w:hAnsi="Times New Roman" w:cs="Times New Roman"/>
          <w:sz w:val="28"/>
          <w:szCs w:val="28"/>
        </w:rPr>
      </w:pPr>
      <w:r w:rsidRPr="00161F3A">
        <w:rPr>
          <w:rFonts w:ascii="Times New Roman" w:hAnsi="Times New Roman" w:cs="Times New Roman"/>
          <w:sz w:val="28"/>
          <w:szCs w:val="28"/>
        </w:rPr>
        <w:t>Sohn H</w:t>
      </w:r>
      <w:r>
        <w:rPr>
          <w:rFonts w:ascii="Times New Roman" w:hAnsi="Times New Roman" w:cs="Times New Roman"/>
          <w:sz w:val="28"/>
          <w:szCs w:val="28"/>
        </w:rPr>
        <w:t>.</w:t>
      </w:r>
      <w:r w:rsidRPr="00161F3A">
        <w:rPr>
          <w:rFonts w:ascii="Times New Roman" w:hAnsi="Times New Roman" w:cs="Times New Roman"/>
          <w:sz w:val="28"/>
          <w:szCs w:val="28"/>
        </w:rPr>
        <w:t>, Farrar C</w:t>
      </w:r>
      <w:r>
        <w:rPr>
          <w:rFonts w:ascii="Times New Roman" w:hAnsi="Times New Roman" w:cs="Times New Roman"/>
          <w:sz w:val="28"/>
          <w:szCs w:val="28"/>
        </w:rPr>
        <w:t>.</w:t>
      </w:r>
      <w:r w:rsidRPr="00161F3A">
        <w:rPr>
          <w:rFonts w:ascii="Times New Roman" w:hAnsi="Times New Roman" w:cs="Times New Roman"/>
          <w:sz w:val="28"/>
          <w:szCs w:val="28"/>
        </w:rPr>
        <w:t>R</w:t>
      </w:r>
      <w:r>
        <w:rPr>
          <w:rFonts w:ascii="Times New Roman" w:hAnsi="Times New Roman" w:cs="Times New Roman"/>
          <w:sz w:val="28"/>
          <w:szCs w:val="28"/>
        </w:rPr>
        <w:t>.</w:t>
      </w:r>
      <w:r w:rsidRPr="00161F3A">
        <w:rPr>
          <w:rFonts w:ascii="Times New Roman" w:hAnsi="Times New Roman" w:cs="Times New Roman"/>
          <w:sz w:val="28"/>
          <w:szCs w:val="28"/>
        </w:rPr>
        <w:t>, Hemez F</w:t>
      </w:r>
      <w:r>
        <w:rPr>
          <w:rFonts w:ascii="Times New Roman" w:hAnsi="Times New Roman" w:cs="Times New Roman"/>
          <w:sz w:val="28"/>
          <w:szCs w:val="28"/>
        </w:rPr>
        <w:t>.</w:t>
      </w:r>
      <w:r w:rsidRPr="00161F3A">
        <w:rPr>
          <w:rFonts w:ascii="Times New Roman" w:hAnsi="Times New Roman" w:cs="Times New Roman"/>
          <w:sz w:val="28"/>
          <w:szCs w:val="28"/>
        </w:rPr>
        <w:t>M</w:t>
      </w:r>
      <w:r>
        <w:rPr>
          <w:rFonts w:ascii="Times New Roman" w:hAnsi="Times New Roman" w:cs="Times New Roman"/>
          <w:sz w:val="28"/>
          <w:szCs w:val="28"/>
        </w:rPr>
        <w:t>. et al.</w:t>
      </w:r>
      <w:r w:rsidRPr="00161F3A">
        <w:rPr>
          <w:rFonts w:ascii="Times New Roman" w:hAnsi="Times New Roman" w:cs="Times New Roman"/>
          <w:sz w:val="28"/>
          <w:szCs w:val="28"/>
        </w:rPr>
        <w:t xml:space="preserve"> A review structural health monitoring literature: 1996-2001</w:t>
      </w:r>
      <w:r>
        <w:rPr>
          <w:rFonts w:ascii="Times New Roman" w:hAnsi="Times New Roman" w:cs="Times New Roman"/>
          <w:sz w:val="28"/>
          <w:szCs w:val="28"/>
        </w:rPr>
        <w:t>:</w:t>
      </w:r>
      <w:r w:rsidRPr="003A4FAD">
        <w:rPr>
          <w:rFonts w:ascii="Times New Roman" w:hAnsi="Times New Roman" w:cs="Times New Roman"/>
          <w:sz w:val="28"/>
          <w:szCs w:val="28"/>
        </w:rPr>
        <w:t xml:space="preserve"> </w:t>
      </w:r>
      <w:r w:rsidRPr="00161F3A">
        <w:rPr>
          <w:rFonts w:ascii="Times New Roman" w:hAnsi="Times New Roman" w:cs="Times New Roman"/>
          <w:sz w:val="28"/>
          <w:szCs w:val="28"/>
        </w:rPr>
        <w:t>report</w:t>
      </w:r>
      <w:r>
        <w:rPr>
          <w:rFonts w:ascii="Times New Roman" w:hAnsi="Times New Roman" w:cs="Times New Roman"/>
          <w:sz w:val="28"/>
          <w:szCs w:val="28"/>
        </w:rPr>
        <w:t>.</w:t>
      </w:r>
      <w:r w:rsidRPr="00161F3A">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61F3A">
        <w:rPr>
          <w:rFonts w:ascii="Times New Roman" w:hAnsi="Times New Roman" w:cs="Times New Roman"/>
          <w:sz w:val="28"/>
          <w:szCs w:val="28"/>
        </w:rPr>
        <w:t>Los Alamos</w:t>
      </w:r>
      <w:r>
        <w:rPr>
          <w:rFonts w:ascii="Times New Roman" w:hAnsi="Times New Roman" w:cs="Times New Roman"/>
          <w:sz w:val="28"/>
          <w:szCs w:val="28"/>
        </w:rPr>
        <w:t>:</w:t>
      </w:r>
      <w:r w:rsidRPr="00161F3A">
        <w:rPr>
          <w:rFonts w:ascii="Times New Roman" w:hAnsi="Times New Roman" w:cs="Times New Roman"/>
          <w:sz w:val="28"/>
          <w:szCs w:val="28"/>
        </w:rPr>
        <w:t xml:space="preserve"> National Laboratory, </w:t>
      </w:r>
      <w:r>
        <w:rPr>
          <w:rFonts w:ascii="Times New Roman" w:hAnsi="Times New Roman" w:cs="Times New Roman"/>
          <w:sz w:val="28"/>
          <w:szCs w:val="28"/>
        </w:rPr>
        <w:t xml:space="preserve">2003. – </w:t>
      </w:r>
      <w:r w:rsidRPr="0041089F">
        <w:rPr>
          <w:rFonts w:ascii="Times New Roman" w:hAnsi="Times New Roman" w:cs="Times New Roman"/>
          <w:sz w:val="28"/>
          <w:szCs w:val="28"/>
        </w:rPr>
        <w:t xml:space="preserve"> </w:t>
      </w:r>
      <w:r>
        <w:rPr>
          <w:rFonts w:ascii="Times New Roman" w:hAnsi="Times New Roman" w:cs="Times New Roman"/>
          <w:sz w:val="28"/>
          <w:szCs w:val="28"/>
        </w:rPr>
        <w:t xml:space="preserve">P. </w:t>
      </w:r>
      <w:r w:rsidRPr="0041089F">
        <w:rPr>
          <w:rFonts w:ascii="Times New Roman" w:hAnsi="Times New Roman" w:cs="Times New Roman"/>
          <w:sz w:val="28"/>
          <w:szCs w:val="28"/>
        </w:rPr>
        <w:t>2-</w:t>
      </w:r>
      <w:r w:rsidRPr="007C3FA5">
        <w:rPr>
          <w:rFonts w:ascii="Times New Roman" w:hAnsi="Times New Roman" w:cs="Times New Roman"/>
          <w:sz w:val="28"/>
          <w:szCs w:val="28"/>
        </w:rPr>
        <w:t>3</w:t>
      </w:r>
      <w:r w:rsidR="003A4FAD" w:rsidRPr="007C3FA5">
        <w:rPr>
          <w:rFonts w:ascii="Times New Roman" w:hAnsi="Times New Roman" w:cs="Times New Roman"/>
          <w:sz w:val="28"/>
          <w:szCs w:val="28"/>
        </w:rPr>
        <w:t>.</w:t>
      </w:r>
    </w:p>
    <w:p w14:paraId="72217633" w14:textId="77777777" w:rsidR="00266A7F" w:rsidRPr="00161F3A" w:rsidRDefault="00266A7F" w:rsidP="00951CFD">
      <w:pPr>
        <w:pStyle w:val="ad"/>
        <w:numPr>
          <w:ilvl w:val="0"/>
          <w:numId w:val="15"/>
        </w:numPr>
        <w:tabs>
          <w:tab w:val="left" w:pos="993"/>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Beck J</w:t>
      </w:r>
      <w:r w:rsidR="003A4FAD">
        <w:rPr>
          <w:rFonts w:ascii="Times New Roman" w:hAnsi="Times New Roman" w:cs="Times New Roman"/>
          <w:sz w:val="28"/>
          <w:szCs w:val="28"/>
        </w:rPr>
        <w:t>.</w:t>
      </w:r>
      <w:r w:rsidRPr="00161F3A">
        <w:rPr>
          <w:rFonts w:ascii="Times New Roman" w:hAnsi="Times New Roman" w:cs="Times New Roman"/>
          <w:sz w:val="28"/>
          <w:szCs w:val="28"/>
        </w:rPr>
        <w:t>L</w:t>
      </w:r>
      <w:r w:rsidR="003A4FAD">
        <w:rPr>
          <w:rFonts w:ascii="Times New Roman" w:hAnsi="Times New Roman" w:cs="Times New Roman"/>
          <w:sz w:val="28"/>
          <w:szCs w:val="28"/>
        </w:rPr>
        <w:t>.,</w:t>
      </w:r>
      <w:r w:rsidRPr="00161F3A">
        <w:rPr>
          <w:rFonts w:ascii="Times New Roman" w:hAnsi="Times New Roman" w:cs="Times New Roman"/>
          <w:sz w:val="28"/>
          <w:szCs w:val="28"/>
        </w:rPr>
        <w:t xml:space="preserve"> Jennings</w:t>
      </w:r>
      <w:r w:rsidR="003A4FAD" w:rsidRPr="003A4FAD">
        <w:rPr>
          <w:rFonts w:ascii="Times New Roman" w:hAnsi="Times New Roman" w:cs="Times New Roman"/>
          <w:sz w:val="28"/>
          <w:szCs w:val="28"/>
        </w:rPr>
        <w:t xml:space="preserve"> </w:t>
      </w:r>
      <w:r w:rsidR="003A4FAD" w:rsidRPr="00161F3A">
        <w:rPr>
          <w:rFonts w:ascii="Times New Roman" w:hAnsi="Times New Roman" w:cs="Times New Roman"/>
          <w:sz w:val="28"/>
          <w:szCs w:val="28"/>
        </w:rPr>
        <w:t>P</w:t>
      </w:r>
      <w:r w:rsidR="003A4FAD">
        <w:rPr>
          <w:rFonts w:ascii="Times New Roman" w:hAnsi="Times New Roman" w:cs="Times New Roman"/>
          <w:sz w:val="28"/>
          <w:szCs w:val="28"/>
        </w:rPr>
        <w:t>.</w:t>
      </w:r>
      <w:r w:rsidR="003A4FAD" w:rsidRPr="00161F3A">
        <w:rPr>
          <w:rFonts w:ascii="Times New Roman" w:hAnsi="Times New Roman" w:cs="Times New Roman"/>
          <w:sz w:val="28"/>
          <w:szCs w:val="28"/>
        </w:rPr>
        <w:t>C</w:t>
      </w:r>
      <w:r w:rsidR="003A4FAD">
        <w:rPr>
          <w:rFonts w:ascii="Times New Roman" w:hAnsi="Times New Roman" w:cs="Times New Roman"/>
          <w:sz w:val="28"/>
          <w:szCs w:val="28"/>
        </w:rPr>
        <w:t>.</w:t>
      </w:r>
      <w:r w:rsidRPr="00161F3A">
        <w:rPr>
          <w:rFonts w:ascii="Times New Roman" w:hAnsi="Times New Roman" w:cs="Times New Roman"/>
          <w:sz w:val="28"/>
          <w:szCs w:val="28"/>
        </w:rPr>
        <w:t xml:space="preserve"> Structural Identification Using Linear Models and Earthquake Records</w:t>
      </w:r>
      <w:r w:rsidR="003A4FAD">
        <w:rPr>
          <w:rFonts w:ascii="Times New Roman" w:hAnsi="Times New Roman" w:cs="Times New Roman"/>
          <w:sz w:val="28"/>
          <w:szCs w:val="28"/>
        </w:rPr>
        <w:t xml:space="preserve"> //</w:t>
      </w:r>
      <w:r w:rsidRPr="00161F3A">
        <w:rPr>
          <w:rFonts w:ascii="Times New Roman" w:hAnsi="Times New Roman" w:cs="Times New Roman"/>
          <w:sz w:val="28"/>
          <w:szCs w:val="28"/>
        </w:rPr>
        <w:t xml:space="preserve"> Earthquake Engineering and Structural Dynamics</w:t>
      </w:r>
      <w:r w:rsidR="003A4FAD">
        <w:rPr>
          <w:rFonts w:ascii="Times New Roman" w:hAnsi="Times New Roman" w:cs="Times New Roman"/>
          <w:sz w:val="28"/>
          <w:szCs w:val="28"/>
        </w:rPr>
        <w:t xml:space="preserve">. – 1980. – </w:t>
      </w:r>
      <w:r w:rsidRPr="00161F3A">
        <w:rPr>
          <w:rFonts w:ascii="Times New Roman" w:hAnsi="Times New Roman" w:cs="Times New Roman"/>
          <w:sz w:val="28"/>
          <w:szCs w:val="28"/>
        </w:rPr>
        <w:t xml:space="preserve">Vol. 8, </w:t>
      </w:r>
      <w:r w:rsidR="003A4FAD">
        <w:rPr>
          <w:rFonts w:ascii="Times New Roman" w:hAnsi="Times New Roman" w:cs="Times New Roman"/>
          <w:sz w:val="28"/>
          <w:szCs w:val="28"/>
        </w:rPr>
        <w:t xml:space="preserve">Issue </w:t>
      </w:r>
      <w:r w:rsidRPr="00161F3A">
        <w:rPr>
          <w:rFonts w:ascii="Times New Roman" w:hAnsi="Times New Roman" w:cs="Times New Roman"/>
          <w:sz w:val="28"/>
          <w:szCs w:val="28"/>
        </w:rPr>
        <w:t>2</w:t>
      </w:r>
      <w:r w:rsidR="003A4FAD">
        <w:rPr>
          <w:rFonts w:ascii="Times New Roman" w:hAnsi="Times New Roman" w:cs="Times New Roman"/>
          <w:sz w:val="28"/>
          <w:szCs w:val="28"/>
        </w:rPr>
        <w:t xml:space="preserve">. – P. </w:t>
      </w:r>
      <w:r w:rsidRPr="00161F3A">
        <w:rPr>
          <w:rFonts w:ascii="Times New Roman" w:hAnsi="Times New Roman" w:cs="Times New Roman"/>
          <w:sz w:val="28"/>
          <w:szCs w:val="28"/>
        </w:rPr>
        <w:t>145-160.</w:t>
      </w:r>
    </w:p>
    <w:p w14:paraId="08C0873B" w14:textId="77777777" w:rsidR="00266A7F" w:rsidRPr="00161F3A" w:rsidRDefault="00266A7F" w:rsidP="00951CFD">
      <w:pPr>
        <w:pStyle w:val="ad"/>
        <w:numPr>
          <w:ilvl w:val="0"/>
          <w:numId w:val="15"/>
        </w:numPr>
        <w:tabs>
          <w:tab w:val="left" w:pos="993"/>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Yun </w:t>
      </w:r>
      <w:r w:rsidR="003A4FAD" w:rsidRPr="00161F3A">
        <w:rPr>
          <w:rFonts w:ascii="Times New Roman" w:hAnsi="Times New Roman" w:cs="Times New Roman"/>
          <w:sz w:val="28"/>
          <w:szCs w:val="28"/>
        </w:rPr>
        <w:t>Ch</w:t>
      </w:r>
      <w:r w:rsidR="003A4FAD">
        <w:rPr>
          <w:rFonts w:ascii="Times New Roman" w:hAnsi="Times New Roman" w:cs="Times New Roman"/>
          <w:sz w:val="28"/>
          <w:szCs w:val="28"/>
        </w:rPr>
        <w:t>.</w:t>
      </w:r>
      <w:r w:rsidR="003A4FAD" w:rsidRPr="00161F3A">
        <w:rPr>
          <w:rFonts w:ascii="Times New Roman" w:hAnsi="Times New Roman" w:cs="Times New Roman"/>
          <w:sz w:val="28"/>
          <w:szCs w:val="28"/>
        </w:rPr>
        <w:t>-B</w:t>
      </w:r>
      <w:r w:rsidR="003A4FAD">
        <w:rPr>
          <w:rFonts w:ascii="Times New Roman" w:hAnsi="Times New Roman" w:cs="Times New Roman"/>
          <w:sz w:val="28"/>
          <w:szCs w:val="28"/>
        </w:rPr>
        <w:t>.,</w:t>
      </w:r>
      <w:r w:rsidRPr="00161F3A">
        <w:rPr>
          <w:rFonts w:ascii="Times New Roman" w:hAnsi="Times New Roman" w:cs="Times New Roman"/>
          <w:sz w:val="28"/>
          <w:szCs w:val="28"/>
        </w:rPr>
        <w:t xml:space="preserve"> Shinozuka</w:t>
      </w:r>
      <w:r w:rsidR="003A4FAD" w:rsidRPr="003A4FAD">
        <w:rPr>
          <w:rFonts w:ascii="Times New Roman" w:hAnsi="Times New Roman" w:cs="Times New Roman"/>
          <w:sz w:val="28"/>
          <w:szCs w:val="28"/>
        </w:rPr>
        <w:t xml:space="preserve"> </w:t>
      </w:r>
      <w:r w:rsidR="003A4FAD" w:rsidRPr="00161F3A">
        <w:rPr>
          <w:rFonts w:ascii="Times New Roman" w:hAnsi="Times New Roman" w:cs="Times New Roman"/>
          <w:sz w:val="28"/>
          <w:szCs w:val="28"/>
        </w:rPr>
        <w:t>M</w:t>
      </w:r>
      <w:r w:rsidR="003A4FAD">
        <w:rPr>
          <w:rFonts w:ascii="Times New Roman" w:hAnsi="Times New Roman" w:cs="Times New Roman"/>
          <w:sz w:val="28"/>
          <w:szCs w:val="28"/>
        </w:rPr>
        <w:t>.</w:t>
      </w:r>
      <w:r w:rsidRPr="00161F3A">
        <w:rPr>
          <w:rFonts w:ascii="Times New Roman" w:hAnsi="Times New Roman" w:cs="Times New Roman"/>
          <w:sz w:val="28"/>
          <w:szCs w:val="28"/>
        </w:rPr>
        <w:t xml:space="preserve"> 1980, Identification of Nonlinear Structural Dynamic Systems</w:t>
      </w:r>
      <w:r w:rsidR="003A4FAD">
        <w:rPr>
          <w:rFonts w:ascii="Times New Roman" w:hAnsi="Times New Roman" w:cs="Times New Roman"/>
          <w:sz w:val="28"/>
          <w:szCs w:val="28"/>
        </w:rPr>
        <w:t xml:space="preserve"> //</w:t>
      </w:r>
      <w:r w:rsidRPr="00161F3A">
        <w:rPr>
          <w:rFonts w:ascii="Times New Roman" w:hAnsi="Times New Roman" w:cs="Times New Roman"/>
          <w:sz w:val="28"/>
          <w:szCs w:val="28"/>
        </w:rPr>
        <w:t xml:space="preserve"> </w:t>
      </w:r>
      <w:hyperlink r:id="rId89" w:history="1">
        <w:r w:rsidRPr="00161F3A">
          <w:rPr>
            <w:rFonts w:ascii="Times New Roman" w:hAnsi="Times New Roman" w:cs="Times New Roman"/>
            <w:sz w:val="28"/>
            <w:szCs w:val="28"/>
          </w:rPr>
          <w:t>Journal of Structural Mechanics</w:t>
        </w:r>
      </w:hyperlink>
      <w:r w:rsidR="003A4FAD">
        <w:rPr>
          <w:rFonts w:ascii="Times New Roman" w:hAnsi="Times New Roman" w:cs="Times New Roman"/>
          <w:sz w:val="28"/>
          <w:szCs w:val="28"/>
        </w:rPr>
        <w:t>. – 1980. – Vol.</w:t>
      </w:r>
      <w:r w:rsidRPr="00161F3A">
        <w:rPr>
          <w:rFonts w:ascii="Times New Roman" w:hAnsi="Times New Roman" w:cs="Times New Roman"/>
          <w:sz w:val="28"/>
          <w:szCs w:val="28"/>
        </w:rPr>
        <w:t xml:space="preserve"> </w:t>
      </w:r>
      <w:hyperlink r:id="rId90" w:history="1">
        <w:r w:rsidRPr="00161F3A">
          <w:rPr>
            <w:rFonts w:ascii="Times New Roman" w:hAnsi="Times New Roman" w:cs="Times New Roman"/>
            <w:sz w:val="28"/>
            <w:szCs w:val="28"/>
          </w:rPr>
          <w:t>1980</w:t>
        </w:r>
        <w:r w:rsidR="003A4FAD">
          <w:rPr>
            <w:rFonts w:ascii="Times New Roman" w:hAnsi="Times New Roman" w:cs="Times New Roman"/>
            <w:sz w:val="28"/>
            <w:szCs w:val="28"/>
          </w:rPr>
          <w:t>. – Vol.</w:t>
        </w:r>
        <w:r w:rsidRPr="00161F3A">
          <w:rPr>
            <w:rFonts w:ascii="Times New Roman" w:hAnsi="Times New Roman" w:cs="Times New Roman"/>
            <w:sz w:val="28"/>
            <w:szCs w:val="28"/>
          </w:rPr>
          <w:t xml:space="preserve"> 8</w:t>
        </w:r>
        <w:r w:rsidR="003A4FAD">
          <w:rPr>
            <w:rFonts w:ascii="Times New Roman" w:hAnsi="Times New Roman" w:cs="Times New Roman"/>
            <w:sz w:val="28"/>
            <w:szCs w:val="28"/>
          </w:rPr>
          <w:t xml:space="preserve">, Issue </w:t>
        </w:r>
        <w:r w:rsidRPr="00161F3A">
          <w:rPr>
            <w:rFonts w:ascii="Times New Roman" w:hAnsi="Times New Roman" w:cs="Times New Roman"/>
            <w:sz w:val="28"/>
            <w:szCs w:val="28"/>
          </w:rPr>
          <w:t>2</w:t>
        </w:r>
      </w:hyperlink>
      <w:r w:rsidR="003A4FAD">
        <w:rPr>
          <w:rFonts w:ascii="Times New Roman" w:hAnsi="Times New Roman" w:cs="Times New Roman"/>
          <w:sz w:val="28"/>
          <w:szCs w:val="28"/>
        </w:rPr>
        <w:t>. – P. 187-203.</w:t>
      </w:r>
    </w:p>
    <w:p w14:paraId="5D1089EB" w14:textId="77777777" w:rsidR="00266A7F" w:rsidRPr="003A4FAD" w:rsidRDefault="00266A7F" w:rsidP="00951CFD">
      <w:pPr>
        <w:pStyle w:val="ad"/>
        <w:numPr>
          <w:ilvl w:val="0"/>
          <w:numId w:val="15"/>
        </w:numPr>
        <w:tabs>
          <w:tab w:val="left" w:pos="993"/>
          <w:tab w:val="left" w:pos="1701"/>
        </w:tabs>
        <w:ind w:left="0" w:firstLine="709"/>
        <w:jc w:val="both"/>
        <w:rPr>
          <w:rFonts w:ascii="Times New Roman" w:hAnsi="Times New Roman" w:cs="Times New Roman"/>
          <w:sz w:val="28"/>
          <w:szCs w:val="28"/>
        </w:rPr>
      </w:pPr>
      <w:r w:rsidRPr="003A4FAD">
        <w:rPr>
          <w:rFonts w:ascii="Times New Roman" w:hAnsi="Times New Roman" w:cs="Times New Roman"/>
          <w:sz w:val="28"/>
          <w:szCs w:val="28"/>
        </w:rPr>
        <w:t>Ghanem R</w:t>
      </w:r>
      <w:r w:rsidR="003A4FAD" w:rsidRPr="003A4FAD">
        <w:rPr>
          <w:rFonts w:ascii="Times New Roman" w:hAnsi="Times New Roman" w:cs="Times New Roman"/>
          <w:sz w:val="28"/>
          <w:szCs w:val="28"/>
        </w:rPr>
        <w:t>.,</w:t>
      </w:r>
      <w:r w:rsidRPr="003A4FAD">
        <w:rPr>
          <w:rFonts w:ascii="Times New Roman" w:hAnsi="Times New Roman" w:cs="Times New Roman"/>
          <w:sz w:val="28"/>
          <w:szCs w:val="28"/>
        </w:rPr>
        <w:t xml:space="preserve"> Shinozuka</w:t>
      </w:r>
      <w:r w:rsidR="003A4FAD" w:rsidRPr="003A4FAD">
        <w:rPr>
          <w:rFonts w:ascii="Times New Roman" w:hAnsi="Times New Roman" w:cs="Times New Roman"/>
          <w:sz w:val="28"/>
          <w:szCs w:val="28"/>
        </w:rPr>
        <w:t xml:space="preserve"> M</w:t>
      </w:r>
      <w:r w:rsidR="003A4FAD">
        <w:rPr>
          <w:rFonts w:ascii="Times New Roman" w:hAnsi="Times New Roman" w:cs="Times New Roman"/>
          <w:sz w:val="28"/>
          <w:szCs w:val="28"/>
        </w:rPr>
        <w:t>.</w:t>
      </w:r>
      <w:r w:rsidRPr="003A4FAD">
        <w:rPr>
          <w:rFonts w:ascii="Times New Roman" w:hAnsi="Times New Roman" w:cs="Times New Roman"/>
          <w:sz w:val="28"/>
          <w:szCs w:val="28"/>
        </w:rPr>
        <w:t xml:space="preserve"> Structural System Identification</w:t>
      </w:r>
      <w:r w:rsidR="003A4FAD">
        <w:rPr>
          <w:rFonts w:ascii="Times New Roman" w:hAnsi="Times New Roman" w:cs="Times New Roman"/>
          <w:sz w:val="28"/>
          <w:szCs w:val="28"/>
        </w:rPr>
        <w:t xml:space="preserve"> // </w:t>
      </w:r>
      <w:r w:rsidRPr="003A4FAD">
        <w:rPr>
          <w:rFonts w:ascii="Times New Roman" w:hAnsi="Times New Roman" w:cs="Times New Roman"/>
          <w:sz w:val="28"/>
          <w:szCs w:val="28"/>
        </w:rPr>
        <w:t>Journal of Engineering Mechanics</w:t>
      </w:r>
      <w:r w:rsidR="003A4FAD">
        <w:rPr>
          <w:rFonts w:ascii="Times New Roman" w:hAnsi="Times New Roman" w:cs="Times New Roman"/>
          <w:sz w:val="28"/>
          <w:szCs w:val="28"/>
        </w:rPr>
        <w:t xml:space="preserve">. – 1995. – </w:t>
      </w:r>
      <w:r w:rsidRPr="003A4FAD">
        <w:rPr>
          <w:rFonts w:ascii="Times New Roman" w:hAnsi="Times New Roman" w:cs="Times New Roman"/>
          <w:sz w:val="28"/>
          <w:szCs w:val="28"/>
        </w:rPr>
        <w:t xml:space="preserve">Vol. 121, </w:t>
      </w:r>
      <w:r w:rsidR="003A4FAD">
        <w:rPr>
          <w:rFonts w:ascii="Times New Roman" w:hAnsi="Times New Roman" w:cs="Times New Roman"/>
          <w:sz w:val="28"/>
          <w:szCs w:val="28"/>
        </w:rPr>
        <w:t xml:space="preserve">Issue </w:t>
      </w:r>
      <w:r w:rsidRPr="003A4FAD">
        <w:rPr>
          <w:rFonts w:ascii="Times New Roman" w:hAnsi="Times New Roman" w:cs="Times New Roman"/>
          <w:sz w:val="28"/>
          <w:szCs w:val="28"/>
        </w:rPr>
        <w:t>2</w:t>
      </w:r>
      <w:r w:rsidR="003A4FAD">
        <w:rPr>
          <w:rFonts w:ascii="Times New Roman" w:hAnsi="Times New Roman" w:cs="Times New Roman"/>
          <w:sz w:val="28"/>
          <w:szCs w:val="28"/>
        </w:rPr>
        <w:t>. – P.</w:t>
      </w:r>
      <w:r w:rsidRPr="003A4FAD">
        <w:rPr>
          <w:rFonts w:ascii="Times New Roman" w:hAnsi="Times New Roman" w:cs="Times New Roman"/>
          <w:sz w:val="28"/>
          <w:szCs w:val="28"/>
        </w:rPr>
        <w:t xml:space="preserve"> 255-273.</w:t>
      </w:r>
    </w:p>
    <w:p w14:paraId="5E87F202"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Naeim F</w:t>
      </w:r>
      <w:r w:rsidR="003A4FAD">
        <w:rPr>
          <w:rFonts w:ascii="Times New Roman" w:hAnsi="Times New Roman" w:cs="Times New Roman"/>
          <w:sz w:val="28"/>
          <w:szCs w:val="28"/>
        </w:rPr>
        <w:t xml:space="preserve">. </w:t>
      </w:r>
      <w:r w:rsidRPr="00161F3A">
        <w:rPr>
          <w:rFonts w:ascii="Times New Roman" w:hAnsi="Times New Roman" w:cs="Times New Roman"/>
          <w:sz w:val="28"/>
          <w:szCs w:val="28"/>
        </w:rPr>
        <w:t xml:space="preserve">Performance of 20 Extensively-Instrumented Buildings During the 1994 Northrideg Earthquake </w:t>
      </w:r>
      <w:r w:rsidR="003A4FAD">
        <w:rPr>
          <w:rFonts w:ascii="Times New Roman" w:hAnsi="Times New Roman" w:cs="Times New Roman"/>
          <w:sz w:val="28"/>
          <w:szCs w:val="28"/>
        </w:rPr>
        <w:t xml:space="preserve">// </w:t>
      </w:r>
      <w:r w:rsidRPr="00161F3A">
        <w:rPr>
          <w:rFonts w:ascii="Times New Roman" w:hAnsi="Times New Roman" w:cs="Times New Roman"/>
          <w:sz w:val="28"/>
          <w:szCs w:val="28"/>
        </w:rPr>
        <w:t>The Structural Design of Tall Buildings</w:t>
      </w:r>
      <w:r w:rsidR="003A4FAD">
        <w:rPr>
          <w:rFonts w:ascii="Times New Roman" w:hAnsi="Times New Roman" w:cs="Times New Roman"/>
          <w:sz w:val="28"/>
          <w:szCs w:val="28"/>
        </w:rPr>
        <w:t xml:space="preserve">. – 1998. – Vol. </w:t>
      </w:r>
      <w:r w:rsidRPr="00161F3A">
        <w:rPr>
          <w:rFonts w:ascii="Times New Roman" w:hAnsi="Times New Roman" w:cs="Times New Roman"/>
          <w:sz w:val="28"/>
          <w:szCs w:val="28"/>
        </w:rPr>
        <w:t>7</w:t>
      </w:r>
      <w:r w:rsidR="003A4FAD">
        <w:rPr>
          <w:rFonts w:ascii="Times New Roman" w:hAnsi="Times New Roman" w:cs="Times New Roman"/>
          <w:sz w:val="28"/>
          <w:szCs w:val="28"/>
        </w:rPr>
        <w:t xml:space="preserve">. – P. </w:t>
      </w:r>
      <w:r w:rsidRPr="00161F3A">
        <w:rPr>
          <w:rFonts w:ascii="Times New Roman" w:hAnsi="Times New Roman" w:cs="Times New Roman"/>
          <w:sz w:val="28"/>
          <w:szCs w:val="28"/>
        </w:rPr>
        <w:t>179-194.</w:t>
      </w:r>
    </w:p>
    <w:p w14:paraId="205C1750"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Celebi M</w:t>
      </w:r>
      <w:r w:rsidR="003A4FAD">
        <w:rPr>
          <w:rFonts w:ascii="Times New Roman" w:hAnsi="Times New Roman" w:cs="Times New Roman"/>
          <w:sz w:val="28"/>
          <w:szCs w:val="28"/>
        </w:rPr>
        <w:t>.</w:t>
      </w:r>
      <w:r w:rsidRPr="00161F3A">
        <w:rPr>
          <w:rFonts w:ascii="Times New Roman" w:hAnsi="Times New Roman" w:cs="Times New Roman"/>
          <w:sz w:val="28"/>
          <w:szCs w:val="28"/>
        </w:rPr>
        <w:t>, Sanli A</w:t>
      </w:r>
      <w:r w:rsidR="003A4FAD">
        <w:rPr>
          <w:rFonts w:ascii="Times New Roman" w:hAnsi="Times New Roman" w:cs="Times New Roman"/>
          <w:sz w:val="28"/>
          <w:szCs w:val="28"/>
        </w:rPr>
        <w:t>.</w:t>
      </w:r>
      <w:r w:rsidRPr="00161F3A">
        <w:rPr>
          <w:rFonts w:ascii="Times New Roman" w:hAnsi="Times New Roman" w:cs="Times New Roman"/>
          <w:sz w:val="28"/>
          <w:szCs w:val="28"/>
        </w:rPr>
        <w:t>, Sinclair M</w:t>
      </w:r>
      <w:r w:rsidR="003A4FAD">
        <w:rPr>
          <w:rFonts w:ascii="Times New Roman" w:hAnsi="Times New Roman" w:cs="Times New Roman"/>
          <w:sz w:val="28"/>
          <w:szCs w:val="28"/>
        </w:rPr>
        <w:t xml:space="preserve">. et al. </w:t>
      </w:r>
      <w:r w:rsidRPr="00161F3A">
        <w:rPr>
          <w:rFonts w:ascii="Times New Roman" w:hAnsi="Times New Roman" w:cs="Times New Roman"/>
          <w:sz w:val="28"/>
          <w:szCs w:val="28"/>
        </w:rPr>
        <w:t>Real-time seismic monitoring needs of a building owner and the solution: A cooperative effort</w:t>
      </w:r>
      <w:r w:rsidR="003A4FAD">
        <w:rPr>
          <w:rFonts w:ascii="Times New Roman" w:hAnsi="Times New Roman" w:cs="Times New Roman"/>
          <w:sz w:val="28"/>
          <w:szCs w:val="28"/>
        </w:rPr>
        <w:t xml:space="preserve"> //</w:t>
      </w:r>
      <w:r w:rsidRPr="00161F3A">
        <w:rPr>
          <w:rFonts w:ascii="Times New Roman" w:hAnsi="Times New Roman" w:cs="Times New Roman"/>
          <w:sz w:val="28"/>
          <w:szCs w:val="28"/>
        </w:rPr>
        <w:t xml:space="preserve"> Earthquake Spectra</w:t>
      </w:r>
      <w:r w:rsidR="003A4FAD">
        <w:rPr>
          <w:rFonts w:ascii="Times New Roman" w:hAnsi="Times New Roman" w:cs="Times New Roman"/>
          <w:sz w:val="28"/>
          <w:szCs w:val="28"/>
        </w:rPr>
        <w:t xml:space="preserve">. – 2004. – Vol. </w:t>
      </w:r>
      <w:r w:rsidRPr="00161F3A">
        <w:rPr>
          <w:rFonts w:ascii="Times New Roman" w:hAnsi="Times New Roman" w:cs="Times New Roman"/>
          <w:sz w:val="28"/>
          <w:szCs w:val="28"/>
        </w:rPr>
        <w:t>20</w:t>
      </w:r>
      <w:r w:rsidR="003A4FAD">
        <w:rPr>
          <w:rFonts w:ascii="Times New Roman" w:hAnsi="Times New Roman" w:cs="Times New Roman"/>
          <w:sz w:val="28"/>
          <w:szCs w:val="28"/>
        </w:rPr>
        <w:t xml:space="preserve">, Issue </w:t>
      </w:r>
      <w:r w:rsidRPr="00161F3A">
        <w:rPr>
          <w:rFonts w:ascii="Times New Roman" w:hAnsi="Times New Roman" w:cs="Times New Roman"/>
          <w:sz w:val="28"/>
          <w:szCs w:val="28"/>
        </w:rPr>
        <w:t>2</w:t>
      </w:r>
      <w:r w:rsidR="003A4FAD">
        <w:rPr>
          <w:rFonts w:ascii="Times New Roman" w:hAnsi="Times New Roman" w:cs="Times New Roman"/>
          <w:sz w:val="28"/>
          <w:szCs w:val="28"/>
        </w:rPr>
        <w:t xml:space="preserve">. – P. </w:t>
      </w:r>
      <w:r w:rsidRPr="00161F3A">
        <w:rPr>
          <w:rFonts w:ascii="Times New Roman" w:hAnsi="Times New Roman" w:cs="Times New Roman"/>
          <w:sz w:val="28"/>
          <w:szCs w:val="28"/>
        </w:rPr>
        <w:t>333-346.</w:t>
      </w:r>
    </w:p>
    <w:p w14:paraId="07F710B6"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eastAsia="Arial" w:hAnsi="Times New Roman" w:cs="Times New Roman"/>
          <w:sz w:val="28"/>
          <w:szCs w:val="28"/>
        </w:rPr>
      </w:pPr>
      <w:r w:rsidRPr="00161F3A">
        <w:rPr>
          <w:rFonts w:ascii="Times New Roman" w:hAnsi="Times New Roman" w:cs="Times New Roman"/>
          <w:sz w:val="28"/>
          <w:szCs w:val="28"/>
        </w:rPr>
        <w:t>Cawley P. Long Range Inspection of Structures Using Low Frequency Ultrasound</w:t>
      </w:r>
      <w:r w:rsidR="003A4FAD">
        <w:rPr>
          <w:rFonts w:ascii="Times New Roman" w:hAnsi="Times New Roman" w:cs="Times New Roman"/>
          <w:sz w:val="28"/>
          <w:szCs w:val="28"/>
        </w:rPr>
        <w:t xml:space="preserve"> //</w:t>
      </w:r>
      <w:r w:rsidRPr="00161F3A">
        <w:rPr>
          <w:rFonts w:ascii="Times New Roman" w:hAnsi="Times New Roman" w:cs="Times New Roman"/>
          <w:sz w:val="28"/>
          <w:szCs w:val="28"/>
        </w:rPr>
        <w:t xml:space="preserve"> Structural Damage Assessment Using Advanced Signal Processing Procedures</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w:t>
      </w:r>
      <w:r w:rsidR="00DA3021" w:rsidRPr="00161F3A">
        <w:rPr>
          <w:rFonts w:ascii="Times New Roman" w:hAnsi="Times New Roman" w:cs="Times New Roman"/>
          <w:sz w:val="28"/>
          <w:szCs w:val="28"/>
        </w:rPr>
        <w:t>proceed</w:t>
      </w:r>
      <w:r w:rsidR="00DA3021">
        <w:rPr>
          <w:rFonts w:ascii="Times New Roman" w:hAnsi="Times New Roman" w:cs="Times New Roman"/>
          <w:sz w:val="28"/>
          <w:szCs w:val="28"/>
        </w:rPr>
        <w:t>.</w:t>
      </w:r>
      <w:r w:rsidR="00DA3021" w:rsidRPr="00161F3A">
        <w:rPr>
          <w:rFonts w:ascii="Times New Roman" w:hAnsi="Times New Roman" w:cs="Times New Roman"/>
          <w:sz w:val="28"/>
          <w:szCs w:val="28"/>
        </w:rPr>
        <w:t xml:space="preserve"> </w:t>
      </w:r>
      <w:r w:rsidR="00DA3021">
        <w:rPr>
          <w:rFonts w:ascii="Times New Roman" w:hAnsi="Times New Roman" w:cs="Times New Roman"/>
          <w:sz w:val="28"/>
          <w:szCs w:val="28"/>
        </w:rPr>
        <w:t>Internat. conf. (</w:t>
      </w:r>
      <w:r w:rsidRPr="00161F3A">
        <w:rPr>
          <w:rFonts w:ascii="Times New Roman" w:hAnsi="Times New Roman" w:cs="Times New Roman"/>
          <w:sz w:val="28"/>
          <w:szCs w:val="28"/>
        </w:rPr>
        <w:t xml:space="preserve">DAMAS </w:t>
      </w:r>
      <w:r w:rsidR="003A4FAD">
        <w:rPr>
          <w:rFonts w:ascii="Times New Roman" w:hAnsi="Times New Roman" w:cs="Times New Roman"/>
          <w:sz w:val="28"/>
          <w:szCs w:val="28"/>
        </w:rPr>
        <w:t>’</w:t>
      </w:r>
      <w:r w:rsidRPr="00161F3A">
        <w:rPr>
          <w:rFonts w:ascii="Times New Roman" w:hAnsi="Times New Roman" w:cs="Times New Roman"/>
          <w:sz w:val="28"/>
          <w:szCs w:val="28"/>
        </w:rPr>
        <w:t>97</w:t>
      </w:r>
      <w:r w:rsidR="00DA3021">
        <w:rPr>
          <w:rFonts w:ascii="Times New Roman" w:hAnsi="Times New Roman" w:cs="Times New Roman"/>
          <w:sz w:val="28"/>
          <w:szCs w:val="28"/>
        </w:rPr>
        <w:t>)</w:t>
      </w:r>
      <w:r w:rsidR="003A4FAD">
        <w:rPr>
          <w:rFonts w:ascii="Times New Roman" w:hAnsi="Times New Roman" w:cs="Times New Roman"/>
          <w:sz w:val="28"/>
          <w:szCs w:val="28"/>
        </w:rPr>
        <w:t>.</w:t>
      </w:r>
      <w:r w:rsidRPr="00161F3A">
        <w:rPr>
          <w:rFonts w:ascii="Times New Roman" w:hAnsi="Times New Roman" w:cs="Times New Roman"/>
          <w:sz w:val="28"/>
          <w:szCs w:val="28"/>
        </w:rPr>
        <w:t xml:space="preserve"> </w:t>
      </w:r>
      <w:r w:rsidR="003A4FAD">
        <w:rPr>
          <w:rFonts w:ascii="Times New Roman" w:hAnsi="Times New Roman" w:cs="Times New Roman"/>
          <w:sz w:val="28"/>
          <w:szCs w:val="28"/>
        </w:rPr>
        <w:t xml:space="preserve">– </w:t>
      </w:r>
      <w:r w:rsidR="003A4FAD" w:rsidRPr="00161F3A">
        <w:rPr>
          <w:rFonts w:ascii="Times New Roman" w:hAnsi="Times New Roman" w:cs="Times New Roman"/>
          <w:sz w:val="28"/>
          <w:szCs w:val="28"/>
        </w:rPr>
        <w:t>Sheffiel</w:t>
      </w:r>
      <w:r w:rsidR="003A4FAD">
        <w:rPr>
          <w:rFonts w:ascii="Times New Roman" w:hAnsi="Times New Roman" w:cs="Times New Roman"/>
          <w:sz w:val="28"/>
          <w:szCs w:val="28"/>
        </w:rPr>
        <w:t xml:space="preserve">d: </w:t>
      </w:r>
      <w:r w:rsidRPr="00161F3A">
        <w:rPr>
          <w:rFonts w:ascii="Times New Roman" w:hAnsi="Times New Roman" w:cs="Times New Roman"/>
          <w:sz w:val="28"/>
          <w:szCs w:val="28"/>
        </w:rPr>
        <w:t xml:space="preserve">Univ. of Sheffield, </w:t>
      </w:r>
      <w:r w:rsidR="003A4FAD">
        <w:rPr>
          <w:rFonts w:ascii="Times New Roman" w:hAnsi="Times New Roman" w:cs="Times New Roman"/>
          <w:sz w:val="28"/>
          <w:szCs w:val="28"/>
        </w:rPr>
        <w:t xml:space="preserve">1997. – P. </w:t>
      </w:r>
      <w:r w:rsidRPr="00161F3A">
        <w:rPr>
          <w:rFonts w:ascii="Times New Roman" w:hAnsi="Times New Roman" w:cs="Times New Roman"/>
          <w:sz w:val="28"/>
          <w:szCs w:val="28"/>
        </w:rPr>
        <w:t>1-17.</w:t>
      </w:r>
    </w:p>
    <w:p w14:paraId="2C48D5E2"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eastAsia="Arial" w:hAnsi="Times New Roman" w:cs="Times New Roman"/>
          <w:sz w:val="28"/>
          <w:szCs w:val="28"/>
        </w:rPr>
      </w:pPr>
      <w:r w:rsidRPr="00161F3A">
        <w:rPr>
          <w:rFonts w:ascii="Times New Roman" w:hAnsi="Times New Roman" w:cs="Times New Roman"/>
          <w:sz w:val="28"/>
          <w:szCs w:val="28"/>
        </w:rPr>
        <w:t>Staszewski W.J., Biemans C., Boller C.</w:t>
      </w:r>
      <w:r w:rsidR="00DA3021">
        <w:rPr>
          <w:rFonts w:ascii="Times New Roman" w:hAnsi="Times New Roman" w:cs="Times New Roman"/>
          <w:sz w:val="28"/>
          <w:szCs w:val="28"/>
        </w:rPr>
        <w:t xml:space="preserve"> et al. </w:t>
      </w:r>
      <w:r w:rsidRPr="00161F3A">
        <w:rPr>
          <w:rFonts w:ascii="Times New Roman" w:hAnsi="Times New Roman" w:cs="Times New Roman"/>
          <w:sz w:val="28"/>
          <w:szCs w:val="28"/>
        </w:rPr>
        <w:t>Impact Damage Detection in Composite Structures-Recent Advances</w:t>
      </w:r>
      <w:r w:rsidR="00DA3021">
        <w:rPr>
          <w:rFonts w:ascii="Times New Roman" w:hAnsi="Times New Roman" w:cs="Times New Roman"/>
          <w:sz w:val="28"/>
          <w:szCs w:val="28"/>
        </w:rPr>
        <w:t xml:space="preserve"> // In book: </w:t>
      </w:r>
      <w:r w:rsidRPr="00161F3A">
        <w:rPr>
          <w:rFonts w:ascii="Times New Roman" w:hAnsi="Times New Roman" w:cs="Times New Roman"/>
          <w:sz w:val="28"/>
          <w:szCs w:val="28"/>
        </w:rPr>
        <w:t>Structural Health Monitoring 2000</w:t>
      </w:r>
      <w:r w:rsidR="00DA3021">
        <w:rPr>
          <w:rFonts w:ascii="Times New Roman" w:hAnsi="Times New Roman" w:cs="Times New Roman"/>
          <w:sz w:val="28"/>
          <w:szCs w:val="28"/>
        </w:rPr>
        <w:t xml:space="preserve">. – </w:t>
      </w:r>
      <w:r w:rsidR="00DA3021" w:rsidRPr="00161F3A">
        <w:rPr>
          <w:rFonts w:ascii="Times New Roman" w:hAnsi="Times New Roman" w:cs="Times New Roman"/>
          <w:sz w:val="28"/>
          <w:szCs w:val="28"/>
        </w:rPr>
        <w:t>Palo Alto, CA</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Stanford University, </w:t>
      </w:r>
      <w:r w:rsidR="00DA3021">
        <w:rPr>
          <w:rFonts w:ascii="Times New Roman" w:hAnsi="Times New Roman" w:cs="Times New Roman"/>
          <w:sz w:val="28"/>
          <w:szCs w:val="28"/>
        </w:rPr>
        <w:t>1999. – P.</w:t>
      </w:r>
      <w:r w:rsidRPr="00161F3A">
        <w:rPr>
          <w:rFonts w:ascii="Times New Roman" w:hAnsi="Times New Roman" w:cs="Times New Roman"/>
          <w:sz w:val="28"/>
          <w:szCs w:val="28"/>
        </w:rPr>
        <w:t xml:space="preserve"> 754-763.</w:t>
      </w:r>
    </w:p>
    <w:p w14:paraId="014208AF" w14:textId="39F28391" w:rsidR="00266A7F" w:rsidRPr="00161F3A" w:rsidRDefault="00266A7F" w:rsidP="00951CFD">
      <w:pPr>
        <w:pStyle w:val="ad"/>
        <w:numPr>
          <w:ilvl w:val="0"/>
          <w:numId w:val="15"/>
        </w:numPr>
        <w:tabs>
          <w:tab w:val="left" w:pos="1134"/>
          <w:tab w:val="left" w:pos="1701"/>
        </w:tabs>
        <w:ind w:left="0" w:firstLine="709"/>
        <w:jc w:val="both"/>
        <w:rPr>
          <w:rFonts w:ascii="Times New Roman" w:eastAsia="Arial" w:hAnsi="Times New Roman" w:cs="Times New Roman"/>
          <w:sz w:val="28"/>
          <w:szCs w:val="28"/>
        </w:rPr>
      </w:pPr>
      <w:r w:rsidRPr="00161F3A">
        <w:rPr>
          <w:rFonts w:ascii="Times New Roman" w:hAnsi="Times New Roman" w:cs="Times New Roman"/>
          <w:sz w:val="28"/>
          <w:szCs w:val="28"/>
        </w:rPr>
        <w:t>Bartelds G.</w:t>
      </w:r>
      <w:r w:rsidR="00DA3021">
        <w:rPr>
          <w:rFonts w:ascii="Times New Roman" w:hAnsi="Times New Roman" w:cs="Times New Roman"/>
          <w:sz w:val="28"/>
          <w:szCs w:val="28"/>
        </w:rPr>
        <w:t xml:space="preserve"> </w:t>
      </w:r>
      <w:r w:rsidRPr="00161F3A">
        <w:rPr>
          <w:rFonts w:ascii="Times New Roman" w:hAnsi="Times New Roman" w:cs="Times New Roman"/>
          <w:sz w:val="28"/>
          <w:szCs w:val="28"/>
        </w:rPr>
        <w:t xml:space="preserve">Aircraft Structural Health Monitoring, Prospects for Smart Solutions from a European Viewpoint </w:t>
      </w:r>
      <w:r w:rsidR="00DA3021">
        <w:rPr>
          <w:rFonts w:ascii="Times New Roman" w:hAnsi="Times New Roman" w:cs="Times New Roman"/>
          <w:sz w:val="28"/>
          <w:szCs w:val="28"/>
        </w:rPr>
        <w:t xml:space="preserve">// In book: </w:t>
      </w:r>
      <w:r w:rsidRPr="00161F3A">
        <w:rPr>
          <w:rFonts w:ascii="Times New Roman" w:hAnsi="Times New Roman" w:cs="Times New Roman"/>
          <w:sz w:val="28"/>
          <w:szCs w:val="28"/>
        </w:rPr>
        <w:t>Structural Health Monitoring</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w:t>
      </w:r>
      <w:r w:rsidRPr="00161F3A">
        <w:rPr>
          <w:rFonts w:ascii="Times New Roman" w:hAnsi="Times New Roman" w:cs="Times New Roman"/>
          <w:sz w:val="28"/>
          <w:szCs w:val="28"/>
        </w:rPr>
        <w:lastRenderedPageBreak/>
        <w:t>Current Status and Perspectives</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w:t>
      </w:r>
      <w:r w:rsidR="00DA3021">
        <w:rPr>
          <w:rFonts w:ascii="Times New Roman" w:hAnsi="Times New Roman" w:cs="Times New Roman"/>
          <w:sz w:val="28"/>
          <w:szCs w:val="28"/>
        </w:rPr>
        <w:t xml:space="preserve">– </w:t>
      </w:r>
      <w:r w:rsidR="00DA3021" w:rsidRPr="00161F3A">
        <w:rPr>
          <w:rFonts w:ascii="Times New Roman" w:hAnsi="Times New Roman" w:cs="Times New Roman"/>
          <w:sz w:val="28"/>
          <w:szCs w:val="28"/>
        </w:rPr>
        <w:t>Palo Alto, CA</w:t>
      </w:r>
      <w:r w:rsidR="00DA3021">
        <w:rPr>
          <w:rFonts w:ascii="Times New Roman" w:hAnsi="Times New Roman" w:cs="Times New Roman"/>
          <w:sz w:val="28"/>
          <w:szCs w:val="28"/>
        </w:rPr>
        <w:t>:</w:t>
      </w:r>
      <w:r w:rsidR="00DA3021" w:rsidRPr="00161F3A">
        <w:rPr>
          <w:rFonts w:ascii="Times New Roman" w:hAnsi="Times New Roman" w:cs="Times New Roman"/>
          <w:sz w:val="28"/>
          <w:szCs w:val="28"/>
        </w:rPr>
        <w:t xml:space="preserve"> </w:t>
      </w:r>
      <w:r w:rsidRPr="00161F3A">
        <w:rPr>
          <w:rFonts w:ascii="Times New Roman" w:hAnsi="Times New Roman" w:cs="Times New Roman"/>
          <w:sz w:val="28"/>
          <w:szCs w:val="28"/>
        </w:rPr>
        <w:t xml:space="preserve">Stanford University, </w:t>
      </w:r>
      <w:r w:rsidR="00DA3021">
        <w:rPr>
          <w:rFonts w:ascii="Times New Roman" w:hAnsi="Times New Roman" w:cs="Times New Roman"/>
          <w:sz w:val="28"/>
          <w:szCs w:val="28"/>
        </w:rPr>
        <w:t>1997. – P.</w:t>
      </w:r>
      <w:r w:rsidR="0043302E" w:rsidRPr="0043302E">
        <w:rPr>
          <w:rFonts w:ascii="Times New Roman" w:hAnsi="Times New Roman" w:cs="Times New Roman"/>
          <w:sz w:val="28"/>
          <w:szCs w:val="28"/>
        </w:rPr>
        <w:t> </w:t>
      </w:r>
      <w:r w:rsidRPr="00161F3A">
        <w:rPr>
          <w:rFonts w:ascii="Times New Roman" w:hAnsi="Times New Roman" w:cs="Times New Roman"/>
          <w:sz w:val="28"/>
          <w:szCs w:val="28"/>
        </w:rPr>
        <w:t>293-300</w:t>
      </w:r>
      <w:r w:rsidR="00DA3021">
        <w:rPr>
          <w:rFonts w:ascii="Times New Roman" w:hAnsi="Times New Roman" w:cs="Times New Roman"/>
          <w:sz w:val="28"/>
          <w:szCs w:val="28"/>
        </w:rPr>
        <w:t>.</w:t>
      </w:r>
    </w:p>
    <w:p w14:paraId="5D53E349"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Skolnik D</w:t>
      </w:r>
      <w:r w:rsidR="00DA3021">
        <w:rPr>
          <w:rFonts w:ascii="Times New Roman" w:hAnsi="Times New Roman" w:cs="Times New Roman"/>
          <w:sz w:val="28"/>
          <w:szCs w:val="28"/>
        </w:rPr>
        <w:t>.</w:t>
      </w:r>
      <w:r w:rsidRPr="00161F3A">
        <w:rPr>
          <w:rFonts w:ascii="Times New Roman" w:hAnsi="Times New Roman" w:cs="Times New Roman"/>
          <w:sz w:val="28"/>
          <w:szCs w:val="28"/>
        </w:rPr>
        <w:t>, Lei</w:t>
      </w:r>
      <w:r w:rsidR="00DA3021" w:rsidRPr="00DA3021">
        <w:rPr>
          <w:rFonts w:ascii="Times New Roman" w:hAnsi="Times New Roman" w:cs="Times New Roman"/>
          <w:sz w:val="28"/>
          <w:szCs w:val="28"/>
        </w:rPr>
        <w:t xml:space="preserve"> </w:t>
      </w:r>
      <w:r w:rsidR="00DA3021" w:rsidRPr="00161F3A">
        <w:rPr>
          <w:rFonts w:ascii="Times New Roman" w:hAnsi="Times New Roman" w:cs="Times New Roman"/>
          <w:sz w:val="28"/>
          <w:szCs w:val="28"/>
        </w:rPr>
        <w:t>Y</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Yu </w:t>
      </w:r>
      <w:r w:rsidR="00DA3021" w:rsidRPr="00161F3A">
        <w:rPr>
          <w:rFonts w:ascii="Times New Roman" w:hAnsi="Times New Roman" w:cs="Times New Roman"/>
          <w:sz w:val="28"/>
          <w:szCs w:val="28"/>
        </w:rPr>
        <w:t>E</w:t>
      </w:r>
      <w:r w:rsidR="00DA3021">
        <w:rPr>
          <w:rFonts w:ascii="Times New Roman" w:hAnsi="Times New Roman" w:cs="Times New Roman"/>
          <w:sz w:val="28"/>
          <w:szCs w:val="28"/>
        </w:rPr>
        <w:t xml:space="preserve">. et al. </w:t>
      </w:r>
      <w:r w:rsidRPr="00161F3A">
        <w:rPr>
          <w:rFonts w:ascii="Times New Roman" w:hAnsi="Times New Roman" w:cs="Times New Roman"/>
          <w:sz w:val="28"/>
          <w:szCs w:val="28"/>
        </w:rPr>
        <w:t>Identification, Model Updating, and Response Prediction of an Instrumented 15-Story Steel-Frame Building</w:t>
      </w:r>
      <w:r w:rsidR="00DA3021">
        <w:rPr>
          <w:rFonts w:ascii="Times New Roman" w:hAnsi="Times New Roman" w:cs="Times New Roman"/>
          <w:sz w:val="28"/>
          <w:szCs w:val="28"/>
        </w:rPr>
        <w:t xml:space="preserve"> //</w:t>
      </w:r>
      <w:r w:rsidRPr="00161F3A">
        <w:rPr>
          <w:rFonts w:ascii="Times New Roman" w:hAnsi="Times New Roman" w:cs="Times New Roman"/>
          <w:sz w:val="28"/>
          <w:szCs w:val="28"/>
        </w:rPr>
        <w:t xml:space="preserve"> Earthquake Spectra</w:t>
      </w:r>
      <w:r w:rsidR="00DA3021">
        <w:rPr>
          <w:rFonts w:ascii="Times New Roman" w:hAnsi="Times New Roman" w:cs="Times New Roman"/>
          <w:sz w:val="28"/>
          <w:szCs w:val="28"/>
        </w:rPr>
        <w:t xml:space="preserve">. – 2006. – </w:t>
      </w:r>
      <w:r w:rsidRPr="00161F3A">
        <w:rPr>
          <w:rFonts w:ascii="Times New Roman" w:hAnsi="Times New Roman" w:cs="Times New Roman"/>
          <w:sz w:val="28"/>
          <w:szCs w:val="28"/>
        </w:rPr>
        <w:t xml:space="preserve">Vol. 22, </w:t>
      </w:r>
      <w:r w:rsidR="00DA3021">
        <w:rPr>
          <w:rFonts w:ascii="Times New Roman" w:hAnsi="Times New Roman" w:cs="Times New Roman"/>
          <w:sz w:val="28"/>
          <w:szCs w:val="28"/>
        </w:rPr>
        <w:t xml:space="preserve">Issue </w:t>
      </w:r>
      <w:r w:rsidRPr="00161F3A">
        <w:rPr>
          <w:rFonts w:ascii="Times New Roman" w:hAnsi="Times New Roman" w:cs="Times New Roman"/>
          <w:sz w:val="28"/>
          <w:szCs w:val="28"/>
        </w:rPr>
        <w:t>3</w:t>
      </w:r>
      <w:r w:rsidR="00DA3021">
        <w:rPr>
          <w:rFonts w:ascii="Times New Roman" w:hAnsi="Times New Roman" w:cs="Times New Roman"/>
          <w:sz w:val="28"/>
          <w:szCs w:val="28"/>
        </w:rPr>
        <w:t xml:space="preserve">. – P. </w:t>
      </w:r>
      <w:r w:rsidRPr="00161F3A">
        <w:rPr>
          <w:rFonts w:ascii="Times New Roman" w:hAnsi="Times New Roman" w:cs="Times New Roman"/>
          <w:sz w:val="28"/>
          <w:szCs w:val="28"/>
        </w:rPr>
        <w:t>781</w:t>
      </w:r>
      <w:r w:rsidR="00DA3021">
        <w:rPr>
          <w:rFonts w:ascii="Times New Roman" w:hAnsi="Times New Roman" w:cs="Times New Roman"/>
          <w:sz w:val="28"/>
          <w:szCs w:val="28"/>
        </w:rPr>
        <w:t>-</w:t>
      </w:r>
      <w:r w:rsidRPr="00161F3A">
        <w:rPr>
          <w:rFonts w:ascii="Times New Roman" w:hAnsi="Times New Roman" w:cs="Times New Roman"/>
          <w:sz w:val="28"/>
          <w:szCs w:val="28"/>
        </w:rPr>
        <w:t>802.</w:t>
      </w:r>
    </w:p>
    <w:p w14:paraId="76434CD2"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Moaveni B</w:t>
      </w:r>
      <w:r w:rsidR="00DA3021">
        <w:rPr>
          <w:rFonts w:ascii="Times New Roman" w:hAnsi="Times New Roman" w:cs="Times New Roman"/>
          <w:sz w:val="28"/>
          <w:szCs w:val="28"/>
        </w:rPr>
        <w:t xml:space="preserve">. et al. </w:t>
      </w:r>
      <w:r w:rsidRPr="00161F3A">
        <w:rPr>
          <w:rFonts w:ascii="Times New Roman" w:hAnsi="Times New Roman" w:cs="Times New Roman"/>
          <w:sz w:val="28"/>
          <w:szCs w:val="28"/>
        </w:rPr>
        <w:t>Uncertainity and Sensitivity Analysis of Damage Identification Results Obtained Using Finite Element Model Updating</w:t>
      </w:r>
      <w:r w:rsidR="00DA3021">
        <w:rPr>
          <w:rFonts w:ascii="Times New Roman" w:hAnsi="Times New Roman" w:cs="Times New Roman"/>
          <w:sz w:val="28"/>
          <w:szCs w:val="28"/>
        </w:rPr>
        <w:t xml:space="preserve"> //</w:t>
      </w:r>
      <w:r w:rsidRPr="00161F3A">
        <w:rPr>
          <w:rFonts w:ascii="Times New Roman" w:hAnsi="Times New Roman" w:cs="Times New Roman"/>
          <w:sz w:val="28"/>
          <w:szCs w:val="28"/>
        </w:rPr>
        <w:t xml:space="preserve"> Computer-Aided Civil and Infrastructure Engineering</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w:t>
      </w:r>
      <w:r w:rsidR="00DA3021">
        <w:rPr>
          <w:rFonts w:ascii="Times New Roman" w:hAnsi="Times New Roman" w:cs="Times New Roman"/>
          <w:sz w:val="28"/>
          <w:szCs w:val="28"/>
        </w:rPr>
        <w:t xml:space="preserve">– 2009. – Vol. </w:t>
      </w:r>
      <w:r w:rsidRPr="00161F3A">
        <w:rPr>
          <w:rFonts w:ascii="Times New Roman" w:hAnsi="Times New Roman" w:cs="Times New Roman"/>
          <w:sz w:val="28"/>
          <w:szCs w:val="28"/>
        </w:rPr>
        <w:t>24</w:t>
      </w:r>
      <w:r w:rsidR="00DA3021">
        <w:rPr>
          <w:rFonts w:ascii="Times New Roman" w:hAnsi="Times New Roman" w:cs="Times New Roman"/>
          <w:sz w:val="28"/>
          <w:szCs w:val="28"/>
        </w:rPr>
        <w:t xml:space="preserve">. – P. </w:t>
      </w:r>
      <w:r w:rsidRPr="00161F3A">
        <w:rPr>
          <w:rFonts w:ascii="Times New Roman" w:hAnsi="Times New Roman" w:cs="Times New Roman"/>
          <w:sz w:val="28"/>
          <w:szCs w:val="28"/>
        </w:rPr>
        <w:t>320-334.</w:t>
      </w:r>
    </w:p>
    <w:p w14:paraId="0EE70FC6"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Brownjohn J</w:t>
      </w:r>
      <w:r w:rsidR="00DA3021">
        <w:rPr>
          <w:rFonts w:ascii="Times New Roman" w:hAnsi="Times New Roman" w:cs="Times New Roman"/>
          <w:sz w:val="28"/>
          <w:szCs w:val="28"/>
        </w:rPr>
        <w:t>.</w:t>
      </w:r>
      <w:r w:rsidRPr="00161F3A">
        <w:rPr>
          <w:rFonts w:ascii="Times New Roman" w:hAnsi="Times New Roman" w:cs="Times New Roman"/>
          <w:sz w:val="28"/>
          <w:szCs w:val="28"/>
        </w:rPr>
        <w:t>M</w:t>
      </w:r>
      <w:r w:rsidR="00DA3021">
        <w:rPr>
          <w:rFonts w:ascii="Times New Roman" w:hAnsi="Times New Roman" w:cs="Times New Roman"/>
          <w:sz w:val="28"/>
          <w:szCs w:val="28"/>
        </w:rPr>
        <w:t>.</w:t>
      </w:r>
      <w:r w:rsidRPr="00161F3A">
        <w:rPr>
          <w:rFonts w:ascii="Times New Roman" w:hAnsi="Times New Roman" w:cs="Times New Roman"/>
          <w:sz w:val="28"/>
          <w:szCs w:val="28"/>
        </w:rPr>
        <w:t>W</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Pan </w:t>
      </w:r>
      <w:r w:rsidR="00DA3021" w:rsidRPr="00161F3A">
        <w:rPr>
          <w:rFonts w:ascii="Times New Roman" w:hAnsi="Times New Roman" w:cs="Times New Roman"/>
          <w:sz w:val="28"/>
          <w:szCs w:val="28"/>
        </w:rPr>
        <w:t>T</w:t>
      </w:r>
      <w:r w:rsidR="00DA3021">
        <w:rPr>
          <w:rFonts w:ascii="Times New Roman" w:hAnsi="Times New Roman" w:cs="Times New Roman"/>
          <w:sz w:val="28"/>
          <w:szCs w:val="28"/>
        </w:rPr>
        <w:t>.</w:t>
      </w:r>
      <w:r w:rsidR="00DA3021" w:rsidRPr="00161F3A">
        <w:rPr>
          <w:rFonts w:ascii="Times New Roman" w:hAnsi="Times New Roman" w:cs="Times New Roman"/>
          <w:sz w:val="28"/>
          <w:szCs w:val="28"/>
        </w:rPr>
        <w:t>C</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Deng</w:t>
      </w:r>
      <w:r w:rsidR="00DA3021" w:rsidRPr="00DA3021">
        <w:rPr>
          <w:rFonts w:ascii="Times New Roman" w:hAnsi="Times New Roman" w:cs="Times New Roman"/>
          <w:sz w:val="28"/>
          <w:szCs w:val="28"/>
        </w:rPr>
        <w:t xml:space="preserve"> </w:t>
      </w:r>
      <w:r w:rsidR="00DA3021" w:rsidRPr="00161F3A">
        <w:rPr>
          <w:rFonts w:ascii="Times New Roman" w:hAnsi="Times New Roman" w:cs="Times New Roman"/>
          <w:sz w:val="28"/>
          <w:szCs w:val="28"/>
        </w:rPr>
        <w:t>X</w:t>
      </w:r>
      <w:r w:rsidR="00DA3021">
        <w:rPr>
          <w:rFonts w:ascii="Times New Roman" w:hAnsi="Times New Roman" w:cs="Times New Roman"/>
          <w:sz w:val="28"/>
          <w:szCs w:val="28"/>
        </w:rPr>
        <w:t>.</w:t>
      </w:r>
      <w:r w:rsidR="00DA3021" w:rsidRPr="00161F3A">
        <w:rPr>
          <w:rFonts w:ascii="Times New Roman" w:hAnsi="Times New Roman" w:cs="Times New Roman"/>
          <w:sz w:val="28"/>
          <w:szCs w:val="28"/>
        </w:rPr>
        <w:t>Y</w:t>
      </w:r>
      <w:r w:rsidR="00DA3021">
        <w:rPr>
          <w:rFonts w:ascii="Times New Roman" w:hAnsi="Times New Roman" w:cs="Times New Roman"/>
          <w:sz w:val="28"/>
          <w:szCs w:val="28"/>
        </w:rPr>
        <w:t xml:space="preserve">. </w:t>
      </w:r>
      <w:r w:rsidRPr="00161F3A">
        <w:rPr>
          <w:rFonts w:ascii="Times New Roman" w:hAnsi="Times New Roman" w:cs="Times New Roman"/>
          <w:sz w:val="28"/>
          <w:szCs w:val="28"/>
        </w:rPr>
        <w:t xml:space="preserve">Correlating Dynamic Characteristics from Field Measurements and Numerical Analysis of a High-Rise Building </w:t>
      </w:r>
      <w:r w:rsidR="00DA3021">
        <w:rPr>
          <w:rFonts w:ascii="Times New Roman" w:hAnsi="Times New Roman" w:cs="Times New Roman"/>
          <w:sz w:val="28"/>
          <w:szCs w:val="28"/>
        </w:rPr>
        <w:t xml:space="preserve">// </w:t>
      </w:r>
      <w:r w:rsidRPr="00161F3A">
        <w:rPr>
          <w:rFonts w:ascii="Times New Roman" w:hAnsi="Times New Roman" w:cs="Times New Roman"/>
          <w:sz w:val="28"/>
          <w:szCs w:val="28"/>
        </w:rPr>
        <w:t>Earthquake Engineering and Structural Dynamics</w:t>
      </w:r>
      <w:r w:rsidR="00DA3021">
        <w:rPr>
          <w:rFonts w:ascii="Times New Roman" w:hAnsi="Times New Roman" w:cs="Times New Roman"/>
          <w:sz w:val="28"/>
          <w:szCs w:val="28"/>
        </w:rPr>
        <w:t>. – 2000. – Vol.</w:t>
      </w:r>
      <w:r w:rsidRPr="00161F3A">
        <w:rPr>
          <w:rFonts w:ascii="Times New Roman" w:hAnsi="Times New Roman" w:cs="Times New Roman"/>
          <w:sz w:val="28"/>
          <w:szCs w:val="28"/>
        </w:rPr>
        <w:t xml:space="preserve"> 29</w:t>
      </w:r>
      <w:r w:rsidR="00DA3021">
        <w:rPr>
          <w:rFonts w:ascii="Times New Roman" w:hAnsi="Times New Roman" w:cs="Times New Roman"/>
          <w:sz w:val="28"/>
          <w:szCs w:val="28"/>
        </w:rPr>
        <w:t>. – P. </w:t>
      </w:r>
      <w:r w:rsidRPr="00161F3A">
        <w:rPr>
          <w:rFonts w:ascii="Times New Roman" w:hAnsi="Times New Roman" w:cs="Times New Roman"/>
          <w:sz w:val="28"/>
          <w:szCs w:val="28"/>
        </w:rPr>
        <w:t>523-543.</w:t>
      </w:r>
    </w:p>
    <w:p w14:paraId="5154DF98"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Smith R</w:t>
      </w:r>
      <w:r w:rsidR="00DA3021">
        <w:rPr>
          <w:rFonts w:ascii="Times New Roman" w:hAnsi="Times New Roman" w:cs="Times New Roman"/>
          <w:sz w:val="28"/>
          <w:szCs w:val="28"/>
        </w:rPr>
        <w:t>.</w:t>
      </w:r>
      <w:r w:rsidRPr="00161F3A">
        <w:rPr>
          <w:rFonts w:ascii="Times New Roman" w:hAnsi="Times New Roman" w:cs="Times New Roman"/>
          <w:sz w:val="28"/>
          <w:szCs w:val="28"/>
        </w:rPr>
        <w:t>, Merello R</w:t>
      </w:r>
      <w:r w:rsidR="00DA3021">
        <w:rPr>
          <w:rFonts w:ascii="Times New Roman" w:hAnsi="Times New Roman" w:cs="Times New Roman"/>
          <w:sz w:val="28"/>
          <w:szCs w:val="28"/>
        </w:rPr>
        <w:t>.,</w:t>
      </w:r>
      <w:r w:rsidRPr="00161F3A">
        <w:rPr>
          <w:rFonts w:ascii="Times New Roman" w:hAnsi="Times New Roman" w:cs="Times New Roman"/>
          <w:sz w:val="28"/>
          <w:szCs w:val="28"/>
        </w:rPr>
        <w:t xml:space="preserve"> Willford M</w:t>
      </w:r>
      <w:r w:rsidR="00DA3021">
        <w:rPr>
          <w:rFonts w:ascii="Times New Roman" w:hAnsi="Times New Roman" w:cs="Times New Roman"/>
          <w:sz w:val="28"/>
          <w:szCs w:val="28"/>
        </w:rPr>
        <w:t xml:space="preserve">. </w:t>
      </w:r>
      <w:r w:rsidRPr="00161F3A">
        <w:rPr>
          <w:rFonts w:ascii="Times New Roman" w:hAnsi="Times New Roman" w:cs="Times New Roman"/>
          <w:sz w:val="28"/>
          <w:szCs w:val="28"/>
        </w:rPr>
        <w:t>Intrinsic and Supplementary Damping in Tall Buildings</w:t>
      </w:r>
      <w:r w:rsidR="00DA3021">
        <w:rPr>
          <w:rFonts w:ascii="Times New Roman" w:hAnsi="Times New Roman" w:cs="Times New Roman"/>
          <w:sz w:val="28"/>
          <w:szCs w:val="28"/>
        </w:rPr>
        <w:t xml:space="preserve"> //</w:t>
      </w:r>
      <w:r w:rsidRPr="00161F3A">
        <w:rPr>
          <w:rFonts w:ascii="Times New Roman" w:hAnsi="Times New Roman" w:cs="Times New Roman"/>
          <w:sz w:val="28"/>
          <w:szCs w:val="28"/>
        </w:rPr>
        <w:t xml:space="preserve"> Structures and Buildings</w:t>
      </w:r>
      <w:r w:rsidR="00DA3021">
        <w:rPr>
          <w:rFonts w:ascii="Times New Roman" w:hAnsi="Times New Roman" w:cs="Times New Roman"/>
          <w:sz w:val="28"/>
          <w:szCs w:val="28"/>
        </w:rPr>
        <w:t xml:space="preserve">. – 2010. – Vol. </w:t>
      </w:r>
      <w:r w:rsidRPr="00161F3A">
        <w:rPr>
          <w:rFonts w:ascii="Times New Roman" w:hAnsi="Times New Roman" w:cs="Times New Roman"/>
          <w:sz w:val="28"/>
          <w:szCs w:val="28"/>
        </w:rPr>
        <w:t>163</w:t>
      </w:r>
      <w:r w:rsidR="00DA3021">
        <w:rPr>
          <w:rFonts w:ascii="Times New Roman" w:hAnsi="Times New Roman" w:cs="Times New Roman"/>
          <w:sz w:val="28"/>
          <w:szCs w:val="28"/>
        </w:rPr>
        <w:t xml:space="preserve">. – P. </w:t>
      </w:r>
      <w:r w:rsidRPr="00161F3A">
        <w:rPr>
          <w:rFonts w:ascii="Times New Roman" w:hAnsi="Times New Roman" w:cs="Times New Roman"/>
          <w:sz w:val="28"/>
          <w:szCs w:val="28"/>
        </w:rPr>
        <w:t>111-118.</w:t>
      </w:r>
    </w:p>
    <w:p w14:paraId="40129AB1"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Mekhtiyev A., Bulatbayev F., Neshina Y.</w:t>
      </w:r>
      <w:r w:rsidR="00A01A4D">
        <w:rPr>
          <w:rFonts w:ascii="Times New Roman" w:hAnsi="Times New Roman" w:cs="Times New Roman"/>
          <w:sz w:val="28"/>
          <w:szCs w:val="28"/>
        </w:rPr>
        <w:t xml:space="preserve"> et al.</w:t>
      </w:r>
      <w:r w:rsidRPr="00161F3A">
        <w:rPr>
          <w:rFonts w:ascii="Times New Roman" w:hAnsi="Times New Roman" w:cs="Times New Roman"/>
          <w:sz w:val="28"/>
          <w:szCs w:val="28"/>
        </w:rPr>
        <w:t xml:space="preserve"> The external mechanical effects on the value of additional losses in the telecommunications fiber optic cables under operating conditions // Proceed</w:t>
      </w:r>
      <w:r w:rsidR="00A01A4D">
        <w:rPr>
          <w:rFonts w:ascii="Times New Roman" w:hAnsi="Times New Roman" w:cs="Times New Roman"/>
          <w:sz w:val="28"/>
          <w:szCs w:val="28"/>
        </w:rPr>
        <w:t>.</w:t>
      </w:r>
      <w:r w:rsidRPr="00161F3A">
        <w:rPr>
          <w:rFonts w:ascii="Times New Roman" w:hAnsi="Times New Roman" w:cs="Times New Roman"/>
          <w:sz w:val="28"/>
          <w:szCs w:val="28"/>
        </w:rPr>
        <w:t xml:space="preserve"> of the 6 th </w:t>
      </w:r>
      <w:r w:rsidR="00A01A4D" w:rsidRPr="00161F3A">
        <w:rPr>
          <w:rFonts w:ascii="Times New Roman" w:hAnsi="Times New Roman" w:cs="Times New Roman"/>
          <w:sz w:val="28"/>
          <w:szCs w:val="28"/>
        </w:rPr>
        <w:t>internat</w:t>
      </w:r>
      <w:r w:rsidR="00A01A4D">
        <w:rPr>
          <w:rFonts w:ascii="Times New Roman" w:hAnsi="Times New Roman" w:cs="Times New Roman"/>
          <w:sz w:val="28"/>
          <w:szCs w:val="28"/>
        </w:rPr>
        <w:t>.</w:t>
      </w:r>
      <w:r w:rsidR="00A01A4D" w:rsidRPr="00161F3A">
        <w:rPr>
          <w:rFonts w:ascii="Times New Roman" w:hAnsi="Times New Roman" w:cs="Times New Roman"/>
          <w:sz w:val="28"/>
          <w:szCs w:val="28"/>
        </w:rPr>
        <w:t xml:space="preserve"> conf</w:t>
      </w:r>
      <w:r w:rsidR="00A01A4D">
        <w:rPr>
          <w:rFonts w:ascii="Times New Roman" w:hAnsi="Times New Roman" w:cs="Times New Roman"/>
          <w:sz w:val="28"/>
          <w:szCs w:val="28"/>
        </w:rPr>
        <w:t>.</w:t>
      </w:r>
      <w:r w:rsidR="00A01A4D" w:rsidRPr="00161F3A">
        <w:rPr>
          <w:rFonts w:ascii="Times New Roman" w:hAnsi="Times New Roman" w:cs="Times New Roman"/>
          <w:sz w:val="28"/>
          <w:szCs w:val="28"/>
        </w:rPr>
        <w:t xml:space="preserve"> </w:t>
      </w:r>
      <w:r w:rsidRPr="00161F3A">
        <w:rPr>
          <w:rFonts w:ascii="Times New Roman" w:hAnsi="Times New Roman" w:cs="Times New Roman"/>
          <w:sz w:val="28"/>
          <w:szCs w:val="28"/>
        </w:rPr>
        <w:t xml:space="preserve">on Applied Innovation in IT. </w:t>
      </w:r>
      <w:r w:rsidR="00A01A4D">
        <w:rPr>
          <w:rFonts w:ascii="Times New Roman" w:hAnsi="Times New Roman" w:cs="Times New Roman"/>
          <w:sz w:val="28"/>
          <w:szCs w:val="28"/>
        </w:rPr>
        <w:t xml:space="preserve">– </w:t>
      </w:r>
      <w:r w:rsidR="00A01A4D" w:rsidRPr="00A01A4D">
        <w:rPr>
          <w:rFonts w:ascii="Times New Roman" w:hAnsi="Times New Roman" w:cs="Times New Roman"/>
          <w:sz w:val="28"/>
          <w:szCs w:val="28"/>
        </w:rPr>
        <w:t>Koethen</w:t>
      </w:r>
      <w:r w:rsidR="00A01A4D">
        <w:rPr>
          <w:rFonts w:ascii="Times New Roman" w:hAnsi="Times New Roman" w:cs="Times New Roman"/>
          <w:sz w:val="28"/>
          <w:szCs w:val="28"/>
        </w:rPr>
        <w:t xml:space="preserve">, </w:t>
      </w:r>
      <w:r w:rsidRPr="00161F3A">
        <w:rPr>
          <w:rFonts w:ascii="Times New Roman" w:hAnsi="Times New Roman" w:cs="Times New Roman"/>
          <w:sz w:val="28"/>
          <w:szCs w:val="28"/>
        </w:rPr>
        <w:t xml:space="preserve">2018. </w:t>
      </w:r>
      <w:r w:rsidR="00A01A4D">
        <w:rPr>
          <w:rFonts w:ascii="Times New Roman" w:hAnsi="Times New Roman" w:cs="Times New Roman"/>
          <w:sz w:val="28"/>
          <w:szCs w:val="28"/>
        </w:rPr>
        <w:t xml:space="preserve">– </w:t>
      </w:r>
      <w:r w:rsidRPr="00161F3A">
        <w:rPr>
          <w:rFonts w:ascii="Times New Roman" w:hAnsi="Times New Roman" w:cs="Times New Roman"/>
          <w:sz w:val="28"/>
          <w:szCs w:val="28"/>
        </w:rPr>
        <w:t>Р. 123</w:t>
      </w:r>
      <w:r w:rsidR="00A01A4D">
        <w:rPr>
          <w:rFonts w:ascii="Times New Roman" w:hAnsi="Times New Roman" w:cs="Times New Roman"/>
          <w:sz w:val="28"/>
          <w:szCs w:val="28"/>
        </w:rPr>
        <w:t>-</w:t>
      </w:r>
      <w:r w:rsidRPr="00161F3A">
        <w:rPr>
          <w:rFonts w:ascii="Times New Roman" w:hAnsi="Times New Roman" w:cs="Times New Roman"/>
          <w:sz w:val="28"/>
          <w:szCs w:val="28"/>
        </w:rPr>
        <w:t xml:space="preserve">127. </w:t>
      </w:r>
    </w:p>
    <w:p w14:paraId="24C5554A" w14:textId="717E0259" w:rsidR="00266A7F" w:rsidRPr="00396171"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Yurchenko A.V., Mekhtiyev A.D., Bulatbaev F.N.</w:t>
      </w:r>
      <w:r w:rsidR="00A01A4D">
        <w:rPr>
          <w:rFonts w:ascii="Times New Roman" w:hAnsi="Times New Roman" w:cs="Times New Roman"/>
          <w:sz w:val="28"/>
          <w:szCs w:val="28"/>
        </w:rPr>
        <w:t xml:space="preserve"> et al.</w:t>
      </w:r>
      <w:r w:rsidRPr="00161F3A">
        <w:rPr>
          <w:rFonts w:ascii="Times New Roman" w:hAnsi="Times New Roman" w:cs="Times New Roman"/>
          <w:sz w:val="28"/>
          <w:szCs w:val="28"/>
        </w:rPr>
        <w:t xml:space="preserve"> Investigation of additional losses in optical fibers under mechanical action // </w:t>
      </w:r>
      <w:hyperlink r:id="rId91" w:history="1">
        <w:r w:rsidR="00A01A4D" w:rsidRPr="00396171">
          <w:rPr>
            <w:rStyle w:val="af5"/>
            <w:rFonts w:ascii="Times New Roman" w:hAnsi="Times New Roman" w:cs="Times New Roman"/>
            <w:color w:val="auto"/>
            <w:sz w:val="28"/>
            <w:szCs w:val="28"/>
            <w:u w:val="none"/>
          </w:rPr>
          <w:t>https://iopscience.iop.org/article/10.1088/1757-899X/516/1/012004/pdf</w:t>
        </w:r>
      </w:hyperlink>
      <w:r w:rsidR="00A01A4D" w:rsidRPr="00396171">
        <w:rPr>
          <w:rFonts w:ascii="Times New Roman" w:hAnsi="Times New Roman" w:cs="Times New Roman"/>
          <w:sz w:val="28"/>
          <w:szCs w:val="28"/>
        </w:rPr>
        <w:t xml:space="preserve">. </w:t>
      </w:r>
      <w:r w:rsidR="00396171" w:rsidRPr="00396171">
        <w:rPr>
          <w:rFonts w:ascii="Times New Roman" w:eastAsia="Palatino Linotype" w:hAnsi="Times New Roman" w:cs="Times New Roman"/>
          <w:sz w:val="28"/>
          <w:szCs w:val="28"/>
        </w:rPr>
        <w:t>16.11.2021</w:t>
      </w:r>
      <w:r w:rsidR="00A01A4D" w:rsidRPr="00396171">
        <w:rPr>
          <w:rFonts w:ascii="Times New Roman" w:eastAsia="Palatino Linotype" w:hAnsi="Times New Roman" w:cs="Times New Roman"/>
          <w:sz w:val="28"/>
          <w:szCs w:val="28"/>
        </w:rPr>
        <w:t>.</w:t>
      </w:r>
      <w:r w:rsidRPr="00396171">
        <w:rPr>
          <w:rFonts w:ascii="Times New Roman" w:hAnsi="Times New Roman" w:cs="Times New Roman"/>
          <w:sz w:val="28"/>
          <w:szCs w:val="28"/>
        </w:rPr>
        <w:t xml:space="preserve"> </w:t>
      </w:r>
    </w:p>
    <w:p w14:paraId="4165BB52"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Yurchenko A.V., Меkhtiyev А.D., Bulatbayev F.N.</w:t>
      </w:r>
      <w:r w:rsidR="00A01A4D">
        <w:rPr>
          <w:rFonts w:ascii="Times New Roman" w:hAnsi="Times New Roman" w:cs="Times New Roman"/>
          <w:sz w:val="28"/>
          <w:szCs w:val="28"/>
        </w:rPr>
        <w:t xml:space="preserve"> et al.</w:t>
      </w:r>
      <w:r w:rsidRPr="00161F3A">
        <w:rPr>
          <w:rFonts w:ascii="Times New Roman" w:hAnsi="Times New Roman" w:cs="Times New Roman"/>
          <w:sz w:val="28"/>
          <w:szCs w:val="28"/>
        </w:rPr>
        <w:t xml:space="preserve"> The Model of a Fiber- Optic Sensor for Monitoring Mechanical Stresses in Mine Working // Russian Journal of Nondestructive Testing. </w:t>
      </w:r>
      <w:r w:rsidR="007443BF">
        <w:rPr>
          <w:rFonts w:ascii="Times New Roman" w:hAnsi="Times New Roman" w:cs="Times New Roman"/>
          <w:sz w:val="28"/>
          <w:szCs w:val="28"/>
        </w:rPr>
        <w:t xml:space="preserve">– </w:t>
      </w:r>
      <w:r w:rsidRPr="00161F3A">
        <w:rPr>
          <w:rFonts w:ascii="Times New Roman" w:hAnsi="Times New Roman" w:cs="Times New Roman"/>
          <w:sz w:val="28"/>
          <w:szCs w:val="28"/>
        </w:rPr>
        <w:t xml:space="preserve">2018. </w:t>
      </w:r>
      <w:r w:rsidR="007443BF">
        <w:rPr>
          <w:rFonts w:ascii="Times New Roman" w:hAnsi="Times New Roman" w:cs="Times New Roman"/>
          <w:sz w:val="28"/>
          <w:szCs w:val="28"/>
        </w:rPr>
        <w:t xml:space="preserve">– </w:t>
      </w:r>
      <w:r w:rsidRPr="00161F3A">
        <w:rPr>
          <w:rFonts w:ascii="Times New Roman" w:hAnsi="Times New Roman" w:cs="Times New Roman"/>
          <w:sz w:val="28"/>
          <w:szCs w:val="28"/>
        </w:rPr>
        <w:t>V</w:t>
      </w:r>
      <w:r w:rsidR="007443BF">
        <w:rPr>
          <w:rFonts w:ascii="Times New Roman" w:hAnsi="Times New Roman" w:cs="Times New Roman"/>
          <w:sz w:val="28"/>
          <w:szCs w:val="28"/>
        </w:rPr>
        <w:t xml:space="preserve">ol. </w:t>
      </w:r>
      <w:r w:rsidRPr="00161F3A">
        <w:rPr>
          <w:rFonts w:ascii="Times New Roman" w:hAnsi="Times New Roman" w:cs="Times New Roman"/>
          <w:sz w:val="28"/>
          <w:szCs w:val="28"/>
        </w:rPr>
        <w:t>54</w:t>
      </w:r>
      <w:r w:rsidR="007443BF">
        <w:rPr>
          <w:rFonts w:ascii="Times New Roman" w:hAnsi="Times New Roman" w:cs="Times New Roman"/>
          <w:sz w:val="28"/>
          <w:szCs w:val="28"/>
        </w:rPr>
        <w:t xml:space="preserve">, Issue </w:t>
      </w:r>
      <w:r w:rsidRPr="00161F3A">
        <w:rPr>
          <w:rFonts w:ascii="Times New Roman" w:hAnsi="Times New Roman" w:cs="Times New Roman"/>
          <w:sz w:val="28"/>
          <w:szCs w:val="28"/>
        </w:rPr>
        <w:t xml:space="preserve">7. </w:t>
      </w:r>
      <w:r w:rsidR="007443BF">
        <w:rPr>
          <w:rFonts w:ascii="Times New Roman" w:hAnsi="Times New Roman" w:cs="Times New Roman"/>
          <w:sz w:val="28"/>
          <w:szCs w:val="28"/>
        </w:rPr>
        <w:t xml:space="preserve">– </w:t>
      </w:r>
      <w:r w:rsidRPr="00161F3A">
        <w:rPr>
          <w:rFonts w:ascii="Times New Roman" w:hAnsi="Times New Roman" w:cs="Times New Roman"/>
          <w:sz w:val="28"/>
          <w:szCs w:val="28"/>
        </w:rPr>
        <w:t>Р. 528</w:t>
      </w:r>
      <w:r w:rsidR="007443BF">
        <w:rPr>
          <w:rFonts w:ascii="Times New Roman" w:hAnsi="Times New Roman" w:cs="Times New Roman"/>
          <w:sz w:val="28"/>
          <w:szCs w:val="28"/>
        </w:rPr>
        <w:t>-</w:t>
      </w:r>
      <w:r w:rsidRPr="00161F3A">
        <w:rPr>
          <w:rFonts w:ascii="Times New Roman" w:hAnsi="Times New Roman" w:cs="Times New Roman"/>
          <w:sz w:val="28"/>
          <w:szCs w:val="28"/>
        </w:rPr>
        <w:t xml:space="preserve">533. </w:t>
      </w:r>
    </w:p>
    <w:p w14:paraId="76CFFE8B"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Soga K., Kwan V., Pelecanos L.</w:t>
      </w:r>
      <w:r w:rsidR="007443BF">
        <w:rPr>
          <w:rFonts w:ascii="Times New Roman" w:hAnsi="Times New Roman" w:cs="Times New Roman"/>
          <w:sz w:val="28"/>
          <w:szCs w:val="28"/>
        </w:rPr>
        <w:t xml:space="preserve"> et al. </w:t>
      </w:r>
      <w:r w:rsidRPr="00161F3A">
        <w:rPr>
          <w:rFonts w:ascii="Times New Roman" w:hAnsi="Times New Roman" w:cs="Times New Roman"/>
          <w:sz w:val="28"/>
          <w:szCs w:val="28"/>
        </w:rPr>
        <w:t xml:space="preserve">The </w:t>
      </w:r>
      <w:r w:rsidR="007443BF" w:rsidRPr="00161F3A">
        <w:rPr>
          <w:rFonts w:ascii="Times New Roman" w:hAnsi="Times New Roman" w:cs="Times New Roman"/>
          <w:sz w:val="28"/>
          <w:szCs w:val="28"/>
        </w:rPr>
        <w:t>role of distributed sensing inunderstanding the engineering performance of geotechnical</w:t>
      </w:r>
      <w:r w:rsidR="007443BF">
        <w:rPr>
          <w:rFonts w:ascii="Times New Roman" w:hAnsi="Times New Roman" w:cs="Times New Roman"/>
          <w:sz w:val="28"/>
          <w:szCs w:val="28"/>
        </w:rPr>
        <w:t xml:space="preserve"> </w:t>
      </w:r>
      <w:r w:rsidR="007443BF" w:rsidRPr="00161F3A">
        <w:rPr>
          <w:rFonts w:ascii="Times New Roman" w:hAnsi="Times New Roman" w:cs="Times New Roman"/>
          <w:sz w:val="28"/>
          <w:szCs w:val="28"/>
        </w:rPr>
        <w:t>structures</w:t>
      </w:r>
      <w:r w:rsidR="007443BF">
        <w:rPr>
          <w:rFonts w:ascii="Times New Roman" w:hAnsi="Times New Roman" w:cs="Times New Roman"/>
          <w:sz w:val="28"/>
          <w:szCs w:val="28"/>
        </w:rPr>
        <w:t xml:space="preserve"> //</w:t>
      </w:r>
      <w:r w:rsidRPr="00161F3A">
        <w:rPr>
          <w:rFonts w:ascii="Times New Roman" w:hAnsi="Times New Roman" w:cs="Times New Roman"/>
          <w:sz w:val="28"/>
          <w:szCs w:val="28"/>
        </w:rPr>
        <w:t xml:space="preserve"> </w:t>
      </w:r>
      <w:r w:rsidR="007443BF">
        <w:rPr>
          <w:rFonts w:ascii="Times New Roman" w:hAnsi="Times New Roman" w:cs="Times New Roman"/>
          <w:sz w:val="28"/>
          <w:szCs w:val="28"/>
        </w:rPr>
        <w:t>Procced. 16th</w:t>
      </w:r>
      <w:r w:rsidRPr="00161F3A">
        <w:rPr>
          <w:rFonts w:ascii="Times New Roman" w:hAnsi="Times New Roman" w:cs="Times New Roman"/>
          <w:sz w:val="28"/>
          <w:szCs w:val="28"/>
        </w:rPr>
        <w:t xml:space="preserve"> European </w:t>
      </w:r>
      <w:r w:rsidR="007443BF" w:rsidRPr="00161F3A">
        <w:rPr>
          <w:rFonts w:ascii="Times New Roman" w:hAnsi="Times New Roman" w:cs="Times New Roman"/>
          <w:sz w:val="28"/>
          <w:szCs w:val="28"/>
        </w:rPr>
        <w:t>conf</w:t>
      </w:r>
      <w:r w:rsidR="007443BF">
        <w:rPr>
          <w:rFonts w:ascii="Times New Roman" w:hAnsi="Times New Roman" w:cs="Times New Roman"/>
          <w:sz w:val="28"/>
          <w:szCs w:val="28"/>
        </w:rPr>
        <w:t>.</w:t>
      </w:r>
      <w:r w:rsidR="007443BF" w:rsidRPr="00161F3A">
        <w:rPr>
          <w:rFonts w:ascii="Times New Roman" w:hAnsi="Times New Roman" w:cs="Times New Roman"/>
          <w:sz w:val="28"/>
          <w:szCs w:val="28"/>
        </w:rPr>
        <w:t xml:space="preserve"> </w:t>
      </w:r>
      <w:r w:rsidRPr="00161F3A">
        <w:rPr>
          <w:rFonts w:ascii="Times New Roman" w:hAnsi="Times New Roman" w:cs="Times New Roman"/>
          <w:sz w:val="28"/>
          <w:szCs w:val="28"/>
        </w:rPr>
        <w:t>on Soil Mechanics and</w:t>
      </w:r>
      <w:r w:rsidR="007443BF">
        <w:rPr>
          <w:rFonts w:ascii="Times New Roman" w:hAnsi="Times New Roman" w:cs="Times New Roman"/>
          <w:sz w:val="28"/>
          <w:szCs w:val="28"/>
        </w:rPr>
        <w:t xml:space="preserve"> </w:t>
      </w:r>
      <w:r w:rsidRPr="00161F3A">
        <w:rPr>
          <w:rFonts w:ascii="Times New Roman" w:hAnsi="Times New Roman" w:cs="Times New Roman"/>
          <w:sz w:val="28"/>
          <w:szCs w:val="28"/>
        </w:rPr>
        <w:t>Geotechnical Engineering</w:t>
      </w:r>
      <w:r w:rsidR="007443BF">
        <w:rPr>
          <w:rFonts w:ascii="Times New Roman" w:hAnsi="Times New Roman" w:cs="Times New Roman"/>
          <w:sz w:val="28"/>
          <w:szCs w:val="28"/>
        </w:rPr>
        <w:t>. – Edinburgh, 2015. – P. 13-48</w:t>
      </w:r>
      <w:r w:rsidRPr="00161F3A">
        <w:rPr>
          <w:rFonts w:ascii="Times New Roman" w:hAnsi="Times New Roman" w:cs="Times New Roman"/>
          <w:sz w:val="28"/>
          <w:szCs w:val="28"/>
        </w:rPr>
        <w:t xml:space="preserve">. </w:t>
      </w:r>
    </w:p>
    <w:p w14:paraId="24651ED2"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Soga K. Understanding the realperformance of geotechnical structures using an innovativefibre optic distributed strain measurement technology</w:t>
      </w:r>
      <w:r w:rsidR="007443BF">
        <w:rPr>
          <w:rFonts w:ascii="Times New Roman" w:hAnsi="Times New Roman" w:cs="Times New Roman"/>
          <w:sz w:val="28"/>
          <w:szCs w:val="28"/>
        </w:rPr>
        <w:t xml:space="preserve"> //</w:t>
      </w:r>
      <w:r w:rsidRPr="00161F3A">
        <w:rPr>
          <w:rFonts w:ascii="Times New Roman" w:hAnsi="Times New Roman" w:cs="Times New Roman"/>
          <w:sz w:val="28"/>
          <w:szCs w:val="28"/>
        </w:rPr>
        <w:t xml:space="preserve"> Rivista</w:t>
      </w:r>
      <w:r w:rsidR="007443BF">
        <w:rPr>
          <w:rFonts w:ascii="Times New Roman" w:hAnsi="Times New Roman" w:cs="Times New Roman"/>
          <w:sz w:val="28"/>
          <w:szCs w:val="28"/>
        </w:rPr>
        <w:t xml:space="preserve"> </w:t>
      </w:r>
      <w:r w:rsidRPr="00161F3A">
        <w:rPr>
          <w:rFonts w:ascii="Times New Roman" w:hAnsi="Times New Roman" w:cs="Times New Roman"/>
          <w:sz w:val="28"/>
          <w:szCs w:val="28"/>
        </w:rPr>
        <w:t>Italiana di Geotechnica</w:t>
      </w:r>
      <w:r w:rsidR="007443BF">
        <w:rPr>
          <w:rFonts w:ascii="Times New Roman" w:hAnsi="Times New Roman" w:cs="Times New Roman"/>
          <w:sz w:val="28"/>
          <w:szCs w:val="28"/>
        </w:rPr>
        <w:t xml:space="preserve">. – 2014. – Vol. </w:t>
      </w:r>
      <w:r w:rsidRPr="00161F3A">
        <w:rPr>
          <w:rFonts w:ascii="Times New Roman" w:hAnsi="Times New Roman" w:cs="Times New Roman"/>
          <w:sz w:val="28"/>
          <w:szCs w:val="28"/>
        </w:rPr>
        <w:t>4</w:t>
      </w:r>
      <w:r w:rsidR="007443BF">
        <w:rPr>
          <w:rFonts w:ascii="Times New Roman" w:hAnsi="Times New Roman" w:cs="Times New Roman"/>
          <w:sz w:val="28"/>
          <w:szCs w:val="28"/>
        </w:rPr>
        <w:t>. – P.</w:t>
      </w:r>
      <w:r w:rsidRPr="00161F3A">
        <w:rPr>
          <w:rFonts w:ascii="Times New Roman" w:hAnsi="Times New Roman" w:cs="Times New Roman"/>
          <w:sz w:val="28"/>
          <w:szCs w:val="28"/>
        </w:rPr>
        <w:t xml:space="preserve"> 7-48. </w:t>
      </w:r>
    </w:p>
    <w:p w14:paraId="565C2FBC" w14:textId="77777777" w:rsidR="00266A7F" w:rsidRPr="00161F3A" w:rsidRDefault="002A2504" w:rsidP="00951CFD">
      <w:pPr>
        <w:pStyle w:val="ad"/>
        <w:widowControl/>
        <w:numPr>
          <w:ilvl w:val="0"/>
          <w:numId w:val="15"/>
        </w:numPr>
        <w:tabs>
          <w:tab w:val="left" w:pos="1134"/>
          <w:tab w:val="left" w:pos="1701"/>
        </w:tabs>
        <w:ind w:left="0" w:firstLine="709"/>
        <w:jc w:val="both"/>
        <w:rPr>
          <w:rFonts w:ascii="Times New Roman" w:hAnsi="Times New Roman" w:cs="Times New Roman"/>
          <w:sz w:val="28"/>
          <w:szCs w:val="28"/>
        </w:rPr>
      </w:pPr>
      <w:hyperlink r:id="rId92" w:history="1">
        <w:r w:rsidR="00320885" w:rsidRPr="00320885">
          <w:rPr>
            <w:rStyle w:val="af5"/>
            <w:rFonts w:ascii="Times New Roman" w:hAnsi="Times New Roman" w:cs="Times New Roman"/>
            <w:color w:val="auto"/>
            <w:sz w:val="28"/>
            <w:szCs w:val="28"/>
            <w:u w:val="none"/>
          </w:rPr>
          <w:t>Kechavarzi</w:t>
        </w:r>
      </w:hyperlink>
      <w:r w:rsidR="00320885" w:rsidRPr="00320885">
        <w:rPr>
          <w:rStyle w:val="author"/>
          <w:rFonts w:ascii="Times New Roman" w:hAnsi="Times New Roman" w:cs="Times New Roman"/>
          <w:sz w:val="28"/>
          <w:szCs w:val="28"/>
        </w:rPr>
        <w:t xml:space="preserve"> </w:t>
      </w:r>
      <w:r w:rsidR="00C70196">
        <w:rPr>
          <w:rStyle w:val="author"/>
          <w:rFonts w:ascii="Times New Roman" w:hAnsi="Times New Roman" w:cs="Times New Roman"/>
          <w:sz w:val="28"/>
          <w:szCs w:val="28"/>
        </w:rPr>
        <w:t>C.</w:t>
      </w:r>
      <w:r w:rsidR="00320885" w:rsidRPr="00320885">
        <w:rPr>
          <w:rStyle w:val="author"/>
          <w:rFonts w:ascii="Times New Roman" w:hAnsi="Times New Roman" w:cs="Times New Roman"/>
          <w:sz w:val="28"/>
          <w:szCs w:val="28"/>
        </w:rPr>
        <w:t xml:space="preserve"> </w:t>
      </w:r>
      <w:r w:rsidR="00C70196" w:rsidRPr="00C70196">
        <w:rPr>
          <w:rFonts w:ascii="Times New Roman" w:hAnsi="Times New Roman" w:cs="Times New Roman"/>
          <w:sz w:val="28"/>
          <w:szCs w:val="28"/>
        </w:rPr>
        <w:t>Distributed Fibre Optic Strain Sensing For Monitoring Civil Infrastructure: A practical guide</w:t>
      </w:r>
      <w:r w:rsidR="00C70196">
        <w:rPr>
          <w:rFonts w:ascii="Times New Roman" w:hAnsi="Times New Roman" w:cs="Times New Roman"/>
          <w:sz w:val="28"/>
          <w:szCs w:val="28"/>
        </w:rPr>
        <w:t>. – London, 2016. – 264 p.</w:t>
      </w:r>
    </w:p>
    <w:p w14:paraId="29A02A25" w14:textId="77777777" w:rsidR="00266A7F" w:rsidRPr="00161F3A" w:rsidRDefault="00266A7F" w:rsidP="00951CFD">
      <w:pPr>
        <w:pStyle w:val="ad"/>
        <w:widowControl/>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hAnsi="Times New Roman" w:cs="Times New Roman"/>
          <w:sz w:val="28"/>
          <w:szCs w:val="28"/>
        </w:rPr>
        <w:t>Murayama H., Kageyama K., Naruse H.</w:t>
      </w:r>
      <w:r w:rsidR="00C70196">
        <w:rPr>
          <w:rFonts w:ascii="Times New Roman" w:hAnsi="Times New Roman" w:cs="Times New Roman"/>
          <w:sz w:val="28"/>
          <w:szCs w:val="28"/>
        </w:rPr>
        <w:t xml:space="preserve"> et al.</w:t>
      </w:r>
      <w:r w:rsidRPr="00161F3A">
        <w:rPr>
          <w:rFonts w:ascii="Times New Roman" w:hAnsi="Times New Roman" w:cs="Times New Roman"/>
          <w:sz w:val="28"/>
          <w:szCs w:val="28"/>
        </w:rPr>
        <w:t xml:space="preserve"> Ap- plication of fiber-optic distributed sensors to health monitoring for full-scale composite structures</w:t>
      </w:r>
      <w:r w:rsidR="00C70196">
        <w:rPr>
          <w:rFonts w:ascii="Times New Roman" w:hAnsi="Times New Roman" w:cs="Times New Roman"/>
          <w:sz w:val="28"/>
          <w:szCs w:val="28"/>
        </w:rPr>
        <w:t xml:space="preserve"> //</w:t>
      </w:r>
      <w:r w:rsidRPr="00161F3A">
        <w:rPr>
          <w:rFonts w:ascii="Times New Roman" w:hAnsi="Times New Roman" w:cs="Times New Roman"/>
          <w:sz w:val="28"/>
          <w:szCs w:val="28"/>
        </w:rPr>
        <w:t xml:space="preserve"> Journal of Intelligent Material Systems and Structures</w:t>
      </w:r>
      <w:r w:rsidR="00C70196">
        <w:rPr>
          <w:rFonts w:ascii="Times New Roman" w:hAnsi="Times New Roman" w:cs="Times New Roman"/>
          <w:sz w:val="28"/>
          <w:szCs w:val="28"/>
        </w:rPr>
        <w:t xml:space="preserve">. – 2003. – Vol. </w:t>
      </w:r>
      <w:r w:rsidRPr="00161F3A">
        <w:rPr>
          <w:rFonts w:ascii="Times New Roman" w:hAnsi="Times New Roman" w:cs="Times New Roman"/>
          <w:sz w:val="28"/>
          <w:szCs w:val="28"/>
        </w:rPr>
        <w:t>14</w:t>
      </w:r>
      <w:r w:rsidR="00C70196">
        <w:rPr>
          <w:rFonts w:ascii="Times New Roman" w:hAnsi="Times New Roman" w:cs="Times New Roman"/>
          <w:sz w:val="28"/>
          <w:szCs w:val="28"/>
        </w:rPr>
        <w:t xml:space="preserve">, Issue </w:t>
      </w:r>
      <w:r w:rsidRPr="00161F3A">
        <w:rPr>
          <w:rFonts w:ascii="Times New Roman" w:hAnsi="Times New Roman" w:cs="Times New Roman"/>
          <w:sz w:val="28"/>
          <w:szCs w:val="28"/>
        </w:rPr>
        <w:t>1</w:t>
      </w:r>
      <w:r w:rsidR="00C70196">
        <w:rPr>
          <w:rFonts w:ascii="Times New Roman" w:hAnsi="Times New Roman" w:cs="Times New Roman"/>
          <w:sz w:val="28"/>
          <w:szCs w:val="28"/>
        </w:rPr>
        <w:t xml:space="preserve">. – P. </w:t>
      </w:r>
      <w:r w:rsidRPr="00161F3A">
        <w:rPr>
          <w:rFonts w:ascii="Times New Roman" w:hAnsi="Times New Roman" w:cs="Times New Roman"/>
          <w:sz w:val="28"/>
          <w:szCs w:val="28"/>
        </w:rPr>
        <w:t>3</w:t>
      </w:r>
      <w:r w:rsidR="00C70196">
        <w:rPr>
          <w:rFonts w:ascii="Times New Roman" w:hAnsi="Times New Roman" w:cs="Times New Roman"/>
          <w:sz w:val="28"/>
          <w:szCs w:val="28"/>
        </w:rPr>
        <w:t>-</w:t>
      </w:r>
      <w:r w:rsidRPr="00161F3A">
        <w:rPr>
          <w:rFonts w:ascii="Times New Roman" w:hAnsi="Times New Roman" w:cs="Times New Roman"/>
          <w:sz w:val="28"/>
          <w:szCs w:val="28"/>
        </w:rPr>
        <w:t xml:space="preserve">13. </w:t>
      </w:r>
    </w:p>
    <w:p w14:paraId="007DA809" w14:textId="77777777" w:rsidR="00266A7F" w:rsidRPr="007443BF" w:rsidRDefault="00266A7F" w:rsidP="00951CFD">
      <w:pPr>
        <w:pStyle w:val="ad"/>
        <w:widowControl/>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7443BF">
        <w:rPr>
          <w:rFonts w:ascii="Times New Roman" w:eastAsia="Times New Roman" w:hAnsi="Times New Roman" w:cs="Times New Roman"/>
          <w:sz w:val="28"/>
          <w:szCs w:val="28"/>
          <w:lang w:eastAsia="ru-RU"/>
        </w:rPr>
        <w:t>Motil A., Bergman A., Tur M. [INVITED] State of the art of Brillouin fiber-optic distributed sensing</w:t>
      </w:r>
      <w:r w:rsidR="00C70196">
        <w:rPr>
          <w:rFonts w:ascii="Times New Roman" w:eastAsia="Times New Roman" w:hAnsi="Times New Roman" w:cs="Times New Roman"/>
          <w:sz w:val="28"/>
          <w:szCs w:val="28"/>
          <w:lang w:eastAsia="ru-RU"/>
        </w:rPr>
        <w:t xml:space="preserve"> //</w:t>
      </w:r>
      <w:r w:rsidRPr="007443BF">
        <w:rPr>
          <w:rFonts w:ascii="Times New Roman" w:eastAsia="Times New Roman" w:hAnsi="Times New Roman" w:cs="Times New Roman"/>
          <w:sz w:val="28"/>
          <w:szCs w:val="28"/>
          <w:lang w:eastAsia="ru-RU"/>
        </w:rPr>
        <w:t xml:space="preserve"> </w:t>
      </w:r>
      <w:r w:rsidRPr="00C70196">
        <w:rPr>
          <w:rFonts w:ascii="Times New Roman" w:eastAsia="Times New Roman" w:hAnsi="Times New Roman" w:cs="Times New Roman"/>
          <w:iCs/>
          <w:sz w:val="28"/>
          <w:szCs w:val="28"/>
          <w:lang w:eastAsia="ru-RU"/>
        </w:rPr>
        <w:t>Optics and Laser Technology</w:t>
      </w:r>
      <w:r w:rsidR="00C70196">
        <w:rPr>
          <w:rFonts w:ascii="Times New Roman" w:eastAsia="Times New Roman" w:hAnsi="Times New Roman" w:cs="Times New Roman"/>
          <w:iCs/>
          <w:sz w:val="28"/>
          <w:szCs w:val="28"/>
          <w:lang w:eastAsia="ru-RU"/>
        </w:rPr>
        <w:t>.</w:t>
      </w:r>
      <w:r w:rsidRPr="007443BF">
        <w:rPr>
          <w:rFonts w:ascii="Times New Roman" w:eastAsia="Times New Roman" w:hAnsi="Times New Roman" w:cs="Times New Roman"/>
          <w:sz w:val="28"/>
          <w:szCs w:val="28"/>
          <w:lang w:eastAsia="ru-RU"/>
        </w:rPr>
        <w:t xml:space="preserve"> </w:t>
      </w:r>
      <w:r w:rsidR="00C70196">
        <w:rPr>
          <w:rFonts w:ascii="Times New Roman" w:eastAsia="Times New Roman" w:hAnsi="Times New Roman" w:cs="Times New Roman"/>
          <w:sz w:val="28"/>
          <w:szCs w:val="28"/>
          <w:lang w:eastAsia="ru-RU"/>
        </w:rPr>
        <w:t xml:space="preserve">– 2016. – Vol. </w:t>
      </w:r>
      <w:r w:rsidRPr="007443BF">
        <w:rPr>
          <w:rFonts w:ascii="Times New Roman" w:eastAsia="Times New Roman" w:hAnsi="Times New Roman" w:cs="Times New Roman"/>
          <w:sz w:val="28"/>
          <w:szCs w:val="28"/>
          <w:lang w:eastAsia="ru-RU"/>
        </w:rPr>
        <w:t>78</w:t>
      </w:r>
      <w:r w:rsidR="00C70196">
        <w:rPr>
          <w:rFonts w:ascii="Times New Roman" w:eastAsia="Times New Roman" w:hAnsi="Times New Roman" w:cs="Times New Roman"/>
          <w:sz w:val="28"/>
          <w:szCs w:val="28"/>
          <w:lang w:eastAsia="ru-RU"/>
        </w:rPr>
        <w:t>. – P. </w:t>
      </w:r>
      <w:r w:rsidRPr="007443BF">
        <w:rPr>
          <w:rFonts w:ascii="Times New Roman" w:eastAsia="Times New Roman" w:hAnsi="Times New Roman" w:cs="Times New Roman"/>
          <w:sz w:val="28"/>
          <w:szCs w:val="28"/>
          <w:lang w:eastAsia="ru-RU"/>
        </w:rPr>
        <w:t>81</w:t>
      </w:r>
      <w:r w:rsidR="00C70196">
        <w:rPr>
          <w:rFonts w:ascii="Times New Roman" w:eastAsia="Times New Roman" w:hAnsi="Times New Roman" w:cs="Times New Roman"/>
          <w:sz w:val="28"/>
          <w:szCs w:val="28"/>
          <w:lang w:eastAsia="ru-RU"/>
        </w:rPr>
        <w:t>-</w:t>
      </w:r>
      <w:r w:rsidRPr="007443BF">
        <w:rPr>
          <w:rFonts w:ascii="Times New Roman" w:eastAsia="Times New Roman" w:hAnsi="Times New Roman" w:cs="Times New Roman"/>
          <w:sz w:val="28"/>
          <w:szCs w:val="28"/>
          <w:lang w:eastAsia="ru-RU"/>
        </w:rPr>
        <w:t xml:space="preserve">103. </w:t>
      </w:r>
    </w:p>
    <w:p w14:paraId="6FA40588" w14:textId="77777777" w:rsidR="00266A7F" w:rsidRPr="00161F3A" w:rsidRDefault="00266A7F" w:rsidP="00951CFD">
      <w:pPr>
        <w:pStyle w:val="ad"/>
        <w:widowControl/>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161F3A">
        <w:rPr>
          <w:rFonts w:ascii="Times New Roman" w:eastAsia="Times New Roman" w:hAnsi="Times New Roman" w:cs="Times New Roman"/>
          <w:sz w:val="28"/>
          <w:szCs w:val="28"/>
          <w:lang w:eastAsia="ru-RU"/>
        </w:rPr>
        <w:t>Lees G.P., Wait P.C., Cole M.J.</w:t>
      </w:r>
      <w:r w:rsidR="00C70196">
        <w:rPr>
          <w:rFonts w:ascii="Times New Roman" w:eastAsia="Times New Roman" w:hAnsi="Times New Roman" w:cs="Times New Roman"/>
          <w:sz w:val="28"/>
          <w:szCs w:val="28"/>
          <w:lang w:eastAsia="ru-RU"/>
        </w:rPr>
        <w:t xml:space="preserve"> et al.</w:t>
      </w:r>
      <w:r w:rsidRPr="00161F3A">
        <w:rPr>
          <w:rFonts w:ascii="Times New Roman" w:eastAsia="Times New Roman" w:hAnsi="Times New Roman" w:cs="Times New Roman"/>
          <w:sz w:val="28"/>
          <w:szCs w:val="28"/>
          <w:lang w:eastAsia="ru-RU"/>
        </w:rPr>
        <w:t xml:space="preserve"> Advances in optical fiber distributed temperature sensing using the Landau-Placzek ratio</w:t>
      </w:r>
      <w:r w:rsidR="00C70196">
        <w:rPr>
          <w:rFonts w:ascii="Times New Roman" w:eastAsia="Times New Roman" w:hAnsi="Times New Roman" w:cs="Times New Roman"/>
          <w:sz w:val="28"/>
          <w:szCs w:val="28"/>
          <w:lang w:eastAsia="ru-RU"/>
        </w:rPr>
        <w:t xml:space="preserve"> //</w:t>
      </w:r>
      <w:r w:rsidRPr="00161F3A">
        <w:rPr>
          <w:rFonts w:ascii="Times New Roman" w:eastAsia="Times New Roman" w:hAnsi="Times New Roman" w:cs="Times New Roman"/>
          <w:sz w:val="28"/>
          <w:szCs w:val="28"/>
          <w:lang w:eastAsia="ru-RU"/>
        </w:rPr>
        <w:t xml:space="preserve"> </w:t>
      </w:r>
      <w:r w:rsidRPr="00C70196">
        <w:rPr>
          <w:rFonts w:ascii="Times New Roman" w:eastAsia="Times New Roman" w:hAnsi="Times New Roman" w:cs="Times New Roman"/>
          <w:iCs/>
          <w:sz w:val="28"/>
          <w:szCs w:val="28"/>
          <w:lang w:eastAsia="ru-RU"/>
        </w:rPr>
        <w:t>IEEE Photonics Technology Letters</w:t>
      </w:r>
      <w:r w:rsidR="00C70196">
        <w:rPr>
          <w:rFonts w:ascii="Times New Roman" w:eastAsia="Times New Roman" w:hAnsi="Times New Roman" w:cs="Times New Roman"/>
          <w:iCs/>
          <w:sz w:val="28"/>
          <w:szCs w:val="28"/>
          <w:lang w:eastAsia="ru-RU"/>
        </w:rPr>
        <w:t xml:space="preserve">. – 1998. – Vol. </w:t>
      </w:r>
      <w:r w:rsidRPr="00161F3A">
        <w:rPr>
          <w:rFonts w:ascii="Times New Roman" w:eastAsia="Times New Roman" w:hAnsi="Times New Roman" w:cs="Times New Roman"/>
          <w:sz w:val="28"/>
          <w:szCs w:val="28"/>
          <w:lang w:eastAsia="ru-RU"/>
        </w:rPr>
        <w:t>10</w:t>
      </w:r>
      <w:r w:rsidR="00C70196">
        <w:rPr>
          <w:rFonts w:ascii="Times New Roman" w:eastAsia="Times New Roman" w:hAnsi="Times New Roman" w:cs="Times New Roman"/>
          <w:sz w:val="28"/>
          <w:szCs w:val="28"/>
          <w:lang w:eastAsia="ru-RU"/>
        </w:rPr>
        <w:t xml:space="preserve">, Issue </w:t>
      </w:r>
      <w:r w:rsidRPr="00161F3A">
        <w:rPr>
          <w:rFonts w:ascii="Times New Roman" w:eastAsia="Times New Roman" w:hAnsi="Times New Roman" w:cs="Times New Roman"/>
          <w:sz w:val="28"/>
          <w:szCs w:val="28"/>
          <w:lang w:eastAsia="ru-RU"/>
        </w:rPr>
        <w:t>1</w:t>
      </w:r>
      <w:r w:rsidR="00C70196">
        <w:rPr>
          <w:rFonts w:ascii="Times New Roman" w:eastAsia="Times New Roman" w:hAnsi="Times New Roman" w:cs="Times New Roman"/>
          <w:sz w:val="28"/>
          <w:szCs w:val="28"/>
          <w:lang w:eastAsia="ru-RU"/>
        </w:rPr>
        <w:t xml:space="preserve">. – P. </w:t>
      </w:r>
      <w:r w:rsidRPr="00161F3A">
        <w:rPr>
          <w:rFonts w:ascii="Times New Roman" w:eastAsia="Times New Roman" w:hAnsi="Times New Roman" w:cs="Times New Roman"/>
          <w:sz w:val="28"/>
          <w:szCs w:val="28"/>
          <w:lang w:eastAsia="ru-RU"/>
        </w:rPr>
        <w:t>126</w:t>
      </w:r>
      <w:r w:rsidR="00C70196">
        <w:rPr>
          <w:rFonts w:ascii="Times New Roman" w:eastAsia="Times New Roman" w:hAnsi="Times New Roman" w:cs="Times New Roman"/>
          <w:sz w:val="28"/>
          <w:szCs w:val="28"/>
          <w:lang w:eastAsia="ru-RU"/>
        </w:rPr>
        <w:t>-</w:t>
      </w:r>
      <w:r w:rsidRPr="00161F3A">
        <w:rPr>
          <w:rFonts w:ascii="Times New Roman" w:eastAsia="Times New Roman" w:hAnsi="Times New Roman" w:cs="Times New Roman"/>
          <w:sz w:val="28"/>
          <w:szCs w:val="28"/>
          <w:lang w:eastAsia="ru-RU"/>
        </w:rPr>
        <w:t xml:space="preserve">128. </w:t>
      </w:r>
    </w:p>
    <w:p w14:paraId="02752F51" w14:textId="77777777" w:rsidR="00266A7F" w:rsidRPr="00161F3A" w:rsidRDefault="00034068" w:rsidP="00951CFD">
      <w:pPr>
        <w:pStyle w:val="ad"/>
        <w:widowControl/>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Boyd R.</w:t>
      </w:r>
      <w:r w:rsidR="00266A7F" w:rsidRPr="00161F3A">
        <w:rPr>
          <w:rFonts w:ascii="Times New Roman" w:eastAsia="Times New Roman" w:hAnsi="Times New Roman" w:cs="Times New Roman"/>
          <w:sz w:val="28"/>
          <w:szCs w:val="28"/>
          <w:lang w:eastAsia="ru-RU"/>
        </w:rPr>
        <w:t xml:space="preserve">W. </w:t>
      </w:r>
      <w:r w:rsidR="00266A7F" w:rsidRPr="00C70196">
        <w:rPr>
          <w:rFonts w:ascii="Times New Roman" w:eastAsia="Times New Roman" w:hAnsi="Times New Roman" w:cs="Times New Roman"/>
          <w:iCs/>
          <w:sz w:val="28"/>
          <w:szCs w:val="28"/>
          <w:lang w:eastAsia="ru-RU"/>
        </w:rPr>
        <w:t>Nonlinear Optics</w:t>
      </w:r>
      <w:r w:rsidR="00266A7F" w:rsidRPr="00161F3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Ed. 3</w:t>
      </w:r>
      <w:r w:rsidR="00266A7F" w:rsidRPr="00161F3A">
        <w:rPr>
          <w:rFonts w:ascii="Times New Roman" w:eastAsia="Times New Roman" w:hAnsi="Times New Roman" w:cs="Times New Roman"/>
          <w:sz w:val="28"/>
          <w:szCs w:val="28"/>
          <w:lang w:eastAsia="ru-RU"/>
        </w:rPr>
        <w:t xml:space="preserve">rd. </w:t>
      </w:r>
      <w:r>
        <w:rPr>
          <w:rFonts w:ascii="Times New Roman" w:eastAsia="Times New Roman" w:hAnsi="Times New Roman" w:cs="Times New Roman"/>
          <w:sz w:val="28"/>
          <w:szCs w:val="28"/>
          <w:lang w:eastAsia="ru-RU"/>
        </w:rPr>
        <w:t>– Amsterdam, 2008. – 640 p.</w:t>
      </w:r>
    </w:p>
    <w:p w14:paraId="64A4EDA5" w14:textId="7DF8B132" w:rsidR="00266A7F" w:rsidRPr="00161F3A" w:rsidRDefault="00266A7F" w:rsidP="00951CFD">
      <w:pPr>
        <w:pStyle w:val="ad"/>
        <w:widowControl/>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161F3A">
        <w:rPr>
          <w:rFonts w:ascii="Times New Roman" w:eastAsia="Times New Roman" w:hAnsi="Times New Roman" w:cs="Times New Roman"/>
          <w:sz w:val="28"/>
          <w:szCs w:val="28"/>
          <w:lang w:eastAsia="ru-RU"/>
        </w:rPr>
        <w:lastRenderedPageBreak/>
        <w:t>Bao Y.</w:t>
      </w:r>
      <w:r w:rsidR="00034068">
        <w:rPr>
          <w:rFonts w:ascii="Times New Roman" w:eastAsia="Times New Roman" w:hAnsi="Times New Roman" w:cs="Times New Roman"/>
          <w:sz w:val="28"/>
          <w:szCs w:val="28"/>
          <w:lang w:eastAsia="ru-RU"/>
        </w:rPr>
        <w:t>,</w:t>
      </w:r>
      <w:r w:rsidRPr="00161F3A">
        <w:rPr>
          <w:rFonts w:ascii="Times New Roman" w:eastAsia="Times New Roman" w:hAnsi="Times New Roman" w:cs="Times New Roman"/>
          <w:sz w:val="28"/>
          <w:szCs w:val="28"/>
          <w:lang w:eastAsia="ru-RU"/>
        </w:rPr>
        <w:t xml:space="preserve"> Chen G. Temperature-dependent strain and temperature sensitivities of fused silica single mode fiber sensors with pulse pre-pump Brillouin optical time domain analysis</w:t>
      </w:r>
      <w:r w:rsidR="00034068">
        <w:rPr>
          <w:rFonts w:ascii="Times New Roman" w:eastAsia="Times New Roman" w:hAnsi="Times New Roman" w:cs="Times New Roman"/>
          <w:sz w:val="28"/>
          <w:szCs w:val="28"/>
          <w:lang w:eastAsia="ru-RU"/>
        </w:rPr>
        <w:t xml:space="preserve"> //</w:t>
      </w:r>
      <w:r w:rsidRPr="00161F3A">
        <w:rPr>
          <w:rFonts w:ascii="Times New Roman" w:eastAsia="Times New Roman" w:hAnsi="Times New Roman" w:cs="Times New Roman"/>
          <w:sz w:val="28"/>
          <w:szCs w:val="28"/>
          <w:lang w:eastAsia="ru-RU"/>
        </w:rPr>
        <w:t xml:space="preserve"> </w:t>
      </w:r>
      <w:r w:rsidRPr="00034068">
        <w:rPr>
          <w:rFonts w:ascii="Times New Roman" w:eastAsia="Times New Roman" w:hAnsi="Times New Roman" w:cs="Times New Roman"/>
          <w:iCs/>
          <w:sz w:val="28"/>
          <w:szCs w:val="28"/>
          <w:lang w:eastAsia="ru-RU"/>
        </w:rPr>
        <w:t>Measurement Science and Technology</w:t>
      </w:r>
      <w:r w:rsidR="00034068">
        <w:rPr>
          <w:rFonts w:ascii="Times New Roman" w:eastAsia="Times New Roman" w:hAnsi="Times New Roman" w:cs="Times New Roman"/>
          <w:iCs/>
          <w:sz w:val="28"/>
          <w:szCs w:val="28"/>
          <w:lang w:eastAsia="ru-RU"/>
        </w:rPr>
        <w:t>. – 2016. – Vol. </w:t>
      </w:r>
      <w:r w:rsidRPr="00161F3A">
        <w:rPr>
          <w:rFonts w:ascii="Times New Roman" w:eastAsia="Times New Roman" w:hAnsi="Times New Roman" w:cs="Times New Roman"/>
          <w:sz w:val="28"/>
          <w:szCs w:val="28"/>
          <w:lang w:eastAsia="ru-RU"/>
        </w:rPr>
        <w:t>27</w:t>
      </w:r>
      <w:r w:rsidR="00034068">
        <w:rPr>
          <w:rFonts w:ascii="Times New Roman" w:eastAsia="Times New Roman" w:hAnsi="Times New Roman" w:cs="Times New Roman"/>
          <w:sz w:val="28"/>
          <w:szCs w:val="28"/>
          <w:lang w:eastAsia="ru-RU"/>
        </w:rPr>
        <w:t xml:space="preserve">, Issue </w:t>
      </w:r>
      <w:r w:rsidRPr="00161F3A">
        <w:rPr>
          <w:rFonts w:ascii="Times New Roman" w:eastAsia="Times New Roman" w:hAnsi="Times New Roman" w:cs="Times New Roman"/>
          <w:sz w:val="28"/>
          <w:szCs w:val="28"/>
          <w:lang w:eastAsia="ru-RU"/>
        </w:rPr>
        <w:t>6</w:t>
      </w:r>
      <w:r w:rsidR="00034068">
        <w:rPr>
          <w:rFonts w:ascii="Times New Roman" w:eastAsia="Times New Roman" w:hAnsi="Times New Roman" w:cs="Times New Roman"/>
          <w:sz w:val="28"/>
          <w:szCs w:val="28"/>
          <w:lang w:eastAsia="ru-RU"/>
        </w:rPr>
        <w:t xml:space="preserve">. – P. </w:t>
      </w:r>
      <w:r w:rsidRPr="00161F3A">
        <w:rPr>
          <w:rFonts w:ascii="Times New Roman" w:eastAsia="Times New Roman" w:hAnsi="Times New Roman" w:cs="Times New Roman"/>
          <w:sz w:val="28"/>
          <w:szCs w:val="28"/>
          <w:lang w:eastAsia="ru-RU"/>
        </w:rPr>
        <w:t>65101</w:t>
      </w:r>
      <w:r w:rsidR="0072765F" w:rsidRPr="0072765F">
        <w:rPr>
          <w:rFonts w:ascii="Times New Roman" w:eastAsia="Times New Roman" w:hAnsi="Times New Roman" w:cs="Times New Roman"/>
          <w:sz w:val="28"/>
          <w:szCs w:val="28"/>
          <w:lang w:eastAsia="ru-RU"/>
        </w:rPr>
        <w:t>-65111</w:t>
      </w:r>
      <w:r w:rsidRPr="00161F3A">
        <w:rPr>
          <w:rFonts w:ascii="Times New Roman" w:eastAsia="Times New Roman" w:hAnsi="Times New Roman" w:cs="Times New Roman"/>
          <w:sz w:val="28"/>
          <w:szCs w:val="28"/>
          <w:lang w:eastAsia="ru-RU"/>
        </w:rPr>
        <w:t xml:space="preserve">. </w:t>
      </w:r>
    </w:p>
    <w:p w14:paraId="263DCE21" w14:textId="77777777" w:rsidR="00266A7F" w:rsidRPr="00161F3A" w:rsidRDefault="00266A7F"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161F3A">
        <w:rPr>
          <w:sz w:val="28"/>
          <w:szCs w:val="28"/>
        </w:rPr>
        <w:t>Bao X.</w:t>
      </w:r>
      <w:r w:rsidR="00034068">
        <w:rPr>
          <w:sz w:val="28"/>
          <w:szCs w:val="28"/>
        </w:rPr>
        <w:t>,</w:t>
      </w:r>
      <w:r w:rsidRPr="00161F3A">
        <w:rPr>
          <w:sz w:val="28"/>
          <w:szCs w:val="28"/>
        </w:rPr>
        <w:t xml:space="preserve"> </w:t>
      </w:r>
      <w:r w:rsidR="00034068">
        <w:rPr>
          <w:sz w:val="28"/>
          <w:szCs w:val="28"/>
        </w:rPr>
        <w:t>Chen</w:t>
      </w:r>
      <w:r w:rsidRPr="00161F3A">
        <w:rPr>
          <w:sz w:val="28"/>
          <w:szCs w:val="28"/>
        </w:rPr>
        <w:t xml:space="preserve"> L. Recent progress in Brillouin scattering based fiber sensors. </w:t>
      </w:r>
      <w:r w:rsidRPr="00034068">
        <w:rPr>
          <w:iCs/>
          <w:sz w:val="28"/>
          <w:szCs w:val="28"/>
        </w:rPr>
        <w:t>Sensors</w:t>
      </w:r>
      <w:r w:rsidR="00034068">
        <w:rPr>
          <w:sz w:val="28"/>
          <w:szCs w:val="28"/>
        </w:rPr>
        <w:t>.</w:t>
      </w:r>
      <w:r w:rsidRPr="00161F3A">
        <w:rPr>
          <w:sz w:val="28"/>
          <w:szCs w:val="28"/>
        </w:rPr>
        <w:t xml:space="preserve"> </w:t>
      </w:r>
      <w:r w:rsidR="00034068">
        <w:rPr>
          <w:sz w:val="28"/>
          <w:szCs w:val="28"/>
        </w:rPr>
        <w:t xml:space="preserve">– 2011. – Vol. </w:t>
      </w:r>
      <w:r w:rsidRPr="00161F3A">
        <w:rPr>
          <w:sz w:val="28"/>
          <w:szCs w:val="28"/>
        </w:rPr>
        <w:t>11</w:t>
      </w:r>
      <w:r w:rsidR="00034068">
        <w:rPr>
          <w:sz w:val="28"/>
          <w:szCs w:val="28"/>
        </w:rPr>
        <w:t xml:space="preserve">, Issue </w:t>
      </w:r>
      <w:r w:rsidRPr="00161F3A">
        <w:rPr>
          <w:sz w:val="28"/>
          <w:szCs w:val="28"/>
        </w:rPr>
        <w:t>4</w:t>
      </w:r>
      <w:r w:rsidR="00034068">
        <w:rPr>
          <w:sz w:val="28"/>
          <w:szCs w:val="28"/>
        </w:rPr>
        <w:t xml:space="preserve">. – P. </w:t>
      </w:r>
      <w:r w:rsidRPr="00161F3A">
        <w:rPr>
          <w:sz w:val="28"/>
          <w:szCs w:val="28"/>
        </w:rPr>
        <w:t>4152</w:t>
      </w:r>
      <w:r w:rsidR="00034068">
        <w:rPr>
          <w:sz w:val="28"/>
          <w:szCs w:val="28"/>
        </w:rPr>
        <w:t>-</w:t>
      </w:r>
      <w:r w:rsidRPr="00161F3A">
        <w:rPr>
          <w:sz w:val="28"/>
          <w:szCs w:val="28"/>
        </w:rPr>
        <w:t xml:space="preserve">4187. </w:t>
      </w:r>
    </w:p>
    <w:p w14:paraId="2C1983C8" w14:textId="0983AE2A" w:rsidR="00266A7F" w:rsidRPr="00F26CCA" w:rsidRDefault="00266A7F"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F26CCA">
        <w:rPr>
          <w:sz w:val="28"/>
          <w:szCs w:val="28"/>
        </w:rPr>
        <w:t>Omnisens S</w:t>
      </w:r>
      <w:r w:rsidR="008B0CBF" w:rsidRPr="00F26CCA">
        <w:rPr>
          <w:sz w:val="28"/>
          <w:szCs w:val="28"/>
        </w:rPr>
        <w:t>.</w:t>
      </w:r>
      <w:r w:rsidRPr="00F26CCA">
        <w:rPr>
          <w:sz w:val="28"/>
          <w:szCs w:val="28"/>
        </w:rPr>
        <w:t>A</w:t>
      </w:r>
      <w:r w:rsidR="008B0CBF" w:rsidRPr="00F26CCA">
        <w:rPr>
          <w:sz w:val="28"/>
          <w:szCs w:val="28"/>
        </w:rPr>
        <w:t>.</w:t>
      </w:r>
      <w:r w:rsidRPr="00F26CCA">
        <w:rPr>
          <w:sz w:val="28"/>
          <w:szCs w:val="28"/>
        </w:rPr>
        <w:t xml:space="preserve"> </w:t>
      </w:r>
      <w:r w:rsidR="004D6E7C" w:rsidRPr="00F26CCA">
        <w:rPr>
          <w:sz w:val="28"/>
          <w:szCs w:val="28"/>
        </w:rPr>
        <w:t xml:space="preserve">Analysis of strain sensor cable models and effective deployments for distributed fiber optical geotechnical monitoring system. </w:t>
      </w:r>
      <w:r w:rsidR="004D6E7C" w:rsidRPr="00F26CCA">
        <w:rPr>
          <w:color w:val="1A1A1A"/>
          <w:sz w:val="28"/>
          <w:szCs w:val="28"/>
          <w:shd w:val="clear" w:color="auto" w:fill="FFFFFF"/>
        </w:rPr>
        <w:t>ASME 2015 International Pipeline Geotechnical Conference</w:t>
      </w:r>
      <w:r w:rsidR="00F26CCA" w:rsidRPr="00F26CCA">
        <w:rPr>
          <w:color w:val="1A1A1A"/>
          <w:sz w:val="28"/>
          <w:szCs w:val="28"/>
          <w:shd w:val="clear" w:color="auto" w:fill="FFFFFF"/>
        </w:rPr>
        <w:t xml:space="preserve">, </w:t>
      </w:r>
      <w:r w:rsidR="00F26CCA" w:rsidRPr="00F26CCA">
        <w:rPr>
          <w:sz w:val="28"/>
          <w:szCs w:val="28"/>
        </w:rPr>
        <w:t>Bogota</w:t>
      </w:r>
      <w:r w:rsidR="008B0CBF" w:rsidRPr="00F26CCA">
        <w:rPr>
          <w:sz w:val="28"/>
          <w:szCs w:val="28"/>
        </w:rPr>
        <w:t>, 20</w:t>
      </w:r>
      <w:r w:rsidR="00F26CCA" w:rsidRPr="00F26CCA">
        <w:rPr>
          <w:sz w:val="28"/>
          <w:szCs w:val="28"/>
        </w:rPr>
        <w:t>1</w:t>
      </w:r>
      <w:r w:rsidR="008B0CBF" w:rsidRPr="00F26CCA">
        <w:rPr>
          <w:sz w:val="28"/>
          <w:szCs w:val="28"/>
        </w:rPr>
        <w:t xml:space="preserve">5. – </w:t>
      </w:r>
      <w:r w:rsidR="00F26CCA" w:rsidRPr="00F26CCA">
        <w:rPr>
          <w:sz w:val="28"/>
          <w:szCs w:val="28"/>
        </w:rPr>
        <w:t>10</w:t>
      </w:r>
      <w:r w:rsidR="008B0CBF" w:rsidRPr="00F26CCA">
        <w:rPr>
          <w:sz w:val="28"/>
          <w:szCs w:val="28"/>
        </w:rPr>
        <w:t xml:space="preserve"> </w:t>
      </w:r>
      <w:r w:rsidR="008B0CBF" w:rsidRPr="00F26CCA">
        <w:rPr>
          <w:sz w:val="28"/>
          <w:szCs w:val="28"/>
          <w:lang w:val="ru-RU"/>
        </w:rPr>
        <w:t>р</w:t>
      </w:r>
      <w:r w:rsidR="008B0CBF" w:rsidRPr="00F26CCA">
        <w:rPr>
          <w:sz w:val="28"/>
          <w:szCs w:val="28"/>
        </w:rPr>
        <w:t xml:space="preserve">.  </w:t>
      </w:r>
    </w:p>
    <w:p w14:paraId="69E1678B" w14:textId="424006EB" w:rsidR="00266A7F" w:rsidRPr="00DE7F29" w:rsidRDefault="00266A7F" w:rsidP="00951CFD">
      <w:pPr>
        <w:pStyle w:val="ad"/>
        <w:widowControl/>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161F3A">
        <w:rPr>
          <w:rFonts w:ascii="Times New Roman" w:eastAsia="Times New Roman" w:hAnsi="Times New Roman" w:cs="Times New Roman"/>
          <w:sz w:val="28"/>
          <w:szCs w:val="28"/>
          <w:lang w:eastAsia="ru-RU"/>
        </w:rPr>
        <w:t xml:space="preserve">Mohamad H. Temperature and strain sensing techniques using </w:t>
      </w:r>
      <w:r w:rsidRPr="00396171">
        <w:rPr>
          <w:rFonts w:ascii="Times New Roman" w:eastAsia="Times New Roman" w:hAnsi="Times New Roman" w:cs="Times New Roman"/>
          <w:sz w:val="28"/>
          <w:szCs w:val="28"/>
          <w:lang w:eastAsia="ru-RU"/>
        </w:rPr>
        <w:t>Brillouin optical time domain reflectometry</w:t>
      </w:r>
      <w:r w:rsidR="008B0CBF" w:rsidRPr="00396171">
        <w:rPr>
          <w:rFonts w:ascii="Times New Roman" w:eastAsia="Times New Roman" w:hAnsi="Times New Roman" w:cs="Times New Roman"/>
          <w:sz w:val="28"/>
          <w:szCs w:val="28"/>
          <w:lang w:eastAsia="ru-RU"/>
        </w:rPr>
        <w:t xml:space="preserve"> //</w:t>
      </w:r>
      <w:r w:rsidRPr="00396171">
        <w:rPr>
          <w:rFonts w:ascii="Times New Roman" w:eastAsia="Times New Roman" w:hAnsi="Times New Roman" w:cs="Times New Roman"/>
          <w:sz w:val="28"/>
          <w:szCs w:val="28"/>
          <w:lang w:eastAsia="ru-RU"/>
        </w:rPr>
        <w:t xml:space="preserve"> </w:t>
      </w:r>
      <w:r w:rsidR="00396171" w:rsidRPr="00396171">
        <w:rPr>
          <w:rFonts w:ascii="Times New Roman" w:hAnsi="Times New Roman" w:cs="Times New Roman"/>
          <w:sz w:val="28"/>
          <w:szCs w:val="28"/>
        </w:rPr>
        <w:t xml:space="preserve">In </w:t>
      </w:r>
      <w:r w:rsidR="00DE7F29">
        <w:rPr>
          <w:rFonts w:ascii="Times New Roman" w:hAnsi="Times New Roman" w:cs="Times New Roman"/>
          <w:sz w:val="28"/>
          <w:szCs w:val="28"/>
        </w:rPr>
        <w:t>book:</w:t>
      </w:r>
      <w:r w:rsidR="00396171" w:rsidRPr="00396171">
        <w:rPr>
          <w:rFonts w:ascii="Times New Roman" w:hAnsi="Times New Roman" w:cs="Times New Roman"/>
          <w:sz w:val="28"/>
          <w:szCs w:val="28"/>
        </w:rPr>
        <w:t xml:space="preserve"> Smart Sensor Phenomena, Technology, </w:t>
      </w:r>
      <w:r w:rsidR="00396171" w:rsidRPr="00DE7F29">
        <w:rPr>
          <w:rFonts w:ascii="Times New Roman" w:hAnsi="Times New Roman" w:cs="Times New Roman"/>
          <w:sz w:val="28"/>
          <w:szCs w:val="28"/>
        </w:rPr>
        <w:t xml:space="preserve">Networks, and Systems </w:t>
      </w:r>
      <w:r w:rsidR="00396171" w:rsidRPr="00DE7F29">
        <w:rPr>
          <w:rFonts w:ascii="Times New Roman" w:eastAsia="Times New Roman" w:hAnsi="Times New Roman" w:cs="Times New Roman"/>
          <w:sz w:val="28"/>
          <w:szCs w:val="28"/>
          <w:lang w:eastAsia="ru-RU"/>
        </w:rPr>
        <w:t>Integration</w:t>
      </w:r>
      <w:r w:rsidR="00DE7F29" w:rsidRPr="00DE7F29">
        <w:rPr>
          <w:rFonts w:ascii="Times New Roman" w:eastAsia="Times New Roman" w:hAnsi="Times New Roman" w:cs="Times New Roman"/>
          <w:sz w:val="28"/>
          <w:szCs w:val="28"/>
          <w:lang w:eastAsia="ru-RU"/>
        </w:rPr>
        <w:t xml:space="preserve">. – </w:t>
      </w:r>
      <w:r w:rsidR="00396171" w:rsidRPr="00DE7F29">
        <w:rPr>
          <w:rFonts w:ascii="Times New Roman" w:eastAsia="Times New Roman" w:hAnsi="Times New Roman" w:cs="Times New Roman"/>
          <w:sz w:val="28"/>
          <w:szCs w:val="28"/>
          <w:lang w:eastAsia="ru-RU"/>
        </w:rPr>
        <w:t xml:space="preserve">San Diego, 2012. </w:t>
      </w:r>
      <w:r w:rsidR="00DE7F29" w:rsidRPr="00DE7F29">
        <w:rPr>
          <w:rFonts w:ascii="Times New Roman" w:eastAsia="Times New Roman" w:hAnsi="Times New Roman" w:cs="Times New Roman"/>
          <w:sz w:val="28"/>
          <w:szCs w:val="28"/>
          <w:lang w:eastAsia="ru-RU"/>
        </w:rPr>
        <w:t>–</w:t>
      </w:r>
      <w:r w:rsidR="00396171" w:rsidRPr="00DE7F29">
        <w:rPr>
          <w:rFonts w:ascii="Times New Roman" w:eastAsia="Times New Roman" w:hAnsi="Times New Roman" w:cs="Times New Roman"/>
          <w:sz w:val="28"/>
          <w:szCs w:val="28"/>
          <w:lang w:eastAsia="ru-RU"/>
        </w:rPr>
        <w:t xml:space="preserve"> </w:t>
      </w:r>
      <w:r w:rsidR="00DE7F29" w:rsidRPr="00DE7F29">
        <w:rPr>
          <w:rFonts w:ascii="Times New Roman" w:eastAsia="Times New Roman" w:hAnsi="Times New Roman" w:cs="Times New Roman"/>
          <w:sz w:val="28"/>
          <w:szCs w:val="28"/>
          <w:lang w:eastAsia="ru-RU"/>
        </w:rPr>
        <w:t xml:space="preserve">P. </w:t>
      </w:r>
      <w:r w:rsidR="00396171" w:rsidRPr="00DE7F29">
        <w:rPr>
          <w:rFonts w:ascii="Times New Roman" w:eastAsia="Times New Roman" w:hAnsi="Times New Roman" w:cs="Times New Roman"/>
          <w:sz w:val="28"/>
          <w:szCs w:val="28"/>
          <w:lang w:eastAsia="ru-RU"/>
        </w:rPr>
        <w:t>1-13</w:t>
      </w:r>
      <w:r w:rsidRPr="00DE7F29">
        <w:rPr>
          <w:rFonts w:ascii="Times New Roman" w:eastAsia="Times New Roman" w:hAnsi="Times New Roman" w:cs="Times New Roman"/>
          <w:sz w:val="28"/>
          <w:szCs w:val="28"/>
          <w:lang w:eastAsia="ru-RU"/>
        </w:rPr>
        <w:t xml:space="preserve">. </w:t>
      </w:r>
    </w:p>
    <w:p w14:paraId="074E422D" w14:textId="77777777" w:rsidR="00266A7F" w:rsidRPr="00161F3A" w:rsidRDefault="008B0CBF" w:rsidP="00951CFD">
      <w:pPr>
        <w:pStyle w:val="ad"/>
        <w:numPr>
          <w:ilvl w:val="0"/>
          <w:numId w:val="15"/>
        </w:numPr>
        <w:tabs>
          <w:tab w:val="left" w:pos="1134"/>
          <w:tab w:val="left" w:pos="1701"/>
        </w:tabs>
        <w:ind w:left="0" w:firstLine="709"/>
        <w:jc w:val="both"/>
        <w:rPr>
          <w:rFonts w:ascii="Times New Roman" w:hAnsi="Times New Roman" w:cs="Times New Roman"/>
          <w:sz w:val="28"/>
          <w:szCs w:val="28"/>
        </w:rPr>
      </w:pPr>
      <w:r w:rsidRPr="00161F3A">
        <w:rPr>
          <w:rFonts w:ascii="Times New Roman" w:eastAsia="Times New Roman" w:hAnsi="Times New Roman" w:cs="Times New Roman"/>
          <w:sz w:val="28"/>
          <w:szCs w:val="28"/>
          <w:lang w:eastAsia="ru-RU"/>
        </w:rPr>
        <w:t>Bouzabata</w:t>
      </w:r>
      <w:r w:rsidRPr="008B0CBF">
        <w:rPr>
          <w:rFonts w:ascii="Times New Roman" w:eastAsia="Times New Roman" w:hAnsi="Times New Roman" w:cs="Times New Roman"/>
          <w:sz w:val="28"/>
          <w:szCs w:val="28"/>
          <w:lang w:eastAsia="ru-RU"/>
        </w:rPr>
        <w:t xml:space="preserve"> </w:t>
      </w:r>
      <w:r w:rsidRPr="00161F3A">
        <w:rPr>
          <w:rFonts w:ascii="Times New Roman" w:eastAsia="Times New Roman" w:hAnsi="Times New Roman" w:cs="Times New Roman"/>
          <w:sz w:val="28"/>
          <w:szCs w:val="28"/>
          <w:lang w:eastAsia="ru-RU"/>
        </w:rPr>
        <w:t>H</w:t>
      </w:r>
      <w:r w:rsidRPr="008B0CBF">
        <w:rPr>
          <w:rFonts w:ascii="Times New Roman" w:eastAsia="Times New Roman" w:hAnsi="Times New Roman" w:cs="Times New Roman"/>
          <w:sz w:val="28"/>
          <w:szCs w:val="28"/>
          <w:lang w:eastAsia="ru-RU"/>
        </w:rPr>
        <w:t>.</w:t>
      </w:r>
      <w:r w:rsidRPr="00161F3A">
        <w:rPr>
          <w:rFonts w:ascii="Times New Roman" w:eastAsia="Times New Roman" w:hAnsi="Times New Roman" w:cs="Times New Roman"/>
          <w:sz w:val="28"/>
          <w:szCs w:val="28"/>
          <w:lang w:eastAsia="ru-RU"/>
        </w:rPr>
        <w:t xml:space="preserve"> et al.</w:t>
      </w:r>
      <w:r>
        <w:rPr>
          <w:rFonts w:ascii="Times New Roman" w:eastAsia="Times New Roman" w:hAnsi="Times New Roman" w:cs="Times New Roman"/>
          <w:sz w:val="28"/>
          <w:szCs w:val="28"/>
          <w:lang w:eastAsia="ru-RU"/>
        </w:rPr>
        <w:t xml:space="preserve"> </w:t>
      </w:r>
      <w:r w:rsidR="00266A7F" w:rsidRPr="00161F3A">
        <w:rPr>
          <w:rFonts w:ascii="Times New Roman" w:eastAsia="Times New Roman" w:hAnsi="Times New Roman" w:cs="Times New Roman"/>
          <w:sz w:val="28"/>
          <w:szCs w:val="28"/>
          <w:lang w:eastAsia="ru-RU"/>
        </w:rPr>
        <w:t>Effect of restraint on expansion due to delayed ettringite formation</w:t>
      </w:r>
      <w:r>
        <w:rPr>
          <w:rFonts w:ascii="Times New Roman" w:eastAsia="Times New Roman" w:hAnsi="Times New Roman" w:cs="Times New Roman"/>
          <w:sz w:val="28"/>
          <w:szCs w:val="28"/>
          <w:lang w:eastAsia="ru-RU"/>
        </w:rPr>
        <w:t xml:space="preserve"> //</w:t>
      </w:r>
      <w:r w:rsidR="00266A7F" w:rsidRPr="00161F3A">
        <w:rPr>
          <w:rFonts w:ascii="Times New Roman" w:eastAsia="Times New Roman" w:hAnsi="Times New Roman" w:cs="Times New Roman"/>
          <w:sz w:val="28"/>
          <w:szCs w:val="28"/>
          <w:lang w:eastAsia="ru-RU"/>
        </w:rPr>
        <w:t xml:space="preserve"> Cement and Concrete Research</w:t>
      </w:r>
      <w:r>
        <w:rPr>
          <w:rFonts w:ascii="Times New Roman" w:eastAsia="Times New Roman" w:hAnsi="Times New Roman" w:cs="Times New Roman"/>
          <w:sz w:val="28"/>
          <w:szCs w:val="28"/>
          <w:lang w:eastAsia="ru-RU"/>
        </w:rPr>
        <w:t xml:space="preserve">. – 2012. – </w:t>
      </w:r>
      <w:r w:rsidR="00266A7F" w:rsidRPr="00161F3A">
        <w:rPr>
          <w:rFonts w:ascii="Times New Roman" w:eastAsia="Times New Roman" w:hAnsi="Times New Roman" w:cs="Times New Roman"/>
          <w:sz w:val="28"/>
          <w:szCs w:val="28"/>
          <w:lang w:eastAsia="ru-RU"/>
        </w:rPr>
        <w:t xml:space="preserve">Vol. 42, </w:t>
      </w:r>
      <w:r>
        <w:rPr>
          <w:rFonts w:ascii="Times New Roman" w:eastAsia="Times New Roman" w:hAnsi="Times New Roman" w:cs="Times New Roman"/>
          <w:sz w:val="28"/>
          <w:szCs w:val="28"/>
          <w:lang w:eastAsia="ru-RU"/>
        </w:rPr>
        <w:t xml:space="preserve">Issue 7. – </w:t>
      </w:r>
      <w:r w:rsidRPr="00161F3A">
        <w:rPr>
          <w:rFonts w:ascii="Times New Roman" w:eastAsia="Times New Roman" w:hAnsi="Times New Roman" w:cs="Times New Roman"/>
          <w:sz w:val="28"/>
          <w:szCs w:val="28"/>
          <w:lang w:eastAsia="ru-RU"/>
        </w:rPr>
        <w:t>P</w:t>
      </w:r>
      <w:r w:rsidR="00266A7F" w:rsidRPr="00161F3A">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w:t>
      </w:r>
      <w:r w:rsidR="00266A7F" w:rsidRPr="00161F3A">
        <w:rPr>
          <w:rFonts w:ascii="Times New Roman" w:eastAsia="Times New Roman" w:hAnsi="Times New Roman" w:cs="Times New Roman"/>
          <w:sz w:val="28"/>
          <w:szCs w:val="28"/>
          <w:lang w:eastAsia="ru-RU"/>
        </w:rPr>
        <w:t>1024</w:t>
      </w:r>
      <w:r>
        <w:rPr>
          <w:rFonts w:ascii="Times New Roman" w:eastAsia="Times New Roman" w:hAnsi="Times New Roman" w:cs="Times New Roman"/>
          <w:sz w:val="28"/>
          <w:szCs w:val="28"/>
          <w:lang w:eastAsia="ru-RU"/>
        </w:rPr>
        <w:t>-</w:t>
      </w:r>
      <w:r w:rsidR="00266A7F" w:rsidRPr="00161F3A">
        <w:rPr>
          <w:rFonts w:ascii="Times New Roman" w:eastAsia="Times New Roman" w:hAnsi="Times New Roman" w:cs="Times New Roman"/>
          <w:sz w:val="28"/>
          <w:szCs w:val="28"/>
          <w:lang w:eastAsia="ru-RU"/>
        </w:rPr>
        <w:t>1031.</w:t>
      </w:r>
    </w:p>
    <w:p w14:paraId="604D636E" w14:textId="705F2707" w:rsidR="00266A7F" w:rsidRPr="00161F3A" w:rsidRDefault="00266A7F" w:rsidP="00951CFD">
      <w:pPr>
        <w:pStyle w:val="ad"/>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161F3A">
        <w:rPr>
          <w:rFonts w:ascii="Times New Roman" w:eastAsia="Times New Roman" w:hAnsi="Times New Roman" w:cs="Times New Roman"/>
          <w:sz w:val="28"/>
          <w:szCs w:val="28"/>
          <w:lang w:eastAsia="ru-RU"/>
        </w:rPr>
        <w:t>Ceary</w:t>
      </w:r>
      <w:r w:rsidR="0044778F">
        <w:rPr>
          <w:rFonts w:ascii="Times New Roman" w:eastAsia="Times New Roman" w:hAnsi="Times New Roman" w:cs="Times New Roman"/>
          <w:sz w:val="28"/>
          <w:szCs w:val="28"/>
          <w:lang w:eastAsia="ru-RU"/>
        </w:rPr>
        <w:t xml:space="preserve"> </w:t>
      </w:r>
      <w:r w:rsidRPr="00161F3A">
        <w:rPr>
          <w:rFonts w:ascii="Times New Roman" w:eastAsia="Times New Roman" w:hAnsi="Times New Roman" w:cs="Times New Roman"/>
          <w:sz w:val="28"/>
          <w:szCs w:val="28"/>
          <w:lang w:eastAsia="ru-RU"/>
        </w:rPr>
        <w:t>M</w:t>
      </w:r>
      <w:r w:rsidR="0044778F">
        <w:rPr>
          <w:rFonts w:ascii="Times New Roman" w:eastAsia="Times New Roman" w:hAnsi="Times New Roman" w:cs="Times New Roman"/>
          <w:sz w:val="28"/>
          <w:szCs w:val="28"/>
          <w:lang w:eastAsia="ru-RU"/>
        </w:rPr>
        <w:t>.</w:t>
      </w:r>
      <w:r w:rsidRPr="00161F3A">
        <w:rPr>
          <w:rFonts w:ascii="Times New Roman" w:eastAsia="Times New Roman" w:hAnsi="Times New Roman" w:cs="Times New Roman"/>
          <w:sz w:val="28"/>
          <w:szCs w:val="28"/>
          <w:lang w:eastAsia="ru-RU"/>
        </w:rPr>
        <w:t>Sh. Characterization of delayed ettringite formation in Maryland bridges</w:t>
      </w:r>
      <w:r w:rsidR="0044778F">
        <w:rPr>
          <w:rFonts w:ascii="Times New Roman" w:eastAsia="Times New Roman" w:hAnsi="Times New Roman" w:cs="Times New Roman"/>
          <w:sz w:val="28"/>
          <w:szCs w:val="28"/>
          <w:lang w:eastAsia="ru-RU"/>
        </w:rPr>
        <w:t>:</w:t>
      </w:r>
      <w:r w:rsidR="0044778F" w:rsidRPr="0044778F">
        <w:rPr>
          <w:rFonts w:ascii="Times New Roman" w:eastAsia="Times New Roman" w:hAnsi="Times New Roman" w:cs="Times New Roman"/>
          <w:sz w:val="28"/>
          <w:szCs w:val="28"/>
          <w:lang w:eastAsia="ru-RU"/>
        </w:rPr>
        <w:t xml:space="preserve"> </w:t>
      </w:r>
      <w:r w:rsidR="0044778F" w:rsidRPr="00161F3A">
        <w:rPr>
          <w:rFonts w:ascii="Times New Roman" w:eastAsia="Times New Roman" w:hAnsi="Times New Roman" w:cs="Times New Roman"/>
          <w:sz w:val="28"/>
          <w:szCs w:val="28"/>
          <w:lang w:eastAsia="ru-RU"/>
        </w:rPr>
        <w:t>thes</w:t>
      </w:r>
      <w:r w:rsidR="00396171">
        <w:rPr>
          <w:rFonts w:ascii="Times New Roman" w:eastAsia="Times New Roman" w:hAnsi="Times New Roman" w:cs="Times New Roman"/>
          <w:sz w:val="28"/>
          <w:szCs w:val="28"/>
          <w:lang w:eastAsia="ru-RU"/>
        </w:rPr>
        <w:t xml:space="preserve">is of </w:t>
      </w:r>
      <w:r w:rsidR="0044778F">
        <w:rPr>
          <w:rFonts w:ascii="Times New Roman" w:eastAsia="Times New Roman" w:hAnsi="Times New Roman" w:cs="Times New Roman"/>
          <w:sz w:val="28"/>
          <w:szCs w:val="28"/>
          <w:lang w:eastAsia="ru-RU"/>
        </w:rPr>
        <w:t xml:space="preserve">doc. PhD. – </w:t>
      </w:r>
      <w:r w:rsidRPr="00161F3A">
        <w:rPr>
          <w:rFonts w:ascii="Times New Roman" w:eastAsia="Times New Roman" w:hAnsi="Times New Roman" w:cs="Times New Roman"/>
          <w:sz w:val="28"/>
          <w:szCs w:val="28"/>
          <w:lang w:eastAsia="ru-RU"/>
        </w:rPr>
        <w:t xml:space="preserve">Washington: University of Maryland, 2007. </w:t>
      </w:r>
      <w:r w:rsidR="0044778F">
        <w:rPr>
          <w:rFonts w:ascii="Times New Roman" w:eastAsia="Times New Roman" w:hAnsi="Times New Roman" w:cs="Times New Roman"/>
          <w:sz w:val="28"/>
          <w:szCs w:val="28"/>
          <w:lang w:eastAsia="ru-RU"/>
        </w:rPr>
        <w:t>– 304 p.</w:t>
      </w:r>
      <w:r w:rsidRPr="00161F3A">
        <w:rPr>
          <w:rFonts w:ascii="Times New Roman" w:eastAsia="Times New Roman" w:hAnsi="Times New Roman" w:cs="Times New Roman"/>
          <w:sz w:val="28"/>
          <w:szCs w:val="28"/>
          <w:lang w:eastAsia="ru-RU"/>
        </w:rPr>
        <w:t xml:space="preserve"> </w:t>
      </w:r>
    </w:p>
    <w:p w14:paraId="13EC5DD0" w14:textId="2E397555" w:rsidR="00266A7F" w:rsidRPr="00161F3A" w:rsidRDefault="0044778F" w:rsidP="00951CFD">
      <w:pPr>
        <w:pStyle w:val="ad"/>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161F3A">
        <w:rPr>
          <w:rFonts w:ascii="Times New Roman" w:eastAsia="Arial" w:hAnsi="Times New Roman" w:cs="Times New Roman"/>
          <w:sz w:val="28"/>
          <w:szCs w:val="28"/>
        </w:rPr>
        <w:t>Hanehara S.</w:t>
      </w:r>
      <w:r>
        <w:rPr>
          <w:rFonts w:ascii="Times New Roman" w:eastAsia="Arial" w:hAnsi="Times New Roman" w:cs="Times New Roman"/>
          <w:sz w:val="28"/>
          <w:szCs w:val="28"/>
        </w:rPr>
        <w:t>,</w:t>
      </w:r>
      <w:r w:rsidRPr="00161F3A">
        <w:rPr>
          <w:rFonts w:ascii="Times New Roman" w:eastAsia="Arial" w:hAnsi="Times New Roman" w:cs="Times New Roman"/>
          <w:sz w:val="28"/>
          <w:szCs w:val="28"/>
        </w:rPr>
        <w:t xml:space="preserve"> Oyamada T.</w:t>
      </w:r>
      <w:r>
        <w:rPr>
          <w:rFonts w:ascii="Times New Roman" w:eastAsia="Arial" w:hAnsi="Times New Roman" w:cs="Times New Roman"/>
          <w:b/>
          <w:bCs/>
          <w:sz w:val="28"/>
          <w:szCs w:val="28"/>
        </w:rPr>
        <w:t xml:space="preserve"> </w:t>
      </w:r>
      <w:r w:rsidRPr="00161F3A">
        <w:rPr>
          <w:rFonts w:ascii="Times New Roman" w:eastAsia="Arial" w:hAnsi="Times New Roman" w:cs="Times New Roman"/>
          <w:sz w:val="28"/>
          <w:szCs w:val="28"/>
        </w:rPr>
        <w:t>et al.</w:t>
      </w:r>
      <w:r>
        <w:rPr>
          <w:rFonts w:ascii="Times New Roman" w:eastAsia="Arial" w:hAnsi="Times New Roman" w:cs="Times New Roman"/>
          <w:sz w:val="28"/>
          <w:szCs w:val="28"/>
        </w:rPr>
        <w:t xml:space="preserve"> </w:t>
      </w:r>
      <w:r w:rsidR="00266A7F" w:rsidRPr="00161F3A">
        <w:rPr>
          <w:rFonts w:ascii="Times New Roman" w:eastAsia="Arial" w:hAnsi="Times New Roman" w:cs="Times New Roman"/>
          <w:iCs/>
          <w:sz w:val="28"/>
          <w:szCs w:val="28"/>
        </w:rPr>
        <w:t>Reproduction of delayed ettringite formation (DEF) in concrete and relationship between DEF and alkali silica reaction</w:t>
      </w:r>
      <w:r>
        <w:rPr>
          <w:rFonts w:ascii="Times New Roman" w:eastAsia="Arial" w:hAnsi="Times New Roman" w:cs="Times New Roman"/>
          <w:iCs/>
          <w:sz w:val="28"/>
          <w:szCs w:val="28"/>
        </w:rPr>
        <w:t xml:space="preserve"> //</w:t>
      </w:r>
      <w:r w:rsidR="00266A7F" w:rsidRPr="00161F3A">
        <w:rPr>
          <w:rFonts w:ascii="Times New Roman" w:eastAsia="Arial" w:hAnsi="Times New Roman" w:cs="Times New Roman"/>
          <w:i/>
          <w:sz w:val="28"/>
          <w:szCs w:val="28"/>
        </w:rPr>
        <w:t xml:space="preserve"> </w:t>
      </w:r>
      <w:r w:rsidR="00266A7F" w:rsidRPr="00396171">
        <w:rPr>
          <w:rFonts w:ascii="Times New Roman" w:eastAsia="Arial" w:hAnsi="Times New Roman" w:cs="Times New Roman"/>
          <w:sz w:val="28"/>
          <w:szCs w:val="28"/>
        </w:rPr>
        <w:t>Proceed</w:t>
      </w:r>
      <w:r w:rsidR="00396171" w:rsidRPr="00396171">
        <w:rPr>
          <w:rFonts w:ascii="Times New Roman" w:eastAsia="Arial" w:hAnsi="Times New Roman" w:cs="Times New Roman"/>
          <w:sz w:val="28"/>
          <w:szCs w:val="28"/>
        </w:rPr>
        <w:t xml:space="preserve">ings </w:t>
      </w:r>
      <w:r w:rsidR="00266A7F" w:rsidRPr="00396171">
        <w:rPr>
          <w:rFonts w:ascii="Times New Roman" w:eastAsia="Arial" w:hAnsi="Times New Roman" w:cs="Times New Roman"/>
          <w:sz w:val="28"/>
          <w:szCs w:val="28"/>
        </w:rPr>
        <w:t xml:space="preserve">of Fracture Mechanics of Concrete and Concrete Structures </w:t>
      </w:r>
      <w:r w:rsidRPr="00396171">
        <w:rPr>
          <w:rFonts w:ascii="Times New Roman" w:eastAsia="Arial" w:hAnsi="Times New Roman" w:cs="Times New Roman"/>
          <w:sz w:val="28"/>
          <w:szCs w:val="28"/>
        </w:rPr>
        <w:t xml:space="preserve">– Seoul: </w:t>
      </w:r>
      <w:r w:rsidRPr="00161F3A">
        <w:rPr>
          <w:rFonts w:ascii="Times New Roman" w:eastAsia="Arial" w:hAnsi="Times New Roman" w:cs="Times New Roman"/>
          <w:sz w:val="28"/>
          <w:szCs w:val="28"/>
        </w:rPr>
        <w:t>Korea Concrete Institute, 2010</w:t>
      </w:r>
      <w:r w:rsidR="00266A7F" w:rsidRPr="00161F3A">
        <w:rPr>
          <w:rFonts w:ascii="Times New Roman" w:eastAsia="Arial" w:hAnsi="Times New Roman" w:cs="Times New Roman"/>
          <w:sz w:val="28"/>
          <w:szCs w:val="28"/>
        </w:rPr>
        <w:t xml:space="preserve">. </w:t>
      </w:r>
      <w:r>
        <w:rPr>
          <w:rFonts w:ascii="Times New Roman" w:eastAsia="Arial" w:hAnsi="Times New Roman" w:cs="Times New Roman"/>
          <w:sz w:val="28"/>
          <w:szCs w:val="28"/>
        </w:rPr>
        <w:t xml:space="preserve">– P. </w:t>
      </w:r>
      <w:r w:rsidR="00266A7F" w:rsidRPr="00161F3A">
        <w:rPr>
          <w:rFonts w:ascii="Times New Roman" w:eastAsia="Arial" w:hAnsi="Times New Roman" w:cs="Times New Roman"/>
          <w:sz w:val="28"/>
          <w:szCs w:val="28"/>
        </w:rPr>
        <w:t>1024</w:t>
      </w:r>
      <w:r>
        <w:rPr>
          <w:rFonts w:ascii="Times New Roman" w:eastAsia="Arial" w:hAnsi="Times New Roman" w:cs="Times New Roman"/>
          <w:sz w:val="28"/>
          <w:szCs w:val="28"/>
        </w:rPr>
        <w:t>-</w:t>
      </w:r>
      <w:r w:rsidR="00266A7F" w:rsidRPr="00161F3A">
        <w:rPr>
          <w:rFonts w:ascii="Times New Roman" w:eastAsia="Arial" w:hAnsi="Times New Roman" w:cs="Times New Roman"/>
          <w:sz w:val="28"/>
          <w:szCs w:val="28"/>
        </w:rPr>
        <w:t xml:space="preserve">1029. </w:t>
      </w:r>
    </w:p>
    <w:p w14:paraId="6DD7A8C9" w14:textId="77777777" w:rsidR="00266A7F" w:rsidRPr="00F37609" w:rsidRDefault="0044778F" w:rsidP="00951CFD">
      <w:pPr>
        <w:widowControl w:val="0"/>
        <w:numPr>
          <w:ilvl w:val="0"/>
          <w:numId w:val="15"/>
        </w:numPr>
        <w:tabs>
          <w:tab w:val="left" w:pos="362"/>
          <w:tab w:val="left" w:pos="1134"/>
          <w:tab w:val="left" w:pos="1701"/>
        </w:tabs>
        <w:ind w:left="0" w:right="-1" w:firstLine="709"/>
        <w:jc w:val="both"/>
        <w:rPr>
          <w:rFonts w:eastAsia="Arial"/>
          <w:sz w:val="28"/>
          <w:szCs w:val="28"/>
          <w:lang w:val="en-US"/>
        </w:rPr>
      </w:pPr>
      <w:r w:rsidRPr="00F37609">
        <w:rPr>
          <w:rFonts w:eastAsia="Arial"/>
          <w:iCs/>
          <w:sz w:val="28"/>
          <w:szCs w:val="28"/>
          <w:lang w:val="en-US"/>
        </w:rPr>
        <w:t>Kchakech B. et al.</w:t>
      </w:r>
      <w:r w:rsidRPr="00F37609">
        <w:rPr>
          <w:rFonts w:eastAsia="Arial"/>
          <w:b/>
          <w:bCs/>
          <w:iCs/>
          <w:sz w:val="28"/>
          <w:szCs w:val="28"/>
          <w:lang w:val="en-US"/>
        </w:rPr>
        <w:t xml:space="preserve"> </w:t>
      </w:r>
      <w:r w:rsidR="00266A7F" w:rsidRPr="00F37609">
        <w:rPr>
          <w:rFonts w:eastAsia="Arial"/>
          <w:iCs/>
          <w:sz w:val="28"/>
          <w:szCs w:val="28"/>
          <w:lang w:val="en-US"/>
        </w:rPr>
        <w:t>Experimental study of the influence of the temperature and duration of heat treatments at an early age on the risk of concrete expansion associated with delayed ettringite formation</w:t>
      </w:r>
      <w:r w:rsidRPr="00F37609">
        <w:rPr>
          <w:rFonts w:eastAsia="Arial"/>
          <w:iCs/>
          <w:sz w:val="28"/>
          <w:szCs w:val="28"/>
          <w:lang w:val="en-US"/>
        </w:rPr>
        <w:t xml:space="preserve"> // </w:t>
      </w:r>
      <w:r w:rsidR="00266A7F" w:rsidRPr="00F37609">
        <w:rPr>
          <w:rFonts w:eastAsia="Arial"/>
          <w:sz w:val="28"/>
          <w:szCs w:val="28"/>
          <w:lang w:val="en-US"/>
        </w:rPr>
        <w:t xml:space="preserve">Concreep 10 </w:t>
      </w:r>
      <w:r w:rsidRPr="00F37609">
        <w:rPr>
          <w:rFonts w:eastAsia="Arial"/>
          <w:sz w:val="28"/>
          <w:szCs w:val="28"/>
          <w:lang w:val="en-US"/>
        </w:rPr>
        <w:t>–</w:t>
      </w:r>
      <w:r w:rsidR="00266A7F" w:rsidRPr="00F37609">
        <w:rPr>
          <w:rFonts w:eastAsia="Arial"/>
          <w:sz w:val="28"/>
          <w:szCs w:val="28"/>
          <w:lang w:val="en-US"/>
        </w:rPr>
        <w:t xml:space="preserve"> Mechanics and Physics of Creep, Shrinkage and Durability of Concrete and Concrete Structures</w:t>
      </w:r>
      <w:r w:rsidRPr="00F37609">
        <w:rPr>
          <w:rFonts w:eastAsia="Arial"/>
          <w:sz w:val="28"/>
          <w:szCs w:val="28"/>
          <w:lang w:val="en-US"/>
        </w:rPr>
        <w:t>:</w:t>
      </w:r>
      <w:r w:rsidR="00266A7F" w:rsidRPr="00F37609">
        <w:rPr>
          <w:rFonts w:eastAsia="Arial"/>
          <w:sz w:val="28"/>
          <w:szCs w:val="28"/>
          <w:lang w:val="en-US"/>
        </w:rPr>
        <w:t xml:space="preserve"> </w:t>
      </w:r>
      <w:r w:rsidRPr="00F37609">
        <w:rPr>
          <w:rFonts w:eastAsia="Arial"/>
          <w:sz w:val="28"/>
          <w:szCs w:val="28"/>
          <w:lang w:val="en-US"/>
        </w:rPr>
        <w:t xml:space="preserve">proceed. </w:t>
      </w:r>
      <w:r w:rsidR="00266A7F" w:rsidRPr="00F37609">
        <w:rPr>
          <w:rFonts w:eastAsia="Arial"/>
          <w:sz w:val="28"/>
          <w:szCs w:val="28"/>
          <w:lang w:val="en-US"/>
        </w:rPr>
        <w:t xml:space="preserve">of the 10th </w:t>
      </w:r>
      <w:r w:rsidRPr="00F37609">
        <w:rPr>
          <w:rFonts w:eastAsia="Arial"/>
          <w:sz w:val="28"/>
          <w:szCs w:val="28"/>
          <w:lang w:val="en-US"/>
        </w:rPr>
        <w:t>internat. conf</w:t>
      </w:r>
      <w:r w:rsidR="00266A7F" w:rsidRPr="00F37609">
        <w:rPr>
          <w:rFonts w:eastAsia="Arial"/>
          <w:sz w:val="28"/>
          <w:szCs w:val="28"/>
          <w:lang w:val="en-US"/>
        </w:rPr>
        <w:t xml:space="preserve">. </w:t>
      </w:r>
      <w:r w:rsidRPr="00F37609">
        <w:rPr>
          <w:rFonts w:eastAsia="Arial"/>
          <w:sz w:val="28"/>
          <w:szCs w:val="28"/>
          <w:lang w:val="en-US"/>
        </w:rPr>
        <w:t xml:space="preserve">– </w:t>
      </w:r>
      <w:r w:rsidRPr="00F37609">
        <w:rPr>
          <w:rFonts w:eastAsia="Arial"/>
          <w:iCs/>
          <w:sz w:val="28"/>
          <w:szCs w:val="28"/>
          <w:lang w:val="en-US"/>
        </w:rPr>
        <w:t>Vienna: American</w:t>
      </w:r>
      <w:r w:rsidRPr="00F37609">
        <w:rPr>
          <w:rFonts w:eastAsia="Arial"/>
          <w:sz w:val="28"/>
          <w:szCs w:val="28"/>
          <w:lang w:val="en-US"/>
        </w:rPr>
        <w:t xml:space="preserve"> Society of Civil Engineers, 2015. – P</w:t>
      </w:r>
      <w:r w:rsidR="00266A7F" w:rsidRPr="00F37609">
        <w:rPr>
          <w:rFonts w:eastAsia="Arial"/>
          <w:sz w:val="28"/>
          <w:szCs w:val="28"/>
          <w:lang w:val="en-US"/>
        </w:rPr>
        <w:t>.</w:t>
      </w:r>
      <w:r w:rsidRPr="00F37609">
        <w:rPr>
          <w:rFonts w:eastAsia="Arial"/>
          <w:sz w:val="28"/>
          <w:szCs w:val="28"/>
          <w:lang w:val="en-US"/>
        </w:rPr>
        <w:t> </w:t>
      </w:r>
      <w:r w:rsidR="00266A7F" w:rsidRPr="00F37609">
        <w:rPr>
          <w:rFonts w:eastAsia="Arial"/>
          <w:sz w:val="28"/>
          <w:szCs w:val="28"/>
          <w:lang w:val="en-US"/>
        </w:rPr>
        <w:t>455</w:t>
      </w:r>
      <w:r w:rsidRPr="00F37609">
        <w:rPr>
          <w:rFonts w:eastAsia="Arial"/>
          <w:sz w:val="28"/>
          <w:szCs w:val="28"/>
          <w:lang w:val="en-US"/>
        </w:rPr>
        <w:t>-</w:t>
      </w:r>
      <w:r w:rsidR="00266A7F" w:rsidRPr="00F37609">
        <w:rPr>
          <w:rFonts w:eastAsia="Arial"/>
          <w:sz w:val="28"/>
          <w:szCs w:val="28"/>
          <w:lang w:val="en-US"/>
        </w:rPr>
        <w:t>465.</w:t>
      </w:r>
    </w:p>
    <w:p w14:paraId="05731804" w14:textId="77777777" w:rsidR="00266A7F" w:rsidRPr="00F37609" w:rsidRDefault="0044778F" w:rsidP="00951CFD">
      <w:pPr>
        <w:widowControl w:val="0"/>
        <w:numPr>
          <w:ilvl w:val="0"/>
          <w:numId w:val="15"/>
        </w:numPr>
        <w:tabs>
          <w:tab w:val="left" w:pos="362"/>
          <w:tab w:val="left" w:pos="1134"/>
          <w:tab w:val="left" w:pos="1701"/>
        </w:tabs>
        <w:ind w:left="0" w:right="-1" w:firstLine="709"/>
        <w:jc w:val="both"/>
        <w:rPr>
          <w:rFonts w:eastAsia="Arial"/>
          <w:sz w:val="28"/>
          <w:szCs w:val="28"/>
          <w:lang w:val="en-US"/>
        </w:rPr>
      </w:pPr>
      <w:r w:rsidRPr="00F37609">
        <w:rPr>
          <w:rFonts w:eastAsia="Arial"/>
          <w:iCs/>
          <w:sz w:val="28"/>
          <w:szCs w:val="28"/>
          <w:lang w:val="en-US"/>
        </w:rPr>
        <w:t>Martin R.P., Renaud J.C.,</w:t>
      </w:r>
      <w:r w:rsidRPr="00F37609">
        <w:rPr>
          <w:rFonts w:eastAsia="Arial"/>
          <w:sz w:val="28"/>
          <w:szCs w:val="28"/>
          <w:lang w:val="en-US"/>
        </w:rPr>
        <w:t xml:space="preserve"> Toutlemonde F. </w:t>
      </w:r>
      <w:r w:rsidR="00266A7F" w:rsidRPr="00F37609">
        <w:rPr>
          <w:rFonts w:eastAsia="Arial"/>
          <w:iCs/>
          <w:sz w:val="28"/>
          <w:szCs w:val="28"/>
          <w:lang w:val="en-US"/>
        </w:rPr>
        <w:t>Experimental investigations concerning combined delayed ettringite formation and alkali aggregate reaction</w:t>
      </w:r>
      <w:r w:rsidRPr="00F37609">
        <w:rPr>
          <w:rFonts w:eastAsia="Arial"/>
          <w:iCs/>
          <w:sz w:val="28"/>
          <w:szCs w:val="28"/>
          <w:lang w:val="en-US"/>
        </w:rPr>
        <w:t xml:space="preserve"> //</w:t>
      </w:r>
      <w:r w:rsidR="00266A7F" w:rsidRPr="00F37609">
        <w:rPr>
          <w:rFonts w:eastAsia="Arial"/>
          <w:iCs/>
          <w:sz w:val="28"/>
          <w:szCs w:val="28"/>
          <w:lang w:val="en-US"/>
        </w:rPr>
        <w:t xml:space="preserve"> </w:t>
      </w:r>
      <w:r w:rsidR="00181ADD" w:rsidRPr="00F37609">
        <w:rPr>
          <w:rFonts w:eastAsia="Arial"/>
          <w:iCs/>
          <w:sz w:val="28"/>
          <w:szCs w:val="28"/>
          <w:lang w:val="en-US"/>
        </w:rPr>
        <w:t>(</w:t>
      </w:r>
      <w:r w:rsidR="00266A7F" w:rsidRPr="00F37609">
        <w:rPr>
          <w:rFonts w:eastAsia="Arial"/>
          <w:sz w:val="28"/>
          <w:szCs w:val="28"/>
          <w:lang w:val="en-US"/>
        </w:rPr>
        <w:t>CONSEC10</w:t>
      </w:r>
      <w:r w:rsidR="00181ADD" w:rsidRPr="00F37609">
        <w:rPr>
          <w:rFonts w:eastAsia="Arial"/>
          <w:sz w:val="28"/>
          <w:szCs w:val="28"/>
          <w:lang w:val="en-US"/>
        </w:rPr>
        <w:t>)</w:t>
      </w:r>
      <w:r w:rsidR="00266A7F" w:rsidRPr="00F37609">
        <w:rPr>
          <w:rFonts w:eastAsia="Arial"/>
          <w:sz w:val="28"/>
          <w:szCs w:val="28"/>
          <w:lang w:val="en-US"/>
        </w:rPr>
        <w:t xml:space="preserve"> Concrete under severe conditions</w:t>
      </w:r>
      <w:r w:rsidRPr="00F37609">
        <w:rPr>
          <w:rFonts w:eastAsia="Arial"/>
          <w:sz w:val="28"/>
          <w:szCs w:val="28"/>
          <w:lang w:val="en-US"/>
        </w:rPr>
        <w:t>:</w:t>
      </w:r>
      <w:r w:rsidR="00266A7F" w:rsidRPr="00F37609">
        <w:rPr>
          <w:rFonts w:eastAsia="Arial"/>
          <w:sz w:val="28"/>
          <w:szCs w:val="28"/>
          <w:lang w:val="en-US"/>
        </w:rPr>
        <w:t xml:space="preserve"> </w:t>
      </w:r>
      <w:r w:rsidRPr="00F37609">
        <w:rPr>
          <w:rFonts w:eastAsia="Arial"/>
          <w:sz w:val="28"/>
          <w:szCs w:val="28"/>
          <w:lang w:val="en-US"/>
        </w:rPr>
        <w:t xml:space="preserve">proceed. </w:t>
      </w:r>
      <w:r w:rsidR="00266A7F" w:rsidRPr="00F37609">
        <w:rPr>
          <w:rFonts w:eastAsia="Arial"/>
          <w:sz w:val="28"/>
          <w:szCs w:val="28"/>
          <w:lang w:val="en-US"/>
        </w:rPr>
        <w:t xml:space="preserve">of the 6th </w:t>
      </w:r>
      <w:r w:rsidRPr="00F37609">
        <w:rPr>
          <w:rFonts w:eastAsia="Arial"/>
          <w:sz w:val="28"/>
          <w:szCs w:val="28"/>
          <w:lang w:val="en-US"/>
        </w:rPr>
        <w:t>internat. conf</w:t>
      </w:r>
      <w:r w:rsidR="00266A7F" w:rsidRPr="00F37609">
        <w:rPr>
          <w:rFonts w:eastAsia="Arial"/>
          <w:sz w:val="28"/>
          <w:szCs w:val="28"/>
          <w:lang w:val="en-US"/>
        </w:rPr>
        <w:t>.</w:t>
      </w:r>
      <w:r w:rsidRPr="00F37609">
        <w:rPr>
          <w:rFonts w:eastAsia="Arial"/>
          <w:sz w:val="28"/>
          <w:szCs w:val="28"/>
          <w:lang w:val="en-US"/>
        </w:rPr>
        <w:t xml:space="preserve"> – Mexico: s.n., 2010. – </w:t>
      </w:r>
      <w:r>
        <w:rPr>
          <w:rFonts w:eastAsia="Arial"/>
          <w:sz w:val="28"/>
          <w:szCs w:val="28"/>
        </w:rPr>
        <w:t>Р</w:t>
      </w:r>
      <w:r w:rsidRPr="00F37609">
        <w:rPr>
          <w:rFonts w:eastAsia="Arial"/>
          <w:sz w:val="28"/>
          <w:szCs w:val="28"/>
          <w:lang w:val="en-US"/>
        </w:rPr>
        <w:t xml:space="preserve">. </w:t>
      </w:r>
      <w:r w:rsidR="00181ADD" w:rsidRPr="00F37609">
        <w:rPr>
          <w:rFonts w:eastAsia="Arial"/>
          <w:sz w:val="28"/>
          <w:szCs w:val="28"/>
          <w:lang w:val="en-US"/>
        </w:rPr>
        <w:t>1-10.</w:t>
      </w:r>
    </w:p>
    <w:p w14:paraId="2B6D01A2" w14:textId="77777777" w:rsidR="00266A7F" w:rsidRPr="00DE7F29" w:rsidRDefault="00181ADD" w:rsidP="00951CFD">
      <w:pPr>
        <w:widowControl w:val="0"/>
        <w:numPr>
          <w:ilvl w:val="0"/>
          <w:numId w:val="15"/>
        </w:numPr>
        <w:tabs>
          <w:tab w:val="left" w:pos="362"/>
          <w:tab w:val="left" w:pos="1134"/>
          <w:tab w:val="left" w:pos="1701"/>
        </w:tabs>
        <w:ind w:left="0" w:right="-1" w:firstLine="709"/>
        <w:jc w:val="both"/>
        <w:rPr>
          <w:rFonts w:eastAsia="Arial"/>
          <w:sz w:val="28"/>
          <w:szCs w:val="28"/>
          <w:lang w:val="en-US"/>
        </w:rPr>
      </w:pPr>
      <w:r w:rsidRPr="00F37609">
        <w:rPr>
          <w:rFonts w:eastAsia="Arial"/>
          <w:sz w:val="28"/>
          <w:szCs w:val="28"/>
          <w:lang w:val="en-US"/>
        </w:rPr>
        <w:t xml:space="preserve">Rønne M., Hammer T.A. </w:t>
      </w:r>
      <w:r w:rsidR="00266A7F" w:rsidRPr="00F37609">
        <w:rPr>
          <w:rFonts w:eastAsia="Arial"/>
          <w:iCs/>
          <w:sz w:val="28"/>
          <w:szCs w:val="28"/>
          <w:lang w:val="en-US"/>
        </w:rPr>
        <w:t xml:space="preserve">Delayed ettringite formation (DEF) in structural lightweight aggregate concrete: effect of curing temperature, moisture, and silica </w:t>
      </w:r>
      <w:r w:rsidR="00266A7F" w:rsidRPr="00DE7F29">
        <w:rPr>
          <w:rFonts w:eastAsia="Arial"/>
          <w:iCs/>
          <w:sz w:val="28"/>
          <w:szCs w:val="28"/>
          <w:lang w:val="en-US"/>
        </w:rPr>
        <w:t>fume content</w:t>
      </w:r>
      <w:r w:rsidRPr="00DE7F29">
        <w:rPr>
          <w:rFonts w:eastAsia="Arial"/>
          <w:iCs/>
          <w:sz w:val="28"/>
          <w:szCs w:val="28"/>
          <w:lang w:val="en-US"/>
        </w:rPr>
        <w:t xml:space="preserve"> //</w:t>
      </w:r>
      <w:r w:rsidR="00266A7F" w:rsidRPr="00DE7F29">
        <w:rPr>
          <w:rFonts w:eastAsia="Arial"/>
          <w:sz w:val="28"/>
          <w:szCs w:val="28"/>
          <w:lang w:val="en-US"/>
        </w:rPr>
        <w:t xml:space="preserve"> American Society for Testing and Materials</w:t>
      </w:r>
      <w:r w:rsidRPr="00DE7F29">
        <w:rPr>
          <w:rFonts w:eastAsia="Arial"/>
          <w:sz w:val="28"/>
          <w:szCs w:val="28"/>
          <w:lang w:val="en-US"/>
        </w:rPr>
        <w:t xml:space="preserve">. – 1999. – </w:t>
      </w:r>
      <w:r w:rsidR="00266A7F" w:rsidRPr="00DE7F29">
        <w:rPr>
          <w:rFonts w:eastAsia="Arial"/>
          <w:sz w:val="28"/>
          <w:szCs w:val="28"/>
          <w:lang w:val="en-US"/>
        </w:rPr>
        <w:t>Vol. 21</w:t>
      </w:r>
      <w:r w:rsidRPr="00DE7F29">
        <w:rPr>
          <w:rFonts w:eastAsia="Arial"/>
          <w:sz w:val="28"/>
          <w:szCs w:val="28"/>
          <w:lang w:val="en-US"/>
        </w:rPr>
        <w:t xml:space="preserve">. – </w:t>
      </w:r>
      <w:r w:rsidRPr="00DE7F29">
        <w:rPr>
          <w:rFonts w:eastAsia="Arial"/>
          <w:sz w:val="28"/>
          <w:szCs w:val="28"/>
        </w:rPr>
        <w:t>Р</w:t>
      </w:r>
      <w:r w:rsidRPr="00DE7F29">
        <w:rPr>
          <w:rFonts w:eastAsia="Arial"/>
          <w:sz w:val="28"/>
          <w:szCs w:val="28"/>
          <w:lang w:val="en-US"/>
        </w:rPr>
        <w:t>. </w:t>
      </w:r>
      <w:r w:rsidR="00266A7F" w:rsidRPr="00DE7F29">
        <w:rPr>
          <w:rFonts w:eastAsia="Arial"/>
          <w:sz w:val="28"/>
          <w:szCs w:val="28"/>
          <w:lang w:val="en-US"/>
        </w:rPr>
        <w:t>202</w:t>
      </w:r>
      <w:r w:rsidRPr="00DE7F29">
        <w:rPr>
          <w:rFonts w:eastAsia="Arial"/>
          <w:sz w:val="28"/>
          <w:szCs w:val="28"/>
          <w:lang w:val="en-US"/>
        </w:rPr>
        <w:t>-</w:t>
      </w:r>
      <w:r w:rsidR="00266A7F" w:rsidRPr="00DE7F29">
        <w:rPr>
          <w:rFonts w:eastAsia="Arial"/>
          <w:sz w:val="28"/>
          <w:szCs w:val="28"/>
          <w:lang w:val="en-US"/>
        </w:rPr>
        <w:t>211.</w:t>
      </w:r>
    </w:p>
    <w:p w14:paraId="0FE475D4" w14:textId="7EAFB084" w:rsidR="00266A7F" w:rsidRPr="00DE7F29" w:rsidRDefault="00266A7F" w:rsidP="00951CFD">
      <w:pPr>
        <w:widowControl w:val="0"/>
        <w:numPr>
          <w:ilvl w:val="0"/>
          <w:numId w:val="15"/>
        </w:numPr>
        <w:tabs>
          <w:tab w:val="left" w:pos="362"/>
          <w:tab w:val="left" w:pos="1134"/>
          <w:tab w:val="left" w:pos="1701"/>
        </w:tabs>
        <w:ind w:left="0" w:right="-1" w:firstLine="709"/>
        <w:jc w:val="both"/>
        <w:rPr>
          <w:color w:val="FF0000"/>
          <w:sz w:val="28"/>
          <w:szCs w:val="28"/>
          <w:lang w:val="en-US"/>
        </w:rPr>
      </w:pPr>
      <w:r w:rsidRPr="00DE7F29">
        <w:rPr>
          <w:sz w:val="28"/>
          <w:szCs w:val="28"/>
          <w:lang w:val="en-US"/>
        </w:rPr>
        <w:t>Ramlochan, T. The effect of pozzolans and slag on the expansion of mortars and concrete cured at elevated temperature</w:t>
      </w:r>
      <w:r w:rsidR="00AF3897" w:rsidRPr="00DE7F29">
        <w:rPr>
          <w:sz w:val="28"/>
          <w:szCs w:val="28"/>
          <w:lang w:val="en-US"/>
        </w:rPr>
        <w:t xml:space="preserve"> // Cement and concrete research, volume 34, issue 8, August 2004. – P. 1341-1356. </w:t>
      </w:r>
      <w:r w:rsidR="00AF3897" w:rsidRPr="00DE7F29">
        <w:rPr>
          <w:color w:val="FF0000"/>
          <w:sz w:val="28"/>
          <w:szCs w:val="28"/>
          <w:lang w:val="en-US"/>
        </w:rPr>
        <w:t xml:space="preserve"> </w:t>
      </w:r>
    </w:p>
    <w:p w14:paraId="4A88EE8D" w14:textId="77777777" w:rsidR="00266A7F" w:rsidRPr="009B7FF1" w:rsidRDefault="009B7FF1" w:rsidP="00951CFD">
      <w:pPr>
        <w:pStyle w:val="ad"/>
        <w:numPr>
          <w:ilvl w:val="0"/>
          <w:numId w:val="15"/>
        </w:numPr>
        <w:tabs>
          <w:tab w:val="left" w:pos="1134"/>
          <w:tab w:val="left" w:pos="1701"/>
        </w:tabs>
        <w:ind w:left="0" w:right="6" w:firstLine="709"/>
        <w:jc w:val="both"/>
        <w:rPr>
          <w:rFonts w:ascii="Times New Roman" w:eastAsia="Times New Roman" w:hAnsi="Times New Roman" w:cs="Times New Roman"/>
          <w:sz w:val="28"/>
          <w:szCs w:val="28"/>
          <w:lang w:val="ru-RU" w:eastAsia="ru-RU"/>
        </w:rPr>
      </w:pPr>
      <w:r w:rsidRPr="009B7FF1">
        <w:rPr>
          <w:rFonts w:ascii="Times New Roman" w:eastAsia="Times New Roman" w:hAnsi="Times New Roman" w:cs="Times New Roman"/>
          <w:sz w:val="28"/>
          <w:szCs w:val="28"/>
          <w:lang w:val="ru-RU" w:eastAsia="ru-RU"/>
        </w:rPr>
        <w:t>Мехтиев А.Д., Юрченко А.В., Нешина Е.Г.</w:t>
      </w:r>
      <w:r>
        <w:rPr>
          <w:rFonts w:ascii="Times New Roman" w:eastAsia="Times New Roman" w:hAnsi="Times New Roman" w:cs="Times New Roman"/>
          <w:sz w:val="28"/>
          <w:szCs w:val="28"/>
          <w:lang w:val="ru-RU" w:eastAsia="ru-RU"/>
        </w:rPr>
        <w:t xml:space="preserve"> и др.</w:t>
      </w:r>
      <w:r w:rsidRPr="009B7FF1">
        <w:rPr>
          <w:rFonts w:ascii="Times New Roman" w:eastAsia="Times New Roman" w:hAnsi="Times New Roman" w:cs="Times New Roman"/>
          <w:sz w:val="28"/>
          <w:szCs w:val="28"/>
          <w:lang w:val="ru-RU" w:eastAsia="ru-RU"/>
        </w:rPr>
        <w:t xml:space="preserve"> Неразрушающий контроль дефектов и повреждений конструкций железобетонных фундаментов при помощи оптических волокон стандарта </w:t>
      </w:r>
      <w:r w:rsidRPr="009B7FF1">
        <w:rPr>
          <w:rFonts w:ascii="Times New Roman" w:eastAsia="Times New Roman" w:hAnsi="Times New Roman" w:cs="Times New Roman"/>
          <w:sz w:val="28"/>
          <w:szCs w:val="28"/>
          <w:lang w:eastAsia="ru-RU"/>
        </w:rPr>
        <w:t>g</w:t>
      </w:r>
      <w:r w:rsidRPr="009B7FF1">
        <w:rPr>
          <w:rFonts w:ascii="Times New Roman" w:eastAsia="Times New Roman" w:hAnsi="Times New Roman" w:cs="Times New Roman"/>
          <w:sz w:val="28"/>
          <w:szCs w:val="28"/>
          <w:lang w:val="ru-RU" w:eastAsia="ru-RU"/>
        </w:rPr>
        <w:t>.652</w:t>
      </w:r>
      <w:r>
        <w:rPr>
          <w:rFonts w:ascii="Times New Roman" w:eastAsia="Times New Roman" w:hAnsi="Times New Roman" w:cs="Times New Roman"/>
          <w:sz w:val="28"/>
          <w:szCs w:val="28"/>
          <w:lang w:val="ru-RU" w:eastAsia="ru-RU"/>
        </w:rPr>
        <w:t xml:space="preserve"> // </w:t>
      </w:r>
      <w:r w:rsidRPr="009B7FF1">
        <w:rPr>
          <w:rFonts w:ascii="Times New Roman" w:eastAsia="Times New Roman" w:hAnsi="Times New Roman" w:cs="Times New Roman"/>
          <w:sz w:val="28"/>
          <w:szCs w:val="28"/>
          <w:lang w:val="ru-RU" w:eastAsia="ru-RU"/>
        </w:rPr>
        <w:t xml:space="preserve">Дефектоскопия. </w:t>
      </w:r>
      <w:r>
        <w:rPr>
          <w:rFonts w:ascii="Times New Roman" w:eastAsia="Times New Roman" w:hAnsi="Times New Roman" w:cs="Times New Roman"/>
          <w:sz w:val="28"/>
          <w:szCs w:val="28"/>
          <w:lang w:val="ru-RU" w:eastAsia="ru-RU"/>
        </w:rPr>
        <w:t xml:space="preserve">– </w:t>
      </w:r>
      <w:r w:rsidRPr="009B7FF1">
        <w:rPr>
          <w:rFonts w:ascii="Times New Roman" w:eastAsia="Times New Roman" w:hAnsi="Times New Roman" w:cs="Times New Roman"/>
          <w:sz w:val="28"/>
          <w:szCs w:val="28"/>
          <w:lang w:val="ru-RU" w:eastAsia="ru-RU"/>
        </w:rPr>
        <w:t xml:space="preserve">2020. </w:t>
      </w:r>
      <w:r>
        <w:rPr>
          <w:rFonts w:ascii="Times New Roman" w:eastAsia="Times New Roman" w:hAnsi="Times New Roman" w:cs="Times New Roman"/>
          <w:sz w:val="28"/>
          <w:szCs w:val="28"/>
          <w:lang w:val="ru-RU" w:eastAsia="ru-RU"/>
        </w:rPr>
        <w:t xml:space="preserve">– </w:t>
      </w:r>
      <w:r w:rsidRPr="009B7FF1">
        <w:rPr>
          <w:rFonts w:ascii="Times New Roman" w:eastAsia="Times New Roman" w:hAnsi="Times New Roman" w:cs="Times New Roman"/>
          <w:sz w:val="28"/>
          <w:szCs w:val="28"/>
          <w:lang w:val="ru-RU" w:eastAsia="ru-RU"/>
        </w:rPr>
        <w:t xml:space="preserve">№2. </w:t>
      </w:r>
      <w:r>
        <w:rPr>
          <w:rFonts w:ascii="Times New Roman" w:eastAsia="Times New Roman" w:hAnsi="Times New Roman" w:cs="Times New Roman"/>
          <w:sz w:val="28"/>
          <w:szCs w:val="28"/>
          <w:lang w:val="ru-RU" w:eastAsia="ru-RU"/>
        </w:rPr>
        <w:t xml:space="preserve">– </w:t>
      </w:r>
      <w:r w:rsidRPr="009B7FF1">
        <w:rPr>
          <w:rFonts w:ascii="Times New Roman" w:eastAsia="Times New Roman" w:hAnsi="Times New Roman" w:cs="Times New Roman"/>
          <w:sz w:val="28"/>
          <w:szCs w:val="28"/>
          <w:lang w:val="ru-RU" w:eastAsia="ru-RU"/>
        </w:rPr>
        <w:t>С. 50-62.</w:t>
      </w:r>
    </w:p>
    <w:p w14:paraId="02347B55" w14:textId="77777777" w:rsidR="00266A7F" w:rsidRPr="009B7FF1" w:rsidRDefault="00266A7F" w:rsidP="00951CFD">
      <w:pPr>
        <w:pStyle w:val="ad"/>
        <w:widowControl/>
        <w:numPr>
          <w:ilvl w:val="0"/>
          <w:numId w:val="15"/>
        </w:numPr>
        <w:tabs>
          <w:tab w:val="left" w:pos="1134"/>
          <w:tab w:val="left" w:pos="1701"/>
        </w:tabs>
        <w:ind w:left="0" w:right="6" w:firstLine="709"/>
        <w:jc w:val="both"/>
        <w:rPr>
          <w:rFonts w:ascii="Times New Roman" w:eastAsia="Times New Roman" w:hAnsi="Times New Roman" w:cs="Times New Roman"/>
          <w:sz w:val="28"/>
          <w:szCs w:val="28"/>
          <w:lang w:val="ru-RU" w:eastAsia="ru-RU"/>
        </w:rPr>
      </w:pPr>
      <w:r w:rsidRPr="00161F3A">
        <w:rPr>
          <w:rFonts w:ascii="Times New Roman" w:eastAsia="Times New Roman" w:hAnsi="Times New Roman" w:cs="Times New Roman"/>
          <w:sz w:val="28"/>
          <w:szCs w:val="28"/>
          <w:lang w:val="ru-RU" w:eastAsia="ru-RU"/>
        </w:rPr>
        <w:t xml:space="preserve">Калитеевский </w:t>
      </w:r>
      <w:r w:rsidRPr="009B7FF1">
        <w:rPr>
          <w:rFonts w:ascii="Times New Roman" w:eastAsia="Times New Roman" w:hAnsi="Times New Roman" w:cs="Times New Roman"/>
          <w:iCs/>
          <w:sz w:val="28"/>
          <w:szCs w:val="28"/>
          <w:lang w:val="ru-RU" w:eastAsia="ru-RU"/>
        </w:rPr>
        <w:t>Н.И.</w:t>
      </w:r>
      <w:r w:rsidRPr="00161F3A">
        <w:rPr>
          <w:rFonts w:ascii="Times New Roman" w:eastAsia="Times New Roman" w:hAnsi="Times New Roman" w:cs="Times New Roman"/>
          <w:i/>
          <w:iCs/>
          <w:sz w:val="28"/>
          <w:szCs w:val="28"/>
          <w:lang w:val="ru-RU" w:eastAsia="ru-RU"/>
        </w:rPr>
        <w:t xml:space="preserve"> </w:t>
      </w:r>
      <w:r w:rsidRPr="00161F3A">
        <w:rPr>
          <w:rFonts w:ascii="Times New Roman" w:eastAsia="Times New Roman" w:hAnsi="Times New Roman" w:cs="Times New Roman"/>
          <w:sz w:val="28"/>
          <w:szCs w:val="28"/>
          <w:lang w:val="ru-RU" w:eastAsia="ru-RU"/>
        </w:rPr>
        <w:t xml:space="preserve">Волновая оптика. </w:t>
      </w:r>
      <w:r w:rsidR="009B7FF1">
        <w:rPr>
          <w:rFonts w:ascii="Times New Roman" w:eastAsia="Times New Roman" w:hAnsi="Times New Roman" w:cs="Times New Roman"/>
          <w:sz w:val="28"/>
          <w:szCs w:val="28"/>
          <w:lang w:val="ru-RU" w:eastAsia="ru-RU"/>
        </w:rPr>
        <w:t xml:space="preserve">– </w:t>
      </w:r>
      <w:r w:rsidRPr="009B7FF1">
        <w:rPr>
          <w:rFonts w:ascii="Times New Roman" w:eastAsia="Times New Roman" w:hAnsi="Times New Roman" w:cs="Times New Roman"/>
          <w:sz w:val="28"/>
          <w:szCs w:val="28"/>
          <w:lang w:val="ru-RU" w:eastAsia="ru-RU"/>
        </w:rPr>
        <w:t xml:space="preserve">М.: Высшая школа, 1995. </w:t>
      </w:r>
      <w:r w:rsidR="009B7FF1">
        <w:rPr>
          <w:rFonts w:ascii="Times New Roman" w:eastAsia="Times New Roman" w:hAnsi="Times New Roman" w:cs="Times New Roman"/>
          <w:sz w:val="28"/>
          <w:szCs w:val="28"/>
          <w:lang w:val="ru-RU" w:eastAsia="ru-RU"/>
        </w:rPr>
        <w:t xml:space="preserve">– </w:t>
      </w:r>
      <w:r w:rsidRPr="009B7FF1">
        <w:rPr>
          <w:rFonts w:ascii="Times New Roman" w:eastAsia="Times New Roman" w:hAnsi="Times New Roman" w:cs="Times New Roman"/>
          <w:sz w:val="28"/>
          <w:szCs w:val="28"/>
          <w:lang w:val="ru-RU" w:eastAsia="ru-RU"/>
        </w:rPr>
        <w:t>463</w:t>
      </w:r>
      <w:r w:rsidR="009B7FF1">
        <w:rPr>
          <w:rFonts w:ascii="Times New Roman" w:eastAsia="Times New Roman" w:hAnsi="Times New Roman" w:cs="Times New Roman"/>
          <w:sz w:val="28"/>
          <w:szCs w:val="28"/>
          <w:lang w:val="ru-RU" w:eastAsia="ru-RU"/>
        </w:rPr>
        <w:t> </w:t>
      </w:r>
      <w:r w:rsidRPr="009B7FF1">
        <w:rPr>
          <w:rFonts w:ascii="Times New Roman" w:eastAsia="Times New Roman" w:hAnsi="Times New Roman" w:cs="Times New Roman"/>
          <w:sz w:val="28"/>
          <w:szCs w:val="28"/>
          <w:lang w:val="ru-RU" w:eastAsia="ru-RU"/>
        </w:rPr>
        <w:t xml:space="preserve">с. </w:t>
      </w:r>
    </w:p>
    <w:p w14:paraId="326C12C5" w14:textId="77777777" w:rsidR="00266A7F" w:rsidRPr="009B7FF1" w:rsidRDefault="00266A7F" w:rsidP="00951CFD">
      <w:pPr>
        <w:widowControl w:val="0"/>
        <w:numPr>
          <w:ilvl w:val="0"/>
          <w:numId w:val="15"/>
        </w:numPr>
        <w:tabs>
          <w:tab w:val="left" w:pos="0"/>
          <w:tab w:val="left" w:pos="567"/>
          <w:tab w:val="left" w:pos="709"/>
          <w:tab w:val="left" w:pos="1134"/>
          <w:tab w:val="left" w:pos="1701"/>
        </w:tabs>
        <w:ind w:left="0" w:right="6" w:firstLine="709"/>
        <w:jc w:val="both"/>
        <w:rPr>
          <w:sz w:val="28"/>
          <w:szCs w:val="28"/>
        </w:rPr>
      </w:pPr>
      <w:r w:rsidRPr="00161F3A">
        <w:rPr>
          <w:sz w:val="28"/>
          <w:szCs w:val="28"/>
        </w:rPr>
        <w:lastRenderedPageBreak/>
        <w:t>Поулос</w:t>
      </w:r>
      <w:r w:rsidR="009B7FF1" w:rsidRPr="009B7FF1">
        <w:rPr>
          <w:sz w:val="28"/>
          <w:szCs w:val="28"/>
        </w:rPr>
        <w:t xml:space="preserve"> </w:t>
      </w:r>
      <w:r w:rsidR="009B7FF1" w:rsidRPr="00161F3A">
        <w:rPr>
          <w:sz w:val="28"/>
          <w:szCs w:val="28"/>
        </w:rPr>
        <w:t>Г</w:t>
      </w:r>
      <w:r w:rsidR="009B7FF1">
        <w:rPr>
          <w:sz w:val="28"/>
          <w:szCs w:val="28"/>
        </w:rPr>
        <w:t>.</w:t>
      </w:r>
      <w:r w:rsidR="009B7FF1" w:rsidRPr="00161F3A">
        <w:rPr>
          <w:sz w:val="28"/>
          <w:szCs w:val="28"/>
        </w:rPr>
        <w:t>Г.</w:t>
      </w:r>
      <w:r w:rsidRPr="00161F3A">
        <w:rPr>
          <w:sz w:val="28"/>
          <w:szCs w:val="28"/>
        </w:rPr>
        <w:t xml:space="preserve"> Высотные здания и фундаменты глубокого заложения – сложные задачи строительства на Ближнем Востоке // Развитие городов и геотехническое строительство</w:t>
      </w:r>
      <w:r w:rsidR="009B7FF1">
        <w:rPr>
          <w:sz w:val="28"/>
          <w:szCs w:val="28"/>
        </w:rPr>
        <w:t xml:space="preserve">. – 2011. – </w:t>
      </w:r>
      <w:r w:rsidRPr="00161F3A">
        <w:rPr>
          <w:sz w:val="28"/>
          <w:szCs w:val="28"/>
        </w:rPr>
        <w:t xml:space="preserve">№1. </w:t>
      </w:r>
      <w:r w:rsidR="009B7FF1">
        <w:rPr>
          <w:sz w:val="28"/>
          <w:szCs w:val="28"/>
        </w:rPr>
        <w:t>– С. 1-55</w:t>
      </w:r>
      <w:r w:rsidRPr="009B7FF1">
        <w:rPr>
          <w:sz w:val="28"/>
          <w:szCs w:val="28"/>
        </w:rPr>
        <w:t>.</w:t>
      </w:r>
    </w:p>
    <w:p w14:paraId="7718CD75" w14:textId="77777777" w:rsidR="00266A7F" w:rsidRPr="009B7FF1" w:rsidRDefault="00266A7F" w:rsidP="00951CFD">
      <w:pPr>
        <w:widowControl w:val="0"/>
        <w:numPr>
          <w:ilvl w:val="0"/>
          <w:numId w:val="15"/>
        </w:numPr>
        <w:tabs>
          <w:tab w:val="left" w:pos="0"/>
          <w:tab w:val="left" w:pos="567"/>
          <w:tab w:val="left" w:pos="709"/>
          <w:tab w:val="left" w:pos="1134"/>
          <w:tab w:val="left" w:pos="1701"/>
        </w:tabs>
        <w:ind w:left="0" w:firstLine="709"/>
        <w:jc w:val="both"/>
        <w:rPr>
          <w:sz w:val="28"/>
          <w:szCs w:val="28"/>
        </w:rPr>
      </w:pPr>
      <w:r w:rsidRPr="00161F3A">
        <w:rPr>
          <w:sz w:val="28"/>
          <w:szCs w:val="28"/>
        </w:rPr>
        <w:t>Николаев С.В. Безопасность и надежность высотных зданий – это комплекс высокопрофессиональных решений // USTBuilol</w:t>
      </w:r>
      <w:r w:rsidRPr="009B7FF1">
        <w:rPr>
          <w:sz w:val="28"/>
          <w:szCs w:val="28"/>
        </w:rPr>
        <w:t>-2004</w:t>
      </w:r>
      <w:r w:rsidR="009B7FF1">
        <w:rPr>
          <w:sz w:val="28"/>
          <w:szCs w:val="28"/>
        </w:rPr>
        <w:t>:</w:t>
      </w:r>
      <w:r w:rsidRPr="009B7FF1">
        <w:rPr>
          <w:sz w:val="28"/>
          <w:szCs w:val="28"/>
        </w:rPr>
        <w:t xml:space="preserve"> </w:t>
      </w:r>
      <w:r w:rsidR="009B7FF1" w:rsidRPr="00161F3A">
        <w:rPr>
          <w:sz w:val="28"/>
          <w:szCs w:val="28"/>
        </w:rPr>
        <w:t xml:space="preserve">инф. сб. </w:t>
      </w:r>
      <w:r w:rsidRPr="009B7FF1">
        <w:rPr>
          <w:sz w:val="28"/>
          <w:szCs w:val="28"/>
        </w:rPr>
        <w:t>– М.: ЦНТСМиО, 2004. – С. 8</w:t>
      </w:r>
      <w:r w:rsidR="009B7FF1">
        <w:rPr>
          <w:sz w:val="28"/>
          <w:szCs w:val="28"/>
        </w:rPr>
        <w:t>-</w:t>
      </w:r>
      <w:r w:rsidRPr="009B7FF1">
        <w:rPr>
          <w:sz w:val="28"/>
          <w:szCs w:val="28"/>
        </w:rPr>
        <w:t>18.</w:t>
      </w:r>
    </w:p>
    <w:p w14:paraId="0D8EF3B3" w14:textId="4413EDAB" w:rsidR="00266A7F" w:rsidRPr="00161F3A" w:rsidRDefault="00266A7F" w:rsidP="00951CFD">
      <w:pPr>
        <w:widowControl w:val="0"/>
        <w:numPr>
          <w:ilvl w:val="0"/>
          <w:numId w:val="15"/>
        </w:numPr>
        <w:tabs>
          <w:tab w:val="left" w:pos="0"/>
          <w:tab w:val="left" w:pos="567"/>
          <w:tab w:val="left" w:pos="709"/>
          <w:tab w:val="left" w:pos="1134"/>
          <w:tab w:val="left" w:pos="1701"/>
        </w:tabs>
        <w:ind w:left="0" w:firstLine="709"/>
        <w:jc w:val="both"/>
        <w:rPr>
          <w:sz w:val="28"/>
          <w:szCs w:val="28"/>
        </w:rPr>
      </w:pPr>
      <w:r w:rsidRPr="00161F3A">
        <w:rPr>
          <w:sz w:val="28"/>
          <w:szCs w:val="28"/>
        </w:rPr>
        <w:t>Маклакова</w:t>
      </w:r>
      <w:r w:rsidR="009B7FF1">
        <w:rPr>
          <w:sz w:val="28"/>
          <w:szCs w:val="28"/>
        </w:rPr>
        <w:t xml:space="preserve"> </w:t>
      </w:r>
      <w:r w:rsidRPr="00161F3A">
        <w:rPr>
          <w:sz w:val="28"/>
          <w:szCs w:val="28"/>
        </w:rPr>
        <w:t>Т.Г. Высотные здания. Градостроительные и архитектурно-конструктивные проблемы проектирования. – М.: Ассоциация строительных вузов, 2006. – 160</w:t>
      </w:r>
      <w:r w:rsidR="009B7FF1">
        <w:rPr>
          <w:sz w:val="28"/>
          <w:szCs w:val="28"/>
        </w:rPr>
        <w:t xml:space="preserve"> с</w:t>
      </w:r>
      <w:r w:rsidRPr="00161F3A">
        <w:rPr>
          <w:sz w:val="28"/>
          <w:szCs w:val="28"/>
        </w:rPr>
        <w:t>.</w:t>
      </w:r>
    </w:p>
    <w:p w14:paraId="4027C69C" w14:textId="26A60CBF" w:rsidR="00566578" w:rsidRPr="00801E1D" w:rsidRDefault="00266A7F"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566578">
        <w:rPr>
          <w:iCs/>
          <w:sz w:val="28"/>
          <w:szCs w:val="28"/>
        </w:rPr>
        <w:t>Conceptual design for an internal drainage remedial scheme</w:t>
      </w:r>
      <w:r w:rsidR="00801E1D" w:rsidRPr="00801E1D">
        <w:rPr>
          <w:iCs/>
          <w:sz w:val="28"/>
          <w:szCs w:val="28"/>
        </w:rPr>
        <w:t>:</w:t>
      </w:r>
      <w:r w:rsidR="00801E1D">
        <w:rPr>
          <w:iCs/>
          <w:sz w:val="28"/>
          <w:szCs w:val="28"/>
        </w:rPr>
        <w:t xml:space="preserve"> </w:t>
      </w:r>
      <w:r w:rsidR="00801E1D" w:rsidRPr="00566578">
        <w:rPr>
          <w:sz w:val="28"/>
          <w:szCs w:val="28"/>
        </w:rPr>
        <w:t xml:space="preserve">Report submitted to Arabtec Consolidated </w:t>
      </w:r>
      <w:r w:rsidR="00801E1D" w:rsidRPr="00AF3897">
        <w:rPr>
          <w:sz w:val="28"/>
          <w:szCs w:val="28"/>
        </w:rPr>
        <w:t>Contractors Ltd</w:t>
      </w:r>
      <w:r w:rsidR="00801E1D">
        <w:rPr>
          <w:iCs/>
          <w:sz w:val="28"/>
          <w:szCs w:val="28"/>
        </w:rPr>
        <w:t xml:space="preserve"> / </w:t>
      </w:r>
      <w:r w:rsidR="00801E1D" w:rsidRPr="00566578">
        <w:rPr>
          <w:sz w:val="28"/>
          <w:szCs w:val="28"/>
        </w:rPr>
        <w:t>Golder Associates</w:t>
      </w:r>
      <w:r w:rsidRPr="00566578">
        <w:rPr>
          <w:iCs/>
          <w:sz w:val="28"/>
          <w:szCs w:val="28"/>
        </w:rPr>
        <w:t>.</w:t>
      </w:r>
      <w:r w:rsidRPr="00566578">
        <w:rPr>
          <w:i/>
          <w:iCs/>
          <w:sz w:val="28"/>
          <w:szCs w:val="28"/>
        </w:rPr>
        <w:t xml:space="preserve"> </w:t>
      </w:r>
      <w:r w:rsidR="00801E1D">
        <w:rPr>
          <w:i/>
          <w:iCs/>
          <w:sz w:val="28"/>
          <w:szCs w:val="28"/>
        </w:rPr>
        <w:t>–</w:t>
      </w:r>
      <w:r w:rsidR="00801E1D" w:rsidRPr="00801E1D">
        <w:rPr>
          <w:i/>
          <w:iCs/>
          <w:sz w:val="28"/>
          <w:szCs w:val="28"/>
        </w:rPr>
        <w:t xml:space="preserve"> </w:t>
      </w:r>
      <w:r w:rsidRPr="00566578">
        <w:rPr>
          <w:sz w:val="28"/>
          <w:szCs w:val="28"/>
        </w:rPr>
        <w:t>Hong Kong</w:t>
      </w:r>
      <w:r w:rsidR="00801E1D">
        <w:rPr>
          <w:sz w:val="28"/>
          <w:szCs w:val="28"/>
        </w:rPr>
        <w:t>,</w:t>
      </w:r>
      <w:r w:rsidRPr="00566578">
        <w:rPr>
          <w:sz w:val="28"/>
          <w:szCs w:val="28"/>
        </w:rPr>
        <w:t xml:space="preserve"> 2018. </w:t>
      </w:r>
      <w:r w:rsidR="00801E1D">
        <w:rPr>
          <w:sz w:val="28"/>
          <w:szCs w:val="28"/>
        </w:rPr>
        <w:t>– 50 p.</w:t>
      </w:r>
      <w:r w:rsidR="00566578" w:rsidRPr="00801E1D">
        <w:rPr>
          <w:sz w:val="28"/>
          <w:szCs w:val="28"/>
        </w:rPr>
        <w:t xml:space="preserve"> </w:t>
      </w:r>
    </w:p>
    <w:p w14:paraId="50FB2B6F" w14:textId="4D7B6B3A" w:rsidR="00266A7F" w:rsidRPr="00801E1D" w:rsidRDefault="00266A7F"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566578">
        <w:rPr>
          <w:iCs/>
          <w:sz w:val="28"/>
          <w:szCs w:val="28"/>
        </w:rPr>
        <w:t>Retaining wall drainage and façade remedial scheme</w:t>
      </w:r>
      <w:r w:rsidR="00801E1D" w:rsidRPr="00801E1D">
        <w:rPr>
          <w:iCs/>
          <w:sz w:val="28"/>
          <w:szCs w:val="28"/>
        </w:rPr>
        <w:t xml:space="preserve">: </w:t>
      </w:r>
      <w:r w:rsidR="00801E1D" w:rsidRPr="00566578">
        <w:rPr>
          <w:sz w:val="28"/>
          <w:szCs w:val="28"/>
        </w:rPr>
        <w:t>report</w:t>
      </w:r>
      <w:r w:rsidR="00801E1D" w:rsidRPr="00801E1D">
        <w:rPr>
          <w:sz w:val="28"/>
          <w:szCs w:val="28"/>
        </w:rPr>
        <w:t xml:space="preserve"> / </w:t>
      </w:r>
      <w:r w:rsidR="00801E1D" w:rsidRPr="00566578">
        <w:rPr>
          <w:sz w:val="28"/>
          <w:szCs w:val="28"/>
        </w:rPr>
        <w:t xml:space="preserve">Golder </w:t>
      </w:r>
      <w:r w:rsidR="00801E1D" w:rsidRPr="00AF3897">
        <w:rPr>
          <w:sz w:val="28"/>
          <w:szCs w:val="28"/>
        </w:rPr>
        <w:t>Associates</w:t>
      </w:r>
      <w:r w:rsidRPr="00566578">
        <w:rPr>
          <w:iCs/>
          <w:sz w:val="28"/>
          <w:szCs w:val="28"/>
        </w:rPr>
        <w:t>.</w:t>
      </w:r>
      <w:r w:rsidRPr="00566578">
        <w:rPr>
          <w:i/>
          <w:iCs/>
          <w:sz w:val="28"/>
          <w:szCs w:val="28"/>
        </w:rPr>
        <w:t xml:space="preserve"> </w:t>
      </w:r>
      <w:r w:rsidR="00801E1D" w:rsidRPr="00801E1D">
        <w:rPr>
          <w:i/>
          <w:iCs/>
          <w:sz w:val="28"/>
          <w:szCs w:val="28"/>
        </w:rPr>
        <w:t xml:space="preserve">– </w:t>
      </w:r>
      <w:r w:rsidRPr="00566578">
        <w:rPr>
          <w:sz w:val="28"/>
          <w:szCs w:val="28"/>
        </w:rPr>
        <w:t>Hong Kong</w:t>
      </w:r>
      <w:r w:rsidRPr="00AF3897">
        <w:rPr>
          <w:sz w:val="28"/>
          <w:szCs w:val="28"/>
        </w:rPr>
        <w:t xml:space="preserve">, 2019. </w:t>
      </w:r>
      <w:r w:rsidR="00801E1D" w:rsidRPr="00801E1D">
        <w:rPr>
          <w:sz w:val="28"/>
          <w:szCs w:val="28"/>
        </w:rPr>
        <w:t xml:space="preserve">– </w:t>
      </w:r>
      <w:r w:rsidR="00801E1D">
        <w:rPr>
          <w:sz w:val="28"/>
          <w:szCs w:val="28"/>
        </w:rPr>
        <w:t xml:space="preserve">20 p. </w:t>
      </w:r>
      <w:r w:rsidR="00566578" w:rsidRPr="00801E1D">
        <w:rPr>
          <w:sz w:val="28"/>
          <w:szCs w:val="28"/>
        </w:rPr>
        <w:t xml:space="preserve"> </w:t>
      </w:r>
    </w:p>
    <w:p w14:paraId="4EBE1638" w14:textId="026BC9A2" w:rsidR="00266A7F" w:rsidRPr="00801E1D" w:rsidRDefault="00266A7F"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161F3A">
        <w:rPr>
          <w:sz w:val="28"/>
          <w:szCs w:val="28"/>
        </w:rPr>
        <w:t>Knights J.</w:t>
      </w:r>
      <w:r w:rsidR="00801E1D" w:rsidRPr="00801E1D">
        <w:rPr>
          <w:bCs/>
          <w:sz w:val="28"/>
          <w:szCs w:val="28"/>
        </w:rPr>
        <w:t xml:space="preserve"> </w:t>
      </w:r>
      <w:r w:rsidRPr="00161F3A">
        <w:rPr>
          <w:iCs/>
          <w:sz w:val="28"/>
          <w:szCs w:val="28"/>
        </w:rPr>
        <w:t>Abu Dhabi Plaza: Management of potential expansive reactions for WP3 foundation raft slabs.</w:t>
      </w:r>
      <w:r w:rsidRPr="00161F3A">
        <w:rPr>
          <w:i/>
          <w:iCs/>
          <w:sz w:val="28"/>
          <w:szCs w:val="28"/>
        </w:rPr>
        <w:t xml:space="preserve"> </w:t>
      </w:r>
      <w:r w:rsidRPr="00161F3A">
        <w:rPr>
          <w:sz w:val="28"/>
          <w:szCs w:val="28"/>
        </w:rPr>
        <w:t>Jon Knights Materials Consulting Limited. s.l.</w:t>
      </w:r>
      <w:r w:rsidR="00801E1D" w:rsidRPr="00801E1D">
        <w:rPr>
          <w:sz w:val="28"/>
          <w:szCs w:val="28"/>
        </w:rPr>
        <w:t xml:space="preserve"> - </w:t>
      </w:r>
      <w:r w:rsidR="00801E1D">
        <w:rPr>
          <w:sz w:val="28"/>
          <w:szCs w:val="28"/>
        </w:rPr>
        <w:t>London</w:t>
      </w:r>
      <w:r w:rsidRPr="00161F3A">
        <w:rPr>
          <w:sz w:val="28"/>
          <w:szCs w:val="28"/>
        </w:rPr>
        <w:t xml:space="preserve">, 2015. </w:t>
      </w:r>
      <w:r w:rsidR="00801E1D">
        <w:rPr>
          <w:sz w:val="28"/>
          <w:szCs w:val="28"/>
        </w:rPr>
        <w:t>– 120 p.</w:t>
      </w:r>
      <w:r w:rsidR="00801E1D" w:rsidRPr="00801E1D">
        <w:rPr>
          <w:sz w:val="28"/>
          <w:szCs w:val="28"/>
        </w:rPr>
        <w:t xml:space="preserve"> </w:t>
      </w:r>
    </w:p>
    <w:p w14:paraId="6D673476" w14:textId="0CB50E18" w:rsidR="00266A7F" w:rsidRPr="00801E1D" w:rsidRDefault="00135F41"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161F3A">
        <w:rPr>
          <w:sz w:val="28"/>
          <w:szCs w:val="28"/>
        </w:rPr>
        <w:t>Knights J</w:t>
      </w:r>
      <w:r>
        <w:rPr>
          <w:sz w:val="28"/>
          <w:szCs w:val="28"/>
        </w:rPr>
        <w:t>.</w:t>
      </w:r>
      <w:r w:rsidRPr="00161F3A">
        <w:rPr>
          <w:sz w:val="28"/>
          <w:szCs w:val="28"/>
        </w:rPr>
        <w:t xml:space="preserve"> </w:t>
      </w:r>
      <w:r w:rsidR="00266A7F" w:rsidRPr="00161F3A">
        <w:rPr>
          <w:iCs/>
          <w:sz w:val="28"/>
          <w:szCs w:val="28"/>
        </w:rPr>
        <w:t>Abu Dhabi Plaza: Review and assessment of concrete chemical data for basement slab.</w:t>
      </w:r>
      <w:r w:rsidR="00266A7F" w:rsidRPr="00161F3A">
        <w:rPr>
          <w:i/>
          <w:iCs/>
          <w:sz w:val="28"/>
          <w:szCs w:val="28"/>
        </w:rPr>
        <w:t xml:space="preserve"> </w:t>
      </w:r>
      <w:r w:rsidRPr="00135F41">
        <w:rPr>
          <w:iCs/>
          <w:sz w:val="28"/>
          <w:szCs w:val="28"/>
        </w:rPr>
        <w:t>– Astana</w:t>
      </w:r>
      <w:r>
        <w:rPr>
          <w:sz w:val="28"/>
          <w:szCs w:val="28"/>
        </w:rPr>
        <w:t>, 2018. – 70 p.</w:t>
      </w:r>
    </w:p>
    <w:p w14:paraId="2B549611" w14:textId="33C9B83D" w:rsidR="00566578" w:rsidRPr="00AF3897" w:rsidRDefault="00266A7F"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566578">
        <w:rPr>
          <w:iCs/>
          <w:sz w:val="28"/>
          <w:szCs w:val="28"/>
        </w:rPr>
        <w:t>Conceptual proposal for long-term base slab monitoring</w:t>
      </w:r>
      <w:r w:rsidR="00135F41">
        <w:rPr>
          <w:iCs/>
          <w:sz w:val="28"/>
          <w:szCs w:val="28"/>
        </w:rPr>
        <w:t xml:space="preserve"> / </w:t>
      </w:r>
      <w:r w:rsidR="00135F41" w:rsidRPr="00566578">
        <w:rPr>
          <w:sz w:val="28"/>
          <w:szCs w:val="28"/>
        </w:rPr>
        <w:t>Golder Associates</w:t>
      </w:r>
      <w:r w:rsidRPr="00566578">
        <w:rPr>
          <w:iCs/>
          <w:sz w:val="28"/>
          <w:szCs w:val="28"/>
        </w:rPr>
        <w:t>.</w:t>
      </w:r>
      <w:r w:rsidRPr="00566578">
        <w:rPr>
          <w:i/>
          <w:iCs/>
          <w:sz w:val="28"/>
          <w:szCs w:val="28"/>
        </w:rPr>
        <w:t xml:space="preserve"> </w:t>
      </w:r>
      <w:r w:rsidR="00135F41">
        <w:rPr>
          <w:i/>
          <w:iCs/>
          <w:sz w:val="28"/>
          <w:szCs w:val="28"/>
        </w:rPr>
        <w:t xml:space="preserve">– </w:t>
      </w:r>
      <w:r w:rsidRPr="00AF3897">
        <w:rPr>
          <w:sz w:val="28"/>
          <w:szCs w:val="28"/>
        </w:rPr>
        <w:t xml:space="preserve">Hong Kong, 2019. </w:t>
      </w:r>
      <w:r w:rsidR="00801E1D" w:rsidRPr="00135F41">
        <w:rPr>
          <w:sz w:val="28"/>
          <w:szCs w:val="28"/>
        </w:rPr>
        <w:t xml:space="preserve">– 45 </w:t>
      </w:r>
      <w:r w:rsidR="00801E1D">
        <w:rPr>
          <w:sz w:val="28"/>
          <w:szCs w:val="28"/>
          <w:lang w:val="ru-RU"/>
        </w:rPr>
        <w:t>р</w:t>
      </w:r>
      <w:r w:rsidR="00566578" w:rsidRPr="00135F41">
        <w:rPr>
          <w:sz w:val="28"/>
          <w:szCs w:val="28"/>
        </w:rPr>
        <w:t>.</w:t>
      </w:r>
    </w:p>
    <w:p w14:paraId="670DE61C" w14:textId="77777777" w:rsidR="00266A7F" w:rsidRPr="00566578" w:rsidRDefault="00566578" w:rsidP="00951CFD">
      <w:pPr>
        <w:pStyle w:val="af"/>
        <w:numPr>
          <w:ilvl w:val="0"/>
          <w:numId w:val="15"/>
        </w:numPr>
        <w:tabs>
          <w:tab w:val="left" w:pos="1134"/>
          <w:tab w:val="left" w:pos="1701"/>
        </w:tabs>
        <w:spacing w:before="0" w:beforeAutospacing="0" w:after="0" w:afterAutospacing="0"/>
        <w:ind w:left="0" w:firstLine="709"/>
        <w:jc w:val="both"/>
        <w:rPr>
          <w:sz w:val="28"/>
          <w:szCs w:val="28"/>
        </w:rPr>
      </w:pPr>
      <w:r w:rsidRPr="00566578">
        <w:rPr>
          <w:sz w:val="28"/>
          <w:szCs w:val="28"/>
        </w:rPr>
        <w:t>Zhussupbekov</w:t>
      </w:r>
      <w:r w:rsidR="00266A7F" w:rsidRPr="00566578">
        <w:rPr>
          <w:sz w:val="28"/>
          <w:szCs w:val="28"/>
        </w:rPr>
        <w:t xml:space="preserve"> A.</w:t>
      </w:r>
      <w:r w:rsidRPr="00566578">
        <w:rPr>
          <w:sz w:val="28"/>
          <w:szCs w:val="28"/>
        </w:rPr>
        <w:t>,</w:t>
      </w:r>
      <w:r w:rsidR="00266A7F" w:rsidRPr="00566578">
        <w:rPr>
          <w:sz w:val="28"/>
          <w:szCs w:val="28"/>
        </w:rPr>
        <w:t xml:space="preserve"> Alibekova</w:t>
      </w:r>
      <w:r w:rsidRPr="00566578">
        <w:rPr>
          <w:sz w:val="28"/>
          <w:szCs w:val="28"/>
        </w:rPr>
        <w:t xml:space="preserve"> </w:t>
      </w:r>
      <w:r w:rsidR="00266A7F" w:rsidRPr="00566578">
        <w:rPr>
          <w:sz w:val="28"/>
          <w:szCs w:val="28"/>
        </w:rPr>
        <w:t>N.</w:t>
      </w:r>
      <w:r w:rsidRPr="00566578">
        <w:rPr>
          <w:sz w:val="28"/>
          <w:szCs w:val="28"/>
        </w:rPr>
        <w:t>,</w:t>
      </w:r>
      <w:r w:rsidR="00266A7F" w:rsidRPr="00566578">
        <w:rPr>
          <w:sz w:val="28"/>
          <w:szCs w:val="28"/>
        </w:rPr>
        <w:t xml:space="preserve"> Akhazhanov S.</w:t>
      </w:r>
      <w:r w:rsidRPr="00566578">
        <w:rPr>
          <w:sz w:val="28"/>
          <w:szCs w:val="28"/>
        </w:rPr>
        <w:t xml:space="preserve"> et al.</w:t>
      </w:r>
      <w:r w:rsidR="00266A7F" w:rsidRPr="00566578">
        <w:rPr>
          <w:sz w:val="28"/>
          <w:szCs w:val="28"/>
        </w:rPr>
        <w:t xml:space="preserve"> Development of a Unified Geotechnical Database and Data Processing on the Example of Nur-Sultan City</w:t>
      </w:r>
      <w:r w:rsidRPr="00566578">
        <w:rPr>
          <w:sz w:val="28"/>
          <w:szCs w:val="28"/>
        </w:rPr>
        <w:t xml:space="preserve"> //</w:t>
      </w:r>
      <w:r w:rsidR="00266A7F" w:rsidRPr="00566578">
        <w:rPr>
          <w:sz w:val="28"/>
          <w:szCs w:val="28"/>
        </w:rPr>
        <w:t xml:space="preserve"> Appl. Sci. </w:t>
      </w:r>
      <w:r w:rsidRPr="00566578">
        <w:rPr>
          <w:sz w:val="28"/>
          <w:szCs w:val="28"/>
        </w:rPr>
        <w:t xml:space="preserve">– </w:t>
      </w:r>
      <w:r w:rsidR="00266A7F" w:rsidRPr="00566578">
        <w:rPr>
          <w:sz w:val="28"/>
          <w:szCs w:val="28"/>
        </w:rPr>
        <w:t>2021</w:t>
      </w:r>
      <w:r w:rsidRPr="00566578">
        <w:rPr>
          <w:sz w:val="28"/>
          <w:szCs w:val="28"/>
        </w:rPr>
        <w:t xml:space="preserve">. – Vol. </w:t>
      </w:r>
      <w:r w:rsidR="00266A7F" w:rsidRPr="00566578">
        <w:rPr>
          <w:sz w:val="28"/>
          <w:szCs w:val="28"/>
        </w:rPr>
        <w:t>11</w:t>
      </w:r>
      <w:r w:rsidRPr="00566578">
        <w:rPr>
          <w:sz w:val="28"/>
          <w:szCs w:val="28"/>
        </w:rPr>
        <w:t>. – P.</w:t>
      </w:r>
      <w:r w:rsidR="00266A7F" w:rsidRPr="00566578">
        <w:rPr>
          <w:sz w:val="28"/>
          <w:szCs w:val="28"/>
        </w:rPr>
        <w:t xml:space="preserve"> 306</w:t>
      </w:r>
      <w:r w:rsidRPr="00566578">
        <w:rPr>
          <w:sz w:val="28"/>
          <w:szCs w:val="28"/>
        </w:rPr>
        <w:t>-1-306-19</w:t>
      </w:r>
      <w:r w:rsidR="00266A7F" w:rsidRPr="00566578">
        <w:rPr>
          <w:sz w:val="28"/>
          <w:szCs w:val="28"/>
        </w:rPr>
        <w:t>. </w:t>
      </w:r>
    </w:p>
    <w:p w14:paraId="1B41BB82" w14:textId="67B66D78" w:rsidR="00266A7F" w:rsidRPr="00135F41" w:rsidRDefault="00266A7F" w:rsidP="00951CFD">
      <w:pPr>
        <w:pStyle w:val="ad"/>
        <w:numPr>
          <w:ilvl w:val="0"/>
          <w:numId w:val="15"/>
        </w:numPr>
        <w:tabs>
          <w:tab w:val="left" w:pos="1134"/>
          <w:tab w:val="left" w:pos="1701"/>
        </w:tabs>
        <w:ind w:left="0" w:firstLine="709"/>
        <w:jc w:val="both"/>
        <w:rPr>
          <w:rFonts w:ascii="Times New Roman" w:eastAsia="Times New Roman" w:hAnsi="Times New Roman" w:cs="Times New Roman"/>
          <w:sz w:val="28"/>
          <w:szCs w:val="28"/>
          <w:lang w:val="ru-RU" w:eastAsia="ru-RU"/>
        </w:rPr>
      </w:pPr>
      <w:r w:rsidRPr="00161F3A">
        <w:rPr>
          <w:rFonts w:ascii="Times New Roman" w:eastAsia="Times New Roman" w:hAnsi="Times New Roman" w:cs="Times New Roman"/>
          <w:sz w:val="28"/>
          <w:szCs w:val="28"/>
          <w:lang w:eastAsia="ru-RU"/>
        </w:rPr>
        <w:t>EN 1992-1-2. Eurocode 2: Design of Concrete Structures - Part 1-2</w:t>
      </w:r>
      <w:r w:rsidR="00135F41">
        <w:rPr>
          <w:rFonts w:ascii="Times New Roman" w:eastAsia="Times New Roman" w:hAnsi="Times New Roman" w:cs="Times New Roman"/>
          <w:sz w:val="28"/>
          <w:szCs w:val="28"/>
          <w:lang w:eastAsia="ru-RU"/>
        </w:rPr>
        <w:t xml:space="preserve"> //</w:t>
      </w:r>
      <w:r w:rsidR="00566578" w:rsidRPr="00F37609">
        <w:rPr>
          <w:rFonts w:ascii="Times New Roman" w:eastAsia="Times New Roman" w:hAnsi="Times New Roman" w:cs="Times New Roman"/>
          <w:color w:val="FF0000"/>
          <w:sz w:val="28"/>
          <w:szCs w:val="28"/>
          <w:lang w:eastAsia="ru-RU"/>
        </w:rPr>
        <w:t xml:space="preserve"> </w:t>
      </w:r>
      <w:hyperlink r:id="rId93" w:history="1">
        <w:r w:rsidR="00135F41" w:rsidRPr="00135F41">
          <w:rPr>
            <w:rStyle w:val="af5"/>
            <w:rFonts w:ascii="Times New Roman" w:eastAsia="Times New Roman" w:hAnsi="Times New Roman" w:cs="Times New Roman"/>
            <w:color w:val="auto"/>
            <w:sz w:val="28"/>
            <w:szCs w:val="28"/>
            <w:u w:val="none"/>
            <w:lang w:eastAsia="ru-RU"/>
          </w:rPr>
          <w:t>https://www.phd.eng.br/wp-content/uploads/2015/12/en.1992.1.2.2004.</w:t>
        </w:r>
      </w:hyperlink>
      <w:r w:rsidR="00704499" w:rsidRPr="00135F41">
        <w:rPr>
          <w:rFonts w:ascii="Times New Roman" w:eastAsia="Times New Roman" w:hAnsi="Times New Roman" w:cs="Times New Roman"/>
          <w:sz w:val="28"/>
          <w:szCs w:val="28"/>
          <w:lang w:eastAsia="ru-RU"/>
        </w:rPr>
        <w:t xml:space="preserve"> 03.03.2021</w:t>
      </w:r>
      <w:r w:rsidR="00566578" w:rsidRPr="00135F41">
        <w:rPr>
          <w:rFonts w:ascii="Times New Roman" w:eastAsia="Times New Roman" w:hAnsi="Times New Roman" w:cs="Times New Roman"/>
          <w:sz w:val="28"/>
          <w:szCs w:val="28"/>
          <w:lang w:val="ru-RU" w:eastAsia="ru-RU"/>
        </w:rPr>
        <w:t>.</w:t>
      </w:r>
    </w:p>
    <w:p w14:paraId="43C31CF4" w14:textId="277C28D2" w:rsidR="00266A7F" w:rsidRPr="00F37609" w:rsidRDefault="00266A7F" w:rsidP="00951CFD">
      <w:pPr>
        <w:pStyle w:val="ad"/>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161F3A">
        <w:rPr>
          <w:rFonts w:ascii="Times New Roman" w:eastAsia="Times New Roman" w:hAnsi="Times New Roman" w:cs="Times New Roman"/>
          <w:sz w:val="28"/>
          <w:szCs w:val="28"/>
          <w:lang w:eastAsia="ru-RU"/>
        </w:rPr>
        <w:t xml:space="preserve">Foundation sections and details </w:t>
      </w:r>
      <w:r w:rsidR="00135F41">
        <w:rPr>
          <w:rFonts w:ascii="Times New Roman" w:eastAsia="Times New Roman" w:hAnsi="Times New Roman" w:cs="Times New Roman"/>
          <w:sz w:val="28"/>
          <w:szCs w:val="28"/>
          <w:lang w:eastAsia="ru-RU"/>
        </w:rPr>
        <w:t>–</w:t>
      </w:r>
      <w:r w:rsidRPr="00161F3A">
        <w:rPr>
          <w:rFonts w:ascii="Times New Roman" w:eastAsia="Times New Roman" w:hAnsi="Times New Roman" w:cs="Times New Roman"/>
          <w:sz w:val="28"/>
          <w:szCs w:val="28"/>
          <w:lang w:eastAsia="ru-RU"/>
        </w:rPr>
        <w:t xml:space="preserve"> Sheet-2. Revision 000 Stage F </w:t>
      </w:r>
      <w:r w:rsidR="00135F41">
        <w:rPr>
          <w:rFonts w:ascii="Times New Roman" w:eastAsia="Times New Roman" w:hAnsi="Times New Roman" w:cs="Times New Roman"/>
          <w:sz w:val="28"/>
          <w:szCs w:val="28"/>
          <w:lang w:eastAsia="ru-RU"/>
        </w:rPr>
        <w:t>–</w:t>
      </w:r>
      <w:r w:rsidRPr="00161F3A">
        <w:rPr>
          <w:rFonts w:ascii="Times New Roman" w:eastAsia="Times New Roman" w:hAnsi="Times New Roman" w:cs="Times New Roman"/>
          <w:sz w:val="28"/>
          <w:szCs w:val="28"/>
          <w:lang w:eastAsia="ru-RU"/>
        </w:rPr>
        <w:t xml:space="preserve"> construction drawings</w:t>
      </w:r>
      <w:r w:rsidR="00135F41">
        <w:rPr>
          <w:rFonts w:ascii="Times New Roman" w:eastAsia="Times New Roman" w:hAnsi="Times New Roman" w:cs="Times New Roman"/>
          <w:sz w:val="28"/>
          <w:szCs w:val="28"/>
          <w:lang w:eastAsia="ru-RU"/>
        </w:rPr>
        <w:t xml:space="preserve">: </w:t>
      </w:r>
      <w:r w:rsidR="00135F41" w:rsidRPr="00161F3A">
        <w:rPr>
          <w:rFonts w:ascii="Times New Roman" w:eastAsia="Times New Roman" w:hAnsi="Times New Roman" w:cs="Times New Roman"/>
          <w:sz w:val="28"/>
          <w:szCs w:val="28"/>
          <w:lang w:eastAsia="ru-RU"/>
        </w:rPr>
        <w:t>construction drawings</w:t>
      </w:r>
      <w:r w:rsidR="00135F41">
        <w:rPr>
          <w:rFonts w:ascii="Times New Roman" w:eastAsia="Times New Roman" w:hAnsi="Times New Roman" w:cs="Times New Roman"/>
          <w:sz w:val="28"/>
          <w:szCs w:val="28"/>
          <w:lang w:eastAsia="ru-RU"/>
        </w:rPr>
        <w:t xml:space="preserve"> / </w:t>
      </w:r>
      <w:r w:rsidR="00135F41" w:rsidRPr="00161F3A">
        <w:rPr>
          <w:rFonts w:ascii="Times New Roman" w:eastAsia="Times New Roman" w:hAnsi="Times New Roman" w:cs="Times New Roman"/>
          <w:sz w:val="28"/>
          <w:szCs w:val="28"/>
          <w:lang w:eastAsia="ru-RU"/>
        </w:rPr>
        <w:t>Ramboll.</w:t>
      </w:r>
      <w:r w:rsidRPr="00161F3A">
        <w:rPr>
          <w:rFonts w:ascii="Times New Roman" w:eastAsia="Times New Roman" w:hAnsi="Times New Roman" w:cs="Times New Roman"/>
          <w:sz w:val="28"/>
          <w:szCs w:val="28"/>
          <w:lang w:eastAsia="ru-RU"/>
        </w:rPr>
        <w:t xml:space="preserve"> </w:t>
      </w:r>
      <w:r w:rsidR="00135F41">
        <w:rPr>
          <w:rFonts w:ascii="Times New Roman" w:eastAsia="Times New Roman" w:hAnsi="Times New Roman" w:cs="Times New Roman"/>
          <w:sz w:val="28"/>
          <w:szCs w:val="28"/>
          <w:lang w:eastAsia="ru-RU"/>
        </w:rPr>
        <w:t xml:space="preserve">– </w:t>
      </w:r>
      <w:r w:rsidRPr="00161F3A">
        <w:rPr>
          <w:rFonts w:ascii="Times New Roman" w:eastAsia="Times New Roman" w:hAnsi="Times New Roman" w:cs="Times New Roman"/>
          <w:sz w:val="28"/>
          <w:szCs w:val="28"/>
          <w:lang w:eastAsia="ru-RU"/>
        </w:rPr>
        <w:t xml:space="preserve">Dubai, </w:t>
      </w:r>
      <w:r w:rsidR="00135F41">
        <w:rPr>
          <w:rFonts w:ascii="Times New Roman" w:eastAsia="Times New Roman" w:hAnsi="Times New Roman" w:cs="Times New Roman"/>
          <w:sz w:val="28"/>
          <w:szCs w:val="28"/>
          <w:lang w:eastAsia="ru-RU"/>
        </w:rPr>
        <w:t>2011. – 20 p.</w:t>
      </w:r>
    </w:p>
    <w:p w14:paraId="2F3A955B" w14:textId="440E0247" w:rsidR="00566578" w:rsidRPr="00F37609" w:rsidRDefault="00135F41" w:rsidP="00951CFD">
      <w:pPr>
        <w:pStyle w:val="ad"/>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Standard notes (Sheet 1):</w:t>
      </w:r>
      <w:r w:rsidR="00266A7F" w:rsidRPr="00566578">
        <w:rPr>
          <w:rFonts w:ascii="Times New Roman" w:eastAsia="Times New Roman" w:hAnsi="Times New Roman" w:cs="Times New Roman"/>
          <w:sz w:val="28"/>
          <w:szCs w:val="28"/>
          <w:lang w:eastAsia="ru-RU"/>
        </w:rPr>
        <w:t xml:space="preserve"> Drawing issued for construction</w:t>
      </w:r>
      <w:r>
        <w:rPr>
          <w:rFonts w:ascii="Times New Roman" w:eastAsia="Times New Roman" w:hAnsi="Times New Roman" w:cs="Times New Roman"/>
          <w:sz w:val="28"/>
          <w:szCs w:val="28"/>
          <w:lang w:eastAsia="ru-RU"/>
        </w:rPr>
        <w:t xml:space="preserve"> / </w:t>
      </w:r>
      <w:r w:rsidRPr="00566578">
        <w:rPr>
          <w:rFonts w:ascii="Times New Roman" w:eastAsia="Times New Roman" w:hAnsi="Times New Roman" w:cs="Times New Roman"/>
          <w:sz w:val="28"/>
          <w:szCs w:val="28"/>
          <w:lang w:eastAsia="ru-RU"/>
        </w:rPr>
        <w:t>Arabtec Consolidated Contractors Joint Venture.</w:t>
      </w:r>
      <w:r w:rsidR="00266A7F" w:rsidRPr="0056657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00266A7F" w:rsidRPr="00566578">
        <w:rPr>
          <w:rFonts w:ascii="Times New Roman" w:eastAsia="Times New Roman" w:hAnsi="Times New Roman" w:cs="Times New Roman"/>
          <w:sz w:val="28"/>
          <w:szCs w:val="28"/>
          <w:lang w:eastAsia="ru-RU"/>
        </w:rPr>
        <w:t xml:space="preserve">Astana, </w:t>
      </w:r>
      <w:r w:rsidR="00801E1D" w:rsidRPr="00801E1D">
        <w:rPr>
          <w:rFonts w:ascii="Times New Roman" w:eastAsia="Times New Roman" w:hAnsi="Times New Roman" w:cs="Times New Roman"/>
          <w:sz w:val="28"/>
          <w:szCs w:val="28"/>
          <w:lang w:eastAsia="ru-RU"/>
        </w:rPr>
        <w:t>2</w:t>
      </w:r>
      <w:r>
        <w:rPr>
          <w:rFonts w:ascii="Times New Roman" w:eastAsia="Times New Roman" w:hAnsi="Times New Roman" w:cs="Times New Roman"/>
          <w:sz w:val="28"/>
          <w:szCs w:val="28"/>
          <w:lang w:eastAsia="ru-RU"/>
        </w:rPr>
        <w:t>0</w:t>
      </w:r>
      <w:r w:rsidR="00801E1D" w:rsidRPr="00801E1D">
        <w:rPr>
          <w:rFonts w:ascii="Times New Roman" w:eastAsia="Times New Roman" w:hAnsi="Times New Roman" w:cs="Times New Roman"/>
          <w:sz w:val="28"/>
          <w:szCs w:val="28"/>
          <w:lang w:eastAsia="ru-RU"/>
        </w:rPr>
        <w:t xml:space="preserve">14. </w:t>
      </w:r>
      <w:r>
        <w:rPr>
          <w:rFonts w:ascii="Times New Roman" w:eastAsia="Times New Roman" w:hAnsi="Times New Roman" w:cs="Times New Roman"/>
          <w:sz w:val="28"/>
          <w:szCs w:val="28"/>
          <w:lang w:eastAsia="ru-RU"/>
        </w:rPr>
        <w:t xml:space="preserve">– </w:t>
      </w:r>
      <w:r w:rsidR="00801E1D" w:rsidRPr="00801E1D">
        <w:rPr>
          <w:rFonts w:ascii="Times New Roman" w:eastAsia="Times New Roman" w:hAnsi="Times New Roman" w:cs="Times New Roman"/>
          <w:sz w:val="28"/>
          <w:szCs w:val="28"/>
          <w:lang w:eastAsia="ru-RU"/>
        </w:rPr>
        <w:t>2</w:t>
      </w:r>
      <w:r w:rsidR="00801E1D" w:rsidRPr="00135F41">
        <w:rPr>
          <w:rFonts w:ascii="Times New Roman" w:eastAsia="Times New Roman" w:hAnsi="Times New Roman" w:cs="Times New Roman"/>
          <w:sz w:val="28"/>
          <w:szCs w:val="28"/>
          <w:lang w:eastAsia="ru-RU"/>
        </w:rPr>
        <w:t xml:space="preserve">0 </w:t>
      </w:r>
      <w:r w:rsidR="00801E1D">
        <w:rPr>
          <w:rFonts w:ascii="Times New Roman" w:eastAsia="Times New Roman" w:hAnsi="Times New Roman" w:cs="Times New Roman"/>
          <w:sz w:val="28"/>
          <w:szCs w:val="28"/>
          <w:lang w:val="ru-RU" w:eastAsia="ru-RU"/>
        </w:rPr>
        <w:t>р</w:t>
      </w:r>
      <w:r w:rsidR="00704499" w:rsidRPr="00704499">
        <w:rPr>
          <w:rFonts w:ascii="Times New Roman" w:eastAsia="Times New Roman" w:hAnsi="Times New Roman" w:cs="Times New Roman"/>
          <w:sz w:val="28"/>
          <w:szCs w:val="28"/>
          <w:lang w:eastAsia="ru-RU"/>
        </w:rPr>
        <w:t>.</w:t>
      </w:r>
    </w:p>
    <w:p w14:paraId="7580A04B" w14:textId="49A9A255" w:rsidR="00266A7F" w:rsidRPr="00801E1D" w:rsidRDefault="00266A7F" w:rsidP="00951CFD">
      <w:pPr>
        <w:pStyle w:val="ad"/>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566578">
        <w:rPr>
          <w:rFonts w:ascii="Times New Roman" w:eastAsia="Times New Roman" w:hAnsi="Times New Roman" w:cs="Times New Roman"/>
          <w:sz w:val="28"/>
          <w:szCs w:val="28"/>
          <w:lang w:eastAsia="ru-RU"/>
        </w:rPr>
        <w:t xml:space="preserve">Ramboll. Foundation reinforcement sections and details </w:t>
      </w:r>
      <w:r w:rsidR="00135F41">
        <w:rPr>
          <w:rFonts w:ascii="Times New Roman" w:eastAsia="Times New Roman" w:hAnsi="Times New Roman" w:cs="Times New Roman"/>
          <w:sz w:val="28"/>
          <w:szCs w:val="28"/>
          <w:lang w:eastAsia="ru-RU"/>
        </w:rPr>
        <w:t>–</w:t>
      </w:r>
      <w:r w:rsidRPr="00566578">
        <w:rPr>
          <w:rFonts w:ascii="Times New Roman" w:eastAsia="Times New Roman" w:hAnsi="Times New Roman" w:cs="Times New Roman"/>
          <w:sz w:val="28"/>
          <w:szCs w:val="28"/>
          <w:lang w:eastAsia="ru-RU"/>
        </w:rPr>
        <w:t xml:space="preserve"> Sheet-2. Revision 000 Stage F </w:t>
      </w:r>
      <w:r w:rsidR="00135F41">
        <w:rPr>
          <w:rFonts w:ascii="Times New Roman" w:eastAsia="Times New Roman" w:hAnsi="Times New Roman" w:cs="Times New Roman"/>
          <w:sz w:val="28"/>
          <w:szCs w:val="28"/>
          <w:lang w:eastAsia="ru-RU"/>
        </w:rPr>
        <w:t>– construction drawings:</w:t>
      </w:r>
      <w:r w:rsidRPr="00566578">
        <w:rPr>
          <w:rFonts w:ascii="Times New Roman" w:eastAsia="Times New Roman" w:hAnsi="Times New Roman" w:cs="Times New Roman"/>
          <w:sz w:val="28"/>
          <w:szCs w:val="28"/>
          <w:lang w:eastAsia="ru-RU"/>
        </w:rPr>
        <w:t xml:space="preserve"> Construction drawings. </w:t>
      </w:r>
      <w:r w:rsidR="00135F41">
        <w:rPr>
          <w:rFonts w:ascii="Times New Roman" w:eastAsia="Times New Roman" w:hAnsi="Times New Roman" w:cs="Times New Roman"/>
          <w:sz w:val="28"/>
          <w:szCs w:val="28"/>
          <w:lang w:eastAsia="ru-RU"/>
        </w:rPr>
        <w:t xml:space="preserve">– </w:t>
      </w:r>
      <w:r w:rsidRPr="00566578">
        <w:rPr>
          <w:rFonts w:ascii="Times New Roman" w:eastAsia="Times New Roman" w:hAnsi="Times New Roman" w:cs="Times New Roman"/>
          <w:sz w:val="28"/>
          <w:szCs w:val="28"/>
          <w:lang w:eastAsia="ru-RU"/>
        </w:rPr>
        <w:t xml:space="preserve">Dubai, 2011. </w:t>
      </w:r>
      <w:r w:rsidR="00135F41">
        <w:rPr>
          <w:rFonts w:ascii="Times New Roman" w:eastAsia="Times New Roman" w:hAnsi="Times New Roman" w:cs="Times New Roman"/>
          <w:sz w:val="28"/>
          <w:szCs w:val="28"/>
          <w:lang w:eastAsia="ru-RU"/>
        </w:rPr>
        <w:t xml:space="preserve">– </w:t>
      </w:r>
      <w:r w:rsidR="00801E1D" w:rsidRPr="00801E1D">
        <w:rPr>
          <w:rFonts w:ascii="Times New Roman" w:eastAsia="Times New Roman" w:hAnsi="Times New Roman" w:cs="Times New Roman"/>
          <w:sz w:val="28"/>
          <w:szCs w:val="28"/>
          <w:lang w:eastAsia="ru-RU"/>
        </w:rPr>
        <w:t xml:space="preserve">20 </w:t>
      </w:r>
      <w:r w:rsidR="00801E1D">
        <w:rPr>
          <w:rFonts w:ascii="Times New Roman" w:eastAsia="Times New Roman" w:hAnsi="Times New Roman" w:cs="Times New Roman"/>
          <w:sz w:val="28"/>
          <w:szCs w:val="28"/>
          <w:lang w:val="ru-RU" w:eastAsia="ru-RU"/>
        </w:rPr>
        <w:t>р</w:t>
      </w:r>
      <w:r w:rsidR="00135F41">
        <w:rPr>
          <w:rFonts w:ascii="Times New Roman" w:eastAsia="Times New Roman" w:hAnsi="Times New Roman" w:cs="Times New Roman"/>
          <w:sz w:val="28"/>
          <w:szCs w:val="28"/>
          <w:lang w:eastAsia="ru-RU"/>
        </w:rPr>
        <w:t>.</w:t>
      </w:r>
    </w:p>
    <w:p w14:paraId="62924E16" w14:textId="77A3B009" w:rsidR="00266A7F" w:rsidRPr="00B22D6E" w:rsidRDefault="00266A7F" w:rsidP="00951CFD">
      <w:pPr>
        <w:pStyle w:val="ad"/>
        <w:numPr>
          <w:ilvl w:val="0"/>
          <w:numId w:val="15"/>
        </w:numPr>
        <w:tabs>
          <w:tab w:val="left" w:pos="1134"/>
          <w:tab w:val="left" w:pos="1701"/>
        </w:tabs>
        <w:ind w:left="0" w:firstLine="709"/>
        <w:jc w:val="both"/>
        <w:rPr>
          <w:rFonts w:ascii="Times New Roman" w:eastAsia="Times New Roman" w:hAnsi="Times New Roman" w:cs="Times New Roman"/>
          <w:sz w:val="28"/>
          <w:szCs w:val="28"/>
          <w:lang w:eastAsia="ru-RU"/>
        </w:rPr>
      </w:pPr>
      <w:r w:rsidRPr="00B22D6E">
        <w:rPr>
          <w:rFonts w:ascii="Times New Roman" w:eastAsia="Times New Roman" w:hAnsi="Times New Roman" w:cs="Times New Roman"/>
          <w:sz w:val="28"/>
          <w:szCs w:val="28"/>
          <w:lang w:eastAsia="ru-RU"/>
        </w:rPr>
        <w:t>SMARTprofile strain sensing cable</w:t>
      </w:r>
      <w:r w:rsidR="00135F41" w:rsidRPr="00B22D6E">
        <w:rPr>
          <w:rFonts w:ascii="Times New Roman" w:eastAsia="Times New Roman" w:hAnsi="Times New Roman" w:cs="Times New Roman"/>
          <w:sz w:val="28"/>
          <w:szCs w:val="28"/>
          <w:lang w:eastAsia="ru-RU"/>
        </w:rPr>
        <w:t xml:space="preserve"> /</w:t>
      </w:r>
      <w:r w:rsidRPr="00B22D6E">
        <w:rPr>
          <w:rFonts w:ascii="Times New Roman" w:eastAsia="Times New Roman" w:hAnsi="Times New Roman" w:cs="Times New Roman"/>
          <w:sz w:val="28"/>
          <w:szCs w:val="28"/>
          <w:lang w:eastAsia="ru-RU"/>
        </w:rPr>
        <w:t xml:space="preserve"> ed. </w:t>
      </w:r>
      <w:r w:rsidR="00135F41" w:rsidRPr="00B22D6E">
        <w:rPr>
          <w:rFonts w:ascii="Times New Roman" w:eastAsia="Times New Roman" w:hAnsi="Times New Roman" w:cs="Times New Roman"/>
          <w:sz w:val="28"/>
          <w:szCs w:val="28"/>
          <w:lang w:eastAsia="ru-RU"/>
        </w:rPr>
        <w:t xml:space="preserve">M. </w:t>
      </w:r>
      <w:r w:rsidRPr="00B22D6E">
        <w:rPr>
          <w:rFonts w:ascii="Times New Roman" w:eastAsia="Times New Roman" w:hAnsi="Times New Roman" w:cs="Times New Roman"/>
          <w:sz w:val="28"/>
          <w:szCs w:val="28"/>
          <w:lang w:eastAsia="ru-RU"/>
        </w:rPr>
        <w:t xml:space="preserve">Nova. </w:t>
      </w:r>
      <w:r w:rsidR="00135F41" w:rsidRPr="00B22D6E">
        <w:rPr>
          <w:rFonts w:ascii="Times New Roman" w:eastAsia="Times New Roman" w:hAnsi="Times New Roman" w:cs="Times New Roman"/>
          <w:sz w:val="28"/>
          <w:szCs w:val="28"/>
          <w:lang w:eastAsia="ru-RU"/>
        </w:rPr>
        <w:t xml:space="preserve">– </w:t>
      </w:r>
      <w:r w:rsidRPr="00B22D6E">
        <w:rPr>
          <w:rFonts w:ascii="Times New Roman" w:eastAsia="Times New Roman" w:hAnsi="Times New Roman" w:cs="Times New Roman"/>
          <w:sz w:val="28"/>
          <w:szCs w:val="28"/>
          <w:lang w:eastAsia="ru-RU"/>
        </w:rPr>
        <w:t xml:space="preserve">Manno, </w:t>
      </w:r>
      <w:r w:rsidR="00135F41" w:rsidRPr="00B22D6E">
        <w:rPr>
          <w:rFonts w:ascii="Times New Roman" w:eastAsia="Times New Roman" w:hAnsi="Times New Roman" w:cs="Times New Roman"/>
          <w:sz w:val="28"/>
          <w:szCs w:val="28"/>
          <w:lang w:eastAsia="ru-RU"/>
        </w:rPr>
        <w:t>2021. – 12 p.</w:t>
      </w:r>
    </w:p>
    <w:p w14:paraId="21CA911D" w14:textId="77777777" w:rsidR="00266A7F" w:rsidRPr="00B22D6E" w:rsidRDefault="00AF070A" w:rsidP="004A71D6">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eastAsia="ru-RU"/>
        </w:rPr>
      </w:pPr>
      <w:r w:rsidRPr="00B22D6E">
        <w:rPr>
          <w:rFonts w:ascii="Times New Roman" w:eastAsia="Times New Roman" w:hAnsi="Times New Roman" w:cs="Times New Roman"/>
          <w:sz w:val="28"/>
          <w:szCs w:val="28"/>
          <w:lang w:eastAsia="ru-RU"/>
        </w:rPr>
        <w:t xml:space="preserve">Ravet F. et al. </w:t>
      </w:r>
      <w:r w:rsidR="00266A7F" w:rsidRPr="00B22D6E">
        <w:rPr>
          <w:rFonts w:ascii="Times New Roman" w:eastAsia="Times New Roman" w:hAnsi="Times New Roman" w:cs="Times New Roman"/>
          <w:sz w:val="28"/>
          <w:szCs w:val="28"/>
          <w:lang w:eastAsia="ru-RU"/>
        </w:rPr>
        <w:t xml:space="preserve">Submillimeter </w:t>
      </w:r>
      <w:r w:rsidRPr="00B22D6E">
        <w:rPr>
          <w:rFonts w:ascii="Times New Roman" w:eastAsia="Times New Roman" w:hAnsi="Times New Roman" w:cs="Times New Roman"/>
          <w:sz w:val="28"/>
          <w:szCs w:val="28"/>
          <w:lang w:eastAsia="ru-RU"/>
        </w:rPr>
        <w:t>C</w:t>
      </w:r>
      <w:r w:rsidR="00266A7F" w:rsidRPr="00B22D6E">
        <w:rPr>
          <w:rFonts w:ascii="Times New Roman" w:eastAsia="Times New Roman" w:hAnsi="Times New Roman" w:cs="Times New Roman"/>
          <w:sz w:val="28"/>
          <w:szCs w:val="28"/>
          <w:lang w:eastAsia="ru-RU"/>
        </w:rPr>
        <w:t xml:space="preserve">rack </w:t>
      </w:r>
      <w:r w:rsidRPr="00B22D6E">
        <w:rPr>
          <w:rFonts w:ascii="Times New Roman" w:eastAsia="Times New Roman" w:hAnsi="Times New Roman" w:cs="Times New Roman"/>
          <w:sz w:val="28"/>
          <w:szCs w:val="28"/>
          <w:lang w:eastAsia="ru-RU"/>
        </w:rPr>
        <w:t>D</w:t>
      </w:r>
      <w:r w:rsidR="00266A7F" w:rsidRPr="00B22D6E">
        <w:rPr>
          <w:rFonts w:ascii="Times New Roman" w:eastAsia="Times New Roman" w:hAnsi="Times New Roman" w:cs="Times New Roman"/>
          <w:sz w:val="28"/>
          <w:szCs w:val="28"/>
          <w:lang w:eastAsia="ru-RU"/>
        </w:rPr>
        <w:t xml:space="preserve">etection </w:t>
      </w:r>
      <w:r w:rsidRPr="00B22D6E">
        <w:rPr>
          <w:rFonts w:ascii="Times New Roman" w:eastAsia="Times New Roman" w:hAnsi="Times New Roman" w:cs="Times New Roman"/>
          <w:sz w:val="28"/>
          <w:szCs w:val="28"/>
          <w:lang w:eastAsia="ru-RU"/>
        </w:rPr>
        <w:t>W</w:t>
      </w:r>
      <w:r w:rsidR="00266A7F" w:rsidRPr="00B22D6E">
        <w:rPr>
          <w:rFonts w:ascii="Times New Roman" w:eastAsia="Times New Roman" w:hAnsi="Times New Roman" w:cs="Times New Roman"/>
          <w:sz w:val="28"/>
          <w:szCs w:val="28"/>
          <w:lang w:eastAsia="ru-RU"/>
        </w:rPr>
        <w:t>ith Brillouin-</w:t>
      </w:r>
      <w:r w:rsidRPr="00B22D6E">
        <w:rPr>
          <w:rFonts w:ascii="Times New Roman" w:eastAsia="Times New Roman" w:hAnsi="Times New Roman" w:cs="Times New Roman"/>
          <w:sz w:val="28"/>
          <w:szCs w:val="28"/>
          <w:lang w:eastAsia="ru-RU"/>
        </w:rPr>
        <w:t>B</w:t>
      </w:r>
      <w:r w:rsidR="00266A7F" w:rsidRPr="00B22D6E">
        <w:rPr>
          <w:rFonts w:ascii="Times New Roman" w:eastAsia="Times New Roman" w:hAnsi="Times New Roman" w:cs="Times New Roman"/>
          <w:sz w:val="28"/>
          <w:szCs w:val="28"/>
          <w:lang w:eastAsia="ru-RU"/>
        </w:rPr>
        <w:t xml:space="preserve">ased </w:t>
      </w:r>
      <w:r w:rsidRPr="00B22D6E">
        <w:rPr>
          <w:rFonts w:ascii="Times New Roman" w:eastAsia="Times New Roman" w:hAnsi="Times New Roman" w:cs="Times New Roman"/>
          <w:sz w:val="28"/>
          <w:szCs w:val="28"/>
          <w:lang w:eastAsia="ru-RU"/>
        </w:rPr>
        <w:t>Fiber</w:t>
      </w:r>
      <w:r w:rsidR="00266A7F" w:rsidRPr="00B22D6E">
        <w:rPr>
          <w:rFonts w:ascii="Times New Roman" w:eastAsia="Times New Roman" w:hAnsi="Times New Roman" w:cs="Times New Roman"/>
          <w:sz w:val="28"/>
          <w:szCs w:val="28"/>
          <w:lang w:eastAsia="ru-RU"/>
        </w:rPr>
        <w:t>-</w:t>
      </w:r>
      <w:r w:rsidRPr="00B22D6E">
        <w:rPr>
          <w:rFonts w:ascii="Times New Roman" w:eastAsia="Times New Roman" w:hAnsi="Times New Roman" w:cs="Times New Roman"/>
          <w:sz w:val="28"/>
          <w:szCs w:val="28"/>
          <w:lang w:eastAsia="ru-RU"/>
        </w:rPr>
        <w:t>O</w:t>
      </w:r>
      <w:r w:rsidR="00266A7F" w:rsidRPr="00B22D6E">
        <w:rPr>
          <w:rFonts w:ascii="Times New Roman" w:eastAsia="Times New Roman" w:hAnsi="Times New Roman" w:cs="Times New Roman"/>
          <w:sz w:val="28"/>
          <w:szCs w:val="28"/>
          <w:lang w:eastAsia="ru-RU"/>
        </w:rPr>
        <w:t xml:space="preserve">ptic </w:t>
      </w:r>
      <w:r w:rsidRPr="00B22D6E">
        <w:rPr>
          <w:rFonts w:ascii="Times New Roman" w:eastAsia="Times New Roman" w:hAnsi="Times New Roman" w:cs="Times New Roman"/>
          <w:sz w:val="28"/>
          <w:szCs w:val="28"/>
          <w:lang w:eastAsia="ru-RU"/>
        </w:rPr>
        <w:t>S</w:t>
      </w:r>
      <w:r w:rsidR="00266A7F" w:rsidRPr="00B22D6E">
        <w:rPr>
          <w:rFonts w:ascii="Times New Roman" w:eastAsia="Times New Roman" w:hAnsi="Times New Roman" w:cs="Times New Roman"/>
          <w:sz w:val="28"/>
          <w:szCs w:val="28"/>
          <w:lang w:eastAsia="ru-RU"/>
        </w:rPr>
        <w:t>ensors</w:t>
      </w:r>
      <w:r w:rsidRPr="00B22D6E">
        <w:rPr>
          <w:rFonts w:ascii="Times New Roman" w:eastAsia="Times New Roman" w:hAnsi="Times New Roman" w:cs="Times New Roman"/>
          <w:sz w:val="28"/>
          <w:szCs w:val="28"/>
          <w:lang w:eastAsia="ru-RU"/>
        </w:rPr>
        <w:t xml:space="preserve"> // </w:t>
      </w:r>
      <w:hyperlink r:id="rId94" w:history="1">
        <w:r w:rsidRPr="00B22D6E">
          <w:rPr>
            <w:rStyle w:val="af5"/>
            <w:rFonts w:ascii="Times New Roman" w:hAnsi="Times New Roman" w:cs="Times New Roman"/>
            <w:color w:val="auto"/>
            <w:sz w:val="28"/>
            <w:szCs w:val="28"/>
            <w:u w:val="none"/>
          </w:rPr>
          <w:t>IEEE Sensors Journal</w:t>
        </w:r>
      </w:hyperlink>
      <w:r w:rsidRPr="00B22D6E">
        <w:rPr>
          <w:rFonts w:ascii="Times New Roman" w:hAnsi="Times New Roman" w:cs="Times New Roman"/>
          <w:sz w:val="28"/>
          <w:szCs w:val="28"/>
        </w:rPr>
        <w:t>. – 2009. – Vol. 9, Issue 11. – P. 1391-1396</w:t>
      </w:r>
      <w:r w:rsidR="00266A7F" w:rsidRPr="00B22D6E">
        <w:rPr>
          <w:rFonts w:ascii="Times New Roman" w:eastAsia="Times New Roman" w:hAnsi="Times New Roman" w:cs="Times New Roman"/>
          <w:sz w:val="28"/>
          <w:szCs w:val="28"/>
          <w:lang w:eastAsia="ru-RU"/>
        </w:rPr>
        <w:t>.</w:t>
      </w:r>
    </w:p>
    <w:p w14:paraId="3E448110" w14:textId="3A7FF5C1" w:rsidR="00266A7F" w:rsidRPr="004A71D6" w:rsidRDefault="00266A7F" w:rsidP="004A71D6">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val="ru-RU" w:eastAsia="ru-RU"/>
        </w:rPr>
      </w:pPr>
      <w:r w:rsidRPr="004A71D6">
        <w:rPr>
          <w:rFonts w:ascii="Times New Roman" w:eastAsia="Times New Roman" w:hAnsi="Times New Roman" w:cs="Times New Roman"/>
          <w:sz w:val="28"/>
          <w:szCs w:val="28"/>
          <w:lang w:val="ru-RU" w:eastAsia="ru-RU"/>
        </w:rPr>
        <w:t xml:space="preserve">ГОСТ 19912-2012. </w:t>
      </w:r>
      <w:r w:rsidR="004A71D6">
        <w:rPr>
          <w:rFonts w:ascii="Times New Roman" w:eastAsia="Times New Roman" w:hAnsi="Times New Roman" w:cs="Times New Roman"/>
          <w:sz w:val="28"/>
          <w:szCs w:val="28"/>
          <w:lang w:val="ru-RU" w:eastAsia="ru-RU"/>
        </w:rPr>
        <w:t xml:space="preserve">Грунты. </w:t>
      </w:r>
      <w:r w:rsidR="004A71D6" w:rsidRPr="004A71D6">
        <w:rPr>
          <w:rFonts w:ascii="Times New Roman" w:eastAsia="Times New Roman" w:hAnsi="Times New Roman" w:cs="Times New Roman"/>
          <w:sz w:val="28"/>
          <w:szCs w:val="28"/>
          <w:lang w:val="ru-RU" w:eastAsia="ru-RU"/>
        </w:rPr>
        <w:t>Методы полевых испытаний статическими динамическим зондированием</w:t>
      </w:r>
      <w:r w:rsidR="00AF070A" w:rsidRPr="004A71D6">
        <w:rPr>
          <w:rFonts w:ascii="Times New Roman" w:eastAsia="Times New Roman" w:hAnsi="Times New Roman" w:cs="Times New Roman"/>
          <w:sz w:val="28"/>
          <w:szCs w:val="28"/>
          <w:lang w:val="ru-RU" w:eastAsia="ru-RU"/>
        </w:rPr>
        <w:t>.</w:t>
      </w:r>
      <w:r w:rsidR="00AF070A" w:rsidRPr="004A71D6">
        <w:rPr>
          <w:rFonts w:ascii="Times New Roman" w:eastAsia="Palatino Linotype" w:hAnsi="Times New Roman" w:cs="Times New Roman"/>
          <w:sz w:val="28"/>
          <w:szCs w:val="28"/>
          <w:lang w:val="ru-RU"/>
        </w:rPr>
        <w:t xml:space="preserve"> –</w:t>
      </w:r>
      <w:r w:rsidR="00055A62" w:rsidRPr="004A71D6">
        <w:rPr>
          <w:rFonts w:ascii="Times New Roman" w:eastAsia="Palatino Linotype" w:hAnsi="Times New Roman" w:cs="Times New Roman"/>
          <w:sz w:val="28"/>
          <w:szCs w:val="28"/>
          <w:lang w:val="ru-RU"/>
        </w:rPr>
        <w:t xml:space="preserve"> </w:t>
      </w:r>
      <w:r w:rsidR="004A71D6">
        <w:rPr>
          <w:rFonts w:ascii="Times New Roman" w:eastAsia="Palatino Linotype" w:hAnsi="Times New Roman" w:cs="Times New Roman"/>
          <w:sz w:val="28"/>
          <w:szCs w:val="28"/>
          <w:lang w:val="ru-RU"/>
        </w:rPr>
        <w:t>Введ.</w:t>
      </w:r>
      <w:r w:rsidR="00B22D6E" w:rsidRPr="004A71D6">
        <w:rPr>
          <w:rFonts w:ascii="Times New Roman" w:eastAsia="Palatino Linotype" w:hAnsi="Times New Roman" w:cs="Times New Roman"/>
          <w:sz w:val="28"/>
          <w:szCs w:val="28"/>
          <w:lang w:val="ru-RU"/>
        </w:rPr>
        <w:t xml:space="preserve"> </w:t>
      </w:r>
      <w:r w:rsidR="00055A62" w:rsidRPr="004A71D6">
        <w:rPr>
          <w:rFonts w:ascii="Times New Roman" w:eastAsia="Palatino Linotype" w:hAnsi="Times New Roman" w:cs="Times New Roman"/>
          <w:sz w:val="28"/>
          <w:szCs w:val="28"/>
          <w:lang w:val="ru-RU"/>
        </w:rPr>
        <w:t>201</w:t>
      </w:r>
      <w:r w:rsidR="004A71D6">
        <w:rPr>
          <w:rFonts w:ascii="Times New Roman" w:eastAsia="Palatino Linotype" w:hAnsi="Times New Roman" w:cs="Times New Roman"/>
          <w:sz w:val="28"/>
          <w:szCs w:val="28"/>
          <w:lang w:val="ru-RU"/>
        </w:rPr>
        <w:t>3-</w:t>
      </w:r>
      <w:r w:rsidR="00055A62" w:rsidRPr="004A71D6">
        <w:rPr>
          <w:rFonts w:ascii="Times New Roman" w:eastAsia="Palatino Linotype" w:hAnsi="Times New Roman" w:cs="Times New Roman"/>
          <w:sz w:val="28"/>
          <w:szCs w:val="28"/>
          <w:lang w:val="ru-RU"/>
        </w:rPr>
        <w:t>12</w:t>
      </w:r>
      <w:r w:rsidR="004A71D6">
        <w:rPr>
          <w:rFonts w:ascii="Times New Roman" w:eastAsia="Palatino Linotype" w:hAnsi="Times New Roman" w:cs="Times New Roman"/>
          <w:sz w:val="28"/>
          <w:szCs w:val="28"/>
          <w:lang w:val="ru-RU"/>
        </w:rPr>
        <w:t>-</w:t>
      </w:r>
      <w:r w:rsidR="00055A62" w:rsidRPr="004A71D6">
        <w:rPr>
          <w:rFonts w:ascii="Times New Roman" w:eastAsia="Palatino Linotype" w:hAnsi="Times New Roman" w:cs="Times New Roman"/>
          <w:sz w:val="28"/>
          <w:szCs w:val="28"/>
          <w:lang w:val="ru-RU"/>
        </w:rPr>
        <w:t>20</w:t>
      </w:r>
      <w:r w:rsidR="004A71D6">
        <w:rPr>
          <w:rFonts w:ascii="Times New Roman" w:eastAsia="Palatino Linotype" w:hAnsi="Times New Roman" w:cs="Times New Roman"/>
          <w:sz w:val="28"/>
          <w:szCs w:val="28"/>
          <w:lang w:val="ru-RU"/>
        </w:rPr>
        <w:t xml:space="preserve">. М., 2013. – 24 с. </w:t>
      </w:r>
    </w:p>
    <w:p w14:paraId="6518086B" w14:textId="67063531" w:rsidR="00266A7F" w:rsidRPr="00B22D6E" w:rsidRDefault="002A2504" w:rsidP="004A71D6">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val="ru-RU" w:eastAsia="ru-RU"/>
        </w:rPr>
      </w:pPr>
      <w:hyperlink r:id="rId95" w:tooltip="СП РК 1.02-105-2014 " w:history="1">
        <w:r w:rsidR="00266A7F" w:rsidRPr="00B22D6E">
          <w:rPr>
            <w:rFonts w:ascii="Times New Roman" w:eastAsia="Times New Roman" w:hAnsi="Times New Roman" w:cs="Times New Roman"/>
            <w:sz w:val="28"/>
            <w:szCs w:val="28"/>
            <w:lang w:val="ru-RU" w:eastAsia="ru-RU"/>
          </w:rPr>
          <w:t>СП РК 1.02-105-2014</w:t>
        </w:r>
      </w:hyperlink>
      <w:r w:rsidR="00BB0F64">
        <w:rPr>
          <w:rFonts w:ascii="Times New Roman" w:eastAsia="Times New Roman" w:hAnsi="Times New Roman" w:cs="Times New Roman"/>
          <w:sz w:val="28"/>
          <w:szCs w:val="28"/>
          <w:lang w:val="ru-RU" w:eastAsia="ru-RU"/>
        </w:rPr>
        <w:t xml:space="preserve">. </w:t>
      </w:r>
      <w:r w:rsidR="00266A7F" w:rsidRPr="00B22D6E">
        <w:rPr>
          <w:rFonts w:ascii="Times New Roman" w:eastAsia="Times New Roman" w:hAnsi="Times New Roman" w:cs="Times New Roman"/>
          <w:sz w:val="28"/>
          <w:szCs w:val="28"/>
          <w:lang w:val="ru-RU" w:eastAsia="ru-RU"/>
        </w:rPr>
        <w:t>Инженерные изыскания для строительства</w:t>
      </w:r>
      <w:r w:rsidR="00AF070A" w:rsidRPr="00B22D6E">
        <w:rPr>
          <w:rFonts w:ascii="Times New Roman" w:eastAsia="Times New Roman" w:hAnsi="Times New Roman" w:cs="Times New Roman"/>
          <w:sz w:val="28"/>
          <w:szCs w:val="28"/>
          <w:lang w:val="ru-RU" w:eastAsia="ru-RU"/>
        </w:rPr>
        <w:t>.</w:t>
      </w:r>
      <w:r w:rsidR="00AF070A" w:rsidRPr="00B22D6E">
        <w:rPr>
          <w:rFonts w:ascii="Times New Roman" w:eastAsia="Palatino Linotype" w:hAnsi="Times New Roman" w:cs="Times New Roman"/>
          <w:sz w:val="28"/>
          <w:szCs w:val="28"/>
          <w:lang w:val="ru-RU"/>
        </w:rPr>
        <w:t xml:space="preserve"> </w:t>
      </w:r>
      <w:r w:rsidR="00BB0F64">
        <w:rPr>
          <w:rFonts w:ascii="Times New Roman" w:eastAsia="Palatino Linotype" w:hAnsi="Times New Roman" w:cs="Times New Roman"/>
          <w:sz w:val="28"/>
          <w:szCs w:val="28"/>
          <w:lang w:val="ru-RU"/>
        </w:rPr>
        <w:t xml:space="preserve">Основные положения. </w:t>
      </w:r>
      <w:r w:rsidR="00AF070A" w:rsidRPr="00B22D6E">
        <w:rPr>
          <w:rFonts w:ascii="Times New Roman" w:eastAsia="Palatino Linotype" w:hAnsi="Times New Roman" w:cs="Times New Roman"/>
          <w:sz w:val="28"/>
          <w:szCs w:val="28"/>
          <w:lang w:val="ru-RU"/>
        </w:rPr>
        <w:t xml:space="preserve">– </w:t>
      </w:r>
      <w:r w:rsidR="00BB0F64">
        <w:rPr>
          <w:rFonts w:ascii="Times New Roman" w:eastAsia="Palatino Linotype" w:hAnsi="Times New Roman" w:cs="Times New Roman"/>
          <w:sz w:val="28"/>
          <w:szCs w:val="28"/>
          <w:lang w:val="ru-RU"/>
        </w:rPr>
        <w:t>Введ.</w:t>
      </w:r>
      <w:r w:rsidR="00055A62" w:rsidRPr="00B22D6E">
        <w:rPr>
          <w:rFonts w:ascii="Times New Roman" w:eastAsia="Palatino Linotype" w:hAnsi="Times New Roman" w:cs="Times New Roman"/>
          <w:sz w:val="28"/>
          <w:szCs w:val="28"/>
          <w:lang w:val="ru-RU"/>
        </w:rPr>
        <w:t xml:space="preserve"> 2014</w:t>
      </w:r>
      <w:r w:rsidR="00BB0F64">
        <w:rPr>
          <w:rFonts w:ascii="Times New Roman" w:eastAsia="Palatino Linotype" w:hAnsi="Times New Roman" w:cs="Times New Roman"/>
          <w:sz w:val="28"/>
          <w:szCs w:val="28"/>
          <w:lang w:val="ru-RU"/>
        </w:rPr>
        <w:t>-12-29.</w:t>
      </w:r>
      <w:r w:rsidR="00055A62" w:rsidRPr="00B22D6E">
        <w:rPr>
          <w:rFonts w:ascii="Times New Roman" w:eastAsia="Palatino Linotype" w:hAnsi="Times New Roman" w:cs="Times New Roman"/>
          <w:sz w:val="28"/>
          <w:szCs w:val="28"/>
          <w:lang w:val="ru-RU"/>
        </w:rPr>
        <w:t xml:space="preserve"> – </w:t>
      </w:r>
      <w:r w:rsidR="00BB0F64">
        <w:rPr>
          <w:rFonts w:ascii="Times New Roman" w:eastAsia="Palatino Linotype" w:hAnsi="Times New Roman" w:cs="Times New Roman"/>
          <w:sz w:val="28"/>
          <w:szCs w:val="28"/>
          <w:lang w:val="ru-RU"/>
        </w:rPr>
        <w:t>Астана, 104 с.</w:t>
      </w:r>
    </w:p>
    <w:p w14:paraId="6607E741" w14:textId="39D67DA3" w:rsidR="00266A7F" w:rsidRPr="00B22D6E" w:rsidRDefault="002A2504" w:rsidP="004A71D6">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val="ru-RU" w:eastAsia="ru-RU"/>
        </w:rPr>
      </w:pPr>
      <w:hyperlink r:id="rId96" w:tooltip="СН РК 5.01-02-2013 " w:history="1">
        <w:r w:rsidR="00266A7F" w:rsidRPr="00B22D6E">
          <w:rPr>
            <w:rFonts w:ascii="Times New Roman" w:eastAsia="Times New Roman" w:hAnsi="Times New Roman" w:cs="Times New Roman"/>
            <w:sz w:val="28"/>
            <w:szCs w:val="28"/>
            <w:lang w:val="ru-RU" w:eastAsia="ru-RU"/>
          </w:rPr>
          <w:t>СН РК 5.01-</w:t>
        </w:r>
        <w:r w:rsidR="00BB0F64">
          <w:rPr>
            <w:rFonts w:ascii="Times New Roman" w:eastAsia="Times New Roman" w:hAnsi="Times New Roman" w:cs="Times New Roman"/>
            <w:sz w:val="28"/>
            <w:szCs w:val="28"/>
            <w:lang w:val="ru-RU" w:eastAsia="ru-RU"/>
          </w:rPr>
          <w:t>1</w:t>
        </w:r>
        <w:r w:rsidR="00266A7F" w:rsidRPr="00B22D6E">
          <w:rPr>
            <w:rFonts w:ascii="Times New Roman" w:eastAsia="Times New Roman" w:hAnsi="Times New Roman" w:cs="Times New Roman"/>
            <w:sz w:val="28"/>
            <w:szCs w:val="28"/>
            <w:lang w:val="ru-RU" w:eastAsia="ru-RU"/>
          </w:rPr>
          <w:t>02-2013</w:t>
        </w:r>
      </w:hyperlink>
      <w:r w:rsidR="00BB0F64">
        <w:rPr>
          <w:rFonts w:ascii="Times New Roman" w:eastAsia="Times New Roman" w:hAnsi="Times New Roman" w:cs="Times New Roman"/>
          <w:sz w:val="28"/>
          <w:szCs w:val="28"/>
          <w:lang w:val="ru-RU" w:eastAsia="ru-RU"/>
        </w:rPr>
        <w:t>. Основания зданий</w:t>
      </w:r>
      <w:r w:rsidR="00266A7F" w:rsidRPr="00B22D6E">
        <w:rPr>
          <w:rFonts w:ascii="Times New Roman" w:eastAsia="Times New Roman" w:hAnsi="Times New Roman" w:cs="Times New Roman"/>
          <w:sz w:val="28"/>
          <w:szCs w:val="28"/>
          <w:lang w:val="ru-RU" w:eastAsia="ru-RU"/>
        </w:rPr>
        <w:t xml:space="preserve"> </w:t>
      </w:r>
      <w:r w:rsidR="00BB0F64">
        <w:rPr>
          <w:rFonts w:ascii="Times New Roman" w:eastAsia="Times New Roman" w:hAnsi="Times New Roman" w:cs="Times New Roman"/>
          <w:sz w:val="28"/>
          <w:szCs w:val="28"/>
          <w:lang w:val="ru-RU" w:eastAsia="ru-RU"/>
        </w:rPr>
        <w:t xml:space="preserve">и </w:t>
      </w:r>
      <w:r w:rsidR="00266A7F" w:rsidRPr="00B22D6E">
        <w:rPr>
          <w:rFonts w:ascii="Times New Roman" w:eastAsia="Times New Roman" w:hAnsi="Times New Roman" w:cs="Times New Roman"/>
          <w:sz w:val="28"/>
          <w:szCs w:val="28"/>
          <w:lang w:val="ru-RU" w:eastAsia="ru-RU"/>
        </w:rPr>
        <w:t>сооружений</w:t>
      </w:r>
      <w:r w:rsidR="00AF070A" w:rsidRPr="00B22D6E">
        <w:rPr>
          <w:rFonts w:ascii="Times New Roman" w:eastAsia="Times New Roman" w:hAnsi="Times New Roman" w:cs="Times New Roman"/>
          <w:sz w:val="28"/>
          <w:szCs w:val="28"/>
          <w:lang w:val="ru-RU" w:eastAsia="ru-RU"/>
        </w:rPr>
        <w:t>.</w:t>
      </w:r>
      <w:r w:rsidR="00BB0F64">
        <w:rPr>
          <w:rFonts w:ascii="Times New Roman" w:eastAsia="Times New Roman" w:hAnsi="Times New Roman" w:cs="Times New Roman"/>
          <w:sz w:val="28"/>
          <w:szCs w:val="28"/>
          <w:lang w:val="ru-RU" w:eastAsia="ru-RU"/>
        </w:rPr>
        <w:t xml:space="preserve"> </w:t>
      </w:r>
      <w:r w:rsidR="00AF070A" w:rsidRPr="00B22D6E">
        <w:rPr>
          <w:rFonts w:ascii="Times New Roman" w:eastAsia="Palatino Linotype" w:hAnsi="Times New Roman" w:cs="Times New Roman"/>
          <w:sz w:val="28"/>
          <w:szCs w:val="28"/>
          <w:lang w:val="ru-RU"/>
        </w:rPr>
        <w:t>–</w:t>
      </w:r>
      <w:r w:rsidR="00BB0F64">
        <w:rPr>
          <w:rFonts w:ascii="Times New Roman" w:eastAsia="Palatino Linotype" w:hAnsi="Times New Roman" w:cs="Times New Roman"/>
          <w:sz w:val="28"/>
          <w:szCs w:val="28"/>
          <w:lang w:val="ru-RU"/>
        </w:rPr>
        <w:t xml:space="preserve"> Введ.                                          2014-12-29. – Астана, 2015. – 167 с.</w:t>
      </w:r>
    </w:p>
    <w:p w14:paraId="583FA884" w14:textId="0ED5D91D" w:rsidR="00266A7F" w:rsidRPr="00B22D6E" w:rsidRDefault="002A2504" w:rsidP="00951CFD">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val="ru-RU" w:eastAsia="ru-RU"/>
        </w:rPr>
      </w:pPr>
      <w:hyperlink r:id="rId97" w:tooltip="СП РК 1.02-105-2014 " w:history="1">
        <w:r w:rsidR="00BB0F64" w:rsidRPr="00B22D6E">
          <w:rPr>
            <w:rFonts w:ascii="Times New Roman" w:eastAsia="Times New Roman" w:hAnsi="Times New Roman" w:cs="Times New Roman"/>
            <w:sz w:val="28"/>
            <w:szCs w:val="28"/>
            <w:lang w:val="ru-RU" w:eastAsia="ru-RU"/>
          </w:rPr>
          <w:t>СП РК 1.02-105-2014</w:t>
        </w:r>
      </w:hyperlink>
      <w:r w:rsidR="00BB0F64">
        <w:rPr>
          <w:rFonts w:ascii="Times New Roman" w:eastAsia="Times New Roman" w:hAnsi="Times New Roman" w:cs="Times New Roman"/>
          <w:sz w:val="28"/>
          <w:szCs w:val="28"/>
          <w:lang w:val="ru-RU" w:eastAsia="ru-RU"/>
        </w:rPr>
        <w:t xml:space="preserve">. </w:t>
      </w:r>
      <w:r w:rsidR="00BB0F64" w:rsidRPr="00B22D6E">
        <w:rPr>
          <w:rFonts w:ascii="Times New Roman" w:eastAsia="Times New Roman" w:hAnsi="Times New Roman" w:cs="Times New Roman"/>
          <w:sz w:val="28"/>
          <w:szCs w:val="28"/>
          <w:lang w:val="ru-RU" w:eastAsia="ru-RU"/>
        </w:rPr>
        <w:t>Инженерные изыскания для строительства.</w:t>
      </w:r>
      <w:r w:rsidR="00BB0F64" w:rsidRPr="00B22D6E">
        <w:rPr>
          <w:rFonts w:ascii="Times New Roman" w:eastAsia="Palatino Linotype" w:hAnsi="Times New Roman" w:cs="Times New Roman"/>
          <w:sz w:val="28"/>
          <w:szCs w:val="28"/>
          <w:lang w:val="ru-RU"/>
        </w:rPr>
        <w:t xml:space="preserve"> </w:t>
      </w:r>
      <w:r w:rsidR="00BB0F64">
        <w:rPr>
          <w:rFonts w:ascii="Times New Roman" w:eastAsia="Palatino Linotype" w:hAnsi="Times New Roman" w:cs="Times New Roman"/>
          <w:sz w:val="28"/>
          <w:szCs w:val="28"/>
          <w:lang w:val="ru-RU"/>
        </w:rPr>
        <w:t xml:space="preserve">Основные положения. </w:t>
      </w:r>
      <w:r w:rsidR="00BB0F64" w:rsidRPr="00B22D6E">
        <w:rPr>
          <w:rFonts w:ascii="Times New Roman" w:eastAsia="Palatino Linotype" w:hAnsi="Times New Roman" w:cs="Times New Roman"/>
          <w:sz w:val="28"/>
          <w:szCs w:val="28"/>
          <w:lang w:val="ru-RU"/>
        </w:rPr>
        <w:t xml:space="preserve">– </w:t>
      </w:r>
      <w:r w:rsidR="00BB0F64">
        <w:rPr>
          <w:rFonts w:ascii="Times New Roman" w:eastAsia="Palatino Linotype" w:hAnsi="Times New Roman" w:cs="Times New Roman"/>
          <w:sz w:val="28"/>
          <w:szCs w:val="28"/>
          <w:lang w:val="ru-RU"/>
        </w:rPr>
        <w:t>Введ.</w:t>
      </w:r>
      <w:r w:rsidR="00BB0F64" w:rsidRPr="00B22D6E">
        <w:rPr>
          <w:rFonts w:ascii="Times New Roman" w:eastAsia="Palatino Linotype" w:hAnsi="Times New Roman" w:cs="Times New Roman"/>
          <w:sz w:val="28"/>
          <w:szCs w:val="28"/>
          <w:lang w:val="ru-RU"/>
        </w:rPr>
        <w:t xml:space="preserve"> 2014</w:t>
      </w:r>
      <w:r w:rsidR="00BB0F64">
        <w:rPr>
          <w:rFonts w:ascii="Times New Roman" w:eastAsia="Palatino Linotype" w:hAnsi="Times New Roman" w:cs="Times New Roman"/>
          <w:sz w:val="28"/>
          <w:szCs w:val="28"/>
          <w:lang w:val="ru-RU"/>
        </w:rPr>
        <w:t>-12-29.</w:t>
      </w:r>
      <w:r w:rsidR="00BB0F64" w:rsidRPr="00B22D6E">
        <w:rPr>
          <w:rFonts w:ascii="Times New Roman" w:eastAsia="Palatino Linotype" w:hAnsi="Times New Roman" w:cs="Times New Roman"/>
          <w:sz w:val="28"/>
          <w:szCs w:val="28"/>
          <w:lang w:val="ru-RU"/>
        </w:rPr>
        <w:t xml:space="preserve"> – </w:t>
      </w:r>
      <w:r w:rsidR="00BB0F64">
        <w:rPr>
          <w:rFonts w:ascii="Times New Roman" w:eastAsia="Palatino Linotype" w:hAnsi="Times New Roman" w:cs="Times New Roman"/>
          <w:sz w:val="28"/>
          <w:szCs w:val="28"/>
          <w:lang w:val="ru-RU"/>
        </w:rPr>
        <w:t>Астана, 104 с.</w:t>
      </w:r>
      <w:r w:rsidR="00055A62" w:rsidRPr="00B22D6E">
        <w:rPr>
          <w:rFonts w:ascii="Times New Roman" w:eastAsia="Palatino Linotype" w:hAnsi="Times New Roman" w:cs="Times New Roman"/>
          <w:sz w:val="28"/>
          <w:szCs w:val="28"/>
          <w:lang w:val="ru-RU"/>
        </w:rPr>
        <w:t xml:space="preserve"> </w:t>
      </w:r>
      <w:r w:rsidR="00266A7F" w:rsidRPr="00B22D6E">
        <w:rPr>
          <w:rFonts w:ascii="Times New Roman" w:eastAsia="Times New Roman" w:hAnsi="Times New Roman" w:cs="Times New Roman"/>
          <w:sz w:val="28"/>
          <w:szCs w:val="28"/>
          <w:lang w:val="ru-RU" w:eastAsia="ru-RU"/>
        </w:rPr>
        <w:t xml:space="preserve"> </w:t>
      </w:r>
    </w:p>
    <w:p w14:paraId="1D30AC1E" w14:textId="59FB5426" w:rsidR="00266A7F" w:rsidRPr="00BB0F64" w:rsidRDefault="00266A7F" w:rsidP="00951CFD">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val="ru-RU" w:eastAsia="ru-RU"/>
        </w:rPr>
      </w:pPr>
      <w:r w:rsidRPr="00B22D6E">
        <w:rPr>
          <w:rFonts w:ascii="Times New Roman" w:eastAsia="Times New Roman" w:hAnsi="Times New Roman" w:cs="Times New Roman"/>
          <w:sz w:val="28"/>
          <w:szCs w:val="28"/>
          <w:lang w:val="ru-RU" w:eastAsia="ru-RU"/>
        </w:rPr>
        <w:lastRenderedPageBreak/>
        <w:t>ГОСТ</w:t>
      </w:r>
      <w:r w:rsidRPr="00BB0F64">
        <w:rPr>
          <w:rFonts w:ascii="Times New Roman" w:eastAsia="Times New Roman" w:hAnsi="Times New Roman" w:cs="Times New Roman"/>
          <w:sz w:val="28"/>
          <w:szCs w:val="28"/>
          <w:lang w:val="ru-RU" w:eastAsia="ru-RU"/>
        </w:rPr>
        <w:t xml:space="preserve"> 25100-2020.</w:t>
      </w:r>
      <w:r w:rsidR="00BB0F64">
        <w:rPr>
          <w:rFonts w:ascii="Times New Roman" w:eastAsia="Times New Roman" w:hAnsi="Times New Roman" w:cs="Times New Roman"/>
          <w:sz w:val="28"/>
          <w:szCs w:val="28"/>
          <w:lang w:val="ru-RU" w:eastAsia="ru-RU"/>
        </w:rPr>
        <w:t xml:space="preserve"> Грунты. Классификация. – Введ. </w:t>
      </w:r>
      <w:r w:rsidR="00546CED">
        <w:rPr>
          <w:rFonts w:ascii="Times New Roman" w:eastAsia="Times New Roman" w:hAnsi="Times New Roman" w:cs="Times New Roman"/>
          <w:sz w:val="28"/>
          <w:szCs w:val="28"/>
          <w:lang w:val="ru-RU" w:eastAsia="ru-RU"/>
        </w:rPr>
        <w:t xml:space="preserve">2021-01-01. – М., </w:t>
      </w:r>
      <w:r w:rsidRPr="00BB0F64">
        <w:rPr>
          <w:rFonts w:ascii="Times New Roman" w:eastAsia="Times New Roman" w:hAnsi="Times New Roman" w:cs="Times New Roman"/>
          <w:sz w:val="28"/>
          <w:szCs w:val="28"/>
          <w:lang w:val="ru-RU" w:eastAsia="ru-RU"/>
        </w:rPr>
        <w:t xml:space="preserve"> </w:t>
      </w:r>
      <w:r w:rsidR="00546CED">
        <w:rPr>
          <w:rFonts w:ascii="Times New Roman" w:eastAsia="Times New Roman" w:hAnsi="Times New Roman" w:cs="Times New Roman"/>
          <w:sz w:val="28"/>
          <w:szCs w:val="28"/>
          <w:lang w:val="ru-RU" w:eastAsia="ru-RU"/>
        </w:rPr>
        <w:t>2020. – 41 с.</w:t>
      </w:r>
    </w:p>
    <w:p w14:paraId="6F47BE68" w14:textId="5465D7CD" w:rsidR="00AF070A" w:rsidRPr="00A3019E" w:rsidRDefault="002A2504" w:rsidP="00546CED">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val="ru-RU" w:eastAsia="ru-RU"/>
        </w:rPr>
      </w:pPr>
      <w:hyperlink r:id="rId98" w:tooltip="ГОСТ 9.602-2016 " w:history="1">
        <w:r w:rsidR="00266A7F" w:rsidRPr="00B22D6E">
          <w:rPr>
            <w:rFonts w:ascii="Times New Roman" w:eastAsia="Times New Roman" w:hAnsi="Times New Roman" w:cs="Times New Roman"/>
            <w:sz w:val="28"/>
            <w:szCs w:val="28"/>
            <w:lang w:val="ru-RU" w:eastAsia="ru-RU"/>
          </w:rPr>
          <w:t>ГОСТ 9.602-2016</w:t>
        </w:r>
      </w:hyperlink>
      <w:r w:rsidR="00266A7F" w:rsidRPr="00B22D6E">
        <w:rPr>
          <w:rFonts w:ascii="Times New Roman" w:eastAsia="Times New Roman" w:hAnsi="Times New Roman" w:cs="Times New Roman"/>
          <w:sz w:val="28"/>
          <w:szCs w:val="28"/>
          <w:lang w:val="ru-RU" w:eastAsia="ru-RU"/>
        </w:rPr>
        <w:t xml:space="preserve">. Единая система защиты от коррозии и старения. </w:t>
      </w:r>
      <w:r w:rsidR="00266A7F" w:rsidRPr="00A3019E">
        <w:rPr>
          <w:rFonts w:ascii="Times New Roman" w:eastAsia="Times New Roman" w:hAnsi="Times New Roman" w:cs="Times New Roman"/>
          <w:sz w:val="28"/>
          <w:szCs w:val="28"/>
          <w:lang w:val="ru-RU" w:eastAsia="ru-RU"/>
        </w:rPr>
        <w:t>Сооружения подземные. Общие требования к защите от коррозии</w:t>
      </w:r>
      <w:r w:rsidR="00546CED" w:rsidRPr="00A3019E">
        <w:rPr>
          <w:rFonts w:ascii="Times New Roman" w:eastAsia="Times New Roman" w:hAnsi="Times New Roman" w:cs="Times New Roman"/>
          <w:sz w:val="28"/>
          <w:szCs w:val="28"/>
          <w:lang w:val="ru-RU" w:eastAsia="ru-RU"/>
        </w:rPr>
        <w:t xml:space="preserve">. </w:t>
      </w:r>
      <w:r w:rsidR="00AF070A" w:rsidRPr="00A3019E">
        <w:rPr>
          <w:rFonts w:ascii="Times New Roman" w:eastAsia="Palatino Linotype" w:hAnsi="Times New Roman" w:cs="Times New Roman"/>
          <w:sz w:val="28"/>
          <w:szCs w:val="28"/>
          <w:lang w:val="ru-RU"/>
        </w:rPr>
        <w:t xml:space="preserve">– </w:t>
      </w:r>
      <w:r w:rsidR="00546CED" w:rsidRPr="00A3019E">
        <w:rPr>
          <w:rFonts w:ascii="Times New Roman" w:eastAsia="Palatino Linotype" w:hAnsi="Times New Roman" w:cs="Times New Roman"/>
          <w:sz w:val="28"/>
          <w:szCs w:val="28"/>
          <w:lang w:val="ru-RU"/>
        </w:rPr>
        <w:t xml:space="preserve">                                        Введ. 2017-07-01. – М., 2016. – 93 с.</w:t>
      </w:r>
      <w:r w:rsidR="006349A3" w:rsidRPr="00A3019E">
        <w:rPr>
          <w:rFonts w:ascii="Times New Roman" w:eastAsia="Palatino Linotype" w:hAnsi="Times New Roman" w:cs="Times New Roman"/>
          <w:sz w:val="28"/>
          <w:szCs w:val="28"/>
          <w:lang w:val="ru-RU"/>
        </w:rPr>
        <w:t xml:space="preserve"> </w:t>
      </w:r>
      <w:r w:rsidR="00AF070A" w:rsidRPr="00A3019E">
        <w:rPr>
          <w:rFonts w:ascii="Times New Roman" w:eastAsia="Times New Roman" w:hAnsi="Times New Roman" w:cs="Times New Roman"/>
          <w:sz w:val="28"/>
          <w:szCs w:val="28"/>
          <w:lang w:val="ru-RU" w:eastAsia="ru-RU"/>
        </w:rPr>
        <w:t xml:space="preserve"> </w:t>
      </w:r>
    </w:p>
    <w:p w14:paraId="2E608EDF" w14:textId="01904C70" w:rsidR="00266A7F" w:rsidRPr="00A3019E" w:rsidRDefault="00266A7F" w:rsidP="00546CED">
      <w:pPr>
        <w:pStyle w:val="ad"/>
        <w:widowControl/>
        <w:numPr>
          <w:ilvl w:val="0"/>
          <w:numId w:val="15"/>
        </w:numPr>
        <w:tabs>
          <w:tab w:val="left" w:pos="1134"/>
          <w:tab w:val="left" w:pos="1701"/>
        </w:tabs>
        <w:autoSpaceDE w:val="0"/>
        <w:autoSpaceDN w:val="0"/>
        <w:adjustRightInd w:val="0"/>
        <w:ind w:left="0" w:firstLine="709"/>
        <w:jc w:val="both"/>
        <w:rPr>
          <w:rFonts w:ascii="Times New Roman" w:eastAsia="Times New Roman" w:hAnsi="Times New Roman" w:cs="Times New Roman"/>
          <w:sz w:val="28"/>
          <w:szCs w:val="28"/>
          <w:lang w:eastAsia="ru-RU"/>
        </w:rPr>
      </w:pPr>
      <w:r w:rsidRPr="00A3019E">
        <w:rPr>
          <w:rFonts w:ascii="Times New Roman" w:eastAsia="Times New Roman" w:hAnsi="Times New Roman" w:cs="Times New Roman"/>
          <w:sz w:val="28"/>
          <w:szCs w:val="28"/>
          <w:lang w:val="ru-RU" w:eastAsia="ru-RU"/>
        </w:rPr>
        <w:t>СН РК 8.02-14-2005</w:t>
      </w:r>
      <w:r w:rsidR="00AF070A" w:rsidRPr="00A3019E">
        <w:rPr>
          <w:rFonts w:ascii="Times New Roman" w:eastAsia="Times New Roman" w:hAnsi="Times New Roman" w:cs="Times New Roman"/>
          <w:sz w:val="28"/>
          <w:szCs w:val="28"/>
          <w:lang w:val="ru-RU" w:eastAsia="ru-RU"/>
        </w:rPr>
        <w:t>.</w:t>
      </w:r>
      <w:r w:rsidRPr="00A3019E">
        <w:rPr>
          <w:rFonts w:ascii="Times New Roman" w:eastAsia="Times New Roman" w:hAnsi="Times New Roman" w:cs="Times New Roman"/>
          <w:sz w:val="28"/>
          <w:szCs w:val="28"/>
          <w:lang w:val="ru-RU" w:eastAsia="ru-RU"/>
        </w:rPr>
        <w:t xml:space="preserve"> </w:t>
      </w:r>
      <w:r w:rsidR="00AF070A" w:rsidRPr="00A3019E">
        <w:rPr>
          <w:rFonts w:ascii="Times New Roman" w:eastAsia="Times New Roman" w:hAnsi="Times New Roman" w:cs="Times New Roman"/>
          <w:sz w:val="28"/>
          <w:szCs w:val="28"/>
          <w:lang w:val="ru-RU" w:eastAsia="ru-RU"/>
        </w:rPr>
        <w:t>Сборники укрупненных сметных норм</w:t>
      </w:r>
      <w:r w:rsidR="00546CED" w:rsidRPr="00A3019E">
        <w:rPr>
          <w:rFonts w:ascii="Times New Roman" w:eastAsia="Times New Roman" w:hAnsi="Times New Roman" w:cs="Times New Roman"/>
          <w:sz w:val="28"/>
          <w:szCs w:val="28"/>
          <w:lang w:val="ru-RU" w:eastAsia="ru-RU"/>
        </w:rPr>
        <w:t xml:space="preserve"> и расценок // </w:t>
      </w:r>
      <w:hyperlink r:id="rId99" w:history="1">
        <w:r w:rsidR="00546CED" w:rsidRPr="00A3019E">
          <w:rPr>
            <w:rStyle w:val="af5"/>
            <w:rFonts w:ascii="Times New Roman" w:eastAsia="Times New Roman" w:hAnsi="Times New Roman" w:cs="Times New Roman"/>
            <w:color w:val="auto"/>
            <w:sz w:val="28"/>
            <w:szCs w:val="28"/>
            <w:u w:val="none"/>
            <w:lang w:val="ru-RU" w:eastAsia="ru-RU"/>
          </w:rPr>
          <w:t xml:space="preserve">https://continent-online.com/Document. </w:t>
        </w:r>
        <w:r w:rsidR="00546CED" w:rsidRPr="00A3019E">
          <w:rPr>
            <w:rStyle w:val="af5"/>
            <w:rFonts w:ascii="Times New Roman" w:eastAsia="Times New Roman" w:hAnsi="Times New Roman" w:cs="Times New Roman"/>
            <w:color w:val="auto"/>
            <w:sz w:val="28"/>
            <w:szCs w:val="28"/>
            <w:u w:val="none"/>
            <w:lang w:eastAsia="ru-RU"/>
          </w:rPr>
          <w:t>15.04.2021.</w:t>
        </w:r>
      </w:hyperlink>
      <w:r w:rsidR="00546CED" w:rsidRPr="00A3019E">
        <w:rPr>
          <w:rFonts w:ascii="Times New Roman" w:eastAsia="Times New Roman" w:hAnsi="Times New Roman" w:cs="Times New Roman"/>
          <w:sz w:val="28"/>
          <w:szCs w:val="28"/>
          <w:lang w:eastAsia="ru-RU"/>
        </w:rPr>
        <w:t xml:space="preserve"> </w:t>
      </w:r>
    </w:p>
    <w:p w14:paraId="4955DADA" w14:textId="177D36DD" w:rsidR="00266A7F" w:rsidRPr="00A3019E" w:rsidRDefault="00266A7F" w:rsidP="00546CED">
      <w:pPr>
        <w:pStyle w:val="ad"/>
        <w:widowControl/>
        <w:numPr>
          <w:ilvl w:val="0"/>
          <w:numId w:val="15"/>
        </w:numPr>
        <w:tabs>
          <w:tab w:val="left" w:pos="1134"/>
          <w:tab w:val="left" w:pos="1701"/>
        </w:tabs>
        <w:autoSpaceDE w:val="0"/>
        <w:autoSpaceDN w:val="0"/>
        <w:adjustRightInd w:val="0"/>
        <w:ind w:left="0" w:firstLine="709"/>
        <w:jc w:val="both"/>
        <w:rPr>
          <w:rFonts w:ascii="Times New Roman" w:hAnsi="Times New Roman" w:cs="Times New Roman"/>
          <w:sz w:val="28"/>
          <w:szCs w:val="28"/>
        </w:rPr>
      </w:pPr>
      <w:r w:rsidRPr="00A3019E">
        <w:rPr>
          <w:rFonts w:ascii="Times New Roman" w:hAnsi="Times New Roman" w:cs="Times New Roman"/>
          <w:sz w:val="28"/>
          <w:szCs w:val="28"/>
        </w:rPr>
        <w:t>SN RK 5.01-03-2013 Pile foundations.</w:t>
      </w:r>
      <w:r w:rsidR="00AF070A" w:rsidRPr="00A3019E">
        <w:rPr>
          <w:rFonts w:ascii="Times New Roman" w:eastAsia="Palatino Linotype" w:hAnsi="Times New Roman" w:cs="Times New Roman"/>
          <w:sz w:val="28"/>
          <w:szCs w:val="28"/>
        </w:rPr>
        <w:t xml:space="preserve"> – Publ. </w:t>
      </w:r>
      <w:r w:rsidR="006349A3" w:rsidRPr="00A3019E">
        <w:rPr>
          <w:rFonts w:ascii="Times New Roman" w:eastAsia="Palatino Linotype" w:hAnsi="Times New Roman" w:cs="Times New Roman"/>
          <w:sz w:val="28"/>
          <w:szCs w:val="28"/>
        </w:rPr>
        <w:t>2013</w:t>
      </w:r>
      <w:r w:rsidR="00AF070A" w:rsidRPr="00A3019E">
        <w:rPr>
          <w:rFonts w:ascii="Times New Roman" w:eastAsia="Palatino Linotype" w:hAnsi="Times New Roman" w:cs="Times New Roman"/>
          <w:sz w:val="28"/>
          <w:szCs w:val="28"/>
        </w:rPr>
        <w:t xml:space="preserve">. – </w:t>
      </w:r>
      <w:hyperlink r:id="rId100" w:history="1">
        <w:r w:rsidR="006349A3" w:rsidRPr="00A3019E">
          <w:rPr>
            <w:rStyle w:val="af5"/>
            <w:rFonts w:ascii="Times New Roman" w:eastAsia="Palatino Linotype" w:hAnsi="Times New Roman" w:cs="Times New Roman"/>
            <w:color w:val="auto"/>
            <w:sz w:val="28"/>
            <w:szCs w:val="28"/>
            <w:u w:val="none"/>
          </w:rPr>
          <w:t>https://online.zakon.kz/Document/?doc_id=37524597</w:t>
        </w:r>
      </w:hyperlink>
      <w:r w:rsidR="00546CED" w:rsidRPr="00A3019E">
        <w:rPr>
          <w:rStyle w:val="af5"/>
          <w:rFonts w:ascii="Times New Roman" w:eastAsia="Palatino Linotype" w:hAnsi="Times New Roman" w:cs="Times New Roman"/>
          <w:color w:val="auto"/>
          <w:sz w:val="28"/>
          <w:szCs w:val="28"/>
          <w:u w:val="none"/>
        </w:rPr>
        <w:t>.</w:t>
      </w:r>
      <w:r w:rsidR="006349A3" w:rsidRPr="00A3019E">
        <w:rPr>
          <w:rFonts w:ascii="Times New Roman" w:eastAsia="Palatino Linotype" w:hAnsi="Times New Roman" w:cs="Times New Roman"/>
          <w:sz w:val="28"/>
          <w:szCs w:val="28"/>
        </w:rPr>
        <w:t xml:space="preserve"> </w:t>
      </w:r>
      <w:r w:rsidR="00546CED" w:rsidRPr="00A3019E">
        <w:rPr>
          <w:rFonts w:ascii="Times New Roman" w:eastAsia="Palatino Linotype" w:hAnsi="Times New Roman" w:cs="Times New Roman"/>
          <w:sz w:val="28"/>
          <w:szCs w:val="28"/>
        </w:rPr>
        <w:t>20.11.2021</w:t>
      </w:r>
    </w:p>
    <w:p w14:paraId="7DB9AEDD" w14:textId="414A4255" w:rsidR="00266A7F" w:rsidRPr="00A3019E" w:rsidRDefault="00266A7F" w:rsidP="00546CE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IEC standards. SC86A: Fibers and Cables</w:t>
      </w:r>
      <w:r w:rsidR="00546CED" w:rsidRPr="00A3019E">
        <w:rPr>
          <w:rFonts w:ascii="Times New Roman" w:eastAsia="Palatino Linotype" w:hAnsi="Times New Roman" w:cs="Times New Roman"/>
          <w:sz w:val="28"/>
          <w:szCs w:val="28"/>
        </w:rPr>
        <w:t xml:space="preserve"> // </w:t>
      </w:r>
      <w:hyperlink r:id="rId101" w:history="1">
        <w:r w:rsidR="00546CED" w:rsidRPr="00A3019E">
          <w:rPr>
            <w:rStyle w:val="af5"/>
            <w:rFonts w:ascii="Times New Roman" w:eastAsia="Palatino Linotype" w:hAnsi="Times New Roman" w:cs="Times New Roman"/>
            <w:color w:val="auto"/>
            <w:sz w:val="28"/>
            <w:szCs w:val="28"/>
            <w:u w:val="none"/>
          </w:rPr>
          <w:t xml:space="preserve">https://www.iec.ch/dyn/ www/f?p=103:30:713774407947745. </w:t>
        </w:r>
      </w:hyperlink>
      <w:r w:rsidR="006349A3" w:rsidRPr="00A3019E">
        <w:rPr>
          <w:rFonts w:ascii="Times New Roman" w:eastAsia="Palatino Linotype" w:hAnsi="Times New Roman" w:cs="Times New Roman"/>
          <w:sz w:val="28"/>
          <w:szCs w:val="28"/>
        </w:rPr>
        <w:t>20.11.2021</w:t>
      </w:r>
      <w:r w:rsidR="00546CED" w:rsidRPr="00A3019E">
        <w:rPr>
          <w:rFonts w:ascii="Times New Roman" w:eastAsia="Palatino Linotype" w:hAnsi="Times New Roman" w:cs="Times New Roman"/>
          <w:sz w:val="28"/>
          <w:szCs w:val="28"/>
          <w:lang w:val="ru-RU"/>
        </w:rPr>
        <w:t>.</w:t>
      </w:r>
    </w:p>
    <w:p w14:paraId="57765409" w14:textId="24DCD8CB"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IEC standards. SC86B: Fiber optic interconnecting devices and passive components</w:t>
      </w:r>
      <w:r w:rsidR="00546CED" w:rsidRPr="00A3019E">
        <w:rPr>
          <w:rFonts w:ascii="Times New Roman" w:eastAsia="Palatino Linotype" w:hAnsi="Times New Roman" w:cs="Times New Roman"/>
          <w:sz w:val="28"/>
          <w:szCs w:val="28"/>
        </w:rPr>
        <w:t xml:space="preserve"> //</w:t>
      </w:r>
      <w:r w:rsidR="00700440" w:rsidRPr="00A3019E">
        <w:rPr>
          <w:rFonts w:ascii="Times New Roman" w:eastAsia="Palatino Linotype" w:hAnsi="Times New Roman" w:cs="Times New Roman"/>
          <w:sz w:val="28"/>
          <w:szCs w:val="28"/>
        </w:rPr>
        <w:t xml:space="preserve"> </w:t>
      </w:r>
      <w:hyperlink r:id="rId102" w:history="1">
        <w:r w:rsidR="00546CED" w:rsidRPr="00A3019E">
          <w:rPr>
            <w:rStyle w:val="af5"/>
            <w:rFonts w:ascii="Times New Roman" w:eastAsia="Palatino Linotype" w:hAnsi="Times New Roman" w:cs="Times New Roman"/>
            <w:color w:val="auto"/>
            <w:sz w:val="28"/>
            <w:szCs w:val="28"/>
            <w:u w:val="none"/>
          </w:rPr>
          <w:t>https://www.iec.ch/dyn/www/f?p</w:t>
        </w:r>
      </w:hyperlink>
      <w:r w:rsidR="00546CED" w:rsidRPr="00A3019E">
        <w:rPr>
          <w:rFonts w:ascii="Times New Roman" w:eastAsia="Palatino Linotype" w:hAnsi="Times New Roman" w:cs="Times New Roman"/>
          <w:sz w:val="28"/>
          <w:szCs w:val="28"/>
        </w:rPr>
        <w:t>.</w:t>
      </w:r>
      <w:r w:rsidR="00700440" w:rsidRPr="00A3019E">
        <w:rPr>
          <w:rFonts w:ascii="Times New Roman" w:eastAsia="Palatino Linotype" w:hAnsi="Times New Roman" w:cs="Times New Roman"/>
          <w:sz w:val="28"/>
          <w:szCs w:val="28"/>
        </w:rPr>
        <w:t xml:space="preserve"> 20.11.2021</w:t>
      </w:r>
      <w:r w:rsidR="00AF070A" w:rsidRPr="00A3019E">
        <w:rPr>
          <w:rFonts w:ascii="Times New Roman" w:eastAsia="Palatino Linotype" w:hAnsi="Times New Roman" w:cs="Times New Roman"/>
          <w:sz w:val="28"/>
          <w:szCs w:val="28"/>
        </w:rPr>
        <w:t>.</w:t>
      </w:r>
      <w:r w:rsidRPr="00A3019E">
        <w:rPr>
          <w:rFonts w:ascii="Times New Roman" w:eastAsia="Palatino Linotype" w:hAnsi="Times New Roman" w:cs="Times New Roman"/>
          <w:sz w:val="28"/>
          <w:szCs w:val="28"/>
        </w:rPr>
        <w:t xml:space="preserve"> </w:t>
      </w:r>
    </w:p>
    <w:p w14:paraId="7182D1EE" w14:textId="74D99072"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IEC standards. SC86C: Fiber optic systems and active devices</w:t>
      </w:r>
      <w:r w:rsidR="00546CED" w:rsidRPr="00A3019E">
        <w:rPr>
          <w:rFonts w:ascii="Times New Roman" w:eastAsia="Palatino Linotype" w:hAnsi="Times New Roman" w:cs="Times New Roman"/>
          <w:sz w:val="28"/>
          <w:szCs w:val="28"/>
        </w:rPr>
        <w:t xml:space="preserve"> //</w:t>
      </w:r>
      <w:r w:rsidR="00700440" w:rsidRPr="00A3019E">
        <w:rPr>
          <w:rFonts w:ascii="Times New Roman" w:eastAsia="Palatino Linotype" w:hAnsi="Times New Roman" w:cs="Times New Roman"/>
          <w:sz w:val="28"/>
          <w:szCs w:val="28"/>
        </w:rPr>
        <w:t xml:space="preserve"> </w:t>
      </w:r>
      <w:hyperlink r:id="rId103" w:history="1">
        <w:r w:rsidR="00546CED" w:rsidRPr="00A3019E">
          <w:rPr>
            <w:rStyle w:val="af5"/>
            <w:rFonts w:ascii="Times New Roman" w:eastAsia="Palatino Linotype" w:hAnsi="Times New Roman" w:cs="Times New Roman"/>
            <w:color w:val="auto"/>
            <w:sz w:val="28"/>
            <w:szCs w:val="28"/>
            <w:u w:val="none"/>
          </w:rPr>
          <w:t>https://www.iec.ch/dyn/www/f?p</w:t>
        </w:r>
      </w:hyperlink>
      <w:r w:rsidR="00546CED" w:rsidRPr="00A3019E">
        <w:rPr>
          <w:rFonts w:ascii="Times New Roman" w:eastAsia="Palatino Linotype" w:hAnsi="Times New Roman" w:cs="Times New Roman"/>
          <w:sz w:val="28"/>
          <w:szCs w:val="28"/>
        </w:rPr>
        <w:t>.</w:t>
      </w:r>
      <w:r w:rsidR="00860D7D" w:rsidRPr="00A3019E">
        <w:rPr>
          <w:rFonts w:ascii="Times New Roman" w:eastAsia="Palatino Linotype" w:hAnsi="Times New Roman" w:cs="Times New Roman"/>
          <w:sz w:val="28"/>
          <w:szCs w:val="28"/>
        </w:rPr>
        <w:t xml:space="preserve"> 20.11.2021</w:t>
      </w:r>
      <w:r w:rsidR="00AF070A" w:rsidRPr="00A3019E">
        <w:rPr>
          <w:rFonts w:ascii="Times New Roman" w:eastAsia="Palatino Linotype" w:hAnsi="Times New Roman" w:cs="Times New Roman"/>
          <w:sz w:val="28"/>
          <w:szCs w:val="28"/>
        </w:rPr>
        <w:t>.</w:t>
      </w:r>
    </w:p>
    <w:p w14:paraId="42BC908C" w14:textId="5A4F253C" w:rsidR="00AF070A"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ITU – R. Radiocommunication sector</w:t>
      </w:r>
      <w:r w:rsidR="00546CED" w:rsidRPr="00A3019E">
        <w:rPr>
          <w:rFonts w:ascii="Times New Roman" w:eastAsia="Palatino Linotype" w:hAnsi="Times New Roman" w:cs="Times New Roman"/>
          <w:sz w:val="28"/>
          <w:szCs w:val="28"/>
        </w:rPr>
        <w:t xml:space="preserve"> //</w:t>
      </w:r>
      <w:r w:rsidR="00AF070A" w:rsidRPr="00A3019E">
        <w:rPr>
          <w:rFonts w:ascii="Times New Roman" w:eastAsia="Palatino Linotype" w:hAnsi="Times New Roman" w:cs="Times New Roman"/>
          <w:sz w:val="28"/>
          <w:szCs w:val="28"/>
        </w:rPr>
        <w:t xml:space="preserve"> </w:t>
      </w:r>
      <w:hyperlink r:id="rId104" w:history="1">
        <w:r w:rsidR="00546CED" w:rsidRPr="00A3019E">
          <w:rPr>
            <w:rStyle w:val="af5"/>
            <w:rFonts w:ascii="Times New Roman" w:eastAsia="Palatino Linotype" w:hAnsi="Times New Roman" w:cs="Times New Roman"/>
            <w:color w:val="auto"/>
            <w:sz w:val="28"/>
            <w:szCs w:val="28"/>
            <w:u w:val="none"/>
          </w:rPr>
          <w:t>https://www.itu.int/en/publications /ITU-R/Pages/default.aspx //</w:t>
        </w:r>
      </w:hyperlink>
      <w:r w:rsidR="00C644D2" w:rsidRPr="00A3019E">
        <w:rPr>
          <w:rFonts w:ascii="Times New Roman" w:eastAsia="Palatino Linotype" w:hAnsi="Times New Roman" w:cs="Times New Roman"/>
          <w:sz w:val="28"/>
          <w:szCs w:val="28"/>
        </w:rPr>
        <w:t xml:space="preserve"> 17.01.2022.</w:t>
      </w:r>
      <w:r w:rsidR="00AF070A" w:rsidRPr="00A3019E">
        <w:rPr>
          <w:rFonts w:ascii="Times New Roman" w:eastAsia="Palatino Linotype" w:hAnsi="Times New Roman" w:cs="Times New Roman"/>
          <w:sz w:val="28"/>
          <w:szCs w:val="28"/>
        </w:rPr>
        <w:t xml:space="preserve"> </w:t>
      </w:r>
    </w:p>
    <w:p w14:paraId="276E3679" w14:textId="3BB6DDD9" w:rsidR="00C644D2" w:rsidRPr="00A3019E" w:rsidRDefault="00266A7F" w:rsidP="00951CFD">
      <w:pPr>
        <w:pStyle w:val="ab"/>
        <w:numPr>
          <w:ilvl w:val="0"/>
          <w:numId w:val="15"/>
        </w:numPr>
        <w:tabs>
          <w:tab w:val="left" w:pos="1134"/>
          <w:tab w:val="left" w:pos="1276"/>
          <w:tab w:val="left" w:pos="1701"/>
        </w:tabs>
        <w:ind w:left="0" w:firstLine="709"/>
        <w:jc w:val="both"/>
        <w:rPr>
          <w:rFonts w:ascii="Times New Roman" w:hAnsi="Times New Roman" w:cs="Times New Roman"/>
          <w:sz w:val="28"/>
          <w:szCs w:val="28"/>
        </w:rPr>
      </w:pPr>
      <w:r w:rsidRPr="00A3019E">
        <w:rPr>
          <w:rFonts w:ascii="Times New Roman" w:eastAsia="Palatino Linotype" w:hAnsi="Times New Roman" w:cs="Times New Roman"/>
          <w:sz w:val="28"/>
          <w:szCs w:val="28"/>
        </w:rPr>
        <w:t xml:space="preserve">ITU – </w:t>
      </w:r>
      <w:r w:rsidR="00C644D2" w:rsidRPr="00A3019E">
        <w:rPr>
          <w:rFonts w:ascii="Times New Roman" w:hAnsi="Times New Roman" w:cs="Times New Roman"/>
          <w:sz w:val="28"/>
          <w:szCs w:val="28"/>
        </w:rPr>
        <w:t>Working methods for study groups of the ITU Telecommunication Standardization Sector. – Publ. 2019-09</w:t>
      </w:r>
      <w:r w:rsidR="00546CED" w:rsidRPr="00A3019E">
        <w:rPr>
          <w:rFonts w:ascii="Times New Roman" w:hAnsi="Times New Roman" w:cs="Times New Roman"/>
          <w:sz w:val="28"/>
          <w:szCs w:val="28"/>
        </w:rPr>
        <w:t>.</w:t>
      </w:r>
    </w:p>
    <w:p w14:paraId="0594D7BE" w14:textId="6B1620DA"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hAnsi="Times New Roman" w:cs="Times New Roman"/>
          <w:sz w:val="28"/>
          <w:szCs w:val="28"/>
        </w:rPr>
      </w:pPr>
      <w:r w:rsidRPr="00A3019E">
        <w:rPr>
          <w:rFonts w:ascii="Times New Roman" w:eastAsia="Palatino Linotype" w:hAnsi="Times New Roman" w:cs="Times New Roman"/>
          <w:sz w:val="28"/>
          <w:szCs w:val="28"/>
        </w:rPr>
        <w:t xml:space="preserve">ITU – </w:t>
      </w:r>
      <w:r w:rsidR="005F1CF9" w:rsidRPr="00A3019E">
        <w:rPr>
          <w:rFonts w:ascii="Times New Roman" w:eastAsia="Palatino Linotype" w:hAnsi="Times New Roman" w:cs="Times New Roman"/>
          <w:sz w:val="28"/>
          <w:szCs w:val="28"/>
        </w:rPr>
        <w:t>T</w:t>
      </w:r>
      <w:r w:rsidRPr="00A3019E">
        <w:rPr>
          <w:rFonts w:ascii="Times New Roman" w:eastAsia="Palatino Linotype" w:hAnsi="Times New Roman" w:cs="Times New Roman"/>
          <w:sz w:val="28"/>
          <w:szCs w:val="28"/>
        </w:rPr>
        <w:t xml:space="preserve">. </w:t>
      </w:r>
      <w:r w:rsidR="005F1CF9" w:rsidRPr="00A3019E">
        <w:rPr>
          <w:rFonts w:ascii="Times New Roman" w:hAnsi="Times New Roman" w:cs="Times New Roman"/>
          <w:sz w:val="28"/>
          <w:szCs w:val="28"/>
        </w:rPr>
        <w:t xml:space="preserve">SERIES X: </w:t>
      </w:r>
      <w:r w:rsidR="00DD462B" w:rsidRPr="00A3019E">
        <w:rPr>
          <w:rFonts w:ascii="Times New Roman" w:hAnsi="Times New Roman" w:cs="Times New Roman"/>
          <w:sz w:val="28"/>
          <w:szCs w:val="28"/>
        </w:rPr>
        <w:t>data networks and open system communications.</w:t>
      </w:r>
      <w:r w:rsidR="005F1CF9" w:rsidRPr="00A3019E">
        <w:rPr>
          <w:rFonts w:ascii="Times New Roman" w:hAnsi="Times New Roman" w:cs="Times New Roman"/>
          <w:sz w:val="28"/>
          <w:szCs w:val="28"/>
        </w:rPr>
        <w:t xml:space="preserve"> Public data networks – Transmission, signalling and switching </w:t>
      </w:r>
      <w:r w:rsidR="00AF070A" w:rsidRPr="00A3019E">
        <w:rPr>
          <w:rFonts w:ascii="Times New Roman" w:eastAsia="Palatino Linotype" w:hAnsi="Times New Roman" w:cs="Times New Roman"/>
          <w:sz w:val="28"/>
          <w:szCs w:val="28"/>
        </w:rPr>
        <w:t xml:space="preserve">– Publ. </w:t>
      </w:r>
      <w:r w:rsidR="005F1CF9" w:rsidRPr="00A3019E">
        <w:rPr>
          <w:rFonts w:ascii="Times New Roman" w:eastAsia="Palatino Linotype" w:hAnsi="Times New Roman" w:cs="Times New Roman"/>
          <w:sz w:val="28"/>
          <w:szCs w:val="28"/>
        </w:rPr>
        <w:t>2011-03</w:t>
      </w:r>
      <w:r w:rsidR="00546CED" w:rsidRPr="00A3019E">
        <w:rPr>
          <w:rFonts w:ascii="Times New Roman" w:eastAsia="Palatino Linotype" w:hAnsi="Times New Roman" w:cs="Times New Roman"/>
          <w:sz w:val="28"/>
          <w:szCs w:val="28"/>
        </w:rPr>
        <w:t>.</w:t>
      </w:r>
      <w:r w:rsidR="00AF070A" w:rsidRPr="00A3019E">
        <w:rPr>
          <w:rFonts w:ascii="Times New Roman" w:eastAsia="Palatino Linotype" w:hAnsi="Times New Roman" w:cs="Times New Roman"/>
          <w:sz w:val="28"/>
          <w:szCs w:val="28"/>
        </w:rPr>
        <w:t>.</w:t>
      </w:r>
    </w:p>
    <w:p w14:paraId="3A253EA9" w14:textId="5496D0B5"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IEC 61300-3-35: Fibre optic connector end face visual inspection.</w:t>
      </w:r>
      <w:r w:rsidR="00AF070A" w:rsidRPr="00A3019E">
        <w:rPr>
          <w:rFonts w:ascii="Times New Roman" w:eastAsia="Palatino Linotype" w:hAnsi="Times New Roman" w:cs="Times New Roman"/>
          <w:sz w:val="28"/>
          <w:szCs w:val="28"/>
        </w:rPr>
        <w:t xml:space="preserve"> – </w:t>
      </w:r>
      <w:hyperlink r:id="rId105" w:history="1">
        <w:r w:rsidR="005F1CF9" w:rsidRPr="00A3019E">
          <w:rPr>
            <w:rStyle w:val="af5"/>
            <w:rFonts w:ascii="Times New Roman" w:eastAsia="Palatino Linotype" w:hAnsi="Times New Roman" w:cs="Times New Roman"/>
            <w:color w:val="auto"/>
            <w:sz w:val="28"/>
            <w:szCs w:val="28"/>
            <w:u w:val="none"/>
          </w:rPr>
          <w:t>https://www.maytelecom.com.cn/wp-content/uploads/IEC_61300-3-35_Standard.pdf</w:t>
        </w:r>
      </w:hyperlink>
      <w:r w:rsidR="00AF070A" w:rsidRPr="00A3019E">
        <w:rPr>
          <w:rFonts w:ascii="Times New Roman" w:eastAsia="Palatino Linotype" w:hAnsi="Times New Roman" w:cs="Times New Roman"/>
          <w:sz w:val="28"/>
          <w:szCs w:val="28"/>
        </w:rPr>
        <w:t>.</w:t>
      </w:r>
      <w:r w:rsidR="005F1CF9" w:rsidRPr="00A3019E">
        <w:rPr>
          <w:rFonts w:ascii="Times New Roman" w:eastAsia="Palatino Linotype" w:hAnsi="Times New Roman" w:cs="Times New Roman"/>
          <w:sz w:val="28"/>
          <w:szCs w:val="28"/>
        </w:rPr>
        <w:t xml:space="preserve"> </w:t>
      </w:r>
    </w:p>
    <w:p w14:paraId="41E19A6F" w14:textId="17113A69"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IEC 60793-1 and -2: Optical fibers (includes several parts)</w:t>
      </w:r>
      <w:r w:rsidR="00AF070A" w:rsidRPr="00A3019E">
        <w:rPr>
          <w:rFonts w:ascii="Times New Roman" w:eastAsia="Palatino Linotype" w:hAnsi="Times New Roman" w:cs="Times New Roman"/>
          <w:sz w:val="28"/>
          <w:szCs w:val="28"/>
        </w:rPr>
        <w:t xml:space="preserve">. – Publ. </w:t>
      </w:r>
      <w:r w:rsidR="00546CED" w:rsidRPr="00A3019E">
        <w:rPr>
          <w:rFonts w:ascii="Times New Roman" w:eastAsia="Palatino Linotype" w:hAnsi="Times New Roman" w:cs="Times New Roman"/>
          <w:sz w:val="28"/>
          <w:szCs w:val="28"/>
        </w:rPr>
        <w:t xml:space="preserve">                         </w:t>
      </w:r>
      <w:r w:rsidR="00DD462B" w:rsidRPr="00A3019E">
        <w:rPr>
          <w:rFonts w:ascii="Times New Roman" w:eastAsia="Palatino Linotype" w:hAnsi="Times New Roman" w:cs="Times New Roman"/>
          <w:sz w:val="28"/>
          <w:szCs w:val="28"/>
        </w:rPr>
        <w:t>2019</w:t>
      </w:r>
      <w:r w:rsidR="00AF070A" w:rsidRPr="00A3019E">
        <w:rPr>
          <w:rFonts w:ascii="Times New Roman" w:eastAsia="Palatino Linotype" w:hAnsi="Times New Roman" w:cs="Times New Roman"/>
          <w:sz w:val="28"/>
          <w:szCs w:val="28"/>
        </w:rPr>
        <w:t>-</w:t>
      </w:r>
      <w:r w:rsidR="00DD462B" w:rsidRPr="00A3019E">
        <w:rPr>
          <w:rFonts w:ascii="Times New Roman" w:eastAsia="Palatino Linotype" w:hAnsi="Times New Roman" w:cs="Times New Roman"/>
          <w:sz w:val="28"/>
          <w:szCs w:val="28"/>
        </w:rPr>
        <w:t>05</w:t>
      </w:r>
      <w:r w:rsidR="00AE60A1" w:rsidRPr="00A3019E">
        <w:rPr>
          <w:rFonts w:ascii="Times New Roman" w:eastAsia="Palatino Linotype" w:hAnsi="Times New Roman" w:cs="Times New Roman"/>
          <w:sz w:val="28"/>
          <w:szCs w:val="28"/>
        </w:rPr>
        <w:t>-28.</w:t>
      </w:r>
    </w:p>
    <w:p w14:paraId="06EE6148" w14:textId="73FB9087"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hAnsi="Times New Roman" w:cs="Times New Roman"/>
        </w:rPr>
      </w:pPr>
      <w:r w:rsidRPr="00A3019E">
        <w:rPr>
          <w:rFonts w:ascii="Times New Roman" w:eastAsia="Palatino Linotype" w:hAnsi="Times New Roman" w:cs="Times New Roman"/>
          <w:sz w:val="28"/>
          <w:szCs w:val="28"/>
        </w:rPr>
        <w:t>IEC 60794-1, -2, -3: Optical fiber cables</w:t>
      </w:r>
      <w:r w:rsidR="00AF070A" w:rsidRPr="00A3019E">
        <w:rPr>
          <w:rFonts w:ascii="Times New Roman" w:eastAsia="Palatino Linotype" w:hAnsi="Times New Roman" w:cs="Times New Roman"/>
          <w:sz w:val="28"/>
          <w:szCs w:val="28"/>
        </w:rPr>
        <w:t xml:space="preserve">. – Publ. </w:t>
      </w:r>
      <w:r w:rsidR="00AE60A1" w:rsidRPr="00A3019E">
        <w:rPr>
          <w:rFonts w:ascii="Times New Roman" w:eastAsia="Palatino Linotype" w:hAnsi="Times New Roman" w:cs="Times New Roman"/>
          <w:sz w:val="28"/>
          <w:szCs w:val="28"/>
        </w:rPr>
        <w:t>2021</w:t>
      </w:r>
      <w:r w:rsidR="00AF070A" w:rsidRPr="00A3019E">
        <w:rPr>
          <w:rFonts w:ascii="Times New Roman" w:eastAsia="Palatino Linotype" w:hAnsi="Times New Roman" w:cs="Times New Roman"/>
          <w:sz w:val="28"/>
          <w:szCs w:val="28"/>
        </w:rPr>
        <w:t>-</w:t>
      </w:r>
      <w:r w:rsidR="00AE60A1" w:rsidRPr="00A3019E">
        <w:rPr>
          <w:rFonts w:ascii="Times New Roman" w:eastAsia="Palatino Linotype" w:hAnsi="Times New Roman" w:cs="Times New Roman"/>
          <w:sz w:val="28"/>
          <w:szCs w:val="28"/>
        </w:rPr>
        <w:t>09</w:t>
      </w:r>
      <w:r w:rsidR="00AF070A" w:rsidRPr="00A3019E">
        <w:rPr>
          <w:rFonts w:ascii="Times New Roman" w:eastAsia="Palatino Linotype" w:hAnsi="Times New Roman" w:cs="Times New Roman"/>
          <w:sz w:val="28"/>
          <w:szCs w:val="28"/>
        </w:rPr>
        <w:t>-</w:t>
      </w:r>
      <w:r w:rsidR="00AE60A1" w:rsidRPr="00A3019E">
        <w:rPr>
          <w:rFonts w:ascii="Times New Roman" w:eastAsia="Palatino Linotype" w:hAnsi="Times New Roman" w:cs="Times New Roman"/>
          <w:sz w:val="28"/>
          <w:szCs w:val="28"/>
        </w:rPr>
        <w:t>07</w:t>
      </w:r>
      <w:r w:rsidR="00AF070A" w:rsidRPr="00A3019E">
        <w:rPr>
          <w:rFonts w:ascii="Times New Roman" w:eastAsia="Palatino Linotype" w:hAnsi="Times New Roman" w:cs="Times New Roman"/>
          <w:sz w:val="28"/>
          <w:szCs w:val="28"/>
        </w:rPr>
        <w:t xml:space="preserve">. </w:t>
      </w:r>
    </w:p>
    <w:p w14:paraId="0216A92E" w14:textId="2496531C"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 xml:space="preserve">G.651: Characteristics of 50/125 </w:t>
      </w:r>
      <w:r w:rsidRPr="00A3019E">
        <w:rPr>
          <w:rFonts w:ascii="Times New Roman" w:eastAsia="Palatino Linotype" w:hAnsi="Times New Roman" w:cs="Times New Roman"/>
          <w:sz w:val="28"/>
          <w:szCs w:val="28"/>
          <w:lang w:val="ru-RU"/>
        </w:rPr>
        <w:sym w:font="Symbol" w:char="F06D"/>
      </w:r>
      <w:r w:rsidRPr="00A3019E">
        <w:rPr>
          <w:rFonts w:ascii="Times New Roman" w:eastAsia="Palatino Linotype" w:hAnsi="Times New Roman" w:cs="Times New Roman"/>
          <w:sz w:val="28"/>
          <w:szCs w:val="28"/>
        </w:rPr>
        <w:t>m Multimode graded-index optical fiber</w:t>
      </w:r>
      <w:r w:rsidR="00AE60A1" w:rsidRPr="00A3019E">
        <w:rPr>
          <w:rFonts w:ascii="Times New Roman" w:eastAsia="Palatino Linotype" w:hAnsi="Times New Roman" w:cs="Times New Roman"/>
          <w:sz w:val="28"/>
          <w:szCs w:val="28"/>
        </w:rPr>
        <w:t xml:space="preserve">. - Publ.20188-11. </w:t>
      </w:r>
    </w:p>
    <w:p w14:paraId="3A64E8A8" w14:textId="1A00A2CB"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G.652: Characteristics of single-mode optical fiber and cable</w:t>
      </w:r>
      <w:r w:rsidR="00AF070A" w:rsidRPr="00A3019E">
        <w:rPr>
          <w:rFonts w:ascii="Times New Roman" w:eastAsia="Palatino Linotype" w:hAnsi="Times New Roman" w:cs="Times New Roman"/>
          <w:sz w:val="28"/>
          <w:szCs w:val="28"/>
        </w:rPr>
        <w:t xml:space="preserve">. – Publ. </w:t>
      </w:r>
      <w:r w:rsidR="00AE60A1" w:rsidRPr="00A3019E">
        <w:rPr>
          <w:rFonts w:ascii="Times New Roman" w:eastAsia="Palatino Linotype" w:hAnsi="Times New Roman" w:cs="Times New Roman"/>
          <w:sz w:val="28"/>
          <w:szCs w:val="28"/>
        </w:rPr>
        <w:t>2016</w:t>
      </w:r>
      <w:r w:rsidR="00AF070A" w:rsidRPr="00A3019E">
        <w:rPr>
          <w:rFonts w:ascii="Times New Roman" w:eastAsia="Palatino Linotype" w:hAnsi="Times New Roman" w:cs="Times New Roman"/>
          <w:sz w:val="28"/>
          <w:szCs w:val="28"/>
        </w:rPr>
        <w:t>-</w:t>
      </w:r>
      <w:r w:rsidR="00AE60A1" w:rsidRPr="00A3019E">
        <w:rPr>
          <w:rFonts w:ascii="Times New Roman" w:eastAsia="Palatino Linotype" w:hAnsi="Times New Roman" w:cs="Times New Roman"/>
          <w:sz w:val="28"/>
          <w:szCs w:val="28"/>
        </w:rPr>
        <w:t>11</w:t>
      </w:r>
      <w:r w:rsidR="00AF070A" w:rsidRPr="00A3019E">
        <w:rPr>
          <w:rFonts w:ascii="Times New Roman" w:eastAsia="Palatino Linotype" w:hAnsi="Times New Roman" w:cs="Times New Roman"/>
          <w:sz w:val="28"/>
          <w:szCs w:val="28"/>
        </w:rPr>
        <w:t xml:space="preserve">. – </w:t>
      </w:r>
      <w:r w:rsidR="00AE60A1" w:rsidRPr="00A3019E">
        <w:rPr>
          <w:rFonts w:ascii="Times New Roman" w:eastAsia="Palatino Linotype" w:hAnsi="Times New Roman" w:cs="Times New Roman"/>
          <w:sz w:val="28"/>
          <w:szCs w:val="28"/>
        </w:rPr>
        <w:t>P.1-28</w:t>
      </w:r>
    </w:p>
    <w:p w14:paraId="4C3E4F8C" w14:textId="1BD9E0A8"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G.653: Characteristics of single-mode dispersion shifted optical fiber and cable</w:t>
      </w:r>
      <w:r w:rsidR="00AF070A" w:rsidRPr="00A3019E">
        <w:rPr>
          <w:rFonts w:ascii="Times New Roman" w:eastAsia="Palatino Linotype" w:hAnsi="Times New Roman" w:cs="Times New Roman"/>
          <w:sz w:val="28"/>
          <w:szCs w:val="28"/>
        </w:rPr>
        <w:t xml:space="preserve">. – Publ. </w:t>
      </w:r>
      <w:r w:rsidR="00AE60A1" w:rsidRPr="00A3019E">
        <w:rPr>
          <w:rFonts w:ascii="Times New Roman" w:eastAsia="Palatino Linotype" w:hAnsi="Times New Roman" w:cs="Times New Roman"/>
          <w:sz w:val="28"/>
          <w:szCs w:val="28"/>
        </w:rPr>
        <w:t>2010-07</w:t>
      </w:r>
      <w:r w:rsidR="00546CED" w:rsidRPr="00A3019E">
        <w:rPr>
          <w:rFonts w:ascii="Times New Roman" w:eastAsia="Palatino Linotype" w:hAnsi="Times New Roman" w:cs="Times New Roman"/>
          <w:sz w:val="28"/>
          <w:szCs w:val="28"/>
        </w:rPr>
        <w:t>.</w:t>
      </w:r>
    </w:p>
    <w:p w14:paraId="0D7E8887" w14:textId="712FA445" w:rsidR="00266A7F" w:rsidRPr="00A3019E"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A3019E">
        <w:rPr>
          <w:rFonts w:ascii="Times New Roman" w:eastAsia="Palatino Linotype" w:hAnsi="Times New Roman" w:cs="Times New Roman"/>
          <w:sz w:val="28"/>
          <w:szCs w:val="28"/>
        </w:rPr>
        <w:t>G.654: Characteristics of cut – off shifted single-mode optical fiber and cable</w:t>
      </w:r>
      <w:r w:rsidR="00AF070A" w:rsidRPr="00A3019E">
        <w:rPr>
          <w:rFonts w:ascii="Times New Roman" w:eastAsia="Palatino Linotype" w:hAnsi="Times New Roman" w:cs="Times New Roman"/>
          <w:sz w:val="28"/>
          <w:szCs w:val="28"/>
        </w:rPr>
        <w:t xml:space="preserve">. – Publ. </w:t>
      </w:r>
      <w:r w:rsidR="0091065B" w:rsidRPr="00A3019E">
        <w:rPr>
          <w:rFonts w:ascii="Times New Roman" w:eastAsia="Palatino Linotype" w:hAnsi="Times New Roman" w:cs="Times New Roman"/>
          <w:sz w:val="28"/>
          <w:szCs w:val="28"/>
        </w:rPr>
        <w:t>2020.03</w:t>
      </w:r>
      <w:r w:rsidR="00546CED" w:rsidRPr="00A3019E">
        <w:rPr>
          <w:rFonts w:ascii="Times New Roman" w:eastAsia="Palatino Linotype" w:hAnsi="Times New Roman" w:cs="Times New Roman"/>
          <w:sz w:val="28"/>
          <w:szCs w:val="28"/>
        </w:rPr>
        <w:t>.</w:t>
      </w:r>
    </w:p>
    <w:p w14:paraId="4A484E47" w14:textId="77C8E145" w:rsidR="00266A7F" w:rsidRPr="0091065B"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 xml:space="preserve">G.655: Characteristics of non-zero dispersion shifted single-mode optical </w:t>
      </w:r>
      <w:r w:rsidRPr="0091065B">
        <w:rPr>
          <w:rFonts w:ascii="Times New Roman" w:eastAsia="Palatino Linotype" w:hAnsi="Times New Roman" w:cs="Times New Roman"/>
          <w:sz w:val="28"/>
          <w:szCs w:val="28"/>
        </w:rPr>
        <w:t>fiber and cable</w:t>
      </w:r>
      <w:r w:rsidR="00AF070A" w:rsidRPr="0091065B">
        <w:rPr>
          <w:rFonts w:ascii="Times New Roman" w:eastAsia="Palatino Linotype" w:hAnsi="Times New Roman" w:cs="Times New Roman"/>
          <w:sz w:val="28"/>
          <w:szCs w:val="28"/>
        </w:rPr>
        <w:t xml:space="preserve">. – Publ. </w:t>
      </w:r>
      <w:r w:rsidR="0091065B" w:rsidRPr="0091065B">
        <w:rPr>
          <w:rFonts w:ascii="Times New Roman" w:eastAsia="Palatino Linotype" w:hAnsi="Times New Roman" w:cs="Times New Roman"/>
          <w:sz w:val="28"/>
          <w:szCs w:val="28"/>
        </w:rPr>
        <w:t>2009</w:t>
      </w:r>
      <w:r w:rsidR="00AF070A" w:rsidRPr="0091065B">
        <w:rPr>
          <w:rFonts w:ascii="Times New Roman" w:eastAsia="Palatino Linotype" w:hAnsi="Times New Roman" w:cs="Times New Roman"/>
          <w:sz w:val="28"/>
          <w:szCs w:val="28"/>
        </w:rPr>
        <w:t>-</w:t>
      </w:r>
      <w:r w:rsidR="0091065B" w:rsidRPr="0091065B">
        <w:rPr>
          <w:rFonts w:ascii="Times New Roman" w:eastAsia="Palatino Linotype" w:hAnsi="Times New Roman" w:cs="Times New Roman"/>
          <w:sz w:val="28"/>
          <w:szCs w:val="28"/>
        </w:rPr>
        <w:t>11</w:t>
      </w:r>
      <w:r w:rsidR="00546CED" w:rsidRPr="00546CED">
        <w:rPr>
          <w:rFonts w:ascii="Times New Roman" w:eastAsia="Palatino Linotype" w:hAnsi="Times New Roman" w:cs="Times New Roman"/>
          <w:sz w:val="28"/>
          <w:szCs w:val="28"/>
        </w:rPr>
        <w:t>-</w:t>
      </w:r>
      <w:r w:rsidR="0091065B" w:rsidRPr="0091065B">
        <w:rPr>
          <w:rFonts w:ascii="Times New Roman" w:eastAsia="Palatino Linotype" w:hAnsi="Times New Roman" w:cs="Times New Roman"/>
          <w:sz w:val="28"/>
          <w:szCs w:val="28"/>
        </w:rPr>
        <w:t>26</w:t>
      </w:r>
      <w:r w:rsidR="00546CED" w:rsidRPr="00546CED">
        <w:rPr>
          <w:rFonts w:ascii="Times New Roman" w:eastAsia="Palatino Linotype" w:hAnsi="Times New Roman" w:cs="Times New Roman"/>
          <w:sz w:val="28"/>
          <w:szCs w:val="28"/>
        </w:rPr>
        <w:t>.</w:t>
      </w:r>
    </w:p>
    <w:p w14:paraId="52EFCC37" w14:textId="7B4FCE19" w:rsidR="00266A7F" w:rsidRPr="0091065B"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 xml:space="preserve">G.656: Characteristics of non-zero dispersion shifted fiber for wideband </w:t>
      </w:r>
      <w:r w:rsidRPr="0091065B">
        <w:rPr>
          <w:rFonts w:ascii="Times New Roman" w:eastAsia="Palatino Linotype" w:hAnsi="Times New Roman" w:cs="Times New Roman"/>
          <w:sz w:val="28"/>
          <w:szCs w:val="28"/>
        </w:rPr>
        <w:t>transport</w:t>
      </w:r>
      <w:r w:rsidR="00AF070A" w:rsidRPr="0091065B">
        <w:rPr>
          <w:rFonts w:ascii="Times New Roman" w:eastAsia="Palatino Linotype" w:hAnsi="Times New Roman" w:cs="Times New Roman"/>
          <w:sz w:val="28"/>
          <w:szCs w:val="28"/>
        </w:rPr>
        <w:t xml:space="preserve">. – Publ. </w:t>
      </w:r>
      <w:r w:rsidR="0091065B" w:rsidRPr="0091065B">
        <w:rPr>
          <w:rFonts w:ascii="Times New Roman" w:eastAsia="Palatino Linotype" w:hAnsi="Times New Roman" w:cs="Times New Roman"/>
          <w:sz w:val="28"/>
          <w:szCs w:val="28"/>
        </w:rPr>
        <w:t>2010</w:t>
      </w:r>
      <w:r w:rsidR="00546CED" w:rsidRPr="00546CED">
        <w:rPr>
          <w:rFonts w:ascii="Times New Roman" w:eastAsia="Palatino Linotype" w:hAnsi="Times New Roman" w:cs="Times New Roman"/>
          <w:sz w:val="28"/>
          <w:szCs w:val="28"/>
        </w:rPr>
        <w:t>-0</w:t>
      </w:r>
      <w:r w:rsidR="0091065B" w:rsidRPr="0091065B">
        <w:rPr>
          <w:rFonts w:ascii="Times New Roman" w:eastAsia="Palatino Linotype" w:hAnsi="Times New Roman" w:cs="Times New Roman"/>
          <w:sz w:val="28"/>
          <w:szCs w:val="28"/>
        </w:rPr>
        <w:t>4-20</w:t>
      </w:r>
      <w:r w:rsidR="00AF070A" w:rsidRPr="0091065B">
        <w:rPr>
          <w:rFonts w:ascii="Times New Roman" w:eastAsia="Palatino Linotype" w:hAnsi="Times New Roman" w:cs="Times New Roman"/>
          <w:sz w:val="28"/>
          <w:szCs w:val="28"/>
        </w:rPr>
        <w:t>.</w:t>
      </w:r>
    </w:p>
    <w:p w14:paraId="547A2C53" w14:textId="45F66F98" w:rsidR="00266A7F" w:rsidRPr="0091065B"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 xml:space="preserve">G.657: Characteristics of a bending loss insensitive single-mode fiber for </w:t>
      </w:r>
      <w:r w:rsidRPr="0091065B">
        <w:rPr>
          <w:rFonts w:ascii="Times New Roman" w:eastAsia="Palatino Linotype" w:hAnsi="Times New Roman" w:cs="Times New Roman"/>
          <w:sz w:val="28"/>
          <w:szCs w:val="28"/>
        </w:rPr>
        <w:t>access networks</w:t>
      </w:r>
      <w:r w:rsidR="00AF070A" w:rsidRPr="0091065B">
        <w:rPr>
          <w:rFonts w:ascii="Times New Roman" w:eastAsia="Palatino Linotype" w:hAnsi="Times New Roman" w:cs="Times New Roman"/>
          <w:sz w:val="28"/>
          <w:szCs w:val="28"/>
        </w:rPr>
        <w:t xml:space="preserve">. – Publ. </w:t>
      </w:r>
      <w:r w:rsidR="0091065B" w:rsidRPr="0091065B">
        <w:rPr>
          <w:rFonts w:ascii="Times New Roman" w:eastAsia="Palatino Linotype" w:hAnsi="Times New Roman" w:cs="Times New Roman"/>
          <w:sz w:val="28"/>
          <w:szCs w:val="28"/>
        </w:rPr>
        <w:t>2016</w:t>
      </w:r>
      <w:r w:rsidR="00546CED" w:rsidRPr="00546CED">
        <w:rPr>
          <w:rFonts w:ascii="Times New Roman" w:eastAsia="Palatino Linotype" w:hAnsi="Times New Roman" w:cs="Times New Roman"/>
          <w:sz w:val="28"/>
          <w:szCs w:val="28"/>
        </w:rPr>
        <w:t>-0</w:t>
      </w:r>
      <w:r w:rsidR="0091065B" w:rsidRPr="0091065B">
        <w:rPr>
          <w:rFonts w:ascii="Times New Roman" w:eastAsia="Palatino Linotype" w:hAnsi="Times New Roman" w:cs="Times New Roman"/>
          <w:sz w:val="28"/>
          <w:szCs w:val="28"/>
        </w:rPr>
        <w:t>4-12</w:t>
      </w:r>
      <w:r w:rsidR="00546CED" w:rsidRPr="00546CED">
        <w:rPr>
          <w:rFonts w:ascii="Times New Roman" w:eastAsia="Palatino Linotype" w:hAnsi="Times New Roman" w:cs="Times New Roman"/>
          <w:sz w:val="28"/>
          <w:szCs w:val="28"/>
        </w:rPr>
        <w:t>.</w:t>
      </w:r>
    </w:p>
    <w:p w14:paraId="6E035DE4" w14:textId="4973583A" w:rsidR="00266A7F" w:rsidRPr="00665E2D"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665E2D">
        <w:rPr>
          <w:rFonts w:ascii="Times New Roman" w:eastAsia="Palatino Linotype" w:hAnsi="Times New Roman" w:cs="Times New Roman"/>
          <w:sz w:val="28"/>
          <w:szCs w:val="28"/>
        </w:rPr>
        <w:t>IEC 61350: power meter calibration</w:t>
      </w:r>
      <w:r w:rsidR="00AF070A" w:rsidRPr="00665E2D">
        <w:rPr>
          <w:rFonts w:ascii="Times New Roman" w:eastAsia="Palatino Linotype" w:hAnsi="Times New Roman" w:cs="Times New Roman"/>
          <w:sz w:val="28"/>
          <w:szCs w:val="28"/>
        </w:rPr>
        <w:t xml:space="preserve">. – Publ. </w:t>
      </w:r>
      <w:r w:rsidR="0091065B" w:rsidRPr="00665E2D">
        <w:rPr>
          <w:rFonts w:ascii="Times New Roman" w:eastAsia="Palatino Linotype" w:hAnsi="Times New Roman" w:cs="Times New Roman"/>
          <w:sz w:val="28"/>
          <w:szCs w:val="28"/>
        </w:rPr>
        <w:t>1995</w:t>
      </w:r>
      <w:r w:rsidR="00AF070A" w:rsidRPr="00665E2D">
        <w:rPr>
          <w:rFonts w:ascii="Times New Roman" w:eastAsia="Palatino Linotype" w:hAnsi="Times New Roman" w:cs="Times New Roman"/>
          <w:sz w:val="28"/>
          <w:szCs w:val="28"/>
        </w:rPr>
        <w:t>-</w:t>
      </w:r>
      <w:r w:rsidR="0091065B" w:rsidRPr="00665E2D">
        <w:rPr>
          <w:rFonts w:ascii="Times New Roman" w:eastAsia="Palatino Linotype" w:hAnsi="Times New Roman" w:cs="Times New Roman"/>
          <w:sz w:val="28"/>
          <w:szCs w:val="28"/>
        </w:rPr>
        <w:t>01</w:t>
      </w:r>
      <w:r w:rsidR="00AF070A" w:rsidRPr="00665E2D">
        <w:rPr>
          <w:rFonts w:ascii="Times New Roman" w:eastAsia="Palatino Linotype" w:hAnsi="Times New Roman" w:cs="Times New Roman"/>
          <w:sz w:val="28"/>
          <w:szCs w:val="28"/>
        </w:rPr>
        <w:t>-</w:t>
      </w:r>
      <w:r w:rsidR="0091065B" w:rsidRPr="00665E2D">
        <w:rPr>
          <w:rFonts w:ascii="Times New Roman" w:eastAsia="Palatino Linotype" w:hAnsi="Times New Roman" w:cs="Times New Roman"/>
          <w:sz w:val="28"/>
          <w:szCs w:val="28"/>
        </w:rPr>
        <w:t>11</w:t>
      </w:r>
      <w:r w:rsidR="00546CED" w:rsidRPr="00546CED">
        <w:rPr>
          <w:rFonts w:ascii="Times New Roman" w:eastAsia="Palatino Linotype" w:hAnsi="Times New Roman" w:cs="Times New Roman"/>
          <w:sz w:val="28"/>
          <w:szCs w:val="28"/>
        </w:rPr>
        <w:t>.</w:t>
      </w:r>
    </w:p>
    <w:p w14:paraId="1235E9B2" w14:textId="27280D26" w:rsidR="00266A7F" w:rsidRPr="00665E2D"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665E2D">
        <w:rPr>
          <w:rFonts w:ascii="Times New Roman" w:eastAsia="Palatino Linotype" w:hAnsi="Times New Roman" w:cs="Times New Roman"/>
          <w:sz w:val="28"/>
          <w:szCs w:val="28"/>
        </w:rPr>
        <w:t>IEC 61746: OTDR calibration</w:t>
      </w:r>
      <w:r w:rsidR="00AF070A" w:rsidRPr="00665E2D">
        <w:rPr>
          <w:rFonts w:ascii="Times New Roman" w:eastAsia="Palatino Linotype" w:hAnsi="Times New Roman" w:cs="Times New Roman"/>
          <w:sz w:val="28"/>
          <w:szCs w:val="28"/>
        </w:rPr>
        <w:t xml:space="preserve">. – Publ. </w:t>
      </w:r>
      <w:r w:rsidR="00665E2D" w:rsidRPr="00665E2D">
        <w:rPr>
          <w:rFonts w:ascii="Times New Roman" w:eastAsia="Palatino Linotype" w:hAnsi="Times New Roman" w:cs="Times New Roman"/>
          <w:sz w:val="28"/>
          <w:szCs w:val="28"/>
        </w:rPr>
        <w:t>2011</w:t>
      </w:r>
      <w:r w:rsidR="00AF070A" w:rsidRPr="00665E2D">
        <w:rPr>
          <w:rFonts w:ascii="Times New Roman" w:eastAsia="Palatino Linotype" w:hAnsi="Times New Roman" w:cs="Times New Roman"/>
          <w:sz w:val="28"/>
          <w:szCs w:val="28"/>
        </w:rPr>
        <w:t>-</w:t>
      </w:r>
      <w:r w:rsidR="00665E2D" w:rsidRPr="00665E2D">
        <w:rPr>
          <w:rFonts w:ascii="Times New Roman" w:eastAsia="Palatino Linotype" w:hAnsi="Times New Roman" w:cs="Times New Roman"/>
          <w:sz w:val="28"/>
          <w:szCs w:val="28"/>
        </w:rPr>
        <w:t>01</w:t>
      </w:r>
      <w:r w:rsidR="00AF070A" w:rsidRPr="00665E2D">
        <w:rPr>
          <w:rFonts w:ascii="Times New Roman" w:eastAsia="Palatino Linotype" w:hAnsi="Times New Roman" w:cs="Times New Roman"/>
          <w:sz w:val="28"/>
          <w:szCs w:val="28"/>
        </w:rPr>
        <w:t>-</w:t>
      </w:r>
      <w:r w:rsidR="00665E2D" w:rsidRPr="00665E2D">
        <w:rPr>
          <w:rFonts w:ascii="Times New Roman" w:eastAsia="Palatino Linotype" w:hAnsi="Times New Roman" w:cs="Times New Roman"/>
          <w:sz w:val="28"/>
          <w:szCs w:val="28"/>
        </w:rPr>
        <w:t>2</w:t>
      </w:r>
      <w:r w:rsidR="00AF070A" w:rsidRPr="00665E2D">
        <w:rPr>
          <w:rFonts w:ascii="Times New Roman" w:eastAsia="Palatino Linotype" w:hAnsi="Times New Roman" w:cs="Times New Roman"/>
          <w:sz w:val="28"/>
          <w:szCs w:val="28"/>
        </w:rPr>
        <w:t>.</w:t>
      </w:r>
    </w:p>
    <w:p w14:paraId="3952FA80" w14:textId="7940723F" w:rsidR="00266A7F" w:rsidRPr="002C0695" w:rsidRDefault="00266A7F" w:rsidP="00951CFD">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 xml:space="preserve">G.650.1: Definition and test methods for linear, deterministic attributes of </w:t>
      </w:r>
      <w:r w:rsidRPr="002C0695">
        <w:rPr>
          <w:rFonts w:ascii="Times New Roman" w:eastAsia="Palatino Linotype" w:hAnsi="Times New Roman" w:cs="Times New Roman"/>
          <w:sz w:val="28"/>
          <w:szCs w:val="28"/>
        </w:rPr>
        <w:t>single-mode fiber and cable</w:t>
      </w:r>
      <w:r w:rsidR="00AF070A" w:rsidRPr="002C0695">
        <w:rPr>
          <w:rFonts w:ascii="Times New Roman" w:eastAsia="Palatino Linotype" w:hAnsi="Times New Roman" w:cs="Times New Roman"/>
          <w:sz w:val="28"/>
          <w:szCs w:val="28"/>
        </w:rPr>
        <w:t xml:space="preserve">. – Publ. </w:t>
      </w:r>
      <w:r w:rsidR="002C0695" w:rsidRPr="002C0695">
        <w:rPr>
          <w:rFonts w:ascii="Times New Roman" w:eastAsia="Palatino Linotype" w:hAnsi="Times New Roman" w:cs="Times New Roman"/>
          <w:sz w:val="28"/>
          <w:szCs w:val="28"/>
        </w:rPr>
        <w:t>2020-10</w:t>
      </w:r>
      <w:r w:rsidR="00AF070A" w:rsidRPr="002C0695">
        <w:rPr>
          <w:rFonts w:ascii="Times New Roman" w:eastAsia="Palatino Linotype" w:hAnsi="Times New Roman" w:cs="Times New Roman"/>
          <w:sz w:val="28"/>
          <w:szCs w:val="28"/>
        </w:rPr>
        <w:t>.</w:t>
      </w:r>
    </w:p>
    <w:p w14:paraId="3F60DA1D" w14:textId="62C316F4" w:rsidR="00266A7F" w:rsidRPr="002C0695" w:rsidRDefault="00266A7F" w:rsidP="00B22D6E">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lastRenderedPageBreak/>
        <w:t xml:space="preserve">G.650.2: Definition and test methods for statistical and non-linear attributes </w:t>
      </w:r>
      <w:r w:rsidRPr="002C0695">
        <w:rPr>
          <w:rFonts w:ascii="Times New Roman" w:eastAsia="Palatino Linotype" w:hAnsi="Times New Roman" w:cs="Times New Roman"/>
          <w:sz w:val="28"/>
          <w:szCs w:val="28"/>
        </w:rPr>
        <w:t>of single-mode fiber and cable</w:t>
      </w:r>
      <w:r w:rsidR="00AF070A" w:rsidRPr="002C0695">
        <w:rPr>
          <w:rFonts w:ascii="Times New Roman" w:eastAsia="Palatino Linotype" w:hAnsi="Times New Roman" w:cs="Times New Roman"/>
          <w:sz w:val="28"/>
          <w:szCs w:val="28"/>
        </w:rPr>
        <w:t xml:space="preserve">. – Publ. </w:t>
      </w:r>
      <w:r w:rsidR="002C0695" w:rsidRPr="002C0695">
        <w:rPr>
          <w:rFonts w:ascii="Times New Roman" w:eastAsia="Palatino Linotype" w:hAnsi="Times New Roman" w:cs="Times New Roman"/>
          <w:sz w:val="28"/>
          <w:szCs w:val="28"/>
        </w:rPr>
        <w:t>2015-08.11</w:t>
      </w:r>
      <w:r w:rsidR="00546CED" w:rsidRPr="00546CED">
        <w:rPr>
          <w:rFonts w:ascii="Times New Roman" w:eastAsia="Palatino Linotype" w:hAnsi="Times New Roman" w:cs="Times New Roman"/>
          <w:sz w:val="28"/>
          <w:szCs w:val="28"/>
        </w:rPr>
        <w:t>.</w:t>
      </w:r>
    </w:p>
    <w:p w14:paraId="019C6DAB" w14:textId="6779DE43" w:rsidR="00266A7F" w:rsidRPr="00F37609" w:rsidRDefault="002C0695" w:rsidP="00B22D6E">
      <w:pPr>
        <w:ind w:firstLine="709"/>
        <w:jc w:val="both"/>
        <w:rPr>
          <w:lang w:val="en-US"/>
        </w:rPr>
      </w:pPr>
      <w:r w:rsidRPr="00F37609">
        <w:rPr>
          <w:rFonts w:eastAsia="Palatino Linotype"/>
          <w:sz w:val="28"/>
          <w:szCs w:val="28"/>
          <w:lang w:val="en-US"/>
        </w:rPr>
        <w:t>Rodenas-Herraiz</w:t>
      </w:r>
      <w:r w:rsidRPr="00F37609">
        <w:rPr>
          <w:rFonts w:eastAsia="Palatino Linotype"/>
          <w:lang w:val="en-US"/>
        </w:rPr>
        <w:t xml:space="preserve"> </w:t>
      </w:r>
      <w:r w:rsidRPr="00F37609">
        <w:rPr>
          <w:rFonts w:eastAsia="Palatino Linotype"/>
          <w:sz w:val="28"/>
          <w:szCs w:val="28"/>
          <w:lang w:val="en-US"/>
        </w:rPr>
        <w:t>D</w:t>
      </w:r>
      <w:r w:rsidRPr="00F37609">
        <w:rPr>
          <w:rFonts w:eastAsia="Palatino Linotype"/>
          <w:lang w:val="en-US"/>
        </w:rPr>
        <w:t>.</w:t>
      </w:r>
      <w:r w:rsidR="00566578" w:rsidRPr="00F37609">
        <w:rPr>
          <w:rFonts w:eastAsia="Palatino Linotype"/>
          <w:lang w:val="en-US"/>
        </w:rPr>
        <w:t xml:space="preserve"> </w:t>
      </w:r>
      <w:r w:rsidRPr="00F37609">
        <w:rPr>
          <w:rFonts w:eastAsia="Palatino Linotype"/>
          <w:sz w:val="28"/>
          <w:szCs w:val="28"/>
          <w:lang w:val="en-US"/>
        </w:rPr>
        <w:t>Wireless Sensor Networks for Civil Infrastructure Monitoring: A Best Practice Guide</w:t>
      </w:r>
      <w:r w:rsidR="00566578" w:rsidRPr="00F37609">
        <w:rPr>
          <w:sz w:val="28"/>
          <w:szCs w:val="28"/>
          <w:lang w:val="en-US"/>
        </w:rPr>
        <w:t xml:space="preserve">. – </w:t>
      </w:r>
      <w:r w:rsidR="00E86618" w:rsidRPr="00F37609">
        <w:rPr>
          <w:rFonts w:eastAsia="Palatino Linotype"/>
          <w:sz w:val="28"/>
          <w:szCs w:val="28"/>
          <w:lang w:val="en-US"/>
        </w:rPr>
        <w:t>Cambridge</w:t>
      </w:r>
      <w:r w:rsidR="00566578" w:rsidRPr="00F37609">
        <w:rPr>
          <w:rFonts w:eastAsia="Palatino Linotype"/>
          <w:sz w:val="28"/>
          <w:szCs w:val="28"/>
          <w:lang w:val="en-US"/>
        </w:rPr>
        <w:t>,</w:t>
      </w:r>
      <w:r w:rsidR="00566578" w:rsidRPr="00F37609">
        <w:rPr>
          <w:sz w:val="28"/>
          <w:szCs w:val="28"/>
          <w:lang w:val="en-US"/>
        </w:rPr>
        <w:t xml:space="preserve"> 2016. – 2</w:t>
      </w:r>
      <w:r w:rsidR="00E86618" w:rsidRPr="00F37609">
        <w:rPr>
          <w:sz w:val="28"/>
          <w:szCs w:val="28"/>
          <w:lang w:val="en-US"/>
        </w:rPr>
        <w:t>10</w:t>
      </w:r>
      <w:r w:rsidR="00566578" w:rsidRPr="00F37609">
        <w:rPr>
          <w:sz w:val="28"/>
          <w:szCs w:val="28"/>
          <w:lang w:val="en-US"/>
        </w:rPr>
        <w:t xml:space="preserve"> p.</w:t>
      </w:r>
    </w:p>
    <w:p w14:paraId="6927F882" w14:textId="51A34E10" w:rsidR="00266A7F" w:rsidRPr="00E86618" w:rsidRDefault="00266A7F" w:rsidP="00B22D6E">
      <w:pPr>
        <w:pStyle w:val="ab"/>
        <w:numPr>
          <w:ilvl w:val="0"/>
          <w:numId w:val="15"/>
        </w:numPr>
        <w:tabs>
          <w:tab w:val="left" w:pos="1134"/>
          <w:tab w:val="left" w:pos="1276"/>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 xml:space="preserve">ASTM International. Standard test method for accelerated tensile creep and creep-rupture of geosynthetic materials based on time-temperature superposition using </w:t>
      </w:r>
      <w:r w:rsidRPr="00E86618">
        <w:rPr>
          <w:rFonts w:ascii="Times New Roman" w:eastAsia="Palatino Linotype" w:hAnsi="Times New Roman" w:cs="Times New Roman"/>
          <w:sz w:val="28"/>
          <w:szCs w:val="28"/>
        </w:rPr>
        <w:t>the stepped isothermal method.</w:t>
      </w:r>
      <w:r w:rsidR="00566578" w:rsidRPr="00E86618">
        <w:rPr>
          <w:rFonts w:ascii="Times New Roman" w:eastAsia="Palatino Linotype" w:hAnsi="Times New Roman" w:cs="Times New Roman"/>
          <w:sz w:val="28"/>
          <w:szCs w:val="28"/>
        </w:rPr>
        <w:t xml:space="preserve"> – Publ. </w:t>
      </w:r>
      <w:r w:rsidR="00E86618" w:rsidRPr="00E86618">
        <w:rPr>
          <w:rFonts w:ascii="Times New Roman" w:eastAsia="Palatino Linotype" w:hAnsi="Times New Roman" w:cs="Times New Roman"/>
          <w:sz w:val="28"/>
          <w:szCs w:val="28"/>
        </w:rPr>
        <w:t>2016</w:t>
      </w:r>
      <w:r w:rsidR="00566578" w:rsidRPr="00E86618">
        <w:rPr>
          <w:rFonts w:ascii="Times New Roman" w:eastAsia="Palatino Linotype" w:hAnsi="Times New Roman" w:cs="Times New Roman"/>
          <w:sz w:val="28"/>
          <w:szCs w:val="28"/>
        </w:rPr>
        <w:t>-</w:t>
      </w:r>
      <w:r w:rsidR="00E86618" w:rsidRPr="00E86618">
        <w:rPr>
          <w:rFonts w:ascii="Times New Roman" w:eastAsia="Palatino Linotype" w:hAnsi="Times New Roman" w:cs="Times New Roman"/>
          <w:sz w:val="28"/>
          <w:szCs w:val="28"/>
        </w:rPr>
        <w:t>05</w:t>
      </w:r>
      <w:r w:rsidR="00566578" w:rsidRPr="00E86618">
        <w:rPr>
          <w:rFonts w:ascii="Times New Roman" w:eastAsia="Palatino Linotype" w:hAnsi="Times New Roman" w:cs="Times New Roman"/>
          <w:sz w:val="28"/>
          <w:szCs w:val="28"/>
        </w:rPr>
        <w:t>-</w:t>
      </w:r>
      <w:r w:rsidR="00E86618" w:rsidRPr="00E86618">
        <w:rPr>
          <w:rFonts w:ascii="Times New Roman" w:eastAsia="Palatino Linotype" w:hAnsi="Times New Roman" w:cs="Times New Roman"/>
          <w:sz w:val="28"/>
          <w:szCs w:val="28"/>
        </w:rPr>
        <w:t>15</w:t>
      </w:r>
      <w:r w:rsidR="00566578" w:rsidRPr="00E86618">
        <w:rPr>
          <w:rFonts w:ascii="Times New Roman" w:eastAsia="Palatino Linotype" w:hAnsi="Times New Roman" w:cs="Times New Roman"/>
          <w:sz w:val="28"/>
          <w:szCs w:val="28"/>
        </w:rPr>
        <w:t xml:space="preserve">. – </w:t>
      </w:r>
      <w:r w:rsidRPr="00E86618">
        <w:rPr>
          <w:rFonts w:ascii="Times New Roman" w:eastAsia="Palatino Linotype" w:hAnsi="Times New Roman" w:cs="Times New Roman"/>
          <w:sz w:val="28"/>
          <w:szCs w:val="28"/>
        </w:rPr>
        <w:t xml:space="preserve">West Conshohocken: ASTM International, 2016. </w:t>
      </w:r>
      <w:r w:rsidR="00566578" w:rsidRPr="00E86618">
        <w:rPr>
          <w:rFonts w:ascii="Times New Roman" w:eastAsia="Palatino Linotype" w:hAnsi="Times New Roman" w:cs="Times New Roman"/>
          <w:sz w:val="28"/>
          <w:szCs w:val="28"/>
        </w:rPr>
        <w:t xml:space="preserve">– </w:t>
      </w:r>
      <w:r w:rsidR="00E86618" w:rsidRPr="00E86618">
        <w:rPr>
          <w:rFonts w:ascii="Times New Roman" w:eastAsia="Palatino Linotype" w:hAnsi="Times New Roman" w:cs="Times New Roman"/>
          <w:sz w:val="28"/>
          <w:szCs w:val="28"/>
        </w:rPr>
        <w:t>8</w:t>
      </w:r>
      <w:r w:rsidR="00566578" w:rsidRPr="00E86618">
        <w:rPr>
          <w:rFonts w:ascii="Times New Roman" w:eastAsia="Palatino Linotype" w:hAnsi="Times New Roman" w:cs="Times New Roman"/>
          <w:sz w:val="28"/>
          <w:szCs w:val="28"/>
        </w:rPr>
        <w:t xml:space="preserve"> </w:t>
      </w:r>
      <w:r w:rsidR="00566578" w:rsidRPr="00E86618">
        <w:rPr>
          <w:rFonts w:ascii="Times New Roman" w:eastAsia="Palatino Linotype" w:hAnsi="Times New Roman" w:cs="Times New Roman"/>
          <w:sz w:val="28"/>
          <w:szCs w:val="28"/>
          <w:lang w:val="ru-RU"/>
        </w:rPr>
        <w:t>р</w:t>
      </w:r>
      <w:r w:rsidR="00566578" w:rsidRPr="00E86618">
        <w:rPr>
          <w:rFonts w:ascii="Times New Roman" w:eastAsia="Palatino Linotype" w:hAnsi="Times New Roman" w:cs="Times New Roman"/>
          <w:sz w:val="28"/>
          <w:szCs w:val="28"/>
        </w:rPr>
        <w:t>.</w:t>
      </w:r>
    </w:p>
    <w:p w14:paraId="3D7586B1" w14:textId="77777777" w:rsidR="00266A7F" w:rsidRPr="00161F3A" w:rsidRDefault="00266A7F" w:rsidP="00951CFD">
      <w:pPr>
        <w:pStyle w:val="ad"/>
        <w:numPr>
          <w:ilvl w:val="0"/>
          <w:numId w:val="15"/>
        </w:numPr>
        <w:tabs>
          <w:tab w:val="left" w:pos="1134"/>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Buranbayeva A.M.</w:t>
      </w:r>
      <w:r w:rsidR="008635C2" w:rsidRPr="008635C2">
        <w:rPr>
          <w:rFonts w:ascii="Times New Roman" w:eastAsia="Palatino Linotype" w:hAnsi="Times New Roman" w:cs="Times New Roman"/>
          <w:sz w:val="28"/>
          <w:szCs w:val="28"/>
        </w:rPr>
        <w:t>,</w:t>
      </w:r>
      <w:r w:rsidR="000E32EC">
        <w:rPr>
          <w:rFonts w:ascii="Times New Roman" w:eastAsia="Palatino Linotype" w:hAnsi="Times New Roman" w:cs="Times New Roman"/>
          <w:sz w:val="28"/>
          <w:szCs w:val="28"/>
        </w:rPr>
        <w:t xml:space="preserve"> Zhussupbekov A.</w:t>
      </w:r>
      <w:r w:rsidRPr="00161F3A">
        <w:rPr>
          <w:rFonts w:ascii="Times New Roman" w:eastAsia="Palatino Linotype" w:hAnsi="Times New Roman" w:cs="Times New Roman"/>
          <w:sz w:val="28"/>
          <w:szCs w:val="28"/>
        </w:rPr>
        <w:t>Zh.</w:t>
      </w:r>
      <w:r w:rsidR="000E32EC">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Omarov A.R. Numerical analysis and geomonitoring of behaviour of foundation of Abu-Dhabi Plaza in Nur-Sultan</w:t>
      </w:r>
      <w:r w:rsidR="000E32EC">
        <w:rPr>
          <w:rFonts w:ascii="Times New Roman" w:eastAsia="Palatino Linotype" w:hAnsi="Times New Roman" w:cs="Times New Roman"/>
          <w:sz w:val="28"/>
          <w:szCs w:val="28"/>
        </w:rPr>
        <w:t xml:space="preserve"> //</w:t>
      </w:r>
      <w:r w:rsidRPr="00161F3A">
        <w:rPr>
          <w:rFonts w:ascii="Times New Roman" w:eastAsia="Palatino Linotype" w:hAnsi="Times New Roman" w:cs="Times New Roman"/>
          <w:sz w:val="28"/>
          <w:szCs w:val="28"/>
        </w:rPr>
        <w:t xml:space="preserve"> Journal of Physics: Conference Series</w:t>
      </w:r>
      <w:r w:rsidR="000E32EC">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w:t>
      </w:r>
      <w:r w:rsidR="000E32EC">
        <w:rPr>
          <w:rFonts w:ascii="Times New Roman" w:eastAsia="Palatino Linotype" w:hAnsi="Times New Roman" w:cs="Times New Roman"/>
          <w:sz w:val="28"/>
          <w:szCs w:val="28"/>
        </w:rPr>
        <w:t xml:space="preserve">– </w:t>
      </w:r>
      <w:r w:rsidRPr="00161F3A">
        <w:rPr>
          <w:rFonts w:ascii="Times New Roman" w:eastAsia="Palatino Linotype" w:hAnsi="Times New Roman" w:cs="Times New Roman"/>
          <w:sz w:val="28"/>
          <w:szCs w:val="28"/>
        </w:rPr>
        <w:t>2021</w:t>
      </w:r>
      <w:r w:rsidR="000E32EC">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w:t>
      </w:r>
      <w:r w:rsidR="000E32EC">
        <w:rPr>
          <w:rFonts w:ascii="Times New Roman" w:eastAsia="Palatino Linotype" w:hAnsi="Times New Roman" w:cs="Times New Roman"/>
          <w:sz w:val="28"/>
          <w:szCs w:val="28"/>
        </w:rPr>
        <w:t xml:space="preserve">– Vol. </w:t>
      </w:r>
      <w:r w:rsidRPr="00161F3A">
        <w:rPr>
          <w:rFonts w:ascii="Times New Roman" w:eastAsia="Palatino Linotype" w:hAnsi="Times New Roman" w:cs="Times New Roman"/>
          <w:sz w:val="28"/>
          <w:szCs w:val="28"/>
        </w:rPr>
        <w:t>1928</w:t>
      </w:r>
      <w:r w:rsidR="000E32EC">
        <w:rPr>
          <w:rFonts w:ascii="Times New Roman" w:eastAsia="Palatino Linotype" w:hAnsi="Times New Roman" w:cs="Times New Roman"/>
          <w:sz w:val="28"/>
          <w:szCs w:val="28"/>
        </w:rPr>
        <w:t xml:space="preserve">, Issue </w:t>
      </w:r>
      <w:r w:rsidRPr="00161F3A">
        <w:rPr>
          <w:rFonts w:ascii="Times New Roman" w:eastAsia="Palatino Linotype" w:hAnsi="Times New Roman" w:cs="Times New Roman"/>
          <w:sz w:val="28"/>
          <w:szCs w:val="28"/>
        </w:rPr>
        <w:t>1</w:t>
      </w:r>
      <w:r w:rsidR="000E32EC">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w:t>
      </w:r>
      <w:r w:rsidR="000E32EC">
        <w:rPr>
          <w:rFonts w:ascii="Times New Roman" w:eastAsia="Palatino Linotype" w:hAnsi="Times New Roman" w:cs="Times New Roman"/>
          <w:sz w:val="28"/>
          <w:szCs w:val="28"/>
        </w:rPr>
        <w:t>– P. </w:t>
      </w:r>
      <w:r w:rsidRPr="00161F3A">
        <w:rPr>
          <w:rFonts w:ascii="Times New Roman" w:eastAsia="Palatino Linotype" w:hAnsi="Times New Roman" w:cs="Times New Roman"/>
          <w:sz w:val="28"/>
          <w:szCs w:val="28"/>
        </w:rPr>
        <w:t>012033.</w:t>
      </w:r>
    </w:p>
    <w:p w14:paraId="60BD1615" w14:textId="77777777" w:rsidR="00266A7F" w:rsidRPr="000E32EC" w:rsidRDefault="00266A7F" w:rsidP="00951CFD">
      <w:pPr>
        <w:pStyle w:val="ad"/>
        <w:numPr>
          <w:ilvl w:val="0"/>
          <w:numId w:val="15"/>
        </w:numPr>
        <w:tabs>
          <w:tab w:val="left" w:pos="1134"/>
          <w:tab w:val="left" w:pos="1701"/>
        </w:tabs>
        <w:ind w:left="0" w:firstLine="709"/>
        <w:jc w:val="both"/>
        <w:rPr>
          <w:rFonts w:ascii="Times New Roman" w:eastAsia="Palatino Linotype" w:hAnsi="Times New Roman" w:cs="Times New Roman"/>
          <w:sz w:val="28"/>
          <w:szCs w:val="28"/>
        </w:rPr>
      </w:pPr>
      <w:r w:rsidRPr="00161F3A">
        <w:rPr>
          <w:rFonts w:ascii="Times New Roman" w:eastAsia="Palatino Linotype" w:hAnsi="Times New Roman" w:cs="Times New Roman"/>
          <w:sz w:val="28"/>
          <w:szCs w:val="28"/>
        </w:rPr>
        <w:t>Zhussupbekov A.</w:t>
      </w:r>
      <w:r w:rsidR="000E32EC" w:rsidRPr="000E32EC">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Mangushev R.</w:t>
      </w:r>
      <w:r w:rsidR="000E32EC" w:rsidRPr="000E32EC">
        <w:rPr>
          <w:rFonts w:ascii="Times New Roman" w:eastAsia="Palatino Linotype" w:hAnsi="Times New Roman" w:cs="Times New Roman"/>
          <w:sz w:val="28"/>
          <w:szCs w:val="28"/>
        </w:rPr>
        <w:t>,</w:t>
      </w:r>
      <w:r w:rsidRPr="000E32EC">
        <w:rPr>
          <w:rFonts w:ascii="Times New Roman" w:eastAsia="Palatino Linotype" w:hAnsi="Times New Roman" w:cs="Times New Roman"/>
          <w:sz w:val="28"/>
          <w:szCs w:val="28"/>
        </w:rPr>
        <w:t xml:space="preserve"> Omarov A. Geotechnical Piling Construction and Testing on Problematical Soil Ground of Kazakhstan and Russia</w:t>
      </w:r>
      <w:r w:rsidR="000E32EC" w:rsidRPr="000E32EC">
        <w:rPr>
          <w:rFonts w:ascii="Times New Roman" w:eastAsia="Palatino Linotype" w:hAnsi="Times New Roman" w:cs="Times New Roman"/>
          <w:sz w:val="28"/>
          <w:szCs w:val="28"/>
        </w:rPr>
        <w:t xml:space="preserve"> // </w:t>
      </w:r>
      <w:r w:rsidRPr="000E32EC">
        <w:rPr>
          <w:rFonts w:ascii="Times New Roman" w:eastAsia="Palatino Linotype" w:hAnsi="Times New Roman" w:cs="Times New Roman"/>
          <w:sz w:val="28"/>
          <w:szCs w:val="28"/>
        </w:rPr>
        <w:t>Lecture Notes in Civil Engineering</w:t>
      </w:r>
      <w:r w:rsidR="000E32EC" w:rsidRPr="000E32EC">
        <w:rPr>
          <w:rFonts w:ascii="Times New Roman" w:eastAsia="Palatino Linotype" w:hAnsi="Times New Roman" w:cs="Times New Roman"/>
          <w:sz w:val="28"/>
          <w:szCs w:val="28"/>
        </w:rPr>
        <w:t>.</w:t>
      </w:r>
      <w:r w:rsidRPr="000E32EC">
        <w:rPr>
          <w:rFonts w:ascii="Times New Roman" w:eastAsia="Palatino Linotype" w:hAnsi="Times New Roman" w:cs="Times New Roman"/>
          <w:sz w:val="28"/>
          <w:szCs w:val="28"/>
        </w:rPr>
        <w:t xml:space="preserve"> </w:t>
      </w:r>
      <w:r w:rsidR="000E32EC" w:rsidRPr="000E32EC">
        <w:rPr>
          <w:rFonts w:ascii="Times New Roman" w:eastAsia="Palatino Linotype" w:hAnsi="Times New Roman" w:cs="Times New Roman"/>
          <w:sz w:val="28"/>
          <w:szCs w:val="28"/>
        </w:rPr>
        <w:t xml:space="preserve">– </w:t>
      </w:r>
      <w:r w:rsidRPr="000E32EC">
        <w:rPr>
          <w:rFonts w:ascii="Times New Roman" w:eastAsia="Palatino Linotype" w:hAnsi="Times New Roman" w:cs="Times New Roman"/>
          <w:sz w:val="28"/>
          <w:szCs w:val="28"/>
        </w:rPr>
        <w:t>2021</w:t>
      </w:r>
      <w:r w:rsidR="000E32EC" w:rsidRPr="000E32EC">
        <w:rPr>
          <w:rFonts w:ascii="Times New Roman" w:eastAsia="Palatino Linotype" w:hAnsi="Times New Roman" w:cs="Times New Roman"/>
          <w:sz w:val="28"/>
          <w:szCs w:val="28"/>
        </w:rPr>
        <w:t>.</w:t>
      </w:r>
      <w:r w:rsidRPr="000E32EC">
        <w:rPr>
          <w:rFonts w:ascii="Times New Roman" w:eastAsia="Palatino Linotype" w:hAnsi="Times New Roman" w:cs="Times New Roman"/>
          <w:sz w:val="28"/>
          <w:szCs w:val="28"/>
        </w:rPr>
        <w:t xml:space="preserve"> </w:t>
      </w:r>
      <w:r w:rsidR="000E32EC">
        <w:rPr>
          <w:rFonts w:ascii="Times New Roman" w:eastAsia="Palatino Linotype" w:hAnsi="Times New Roman" w:cs="Times New Roman"/>
          <w:sz w:val="28"/>
          <w:szCs w:val="28"/>
        </w:rPr>
        <w:t>–</w:t>
      </w:r>
      <w:r w:rsidR="000E32EC" w:rsidRPr="000E32EC">
        <w:rPr>
          <w:rFonts w:ascii="Times New Roman" w:eastAsia="Palatino Linotype" w:hAnsi="Times New Roman" w:cs="Times New Roman"/>
          <w:sz w:val="28"/>
          <w:szCs w:val="28"/>
        </w:rPr>
        <w:t xml:space="preserve"> </w:t>
      </w:r>
      <w:r w:rsidR="000E32EC">
        <w:rPr>
          <w:rFonts w:ascii="Times New Roman" w:eastAsia="Palatino Linotype" w:hAnsi="Times New Roman" w:cs="Times New Roman"/>
          <w:sz w:val="28"/>
          <w:szCs w:val="28"/>
        </w:rPr>
        <w:t xml:space="preserve">Vol. </w:t>
      </w:r>
      <w:r w:rsidRPr="000E32EC">
        <w:rPr>
          <w:rFonts w:ascii="Times New Roman" w:eastAsia="Palatino Linotype" w:hAnsi="Times New Roman" w:cs="Times New Roman"/>
          <w:sz w:val="28"/>
          <w:szCs w:val="28"/>
        </w:rPr>
        <w:t>112</w:t>
      </w:r>
      <w:r w:rsidR="000E32EC">
        <w:rPr>
          <w:rFonts w:ascii="Times New Roman" w:eastAsia="Palatino Linotype" w:hAnsi="Times New Roman" w:cs="Times New Roman"/>
          <w:sz w:val="28"/>
          <w:szCs w:val="28"/>
        </w:rPr>
        <w:t>.</w:t>
      </w:r>
      <w:r w:rsidRPr="000E32EC">
        <w:rPr>
          <w:rFonts w:ascii="Times New Roman" w:eastAsia="Palatino Linotype" w:hAnsi="Times New Roman" w:cs="Times New Roman"/>
          <w:sz w:val="28"/>
          <w:szCs w:val="28"/>
        </w:rPr>
        <w:t xml:space="preserve"> </w:t>
      </w:r>
      <w:r w:rsidR="000E32EC">
        <w:rPr>
          <w:rFonts w:ascii="Times New Roman" w:eastAsia="Palatino Linotype" w:hAnsi="Times New Roman" w:cs="Times New Roman"/>
          <w:sz w:val="28"/>
          <w:szCs w:val="28"/>
        </w:rPr>
        <w:t xml:space="preserve">– P. </w:t>
      </w:r>
      <w:r w:rsidRPr="000E32EC">
        <w:rPr>
          <w:rFonts w:ascii="Times New Roman" w:eastAsia="Palatino Linotype" w:hAnsi="Times New Roman" w:cs="Times New Roman"/>
          <w:sz w:val="28"/>
          <w:szCs w:val="28"/>
        </w:rPr>
        <w:t>89</w:t>
      </w:r>
      <w:r w:rsidR="000E32EC">
        <w:rPr>
          <w:rFonts w:ascii="Times New Roman" w:eastAsia="Palatino Linotype" w:hAnsi="Times New Roman" w:cs="Times New Roman"/>
          <w:sz w:val="28"/>
          <w:szCs w:val="28"/>
        </w:rPr>
        <w:t>-</w:t>
      </w:r>
      <w:r w:rsidRPr="000E32EC">
        <w:rPr>
          <w:rFonts w:ascii="Times New Roman" w:eastAsia="Palatino Linotype" w:hAnsi="Times New Roman" w:cs="Times New Roman"/>
          <w:sz w:val="28"/>
          <w:szCs w:val="28"/>
        </w:rPr>
        <w:t>107.</w:t>
      </w:r>
    </w:p>
    <w:p w14:paraId="0778444A" w14:textId="04A1B8AC" w:rsidR="00006DEB" w:rsidRDefault="00266A7F" w:rsidP="00951CFD">
      <w:pPr>
        <w:pStyle w:val="ad"/>
        <w:numPr>
          <w:ilvl w:val="0"/>
          <w:numId w:val="15"/>
        </w:numPr>
        <w:tabs>
          <w:tab w:val="left" w:pos="1134"/>
          <w:tab w:val="left" w:pos="1701"/>
        </w:tabs>
        <w:ind w:left="0" w:firstLine="709"/>
        <w:jc w:val="both"/>
      </w:pPr>
      <w:r w:rsidRPr="00161F3A">
        <w:rPr>
          <w:rFonts w:ascii="Times New Roman" w:eastAsia="Palatino Linotype" w:hAnsi="Times New Roman" w:cs="Times New Roman"/>
          <w:sz w:val="28"/>
          <w:szCs w:val="28"/>
        </w:rPr>
        <w:t>Buranbayeva</w:t>
      </w:r>
      <w:r w:rsidR="000E32EC" w:rsidRPr="000E32EC">
        <w:rPr>
          <w:rFonts w:ascii="Times New Roman" w:eastAsia="Palatino Linotype" w:hAnsi="Times New Roman" w:cs="Times New Roman"/>
          <w:sz w:val="28"/>
          <w:szCs w:val="28"/>
        </w:rPr>
        <w:t xml:space="preserve"> </w:t>
      </w:r>
      <w:r w:rsidR="000E32EC" w:rsidRPr="00161F3A">
        <w:rPr>
          <w:rFonts w:ascii="Times New Roman" w:eastAsia="Palatino Linotype" w:hAnsi="Times New Roman" w:cs="Times New Roman"/>
          <w:sz w:val="28"/>
          <w:szCs w:val="28"/>
        </w:rPr>
        <w:t>А.</w:t>
      </w:r>
      <w:r w:rsidRPr="00161F3A">
        <w:rPr>
          <w:rFonts w:ascii="Times New Roman" w:eastAsia="Palatino Linotype" w:hAnsi="Times New Roman" w:cs="Times New Roman"/>
          <w:sz w:val="28"/>
          <w:szCs w:val="28"/>
        </w:rPr>
        <w:t>, Zhussupbekov</w:t>
      </w:r>
      <w:r w:rsidR="000E32EC" w:rsidRPr="000E32EC">
        <w:rPr>
          <w:rFonts w:ascii="Times New Roman" w:eastAsia="Palatino Linotype" w:hAnsi="Times New Roman" w:cs="Times New Roman"/>
          <w:sz w:val="28"/>
          <w:szCs w:val="28"/>
        </w:rPr>
        <w:t xml:space="preserve"> </w:t>
      </w:r>
      <w:r w:rsidR="000E32EC" w:rsidRPr="00161F3A">
        <w:rPr>
          <w:rFonts w:ascii="Times New Roman" w:eastAsia="Palatino Linotype" w:hAnsi="Times New Roman" w:cs="Times New Roman"/>
          <w:sz w:val="28"/>
          <w:szCs w:val="28"/>
        </w:rPr>
        <w:t>А.</w:t>
      </w:r>
      <w:r w:rsidRPr="00161F3A">
        <w:rPr>
          <w:rFonts w:ascii="Times New Roman" w:eastAsia="Palatino Linotype" w:hAnsi="Times New Roman" w:cs="Times New Roman"/>
          <w:sz w:val="28"/>
          <w:szCs w:val="28"/>
        </w:rPr>
        <w:t>, Nursafin</w:t>
      </w:r>
      <w:r w:rsidR="000E32EC" w:rsidRPr="000E32EC">
        <w:rPr>
          <w:rFonts w:ascii="Times New Roman" w:eastAsia="Palatino Linotype" w:hAnsi="Times New Roman" w:cs="Times New Roman"/>
          <w:sz w:val="28"/>
          <w:szCs w:val="28"/>
        </w:rPr>
        <w:t xml:space="preserve"> </w:t>
      </w:r>
      <w:r w:rsidR="000E32EC" w:rsidRPr="00161F3A">
        <w:rPr>
          <w:rFonts w:ascii="Times New Roman" w:eastAsia="Palatino Linotype" w:hAnsi="Times New Roman" w:cs="Times New Roman"/>
          <w:sz w:val="28"/>
          <w:szCs w:val="28"/>
        </w:rPr>
        <w:t>R.</w:t>
      </w:r>
      <w:r w:rsidRPr="00161F3A">
        <w:rPr>
          <w:rFonts w:ascii="Times New Roman" w:eastAsia="Palatino Linotype" w:hAnsi="Times New Roman" w:cs="Times New Roman"/>
          <w:sz w:val="28"/>
          <w:szCs w:val="28"/>
        </w:rPr>
        <w:t xml:space="preserve">, K. Badashvili. Design a Building Information Modeling (BIM) project concept in combination with foundation monitoring on the example of the Abu Dhabi Plaza construction project </w:t>
      </w:r>
      <w:r w:rsidR="000E32EC">
        <w:rPr>
          <w:rFonts w:ascii="Times New Roman" w:eastAsia="Palatino Linotype" w:hAnsi="Times New Roman" w:cs="Times New Roman"/>
          <w:sz w:val="28"/>
          <w:szCs w:val="28"/>
        </w:rPr>
        <w:t>/</w:t>
      </w:r>
      <w:r w:rsidRPr="00161F3A">
        <w:rPr>
          <w:rFonts w:ascii="Times New Roman" w:eastAsia="Palatino Linotype" w:hAnsi="Times New Roman" w:cs="Times New Roman"/>
          <w:sz w:val="28"/>
          <w:szCs w:val="28"/>
        </w:rPr>
        <w:t xml:space="preserve"> </w:t>
      </w:r>
      <w:r w:rsidR="00006DEB" w:rsidRPr="00006DEB">
        <w:rPr>
          <w:rFonts w:ascii="Times New Roman" w:eastAsia="Palatino Linotype" w:hAnsi="Times New Roman" w:cs="Times New Roman"/>
          <w:sz w:val="28"/>
          <w:szCs w:val="28"/>
        </w:rPr>
        <w:t>BULLETIN of L.N. Gumilyov Eurasian National University. Technical Science and Technology Series. – 2022. – Vol. 138.</w:t>
      </w:r>
      <w:r w:rsidR="00006DEB">
        <w:rPr>
          <w:rFonts w:ascii="Helvetica Neue" w:hAnsi="Helvetica Neue"/>
          <w:color w:val="333333"/>
          <w:sz w:val="18"/>
          <w:szCs w:val="18"/>
          <w:shd w:val="clear" w:color="auto" w:fill="F3F3F3"/>
        </w:rPr>
        <w:t xml:space="preserve"> </w:t>
      </w:r>
    </w:p>
    <w:p w14:paraId="47B9138D" w14:textId="249A4E30" w:rsidR="000E32EC" w:rsidRPr="00C45F4C" w:rsidRDefault="00266A7F" w:rsidP="00951CFD">
      <w:pPr>
        <w:pStyle w:val="ad"/>
        <w:widowControl/>
        <w:numPr>
          <w:ilvl w:val="0"/>
          <w:numId w:val="15"/>
        </w:numPr>
        <w:tabs>
          <w:tab w:val="left" w:pos="1134"/>
          <w:tab w:val="left" w:pos="1701"/>
        </w:tabs>
        <w:ind w:left="0" w:firstLine="709"/>
        <w:jc w:val="both"/>
        <w:rPr>
          <w:rFonts w:ascii="Times New Roman" w:eastAsia="Palatino Linotype" w:hAnsi="Times New Roman" w:cs="Times New Roman"/>
          <w:sz w:val="28"/>
          <w:szCs w:val="28"/>
        </w:rPr>
      </w:pPr>
      <w:r w:rsidRPr="00C45F4C">
        <w:rPr>
          <w:rFonts w:ascii="Times New Roman" w:eastAsia="Palatino Linotype" w:hAnsi="Times New Roman" w:cs="Times New Roman"/>
          <w:sz w:val="28"/>
          <w:szCs w:val="28"/>
        </w:rPr>
        <w:t>ISO 12006-2 – Information classification in construction</w:t>
      </w:r>
      <w:r w:rsidR="00AF070A" w:rsidRPr="00C45F4C">
        <w:rPr>
          <w:rFonts w:ascii="Times New Roman" w:eastAsia="Palatino Linotype" w:hAnsi="Times New Roman" w:cs="Times New Roman"/>
          <w:sz w:val="28"/>
          <w:szCs w:val="28"/>
        </w:rPr>
        <w:t xml:space="preserve">. </w:t>
      </w:r>
      <w:r w:rsidR="000E32EC" w:rsidRPr="00C45F4C">
        <w:rPr>
          <w:rFonts w:ascii="Times New Roman" w:eastAsia="Palatino Linotype" w:hAnsi="Times New Roman" w:cs="Times New Roman"/>
          <w:sz w:val="28"/>
          <w:szCs w:val="28"/>
        </w:rPr>
        <w:t xml:space="preserve">– Publ. </w:t>
      </w:r>
      <w:r w:rsidR="00C45F4C" w:rsidRPr="00C45F4C">
        <w:rPr>
          <w:rFonts w:ascii="Times New Roman" w:eastAsia="Palatino Linotype" w:hAnsi="Times New Roman" w:cs="Times New Roman"/>
          <w:sz w:val="28"/>
          <w:szCs w:val="28"/>
        </w:rPr>
        <w:t>2015</w:t>
      </w:r>
      <w:r w:rsidR="000E32EC" w:rsidRPr="00C45F4C">
        <w:rPr>
          <w:rFonts w:ascii="Times New Roman" w:eastAsia="Palatino Linotype" w:hAnsi="Times New Roman" w:cs="Times New Roman"/>
          <w:sz w:val="28"/>
          <w:szCs w:val="28"/>
        </w:rPr>
        <w:t>-</w:t>
      </w:r>
      <w:r w:rsidR="00C45F4C" w:rsidRPr="00C45F4C">
        <w:rPr>
          <w:rFonts w:ascii="Times New Roman" w:eastAsia="Palatino Linotype" w:hAnsi="Times New Roman" w:cs="Times New Roman"/>
          <w:sz w:val="28"/>
          <w:szCs w:val="28"/>
        </w:rPr>
        <w:t>05</w:t>
      </w:r>
      <w:r w:rsidR="000E32EC" w:rsidRPr="00C45F4C">
        <w:rPr>
          <w:rFonts w:ascii="Times New Roman" w:eastAsia="Palatino Linotype" w:hAnsi="Times New Roman" w:cs="Times New Roman"/>
          <w:sz w:val="28"/>
          <w:szCs w:val="28"/>
        </w:rPr>
        <w:t>-</w:t>
      </w:r>
      <w:r w:rsidR="00C45F4C" w:rsidRPr="00C45F4C">
        <w:rPr>
          <w:rFonts w:ascii="Times New Roman" w:eastAsia="Palatino Linotype" w:hAnsi="Times New Roman" w:cs="Times New Roman"/>
          <w:sz w:val="28"/>
          <w:szCs w:val="28"/>
        </w:rPr>
        <w:t>01</w:t>
      </w:r>
      <w:r w:rsidR="000E32EC" w:rsidRPr="00C45F4C">
        <w:rPr>
          <w:rFonts w:ascii="Times New Roman" w:eastAsia="Palatino Linotype" w:hAnsi="Times New Roman" w:cs="Times New Roman"/>
          <w:sz w:val="28"/>
          <w:szCs w:val="28"/>
        </w:rPr>
        <w:t xml:space="preserve">. – </w:t>
      </w:r>
      <w:r w:rsidR="00C45F4C" w:rsidRPr="00C45F4C">
        <w:rPr>
          <w:rFonts w:ascii="Times New Roman" w:eastAsia="Palatino Linotype" w:hAnsi="Times New Roman" w:cs="Times New Roman"/>
          <w:sz w:val="28"/>
          <w:szCs w:val="28"/>
        </w:rPr>
        <w:t>Geneva</w:t>
      </w:r>
      <w:r w:rsidR="000E32EC" w:rsidRPr="00C45F4C">
        <w:rPr>
          <w:rFonts w:ascii="Times New Roman" w:eastAsia="Palatino Linotype" w:hAnsi="Times New Roman" w:cs="Times New Roman"/>
          <w:sz w:val="28"/>
          <w:szCs w:val="28"/>
        </w:rPr>
        <w:t xml:space="preserve">, </w:t>
      </w:r>
      <w:r w:rsidR="00C45F4C" w:rsidRPr="00C45F4C">
        <w:rPr>
          <w:rFonts w:ascii="Times New Roman" w:eastAsia="Palatino Linotype" w:hAnsi="Times New Roman" w:cs="Times New Roman"/>
          <w:sz w:val="28"/>
          <w:szCs w:val="28"/>
        </w:rPr>
        <w:t>2015</w:t>
      </w:r>
      <w:r w:rsidR="000E32EC" w:rsidRPr="00C45F4C">
        <w:rPr>
          <w:rFonts w:ascii="Times New Roman" w:eastAsia="Palatino Linotype" w:hAnsi="Times New Roman" w:cs="Times New Roman"/>
          <w:sz w:val="28"/>
          <w:szCs w:val="28"/>
        </w:rPr>
        <w:t xml:space="preserve">. – </w:t>
      </w:r>
      <w:r w:rsidR="00C45F4C" w:rsidRPr="00C45F4C">
        <w:rPr>
          <w:rFonts w:ascii="Times New Roman" w:eastAsia="Palatino Linotype" w:hAnsi="Times New Roman" w:cs="Times New Roman"/>
          <w:sz w:val="28"/>
          <w:szCs w:val="28"/>
        </w:rPr>
        <w:t>23</w:t>
      </w:r>
      <w:r w:rsidR="000E32EC" w:rsidRPr="00C45F4C">
        <w:rPr>
          <w:rFonts w:ascii="Times New Roman" w:eastAsia="Palatino Linotype" w:hAnsi="Times New Roman" w:cs="Times New Roman"/>
          <w:sz w:val="28"/>
          <w:szCs w:val="28"/>
          <w:lang w:val="ru-RU"/>
        </w:rPr>
        <w:t>р</w:t>
      </w:r>
      <w:r w:rsidR="000E32EC" w:rsidRPr="00C45F4C">
        <w:rPr>
          <w:rFonts w:ascii="Times New Roman" w:eastAsia="Palatino Linotype" w:hAnsi="Times New Roman" w:cs="Times New Roman"/>
          <w:sz w:val="28"/>
          <w:szCs w:val="28"/>
        </w:rPr>
        <w:t xml:space="preserve">. </w:t>
      </w:r>
    </w:p>
    <w:p w14:paraId="222FD7CC" w14:textId="640A5089" w:rsidR="00266A7F" w:rsidRPr="00C45F4C" w:rsidRDefault="00266A7F" w:rsidP="00951CFD">
      <w:pPr>
        <w:pStyle w:val="ad"/>
        <w:widowControl/>
        <w:numPr>
          <w:ilvl w:val="0"/>
          <w:numId w:val="15"/>
        </w:numPr>
        <w:tabs>
          <w:tab w:val="left" w:pos="1134"/>
          <w:tab w:val="left" w:pos="1701"/>
        </w:tabs>
        <w:ind w:left="0" w:firstLine="709"/>
        <w:jc w:val="both"/>
        <w:rPr>
          <w:rFonts w:ascii="Times New Roman" w:eastAsia="Palatino Linotype" w:hAnsi="Times New Roman" w:cs="Times New Roman"/>
          <w:sz w:val="28"/>
          <w:szCs w:val="28"/>
        </w:rPr>
      </w:pPr>
      <w:r w:rsidRPr="00C45F4C">
        <w:rPr>
          <w:rFonts w:ascii="Times New Roman" w:eastAsia="Palatino Linotype" w:hAnsi="Times New Roman" w:cs="Times New Roman"/>
          <w:sz w:val="28"/>
          <w:szCs w:val="28"/>
        </w:rPr>
        <w:t>BS EN ISO 13567-1, 13567-2 – CAD overview, codes, and formats used in the construction documentation</w:t>
      </w:r>
      <w:r w:rsidR="000E32EC" w:rsidRPr="00C45F4C">
        <w:rPr>
          <w:rFonts w:ascii="Times New Roman" w:eastAsia="Palatino Linotype" w:hAnsi="Times New Roman" w:cs="Times New Roman"/>
          <w:sz w:val="28"/>
          <w:szCs w:val="28"/>
        </w:rPr>
        <w:t xml:space="preserve">– Publ. </w:t>
      </w:r>
      <w:r w:rsidR="00C45F4C" w:rsidRPr="00C45F4C">
        <w:rPr>
          <w:rFonts w:ascii="Times New Roman" w:eastAsia="Palatino Linotype" w:hAnsi="Times New Roman" w:cs="Times New Roman"/>
          <w:sz w:val="28"/>
          <w:szCs w:val="28"/>
        </w:rPr>
        <w:t>2017</w:t>
      </w:r>
      <w:r w:rsidR="000E32EC" w:rsidRPr="00C45F4C">
        <w:rPr>
          <w:rFonts w:ascii="Times New Roman" w:eastAsia="Palatino Linotype" w:hAnsi="Times New Roman" w:cs="Times New Roman"/>
          <w:sz w:val="28"/>
          <w:szCs w:val="28"/>
        </w:rPr>
        <w:t>-</w:t>
      </w:r>
      <w:r w:rsidR="00C45F4C" w:rsidRPr="00C45F4C">
        <w:rPr>
          <w:rFonts w:ascii="Times New Roman" w:eastAsia="Palatino Linotype" w:hAnsi="Times New Roman" w:cs="Times New Roman"/>
          <w:sz w:val="28"/>
          <w:szCs w:val="28"/>
        </w:rPr>
        <w:t>11</w:t>
      </w:r>
      <w:r w:rsidR="000E32EC" w:rsidRPr="00C45F4C">
        <w:rPr>
          <w:rFonts w:ascii="Times New Roman" w:eastAsia="Palatino Linotype" w:hAnsi="Times New Roman" w:cs="Times New Roman"/>
          <w:sz w:val="28"/>
          <w:szCs w:val="28"/>
        </w:rPr>
        <w:t>-</w:t>
      </w:r>
      <w:r w:rsidR="00C45F4C" w:rsidRPr="00C45F4C">
        <w:rPr>
          <w:rFonts w:ascii="Times New Roman" w:eastAsia="Palatino Linotype" w:hAnsi="Times New Roman" w:cs="Times New Roman"/>
          <w:sz w:val="28"/>
          <w:szCs w:val="28"/>
        </w:rPr>
        <w:t>15</w:t>
      </w:r>
      <w:r w:rsidR="000E32EC" w:rsidRPr="00C45F4C">
        <w:rPr>
          <w:rFonts w:ascii="Times New Roman" w:eastAsia="Palatino Linotype" w:hAnsi="Times New Roman" w:cs="Times New Roman"/>
          <w:sz w:val="28"/>
          <w:szCs w:val="28"/>
        </w:rPr>
        <w:t xml:space="preserve">. – </w:t>
      </w:r>
      <w:r w:rsidR="00C45F4C" w:rsidRPr="00C45F4C">
        <w:rPr>
          <w:rFonts w:ascii="Times New Roman" w:eastAsia="Palatino Linotype" w:hAnsi="Times New Roman" w:cs="Times New Roman"/>
          <w:sz w:val="28"/>
          <w:szCs w:val="28"/>
        </w:rPr>
        <w:t>Brussels</w:t>
      </w:r>
      <w:r w:rsidR="000E32EC" w:rsidRPr="00C45F4C">
        <w:rPr>
          <w:rFonts w:ascii="Times New Roman" w:eastAsia="Palatino Linotype" w:hAnsi="Times New Roman" w:cs="Times New Roman"/>
          <w:sz w:val="28"/>
          <w:szCs w:val="28"/>
        </w:rPr>
        <w:t xml:space="preserve">, </w:t>
      </w:r>
      <w:r w:rsidR="00C45F4C" w:rsidRPr="00C45F4C">
        <w:rPr>
          <w:rFonts w:ascii="Times New Roman" w:eastAsia="Palatino Linotype" w:hAnsi="Times New Roman" w:cs="Times New Roman"/>
          <w:sz w:val="28"/>
          <w:szCs w:val="28"/>
        </w:rPr>
        <w:t>2017</w:t>
      </w:r>
      <w:r w:rsidR="000E32EC" w:rsidRPr="00C45F4C">
        <w:rPr>
          <w:rFonts w:ascii="Times New Roman" w:eastAsia="Palatino Linotype" w:hAnsi="Times New Roman" w:cs="Times New Roman"/>
          <w:sz w:val="28"/>
          <w:szCs w:val="28"/>
        </w:rPr>
        <w:t xml:space="preserve">. – </w:t>
      </w:r>
      <w:r w:rsidR="00C45F4C" w:rsidRPr="00C45F4C">
        <w:rPr>
          <w:rFonts w:ascii="Times New Roman" w:eastAsia="Palatino Linotype" w:hAnsi="Times New Roman" w:cs="Times New Roman"/>
          <w:sz w:val="28"/>
          <w:szCs w:val="28"/>
        </w:rPr>
        <w:t>17</w:t>
      </w:r>
      <w:r w:rsidR="000E32EC" w:rsidRPr="00C45F4C">
        <w:rPr>
          <w:rFonts w:ascii="Times New Roman" w:eastAsia="Palatino Linotype" w:hAnsi="Times New Roman" w:cs="Times New Roman"/>
          <w:sz w:val="28"/>
          <w:szCs w:val="28"/>
        </w:rPr>
        <w:t xml:space="preserve"> </w:t>
      </w:r>
      <w:r w:rsidR="000E32EC" w:rsidRPr="00C45F4C">
        <w:rPr>
          <w:rFonts w:ascii="Times New Roman" w:eastAsia="Palatino Linotype" w:hAnsi="Times New Roman" w:cs="Times New Roman"/>
          <w:sz w:val="28"/>
          <w:szCs w:val="28"/>
          <w:lang w:val="ru-RU"/>
        </w:rPr>
        <w:t>р</w:t>
      </w:r>
      <w:r w:rsidR="000E32EC" w:rsidRPr="00C45F4C">
        <w:rPr>
          <w:rFonts w:ascii="Times New Roman" w:eastAsia="Palatino Linotype" w:hAnsi="Times New Roman" w:cs="Times New Roman"/>
          <w:sz w:val="28"/>
          <w:szCs w:val="28"/>
        </w:rPr>
        <w:t xml:space="preserve">. </w:t>
      </w:r>
    </w:p>
    <w:p w14:paraId="20768334" w14:textId="6F945757" w:rsidR="00266A7F" w:rsidRPr="00735E92" w:rsidRDefault="00266A7F" w:rsidP="00951CFD">
      <w:pPr>
        <w:pStyle w:val="ad"/>
        <w:widowControl/>
        <w:numPr>
          <w:ilvl w:val="0"/>
          <w:numId w:val="15"/>
        </w:numPr>
        <w:tabs>
          <w:tab w:val="left" w:pos="1134"/>
          <w:tab w:val="left" w:pos="1701"/>
        </w:tabs>
        <w:ind w:left="0" w:firstLine="709"/>
        <w:jc w:val="both"/>
        <w:rPr>
          <w:rFonts w:ascii="Times New Roman" w:eastAsia="Palatino Linotype" w:hAnsi="Times New Roman" w:cs="Times New Roman"/>
          <w:sz w:val="28"/>
          <w:szCs w:val="28"/>
        </w:rPr>
      </w:pPr>
      <w:r w:rsidRPr="000E32EC">
        <w:rPr>
          <w:rFonts w:ascii="Times New Roman" w:eastAsia="Palatino Linotype" w:hAnsi="Times New Roman" w:cs="Times New Roman"/>
          <w:sz w:val="28"/>
          <w:szCs w:val="28"/>
        </w:rPr>
        <w:t>BS EN ISO 19650-1</w:t>
      </w:r>
      <w:r w:rsidR="000E32EC" w:rsidRPr="000E32EC">
        <w:rPr>
          <w:rFonts w:ascii="Times New Roman" w:eastAsia="Palatino Linotype" w:hAnsi="Times New Roman" w:cs="Times New Roman"/>
          <w:sz w:val="28"/>
          <w:szCs w:val="28"/>
        </w:rPr>
        <w:t xml:space="preserve">. </w:t>
      </w:r>
      <w:r w:rsidRPr="000E32EC">
        <w:rPr>
          <w:rFonts w:ascii="Times New Roman" w:eastAsia="Palatino Linotype" w:hAnsi="Times New Roman" w:cs="Times New Roman"/>
          <w:sz w:val="28"/>
          <w:szCs w:val="28"/>
        </w:rPr>
        <w:t xml:space="preserve">Organization and digitization of information about buildings and civil engineering works, including building information modelling -- Information management using building information modelling: Concepts and </w:t>
      </w:r>
      <w:r w:rsidRPr="00735E92">
        <w:rPr>
          <w:rFonts w:ascii="Times New Roman" w:eastAsia="Palatino Linotype" w:hAnsi="Times New Roman" w:cs="Times New Roman"/>
          <w:sz w:val="28"/>
          <w:szCs w:val="28"/>
        </w:rPr>
        <w:t>principles.</w:t>
      </w:r>
      <w:r w:rsidR="000E32EC" w:rsidRPr="00735E92">
        <w:rPr>
          <w:rFonts w:ascii="Times New Roman" w:eastAsia="Palatino Linotype" w:hAnsi="Times New Roman" w:cs="Times New Roman"/>
          <w:sz w:val="28"/>
          <w:szCs w:val="28"/>
        </w:rPr>
        <w:t xml:space="preserve"> – Publ. </w:t>
      </w:r>
      <w:r w:rsidR="00C45F4C" w:rsidRPr="00735E92">
        <w:rPr>
          <w:rFonts w:ascii="Times New Roman" w:eastAsia="Palatino Linotype" w:hAnsi="Times New Roman" w:cs="Times New Roman"/>
          <w:sz w:val="28"/>
          <w:szCs w:val="28"/>
        </w:rPr>
        <w:t>2019</w:t>
      </w:r>
      <w:r w:rsidR="000E32EC" w:rsidRPr="00735E92">
        <w:rPr>
          <w:rFonts w:ascii="Times New Roman" w:eastAsia="Palatino Linotype" w:hAnsi="Times New Roman" w:cs="Times New Roman"/>
          <w:sz w:val="28"/>
          <w:szCs w:val="28"/>
        </w:rPr>
        <w:t>-</w:t>
      </w:r>
      <w:r w:rsidR="00C45F4C" w:rsidRPr="00735E92">
        <w:rPr>
          <w:rFonts w:ascii="Times New Roman" w:eastAsia="Palatino Linotype" w:hAnsi="Times New Roman" w:cs="Times New Roman"/>
          <w:sz w:val="28"/>
          <w:szCs w:val="28"/>
        </w:rPr>
        <w:t>01</w:t>
      </w:r>
      <w:r w:rsidR="000E32EC" w:rsidRPr="00735E92">
        <w:rPr>
          <w:rFonts w:ascii="Times New Roman" w:eastAsia="Palatino Linotype" w:hAnsi="Times New Roman" w:cs="Times New Roman"/>
          <w:sz w:val="28"/>
          <w:szCs w:val="28"/>
        </w:rPr>
        <w:t>-</w:t>
      </w:r>
      <w:r w:rsidR="00BC1A9A" w:rsidRPr="00735E92">
        <w:rPr>
          <w:rFonts w:ascii="Times New Roman" w:eastAsia="Palatino Linotype" w:hAnsi="Times New Roman" w:cs="Times New Roman"/>
          <w:sz w:val="28"/>
          <w:szCs w:val="28"/>
        </w:rPr>
        <w:t>31</w:t>
      </w:r>
      <w:r w:rsidR="000E32EC" w:rsidRPr="00735E92">
        <w:rPr>
          <w:rFonts w:ascii="Times New Roman" w:eastAsia="Palatino Linotype" w:hAnsi="Times New Roman" w:cs="Times New Roman"/>
          <w:sz w:val="28"/>
          <w:szCs w:val="28"/>
        </w:rPr>
        <w:t xml:space="preserve">. – </w:t>
      </w:r>
      <w:r w:rsidR="00735E92" w:rsidRPr="00735E92">
        <w:rPr>
          <w:rFonts w:ascii="Times New Roman" w:eastAsia="Palatino Linotype" w:hAnsi="Times New Roman" w:cs="Times New Roman"/>
          <w:sz w:val="28"/>
          <w:szCs w:val="28"/>
        </w:rPr>
        <w:t>London</w:t>
      </w:r>
      <w:r w:rsidR="000E32EC" w:rsidRPr="00735E92">
        <w:rPr>
          <w:rFonts w:ascii="Times New Roman" w:eastAsia="Palatino Linotype" w:hAnsi="Times New Roman" w:cs="Times New Roman"/>
          <w:sz w:val="28"/>
          <w:szCs w:val="28"/>
        </w:rPr>
        <w:t xml:space="preserve">, </w:t>
      </w:r>
      <w:r w:rsidR="00735E92" w:rsidRPr="00735E92">
        <w:rPr>
          <w:rFonts w:ascii="Times New Roman" w:eastAsia="Palatino Linotype" w:hAnsi="Times New Roman" w:cs="Times New Roman"/>
          <w:sz w:val="28"/>
          <w:szCs w:val="28"/>
        </w:rPr>
        <w:t>2019</w:t>
      </w:r>
      <w:r w:rsidR="000E32EC" w:rsidRPr="00735E92">
        <w:rPr>
          <w:rFonts w:ascii="Times New Roman" w:eastAsia="Palatino Linotype" w:hAnsi="Times New Roman" w:cs="Times New Roman"/>
          <w:sz w:val="28"/>
          <w:szCs w:val="28"/>
        </w:rPr>
        <w:t xml:space="preserve">. – </w:t>
      </w:r>
      <w:r w:rsidR="00BC1A9A" w:rsidRPr="00735E92">
        <w:rPr>
          <w:rFonts w:ascii="Times New Roman" w:eastAsia="Palatino Linotype" w:hAnsi="Times New Roman" w:cs="Times New Roman"/>
          <w:sz w:val="28"/>
          <w:szCs w:val="28"/>
        </w:rPr>
        <w:t>34</w:t>
      </w:r>
      <w:r w:rsidR="000E32EC" w:rsidRPr="00735E92">
        <w:rPr>
          <w:rFonts w:ascii="Times New Roman" w:eastAsia="Palatino Linotype" w:hAnsi="Times New Roman" w:cs="Times New Roman"/>
          <w:sz w:val="28"/>
          <w:szCs w:val="28"/>
        </w:rPr>
        <w:t xml:space="preserve"> </w:t>
      </w:r>
      <w:r w:rsidR="000E32EC" w:rsidRPr="00735E92">
        <w:rPr>
          <w:rFonts w:ascii="Times New Roman" w:eastAsia="Palatino Linotype" w:hAnsi="Times New Roman" w:cs="Times New Roman"/>
          <w:sz w:val="28"/>
          <w:szCs w:val="28"/>
          <w:lang w:val="ru-RU"/>
        </w:rPr>
        <w:t>р</w:t>
      </w:r>
      <w:r w:rsidR="000E32EC" w:rsidRPr="00735E92">
        <w:rPr>
          <w:rFonts w:ascii="Times New Roman" w:eastAsia="Palatino Linotype" w:hAnsi="Times New Roman" w:cs="Times New Roman"/>
          <w:sz w:val="28"/>
          <w:szCs w:val="28"/>
        </w:rPr>
        <w:t>.</w:t>
      </w:r>
    </w:p>
    <w:p w14:paraId="7D943069" w14:textId="0443BEB9" w:rsidR="00266A7F" w:rsidRPr="00735E92" w:rsidRDefault="00266A7F" w:rsidP="00951CFD">
      <w:pPr>
        <w:pStyle w:val="af"/>
        <w:numPr>
          <w:ilvl w:val="0"/>
          <w:numId w:val="15"/>
        </w:numPr>
        <w:shd w:val="clear" w:color="auto" w:fill="FFFFFF"/>
        <w:tabs>
          <w:tab w:val="left" w:pos="1134"/>
          <w:tab w:val="left" w:pos="1701"/>
        </w:tabs>
        <w:spacing w:before="0" w:beforeAutospacing="0" w:after="0" w:afterAutospacing="0"/>
        <w:ind w:left="0" w:firstLine="709"/>
        <w:jc w:val="both"/>
        <w:rPr>
          <w:rFonts w:eastAsia="Palatino Linotype"/>
          <w:sz w:val="28"/>
          <w:szCs w:val="28"/>
          <w:lang w:eastAsia="en-US"/>
        </w:rPr>
      </w:pPr>
      <w:r w:rsidRPr="000E32EC">
        <w:rPr>
          <w:rFonts w:eastAsia="Palatino Linotype"/>
          <w:sz w:val="28"/>
          <w:szCs w:val="28"/>
          <w:lang w:eastAsia="en-US"/>
        </w:rPr>
        <w:t>BS EN ISO 19650-2</w:t>
      </w:r>
      <w:r w:rsidR="000E32EC" w:rsidRPr="000E32EC">
        <w:rPr>
          <w:rFonts w:eastAsia="Palatino Linotype"/>
          <w:sz w:val="28"/>
          <w:szCs w:val="28"/>
          <w:lang w:eastAsia="en-US"/>
        </w:rPr>
        <w:t xml:space="preserve">. </w:t>
      </w:r>
      <w:r w:rsidRPr="000E32EC">
        <w:rPr>
          <w:rFonts w:eastAsia="Palatino Linotype"/>
          <w:sz w:val="28"/>
          <w:szCs w:val="28"/>
          <w:lang w:eastAsia="en-US"/>
        </w:rPr>
        <w:t>Organization and digitization of information about buildings and civil engineering works, including bu</w:t>
      </w:r>
      <w:r w:rsidR="00AF070A">
        <w:rPr>
          <w:rFonts w:eastAsia="Palatino Linotype"/>
          <w:sz w:val="28"/>
          <w:szCs w:val="28"/>
          <w:lang w:eastAsia="en-US"/>
        </w:rPr>
        <w:t>ilding information modelling -</w:t>
      </w:r>
      <w:r w:rsidRPr="000E32EC">
        <w:rPr>
          <w:rFonts w:eastAsia="Palatino Linotype"/>
          <w:sz w:val="28"/>
          <w:szCs w:val="28"/>
          <w:lang w:eastAsia="en-US"/>
        </w:rPr>
        <w:t xml:space="preserve">Information management using building information modelling: Delivery phase of the </w:t>
      </w:r>
      <w:r w:rsidRPr="00735E92">
        <w:rPr>
          <w:rFonts w:eastAsia="Palatino Linotype"/>
          <w:sz w:val="28"/>
          <w:szCs w:val="28"/>
          <w:lang w:eastAsia="en-US"/>
        </w:rPr>
        <w:t>assets.</w:t>
      </w:r>
      <w:r w:rsidR="000E32EC" w:rsidRPr="00735E92">
        <w:rPr>
          <w:rFonts w:eastAsia="Palatino Linotype"/>
          <w:sz w:val="28"/>
          <w:szCs w:val="28"/>
          <w:lang w:eastAsia="en-US"/>
        </w:rPr>
        <w:t xml:space="preserve"> – Publ. </w:t>
      </w:r>
      <w:r w:rsidR="00735E92" w:rsidRPr="00735E92">
        <w:rPr>
          <w:rFonts w:eastAsia="Palatino Linotype"/>
          <w:sz w:val="28"/>
          <w:szCs w:val="28"/>
          <w:lang w:eastAsia="en-US"/>
        </w:rPr>
        <w:t>2021-02-28</w:t>
      </w:r>
      <w:r w:rsidR="000E32EC" w:rsidRPr="00735E92">
        <w:rPr>
          <w:rFonts w:eastAsia="Palatino Linotype"/>
          <w:sz w:val="28"/>
          <w:szCs w:val="28"/>
          <w:lang w:eastAsia="en-US"/>
        </w:rPr>
        <w:t xml:space="preserve">. – </w:t>
      </w:r>
      <w:r w:rsidR="00735E92" w:rsidRPr="00735E92">
        <w:rPr>
          <w:rFonts w:eastAsia="Palatino Linotype"/>
          <w:sz w:val="28"/>
          <w:szCs w:val="28"/>
          <w:lang w:eastAsia="en-US"/>
        </w:rPr>
        <w:t>London</w:t>
      </w:r>
      <w:r w:rsidR="000E32EC" w:rsidRPr="00735E92">
        <w:rPr>
          <w:rFonts w:eastAsia="Palatino Linotype"/>
          <w:sz w:val="28"/>
          <w:szCs w:val="28"/>
          <w:lang w:eastAsia="en-US"/>
        </w:rPr>
        <w:t xml:space="preserve">, </w:t>
      </w:r>
      <w:r w:rsidR="00735E92" w:rsidRPr="00735E92">
        <w:rPr>
          <w:rFonts w:eastAsia="Palatino Linotype"/>
          <w:sz w:val="28"/>
          <w:szCs w:val="28"/>
          <w:lang w:eastAsia="en-US"/>
        </w:rPr>
        <w:t>2021</w:t>
      </w:r>
      <w:r w:rsidR="000E32EC" w:rsidRPr="00735E92">
        <w:rPr>
          <w:rFonts w:eastAsia="Palatino Linotype"/>
          <w:sz w:val="28"/>
          <w:szCs w:val="28"/>
          <w:lang w:eastAsia="en-US"/>
        </w:rPr>
        <w:t xml:space="preserve">. – </w:t>
      </w:r>
      <w:r w:rsidR="00735E92" w:rsidRPr="00735E92">
        <w:rPr>
          <w:rFonts w:eastAsia="Palatino Linotype"/>
          <w:sz w:val="28"/>
          <w:szCs w:val="28"/>
          <w:lang w:eastAsia="en-US"/>
        </w:rPr>
        <w:t>26</w:t>
      </w:r>
      <w:r w:rsidR="000E32EC" w:rsidRPr="00735E92">
        <w:rPr>
          <w:rFonts w:eastAsia="Palatino Linotype"/>
          <w:sz w:val="28"/>
          <w:szCs w:val="28"/>
          <w:lang w:eastAsia="en-US"/>
        </w:rPr>
        <w:t xml:space="preserve"> </w:t>
      </w:r>
      <w:r w:rsidR="000E32EC" w:rsidRPr="00735E92">
        <w:rPr>
          <w:rFonts w:eastAsia="Palatino Linotype"/>
          <w:sz w:val="28"/>
          <w:szCs w:val="28"/>
          <w:lang w:val="ru-RU" w:eastAsia="en-US"/>
        </w:rPr>
        <w:t>р</w:t>
      </w:r>
      <w:r w:rsidR="000E32EC" w:rsidRPr="00735E92">
        <w:rPr>
          <w:rFonts w:eastAsia="Palatino Linotype"/>
          <w:sz w:val="28"/>
          <w:szCs w:val="28"/>
          <w:lang w:eastAsia="en-US"/>
        </w:rPr>
        <w:t>.</w:t>
      </w:r>
    </w:p>
    <w:p w14:paraId="39123A22" w14:textId="2EAED79C" w:rsidR="00266A7F" w:rsidRPr="00613BA9" w:rsidRDefault="00266A7F" w:rsidP="00951CFD">
      <w:pPr>
        <w:pStyle w:val="af"/>
        <w:numPr>
          <w:ilvl w:val="0"/>
          <w:numId w:val="15"/>
        </w:numPr>
        <w:shd w:val="clear" w:color="auto" w:fill="FFFFFF"/>
        <w:tabs>
          <w:tab w:val="left" w:pos="1134"/>
          <w:tab w:val="left" w:pos="1701"/>
        </w:tabs>
        <w:spacing w:before="0" w:beforeAutospacing="0" w:after="0" w:afterAutospacing="0"/>
        <w:ind w:left="0" w:firstLine="709"/>
        <w:jc w:val="both"/>
        <w:rPr>
          <w:rFonts w:eastAsia="Palatino Linotype"/>
          <w:sz w:val="28"/>
          <w:szCs w:val="28"/>
          <w:lang w:eastAsia="en-US"/>
        </w:rPr>
      </w:pPr>
      <w:r w:rsidRPr="000E32EC">
        <w:rPr>
          <w:rFonts w:eastAsia="Palatino Linotype"/>
          <w:sz w:val="28"/>
          <w:szCs w:val="28"/>
          <w:lang w:eastAsia="en-US"/>
        </w:rPr>
        <w:t>BS EN ISO 19650-3:2020</w:t>
      </w:r>
      <w:r w:rsidR="000E32EC" w:rsidRPr="000E32EC">
        <w:rPr>
          <w:rFonts w:eastAsia="Palatino Linotype"/>
          <w:sz w:val="28"/>
          <w:szCs w:val="28"/>
          <w:lang w:eastAsia="en-US"/>
        </w:rPr>
        <w:t xml:space="preserve">. </w:t>
      </w:r>
      <w:r w:rsidRPr="000E32EC">
        <w:rPr>
          <w:rFonts w:eastAsia="Palatino Linotype"/>
          <w:sz w:val="28"/>
          <w:szCs w:val="28"/>
          <w:lang w:eastAsia="en-US"/>
        </w:rPr>
        <w:t xml:space="preserve">Organization and digitization of information about buildings and civil engineering works, including building information modelling (BIM). Information management using building information modelling. Operational </w:t>
      </w:r>
      <w:r w:rsidRPr="00613BA9">
        <w:rPr>
          <w:rFonts w:eastAsia="Palatino Linotype"/>
          <w:sz w:val="28"/>
          <w:szCs w:val="28"/>
          <w:lang w:eastAsia="en-US"/>
        </w:rPr>
        <w:t>phase of the assets.</w:t>
      </w:r>
      <w:r w:rsidR="000E32EC" w:rsidRPr="00613BA9">
        <w:rPr>
          <w:rFonts w:eastAsia="Palatino Linotype"/>
          <w:sz w:val="28"/>
          <w:szCs w:val="28"/>
          <w:lang w:eastAsia="en-US"/>
        </w:rPr>
        <w:t xml:space="preserve"> – Publ. </w:t>
      </w:r>
      <w:r w:rsidR="00735E92" w:rsidRPr="00613BA9">
        <w:rPr>
          <w:rFonts w:eastAsia="Palatino Linotype"/>
          <w:sz w:val="28"/>
          <w:szCs w:val="28"/>
          <w:lang w:eastAsia="en-US"/>
        </w:rPr>
        <w:t>2020</w:t>
      </w:r>
      <w:r w:rsidR="000E32EC" w:rsidRPr="00613BA9">
        <w:rPr>
          <w:rFonts w:eastAsia="Palatino Linotype"/>
          <w:sz w:val="28"/>
          <w:szCs w:val="28"/>
          <w:lang w:eastAsia="en-US"/>
        </w:rPr>
        <w:t>-</w:t>
      </w:r>
      <w:r w:rsidR="00735E92" w:rsidRPr="00613BA9">
        <w:rPr>
          <w:rFonts w:eastAsia="Palatino Linotype"/>
          <w:sz w:val="28"/>
          <w:szCs w:val="28"/>
          <w:lang w:eastAsia="en-US"/>
        </w:rPr>
        <w:t>08</w:t>
      </w:r>
      <w:r w:rsidR="000E32EC" w:rsidRPr="00613BA9">
        <w:rPr>
          <w:rFonts w:eastAsia="Palatino Linotype"/>
          <w:sz w:val="28"/>
          <w:szCs w:val="28"/>
          <w:lang w:eastAsia="en-US"/>
        </w:rPr>
        <w:t>-</w:t>
      </w:r>
      <w:r w:rsidR="00735E92" w:rsidRPr="00613BA9">
        <w:rPr>
          <w:rFonts w:eastAsia="Palatino Linotype"/>
          <w:sz w:val="28"/>
          <w:szCs w:val="28"/>
          <w:lang w:eastAsia="en-US"/>
        </w:rPr>
        <w:t>31</w:t>
      </w:r>
      <w:r w:rsidR="000E32EC" w:rsidRPr="00613BA9">
        <w:rPr>
          <w:rFonts w:eastAsia="Palatino Linotype"/>
          <w:sz w:val="28"/>
          <w:szCs w:val="28"/>
          <w:lang w:eastAsia="en-US"/>
        </w:rPr>
        <w:t xml:space="preserve">. – </w:t>
      </w:r>
      <w:r w:rsidR="00735E92" w:rsidRPr="00613BA9">
        <w:rPr>
          <w:rFonts w:eastAsia="Palatino Linotype"/>
          <w:sz w:val="28"/>
          <w:szCs w:val="28"/>
          <w:lang w:eastAsia="en-US"/>
        </w:rPr>
        <w:t>London</w:t>
      </w:r>
      <w:r w:rsidR="000E32EC" w:rsidRPr="00613BA9">
        <w:rPr>
          <w:rFonts w:eastAsia="Palatino Linotype"/>
          <w:sz w:val="28"/>
          <w:szCs w:val="28"/>
          <w:lang w:eastAsia="en-US"/>
        </w:rPr>
        <w:t xml:space="preserve">, </w:t>
      </w:r>
      <w:r w:rsidR="00735E92" w:rsidRPr="00613BA9">
        <w:rPr>
          <w:rFonts w:eastAsia="Palatino Linotype"/>
          <w:sz w:val="28"/>
          <w:szCs w:val="28"/>
          <w:lang w:eastAsia="en-US"/>
        </w:rPr>
        <w:t>2020</w:t>
      </w:r>
      <w:r w:rsidR="000E32EC" w:rsidRPr="00613BA9">
        <w:rPr>
          <w:rFonts w:eastAsia="Palatino Linotype"/>
          <w:sz w:val="28"/>
          <w:szCs w:val="28"/>
          <w:lang w:eastAsia="en-US"/>
        </w:rPr>
        <w:t xml:space="preserve">. – </w:t>
      </w:r>
      <w:r w:rsidR="00613BA9" w:rsidRPr="00613BA9">
        <w:rPr>
          <w:rFonts w:eastAsia="Palatino Linotype"/>
          <w:sz w:val="28"/>
          <w:szCs w:val="28"/>
          <w:lang w:eastAsia="en-US"/>
        </w:rPr>
        <w:t xml:space="preserve">30 </w:t>
      </w:r>
      <w:r w:rsidR="000E32EC" w:rsidRPr="00613BA9">
        <w:rPr>
          <w:rFonts w:eastAsia="Palatino Linotype"/>
          <w:sz w:val="28"/>
          <w:szCs w:val="28"/>
          <w:lang w:val="ru-RU" w:eastAsia="en-US"/>
        </w:rPr>
        <w:t>р</w:t>
      </w:r>
      <w:r w:rsidR="000E32EC" w:rsidRPr="00613BA9">
        <w:rPr>
          <w:rFonts w:eastAsia="Palatino Linotype"/>
          <w:sz w:val="28"/>
          <w:szCs w:val="28"/>
          <w:lang w:eastAsia="en-US"/>
        </w:rPr>
        <w:t xml:space="preserve">. </w:t>
      </w:r>
    </w:p>
    <w:p w14:paraId="0B4D0C49" w14:textId="629F6CC8" w:rsidR="00266A7F" w:rsidRPr="00613BA9" w:rsidRDefault="00266A7F" w:rsidP="00951CFD">
      <w:pPr>
        <w:pStyle w:val="sc-bczrlj"/>
        <w:numPr>
          <w:ilvl w:val="0"/>
          <w:numId w:val="15"/>
        </w:numPr>
        <w:shd w:val="clear" w:color="auto" w:fill="FFFFFF"/>
        <w:tabs>
          <w:tab w:val="left" w:pos="1134"/>
          <w:tab w:val="left" w:pos="1701"/>
        </w:tabs>
        <w:spacing w:before="0" w:beforeAutospacing="0" w:after="0" w:afterAutospacing="0"/>
        <w:ind w:left="0" w:firstLine="709"/>
        <w:jc w:val="both"/>
        <w:rPr>
          <w:rFonts w:eastAsia="Palatino Linotype"/>
          <w:sz w:val="28"/>
          <w:szCs w:val="28"/>
          <w:lang w:eastAsia="en-US"/>
        </w:rPr>
      </w:pPr>
      <w:r w:rsidRPr="000E32EC">
        <w:rPr>
          <w:rFonts w:eastAsia="Palatino Linotype"/>
          <w:sz w:val="28"/>
          <w:szCs w:val="28"/>
          <w:lang w:eastAsia="en-US"/>
        </w:rPr>
        <w:t xml:space="preserve">BS EN ISO 19650-4:2022 Organization and digitization of information about buildings and civil engineering works, including building information modelling (BIM). Information management using building information modelling - Information </w:t>
      </w:r>
      <w:r w:rsidRPr="00613BA9">
        <w:rPr>
          <w:rFonts w:eastAsia="Palatino Linotype"/>
          <w:sz w:val="28"/>
          <w:szCs w:val="28"/>
          <w:lang w:eastAsia="en-US"/>
        </w:rPr>
        <w:t>exchange</w:t>
      </w:r>
      <w:r w:rsidR="000E32EC" w:rsidRPr="00613BA9">
        <w:rPr>
          <w:rFonts w:eastAsia="Palatino Linotype"/>
          <w:sz w:val="28"/>
          <w:szCs w:val="28"/>
          <w:lang w:eastAsia="en-US"/>
        </w:rPr>
        <w:t xml:space="preserve">. – Publ. </w:t>
      </w:r>
      <w:r w:rsidR="00613BA9" w:rsidRPr="00613BA9">
        <w:rPr>
          <w:rFonts w:eastAsia="Palatino Linotype"/>
          <w:sz w:val="28"/>
          <w:szCs w:val="28"/>
          <w:lang w:eastAsia="en-US"/>
        </w:rPr>
        <w:t>2022</w:t>
      </w:r>
      <w:r w:rsidR="000E32EC" w:rsidRPr="00613BA9">
        <w:rPr>
          <w:rFonts w:eastAsia="Palatino Linotype"/>
          <w:sz w:val="28"/>
          <w:szCs w:val="28"/>
          <w:lang w:eastAsia="en-US"/>
        </w:rPr>
        <w:t>-</w:t>
      </w:r>
      <w:r w:rsidR="00613BA9" w:rsidRPr="00613BA9">
        <w:rPr>
          <w:rFonts w:eastAsia="Palatino Linotype"/>
          <w:sz w:val="28"/>
          <w:szCs w:val="28"/>
          <w:lang w:eastAsia="en-US"/>
        </w:rPr>
        <w:t>08</w:t>
      </w:r>
      <w:r w:rsidR="000E32EC" w:rsidRPr="00613BA9">
        <w:rPr>
          <w:rFonts w:eastAsia="Palatino Linotype"/>
          <w:sz w:val="28"/>
          <w:szCs w:val="28"/>
          <w:lang w:eastAsia="en-US"/>
        </w:rPr>
        <w:t xml:space="preserve"> – </w:t>
      </w:r>
      <w:r w:rsidR="00613BA9" w:rsidRPr="00613BA9">
        <w:rPr>
          <w:rFonts w:eastAsia="Palatino Linotype"/>
          <w:sz w:val="28"/>
          <w:szCs w:val="28"/>
          <w:lang w:eastAsia="en-US"/>
        </w:rPr>
        <w:t>London</w:t>
      </w:r>
      <w:r w:rsidR="000E32EC" w:rsidRPr="00613BA9">
        <w:rPr>
          <w:rFonts w:eastAsia="Palatino Linotype"/>
          <w:sz w:val="28"/>
          <w:szCs w:val="28"/>
          <w:lang w:eastAsia="en-US"/>
        </w:rPr>
        <w:t xml:space="preserve">, </w:t>
      </w:r>
      <w:r w:rsidR="00613BA9" w:rsidRPr="00613BA9">
        <w:rPr>
          <w:rFonts w:eastAsia="Palatino Linotype"/>
          <w:sz w:val="28"/>
          <w:szCs w:val="28"/>
          <w:lang w:eastAsia="en-US"/>
        </w:rPr>
        <w:t>2022</w:t>
      </w:r>
      <w:r w:rsidR="000E32EC" w:rsidRPr="00613BA9">
        <w:rPr>
          <w:rFonts w:eastAsia="Palatino Linotype"/>
          <w:sz w:val="28"/>
          <w:szCs w:val="28"/>
          <w:lang w:eastAsia="en-US"/>
        </w:rPr>
        <w:t xml:space="preserve">. – </w:t>
      </w:r>
      <w:r w:rsidR="00613BA9" w:rsidRPr="00613BA9">
        <w:rPr>
          <w:rFonts w:eastAsia="Palatino Linotype"/>
          <w:sz w:val="28"/>
          <w:szCs w:val="28"/>
          <w:lang w:eastAsia="en-US"/>
        </w:rPr>
        <w:t>12</w:t>
      </w:r>
      <w:r w:rsidR="000E32EC" w:rsidRPr="00613BA9">
        <w:rPr>
          <w:rFonts w:eastAsia="Palatino Linotype"/>
          <w:sz w:val="28"/>
          <w:szCs w:val="28"/>
          <w:lang w:eastAsia="en-US"/>
        </w:rPr>
        <w:t xml:space="preserve"> </w:t>
      </w:r>
      <w:r w:rsidR="000E32EC" w:rsidRPr="00613BA9">
        <w:rPr>
          <w:rFonts w:eastAsia="Palatino Linotype"/>
          <w:sz w:val="28"/>
          <w:szCs w:val="28"/>
          <w:lang w:val="ru-RU" w:eastAsia="en-US"/>
        </w:rPr>
        <w:t>р</w:t>
      </w:r>
      <w:r w:rsidR="000E32EC" w:rsidRPr="00613BA9">
        <w:rPr>
          <w:rFonts w:eastAsia="Palatino Linotype"/>
          <w:sz w:val="28"/>
          <w:szCs w:val="28"/>
          <w:lang w:eastAsia="en-US"/>
        </w:rPr>
        <w:t>.</w:t>
      </w:r>
    </w:p>
    <w:p w14:paraId="25DD0F82" w14:textId="22B3CB9F" w:rsidR="00266A7F" w:rsidRPr="00613BA9" w:rsidRDefault="00266A7F" w:rsidP="00951CFD">
      <w:pPr>
        <w:pStyle w:val="af"/>
        <w:numPr>
          <w:ilvl w:val="0"/>
          <w:numId w:val="15"/>
        </w:numPr>
        <w:shd w:val="clear" w:color="auto" w:fill="FFFFFF"/>
        <w:tabs>
          <w:tab w:val="left" w:pos="1134"/>
          <w:tab w:val="left" w:pos="1701"/>
        </w:tabs>
        <w:spacing w:before="0" w:beforeAutospacing="0" w:after="0" w:afterAutospacing="0"/>
        <w:ind w:left="0" w:firstLine="709"/>
        <w:jc w:val="both"/>
        <w:rPr>
          <w:rFonts w:eastAsia="Palatino Linotype"/>
          <w:sz w:val="28"/>
          <w:szCs w:val="28"/>
          <w:lang w:eastAsia="en-US"/>
        </w:rPr>
      </w:pPr>
      <w:r w:rsidRPr="009B7FF1">
        <w:rPr>
          <w:rFonts w:eastAsia="Palatino Linotype"/>
          <w:sz w:val="28"/>
          <w:szCs w:val="28"/>
          <w:lang w:eastAsia="en-US"/>
        </w:rPr>
        <w:t>BS EN ISO 19650-5:2020</w:t>
      </w:r>
      <w:r w:rsidR="000E32EC">
        <w:rPr>
          <w:rFonts w:eastAsia="Palatino Linotype"/>
          <w:sz w:val="28"/>
          <w:szCs w:val="28"/>
          <w:lang w:eastAsia="en-US"/>
        </w:rPr>
        <w:t>.</w:t>
      </w:r>
      <w:r w:rsidRPr="009B7FF1">
        <w:rPr>
          <w:rFonts w:eastAsia="Palatino Linotype"/>
          <w:sz w:val="28"/>
          <w:szCs w:val="28"/>
          <w:lang w:eastAsia="en-US"/>
        </w:rPr>
        <w:t xml:space="preserve"> Organization and digitization of information about buildings and civil engineering works, including building information modelling (BIM). Information management using building information modelling</w:t>
      </w:r>
      <w:r w:rsidR="009B7FF1">
        <w:rPr>
          <w:rFonts w:eastAsia="Palatino Linotype"/>
          <w:sz w:val="28"/>
          <w:szCs w:val="28"/>
          <w:lang w:eastAsia="en-US"/>
        </w:rPr>
        <w:t xml:space="preserve"> – </w:t>
      </w:r>
      <w:r w:rsidR="009B7FF1">
        <w:rPr>
          <w:rFonts w:eastAsia="Palatino Linotype"/>
          <w:sz w:val="28"/>
          <w:szCs w:val="28"/>
          <w:lang w:eastAsia="en-US"/>
        </w:rPr>
        <w:lastRenderedPageBreak/>
        <w:t>Part 5:</w:t>
      </w:r>
      <w:r w:rsidRPr="009B7FF1">
        <w:rPr>
          <w:rFonts w:eastAsia="Palatino Linotype"/>
          <w:sz w:val="28"/>
          <w:szCs w:val="28"/>
          <w:lang w:eastAsia="en-US"/>
        </w:rPr>
        <w:t xml:space="preserve"> </w:t>
      </w:r>
      <w:r w:rsidRPr="00613BA9">
        <w:rPr>
          <w:rFonts w:eastAsia="Palatino Linotype"/>
          <w:sz w:val="28"/>
          <w:szCs w:val="28"/>
          <w:lang w:eastAsia="en-US"/>
        </w:rPr>
        <w:t>Security-minded approach to information management.</w:t>
      </w:r>
      <w:r w:rsidR="009B7FF1" w:rsidRPr="00613BA9">
        <w:rPr>
          <w:rFonts w:eastAsia="Palatino Linotype"/>
          <w:sz w:val="28"/>
          <w:szCs w:val="28"/>
          <w:lang w:eastAsia="en-US"/>
        </w:rPr>
        <w:t xml:space="preserve"> – Publ. </w:t>
      </w:r>
      <w:r w:rsidR="00613BA9" w:rsidRPr="00613BA9">
        <w:rPr>
          <w:rFonts w:eastAsia="Palatino Linotype"/>
          <w:sz w:val="28"/>
          <w:szCs w:val="28"/>
          <w:lang w:eastAsia="en-US"/>
        </w:rPr>
        <w:t>2020</w:t>
      </w:r>
      <w:r w:rsidR="000E32EC" w:rsidRPr="00613BA9">
        <w:rPr>
          <w:rFonts w:eastAsia="Palatino Linotype"/>
          <w:sz w:val="28"/>
          <w:szCs w:val="28"/>
          <w:lang w:eastAsia="en-US"/>
        </w:rPr>
        <w:t>-</w:t>
      </w:r>
      <w:r w:rsidR="00613BA9" w:rsidRPr="00613BA9">
        <w:rPr>
          <w:rFonts w:eastAsia="Palatino Linotype"/>
          <w:sz w:val="28"/>
          <w:szCs w:val="28"/>
          <w:lang w:eastAsia="en-US"/>
        </w:rPr>
        <w:t>08</w:t>
      </w:r>
      <w:r w:rsidR="000E32EC" w:rsidRPr="00613BA9">
        <w:rPr>
          <w:rFonts w:eastAsia="Palatino Linotype"/>
          <w:sz w:val="28"/>
          <w:szCs w:val="28"/>
          <w:lang w:eastAsia="en-US"/>
        </w:rPr>
        <w:t xml:space="preserve">. – </w:t>
      </w:r>
      <w:r w:rsidR="00613BA9" w:rsidRPr="00613BA9">
        <w:rPr>
          <w:rFonts w:eastAsia="Palatino Linotype"/>
          <w:sz w:val="28"/>
          <w:szCs w:val="28"/>
          <w:lang w:eastAsia="en-US"/>
        </w:rPr>
        <w:t>London</w:t>
      </w:r>
      <w:r w:rsidR="000E32EC" w:rsidRPr="00613BA9">
        <w:rPr>
          <w:rFonts w:eastAsia="Palatino Linotype"/>
          <w:sz w:val="28"/>
          <w:szCs w:val="28"/>
          <w:lang w:eastAsia="en-US"/>
        </w:rPr>
        <w:t xml:space="preserve">, </w:t>
      </w:r>
      <w:r w:rsidR="00613BA9" w:rsidRPr="00613BA9">
        <w:rPr>
          <w:rFonts w:eastAsia="Palatino Linotype"/>
          <w:sz w:val="28"/>
          <w:szCs w:val="28"/>
          <w:lang w:eastAsia="en-US"/>
        </w:rPr>
        <w:t>2020</w:t>
      </w:r>
      <w:r w:rsidR="000E32EC" w:rsidRPr="00613BA9">
        <w:rPr>
          <w:rFonts w:eastAsia="Palatino Linotype"/>
          <w:sz w:val="28"/>
          <w:szCs w:val="28"/>
          <w:lang w:eastAsia="en-US"/>
        </w:rPr>
        <w:t xml:space="preserve">. – </w:t>
      </w:r>
      <w:r w:rsidR="00613BA9" w:rsidRPr="00613BA9">
        <w:rPr>
          <w:rFonts w:eastAsia="Palatino Linotype"/>
          <w:sz w:val="28"/>
          <w:szCs w:val="28"/>
          <w:lang w:eastAsia="en-US"/>
        </w:rPr>
        <w:t>28</w:t>
      </w:r>
      <w:r w:rsidR="000E32EC" w:rsidRPr="00613BA9">
        <w:rPr>
          <w:rFonts w:eastAsia="Palatino Linotype"/>
          <w:sz w:val="28"/>
          <w:szCs w:val="28"/>
          <w:lang w:eastAsia="en-US"/>
        </w:rPr>
        <w:t xml:space="preserve"> </w:t>
      </w:r>
      <w:r w:rsidR="000E32EC" w:rsidRPr="00613BA9">
        <w:rPr>
          <w:rFonts w:eastAsia="Palatino Linotype"/>
          <w:sz w:val="28"/>
          <w:szCs w:val="28"/>
          <w:lang w:val="ru-RU" w:eastAsia="en-US"/>
        </w:rPr>
        <w:t>р</w:t>
      </w:r>
      <w:r w:rsidR="000E32EC" w:rsidRPr="00613BA9">
        <w:rPr>
          <w:rFonts w:eastAsia="Palatino Linotype"/>
          <w:sz w:val="28"/>
          <w:szCs w:val="28"/>
          <w:lang w:eastAsia="en-US"/>
        </w:rPr>
        <w:t>.</w:t>
      </w:r>
    </w:p>
    <w:p w14:paraId="2CA8B08A" w14:textId="4EB2D478" w:rsidR="00266A7F" w:rsidRPr="00613BA9" w:rsidRDefault="00325F4F" w:rsidP="00951CFD">
      <w:pPr>
        <w:pStyle w:val="af"/>
        <w:numPr>
          <w:ilvl w:val="0"/>
          <w:numId w:val="15"/>
        </w:numPr>
        <w:shd w:val="clear" w:color="auto" w:fill="FFFFFF"/>
        <w:tabs>
          <w:tab w:val="left" w:pos="1134"/>
          <w:tab w:val="left" w:pos="1701"/>
        </w:tabs>
        <w:spacing w:before="0" w:beforeAutospacing="0" w:after="0" w:afterAutospacing="0"/>
        <w:ind w:left="0" w:firstLine="709"/>
        <w:jc w:val="both"/>
        <w:rPr>
          <w:rFonts w:eastAsia="Palatino Linotype"/>
          <w:sz w:val="28"/>
          <w:szCs w:val="28"/>
          <w:lang w:val="ru-RU" w:eastAsia="en-US"/>
        </w:rPr>
      </w:pPr>
      <w:r w:rsidRPr="00325F4F">
        <w:rPr>
          <w:sz w:val="28"/>
          <w:szCs w:val="28"/>
          <w:lang w:val="ru-RU"/>
        </w:rPr>
        <w:t>Приказ</w:t>
      </w:r>
      <w:r w:rsidRPr="00425F87">
        <w:rPr>
          <w:sz w:val="28"/>
          <w:szCs w:val="28"/>
          <w:lang w:val="ru-RU"/>
        </w:rPr>
        <w:t xml:space="preserve"> </w:t>
      </w:r>
      <w:r w:rsidRPr="00325F4F">
        <w:rPr>
          <w:sz w:val="28"/>
          <w:szCs w:val="28"/>
          <w:lang w:val="ru-RU"/>
        </w:rPr>
        <w:t>Председателя</w:t>
      </w:r>
      <w:r w:rsidRPr="00425F87">
        <w:rPr>
          <w:sz w:val="28"/>
          <w:szCs w:val="28"/>
          <w:lang w:val="ru-RU"/>
        </w:rPr>
        <w:t xml:space="preserve"> </w:t>
      </w:r>
      <w:r w:rsidRPr="00325F4F">
        <w:rPr>
          <w:sz w:val="28"/>
          <w:szCs w:val="28"/>
          <w:lang w:val="ru-RU"/>
        </w:rPr>
        <w:t>Комитета</w:t>
      </w:r>
      <w:r w:rsidRPr="00425F87">
        <w:rPr>
          <w:sz w:val="28"/>
          <w:szCs w:val="28"/>
          <w:lang w:val="ru-RU"/>
        </w:rPr>
        <w:t xml:space="preserve"> </w:t>
      </w:r>
      <w:r w:rsidRPr="00325F4F">
        <w:rPr>
          <w:sz w:val="28"/>
          <w:szCs w:val="28"/>
          <w:lang w:val="ru-RU"/>
        </w:rPr>
        <w:t>по</w:t>
      </w:r>
      <w:r w:rsidRPr="00425F87">
        <w:rPr>
          <w:sz w:val="28"/>
          <w:szCs w:val="28"/>
          <w:lang w:val="ru-RU"/>
        </w:rPr>
        <w:t xml:space="preserve"> </w:t>
      </w:r>
      <w:r w:rsidRPr="00325F4F">
        <w:rPr>
          <w:sz w:val="28"/>
          <w:szCs w:val="28"/>
          <w:lang w:val="ru-RU"/>
        </w:rPr>
        <w:t>делам</w:t>
      </w:r>
      <w:r w:rsidRPr="00425F87">
        <w:rPr>
          <w:sz w:val="28"/>
          <w:szCs w:val="28"/>
          <w:lang w:val="ru-RU"/>
        </w:rPr>
        <w:t xml:space="preserve"> </w:t>
      </w:r>
      <w:r w:rsidRPr="00325F4F">
        <w:rPr>
          <w:sz w:val="28"/>
          <w:szCs w:val="28"/>
          <w:lang w:val="ru-RU"/>
        </w:rPr>
        <w:t>строительства</w:t>
      </w:r>
      <w:r w:rsidRPr="00425F87">
        <w:rPr>
          <w:sz w:val="28"/>
          <w:szCs w:val="28"/>
          <w:lang w:val="ru-RU"/>
        </w:rPr>
        <w:t xml:space="preserve"> </w:t>
      </w:r>
      <w:r w:rsidRPr="00325F4F">
        <w:rPr>
          <w:sz w:val="28"/>
          <w:szCs w:val="28"/>
          <w:lang w:val="ru-RU"/>
        </w:rPr>
        <w:t>и</w:t>
      </w:r>
      <w:r w:rsidRPr="00425F87">
        <w:rPr>
          <w:sz w:val="28"/>
          <w:szCs w:val="28"/>
          <w:lang w:val="ru-RU"/>
        </w:rPr>
        <w:t xml:space="preserve"> </w:t>
      </w:r>
      <w:r w:rsidRPr="00325F4F">
        <w:rPr>
          <w:sz w:val="28"/>
          <w:szCs w:val="28"/>
          <w:lang w:val="ru-RU"/>
        </w:rPr>
        <w:t>жилищно</w:t>
      </w:r>
      <w:r w:rsidRPr="00425F87">
        <w:rPr>
          <w:sz w:val="28"/>
          <w:szCs w:val="28"/>
          <w:lang w:val="ru-RU"/>
        </w:rPr>
        <w:t>-</w:t>
      </w:r>
      <w:r w:rsidRPr="00325F4F">
        <w:rPr>
          <w:sz w:val="28"/>
          <w:szCs w:val="28"/>
          <w:lang w:val="ru-RU"/>
        </w:rPr>
        <w:t>коммунального</w:t>
      </w:r>
      <w:r w:rsidRPr="00425F87">
        <w:rPr>
          <w:sz w:val="28"/>
          <w:szCs w:val="28"/>
          <w:lang w:val="ru-RU"/>
        </w:rPr>
        <w:t xml:space="preserve"> </w:t>
      </w:r>
      <w:r w:rsidRPr="00325F4F">
        <w:rPr>
          <w:sz w:val="28"/>
          <w:szCs w:val="28"/>
          <w:lang w:val="ru-RU"/>
        </w:rPr>
        <w:t>хозяйства</w:t>
      </w:r>
      <w:r w:rsidRPr="00425F87">
        <w:rPr>
          <w:sz w:val="28"/>
          <w:szCs w:val="28"/>
          <w:lang w:val="ru-RU"/>
        </w:rPr>
        <w:t xml:space="preserve"> </w:t>
      </w:r>
      <w:r w:rsidRPr="00325F4F">
        <w:rPr>
          <w:sz w:val="28"/>
          <w:szCs w:val="28"/>
          <w:lang w:val="ru-RU"/>
        </w:rPr>
        <w:t>Министерства</w:t>
      </w:r>
      <w:r w:rsidRPr="00425F87">
        <w:rPr>
          <w:sz w:val="28"/>
          <w:szCs w:val="28"/>
          <w:lang w:val="ru-RU"/>
        </w:rPr>
        <w:t xml:space="preserve"> </w:t>
      </w:r>
      <w:r w:rsidRPr="00325F4F">
        <w:rPr>
          <w:sz w:val="28"/>
          <w:szCs w:val="28"/>
          <w:lang w:val="ru-RU"/>
        </w:rPr>
        <w:t>по</w:t>
      </w:r>
      <w:r w:rsidRPr="00425F87">
        <w:rPr>
          <w:sz w:val="28"/>
          <w:szCs w:val="28"/>
          <w:lang w:val="ru-RU"/>
        </w:rPr>
        <w:t xml:space="preserve"> </w:t>
      </w:r>
      <w:r w:rsidRPr="00325F4F">
        <w:rPr>
          <w:sz w:val="28"/>
          <w:szCs w:val="28"/>
          <w:lang w:val="ru-RU"/>
        </w:rPr>
        <w:t>инвестициям</w:t>
      </w:r>
      <w:r w:rsidRPr="00425F87">
        <w:rPr>
          <w:sz w:val="28"/>
          <w:szCs w:val="28"/>
          <w:lang w:val="ru-RU"/>
        </w:rPr>
        <w:t xml:space="preserve"> </w:t>
      </w:r>
      <w:r w:rsidRPr="00325F4F">
        <w:rPr>
          <w:sz w:val="28"/>
          <w:szCs w:val="28"/>
          <w:lang w:val="ru-RU"/>
        </w:rPr>
        <w:t>и</w:t>
      </w:r>
      <w:r w:rsidRPr="00425F87">
        <w:rPr>
          <w:sz w:val="28"/>
          <w:szCs w:val="28"/>
          <w:lang w:val="ru-RU"/>
        </w:rPr>
        <w:t xml:space="preserve"> </w:t>
      </w:r>
      <w:r w:rsidRPr="00325F4F">
        <w:rPr>
          <w:sz w:val="28"/>
          <w:szCs w:val="28"/>
          <w:lang w:val="ru-RU"/>
        </w:rPr>
        <w:t>развитию Республики Казахстан. Об утверждении руководящего документа в строительстве Республики Казахстан 1.02-04-2018 "Информационное моделирование в строительстве. Основные положения"</w:t>
      </w:r>
      <w:r>
        <w:rPr>
          <w:sz w:val="28"/>
          <w:szCs w:val="28"/>
          <w:lang w:val="ru-RU"/>
        </w:rPr>
        <w:t>: утв.</w:t>
      </w:r>
      <w:r w:rsidRPr="00325F4F">
        <w:rPr>
          <w:sz w:val="28"/>
          <w:szCs w:val="28"/>
          <w:lang w:val="ru-RU"/>
        </w:rPr>
        <w:t xml:space="preserve"> 10 декабря 2018 </w:t>
      </w:r>
      <w:r w:rsidRPr="00613BA9">
        <w:rPr>
          <w:sz w:val="28"/>
          <w:szCs w:val="28"/>
          <w:lang w:val="ru-RU"/>
        </w:rPr>
        <w:t>года, №253-нқ // https://adilet.zan.kz/rus/docs/V1800017950.</w:t>
      </w:r>
      <w:r w:rsidR="003B256D" w:rsidRPr="00613BA9">
        <w:rPr>
          <w:rFonts w:eastAsia="Palatino Linotype"/>
          <w:sz w:val="28"/>
          <w:szCs w:val="28"/>
          <w:lang w:val="ru-RU" w:eastAsia="en-US"/>
        </w:rPr>
        <w:t xml:space="preserve"> </w:t>
      </w:r>
      <w:r w:rsidR="00613BA9" w:rsidRPr="00613BA9">
        <w:rPr>
          <w:rFonts w:eastAsia="Palatino Linotype"/>
          <w:sz w:val="28"/>
          <w:szCs w:val="28"/>
          <w:lang w:eastAsia="en-US"/>
        </w:rPr>
        <w:t>23.08.2021</w:t>
      </w:r>
      <w:r w:rsidR="003B256D" w:rsidRPr="00613BA9">
        <w:rPr>
          <w:rFonts w:eastAsia="Palatino Linotype"/>
          <w:sz w:val="28"/>
          <w:szCs w:val="28"/>
          <w:lang w:val="ru-RU" w:eastAsia="en-US"/>
        </w:rPr>
        <w:t>.</w:t>
      </w:r>
    </w:p>
    <w:p w14:paraId="5E896E74" w14:textId="7FFF2A69" w:rsidR="00266A7F" w:rsidRPr="00613BA9" w:rsidRDefault="002A2504" w:rsidP="00951CFD">
      <w:pPr>
        <w:pStyle w:val="af"/>
        <w:numPr>
          <w:ilvl w:val="0"/>
          <w:numId w:val="15"/>
        </w:numPr>
        <w:shd w:val="clear" w:color="auto" w:fill="FFFFFF"/>
        <w:tabs>
          <w:tab w:val="left" w:pos="1134"/>
          <w:tab w:val="left" w:pos="1701"/>
        </w:tabs>
        <w:spacing w:before="0" w:beforeAutospacing="0" w:after="0" w:afterAutospacing="0"/>
        <w:ind w:left="0" w:firstLine="709"/>
        <w:jc w:val="both"/>
        <w:rPr>
          <w:rFonts w:eastAsia="Palatino Linotype"/>
          <w:sz w:val="28"/>
          <w:szCs w:val="28"/>
          <w:lang w:val="ru-RU" w:eastAsia="en-US"/>
        </w:rPr>
      </w:pPr>
      <w:hyperlink r:id="rId106" w:history="1">
        <w:r w:rsidR="00325F4F" w:rsidRPr="00613BA9">
          <w:rPr>
            <w:rStyle w:val="af5"/>
            <w:rFonts w:eastAsia="Palatino Linotype"/>
            <w:color w:val="auto"/>
            <w:sz w:val="28"/>
            <w:szCs w:val="28"/>
            <w:u w:val="none"/>
            <w:lang w:val="ru-RU" w:eastAsia="en-US"/>
          </w:rPr>
          <w:t xml:space="preserve">СП РК 1.02-111-2017. Применение информационного моделирования в проектной организации // </w:t>
        </w:r>
        <w:r w:rsidR="00325F4F" w:rsidRPr="00613BA9">
          <w:rPr>
            <w:rStyle w:val="af5"/>
            <w:rFonts w:eastAsia="Palatino Linotype"/>
            <w:color w:val="auto"/>
            <w:sz w:val="28"/>
            <w:szCs w:val="28"/>
            <w:u w:val="none"/>
            <w:lang w:eastAsia="en-US"/>
          </w:rPr>
          <w:t>https</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adilet</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zan</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kz</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rus</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docs</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W</w:t>
        </w:r>
        <w:r w:rsidR="00325F4F" w:rsidRPr="00613BA9">
          <w:rPr>
            <w:rStyle w:val="af5"/>
            <w:rFonts w:eastAsia="Palatino Linotype"/>
            <w:color w:val="auto"/>
            <w:sz w:val="28"/>
            <w:szCs w:val="28"/>
            <w:u w:val="none"/>
            <w:lang w:val="ru-RU" w:eastAsia="en-US"/>
          </w:rPr>
          <w:t>17</w:t>
        </w:r>
        <w:r w:rsidR="00325F4F" w:rsidRPr="00613BA9">
          <w:rPr>
            <w:rStyle w:val="af5"/>
            <w:rFonts w:eastAsia="Palatino Linotype"/>
            <w:color w:val="auto"/>
            <w:sz w:val="28"/>
            <w:szCs w:val="28"/>
            <w:u w:val="none"/>
            <w:lang w:eastAsia="en-US"/>
          </w:rPr>
          <w:t>NB</w:t>
        </w:r>
        <w:r w:rsidR="00325F4F" w:rsidRPr="00613BA9">
          <w:rPr>
            <w:rStyle w:val="af5"/>
            <w:rFonts w:eastAsia="Palatino Linotype"/>
            <w:color w:val="auto"/>
            <w:sz w:val="28"/>
            <w:szCs w:val="28"/>
            <w:u w:val="none"/>
            <w:lang w:val="ru-RU" w:eastAsia="en-US"/>
          </w:rPr>
          <w:t>312_11.</w:t>
        </w:r>
      </w:hyperlink>
      <w:r w:rsidR="003B256D" w:rsidRPr="00613BA9">
        <w:rPr>
          <w:rFonts w:eastAsia="Palatino Linotype"/>
          <w:sz w:val="28"/>
          <w:szCs w:val="28"/>
          <w:lang w:val="ru-RU" w:eastAsia="en-US"/>
        </w:rPr>
        <w:t xml:space="preserve"> </w:t>
      </w:r>
      <w:r w:rsidR="00613BA9" w:rsidRPr="00613BA9">
        <w:rPr>
          <w:rFonts w:eastAsia="Palatino Linotype"/>
          <w:sz w:val="28"/>
          <w:szCs w:val="28"/>
          <w:lang w:eastAsia="en-US"/>
        </w:rPr>
        <w:t>23.08.2021</w:t>
      </w:r>
      <w:r w:rsidR="003B256D" w:rsidRPr="00613BA9">
        <w:rPr>
          <w:rFonts w:eastAsia="Palatino Linotype"/>
          <w:sz w:val="28"/>
          <w:szCs w:val="28"/>
          <w:lang w:val="ru-RU" w:eastAsia="en-US"/>
        </w:rPr>
        <w:t>.</w:t>
      </w:r>
    </w:p>
    <w:p w14:paraId="595F4D8D" w14:textId="7BAA23B3" w:rsidR="00266A7F" w:rsidRPr="003B5429" w:rsidRDefault="002A2504" w:rsidP="00B22D6E">
      <w:pPr>
        <w:pStyle w:val="af"/>
        <w:numPr>
          <w:ilvl w:val="0"/>
          <w:numId w:val="15"/>
        </w:numPr>
        <w:shd w:val="clear" w:color="auto" w:fill="FFFFFF"/>
        <w:tabs>
          <w:tab w:val="left" w:pos="1134"/>
          <w:tab w:val="left" w:pos="1276"/>
          <w:tab w:val="left" w:pos="1701"/>
        </w:tabs>
        <w:spacing w:before="0" w:beforeAutospacing="0" w:after="0" w:afterAutospacing="0"/>
        <w:ind w:left="0" w:firstLine="709"/>
        <w:jc w:val="both"/>
        <w:rPr>
          <w:rFonts w:eastAsia="Palatino Linotype"/>
          <w:sz w:val="28"/>
          <w:szCs w:val="28"/>
          <w:lang w:val="ru-RU" w:eastAsia="en-US"/>
        </w:rPr>
      </w:pPr>
      <w:hyperlink r:id="rId107" w:history="1">
        <w:r w:rsidR="00266A7F" w:rsidRPr="00161F3A">
          <w:rPr>
            <w:rFonts w:eastAsia="Palatino Linotype"/>
            <w:sz w:val="28"/>
            <w:szCs w:val="28"/>
            <w:lang w:val="ru-RU" w:eastAsia="en-US"/>
          </w:rPr>
          <w:t>СП РК 1.02-112-2018</w:t>
        </w:r>
        <w:r w:rsidR="003B5429" w:rsidRPr="003B5429">
          <w:rPr>
            <w:rFonts w:eastAsia="Palatino Linotype"/>
            <w:sz w:val="28"/>
            <w:szCs w:val="28"/>
            <w:lang w:val="ru-RU" w:eastAsia="en-US"/>
          </w:rPr>
          <w:t>.</w:t>
        </w:r>
        <w:r w:rsidR="00266A7F" w:rsidRPr="00161F3A">
          <w:rPr>
            <w:rFonts w:eastAsia="Palatino Linotype"/>
            <w:sz w:val="28"/>
            <w:szCs w:val="28"/>
            <w:lang w:val="ru-RU" w:eastAsia="en-US"/>
          </w:rPr>
          <w:t xml:space="preserve"> Жизненный цикл строительных объектов. </w:t>
        </w:r>
        <w:r w:rsidR="00266A7F" w:rsidRPr="003B5429">
          <w:rPr>
            <w:rFonts w:eastAsia="Palatino Linotype"/>
            <w:sz w:val="28"/>
            <w:szCs w:val="28"/>
            <w:lang w:val="ru-RU" w:eastAsia="en-US"/>
          </w:rPr>
          <w:t>Часть 1</w:t>
        </w:r>
      </w:hyperlink>
      <w:r w:rsidR="003B5429" w:rsidRPr="003B256D">
        <w:rPr>
          <w:rFonts w:eastAsia="Palatino Linotype"/>
          <w:sz w:val="28"/>
          <w:szCs w:val="28"/>
          <w:lang w:val="ru-RU" w:eastAsia="en-US"/>
        </w:rPr>
        <w:t xml:space="preserve"> // </w:t>
      </w:r>
      <w:r w:rsidR="003B5429" w:rsidRPr="003B5429">
        <w:rPr>
          <w:rFonts w:eastAsia="Palatino Linotype"/>
          <w:sz w:val="28"/>
          <w:szCs w:val="28"/>
          <w:lang w:eastAsia="en-US"/>
        </w:rPr>
        <w:t>https</w:t>
      </w:r>
      <w:r w:rsidR="003B5429" w:rsidRPr="003B256D">
        <w:rPr>
          <w:rFonts w:eastAsia="Palatino Linotype"/>
          <w:sz w:val="28"/>
          <w:szCs w:val="28"/>
          <w:lang w:val="ru-RU" w:eastAsia="en-US"/>
        </w:rPr>
        <w:t>://</w:t>
      </w:r>
      <w:r w:rsidR="003B5429" w:rsidRPr="003B5429">
        <w:rPr>
          <w:rFonts w:eastAsia="Palatino Linotype"/>
          <w:sz w:val="28"/>
          <w:szCs w:val="28"/>
          <w:lang w:eastAsia="en-US"/>
        </w:rPr>
        <w:t>online</w:t>
      </w:r>
      <w:r w:rsidR="003B5429" w:rsidRPr="003B256D">
        <w:rPr>
          <w:rFonts w:eastAsia="Palatino Linotype"/>
          <w:sz w:val="28"/>
          <w:szCs w:val="28"/>
          <w:lang w:val="ru-RU" w:eastAsia="en-US"/>
        </w:rPr>
        <w:t>.</w:t>
      </w:r>
      <w:r w:rsidR="003B5429" w:rsidRPr="003B5429">
        <w:rPr>
          <w:rFonts w:eastAsia="Palatino Linotype"/>
          <w:sz w:val="28"/>
          <w:szCs w:val="28"/>
          <w:lang w:eastAsia="en-US"/>
        </w:rPr>
        <w:t>zakon</w:t>
      </w:r>
      <w:r w:rsidR="003B5429" w:rsidRPr="003B256D">
        <w:rPr>
          <w:rFonts w:eastAsia="Palatino Linotype"/>
          <w:sz w:val="28"/>
          <w:szCs w:val="28"/>
          <w:lang w:val="ru-RU" w:eastAsia="en-US"/>
        </w:rPr>
        <w:t>.</w:t>
      </w:r>
      <w:r w:rsidR="003B5429" w:rsidRPr="003B5429">
        <w:rPr>
          <w:rFonts w:eastAsia="Palatino Linotype"/>
          <w:sz w:val="28"/>
          <w:szCs w:val="28"/>
          <w:lang w:eastAsia="en-US"/>
        </w:rPr>
        <w:t>kz</w:t>
      </w:r>
      <w:r w:rsidR="003B5429" w:rsidRPr="003B256D">
        <w:rPr>
          <w:rFonts w:eastAsia="Palatino Linotype"/>
          <w:sz w:val="28"/>
          <w:szCs w:val="28"/>
          <w:lang w:val="ru-RU" w:eastAsia="en-US"/>
        </w:rPr>
        <w:t>/</w:t>
      </w:r>
      <w:r w:rsidR="003B5429" w:rsidRPr="003B5429">
        <w:rPr>
          <w:rFonts w:eastAsia="Palatino Linotype"/>
          <w:sz w:val="28"/>
          <w:szCs w:val="28"/>
          <w:lang w:eastAsia="en-US"/>
        </w:rPr>
        <w:t>Document</w:t>
      </w:r>
      <w:r w:rsidR="003B5429" w:rsidRPr="003B256D">
        <w:rPr>
          <w:rFonts w:eastAsia="Palatino Linotype"/>
          <w:sz w:val="28"/>
          <w:szCs w:val="28"/>
          <w:lang w:val="ru-RU" w:eastAsia="en-US"/>
        </w:rPr>
        <w:t>/?</w:t>
      </w:r>
      <w:r w:rsidR="003B5429" w:rsidRPr="003B5429">
        <w:rPr>
          <w:rFonts w:eastAsia="Palatino Linotype"/>
          <w:sz w:val="28"/>
          <w:szCs w:val="28"/>
          <w:lang w:eastAsia="en-US"/>
        </w:rPr>
        <w:t>doc</w:t>
      </w:r>
      <w:r w:rsidR="003B5429" w:rsidRPr="003B256D">
        <w:rPr>
          <w:rFonts w:eastAsia="Palatino Linotype"/>
          <w:sz w:val="28"/>
          <w:szCs w:val="28"/>
          <w:lang w:val="ru-RU" w:eastAsia="en-US"/>
        </w:rPr>
        <w:t>_</w:t>
      </w:r>
      <w:r w:rsidR="003B5429" w:rsidRPr="003B5429">
        <w:rPr>
          <w:rFonts w:eastAsia="Palatino Linotype"/>
          <w:sz w:val="28"/>
          <w:szCs w:val="28"/>
          <w:lang w:eastAsia="en-US"/>
        </w:rPr>
        <w:t>id</w:t>
      </w:r>
      <w:r w:rsidR="003B5429" w:rsidRPr="003B256D">
        <w:rPr>
          <w:rFonts w:eastAsia="Palatino Linotype"/>
          <w:sz w:val="28"/>
          <w:szCs w:val="28"/>
          <w:lang w:val="ru-RU" w:eastAsia="en-US"/>
        </w:rPr>
        <w:t>=</w:t>
      </w:r>
      <w:r w:rsidR="003B5429" w:rsidRPr="00DD462B">
        <w:rPr>
          <w:rFonts w:eastAsia="Palatino Linotype"/>
          <w:sz w:val="28"/>
          <w:szCs w:val="28"/>
          <w:lang w:val="ru-RU" w:eastAsia="en-US"/>
        </w:rPr>
        <w:t>32643365</w:t>
      </w:r>
      <w:r w:rsidR="00325F4F" w:rsidRPr="00DD462B">
        <w:rPr>
          <w:rFonts w:eastAsia="Palatino Linotype"/>
          <w:sz w:val="28"/>
          <w:szCs w:val="28"/>
          <w:lang w:val="ru-RU" w:eastAsia="en-US"/>
        </w:rPr>
        <w:t>.</w:t>
      </w:r>
      <w:r w:rsidR="003B256D" w:rsidRPr="00DD462B">
        <w:rPr>
          <w:rFonts w:eastAsia="Palatino Linotype"/>
          <w:color w:val="FF0000"/>
          <w:sz w:val="28"/>
          <w:szCs w:val="28"/>
          <w:lang w:val="ru-RU" w:eastAsia="en-US"/>
        </w:rPr>
        <w:t xml:space="preserve"> </w:t>
      </w:r>
      <w:r w:rsidR="00DD462B" w:rsidRPr="00DD462B">
        <w:rPr>
          <w:rFonts w:eastAsia="Palatino Linotype"/>
          <w:sz w:val="28"/>
          <w:szCs w:val="28"/>
          <w:lang w:eastAsia="en-US"/>
        </w:rPr>
        <w:t>15.03.2022</w:t>
      </w:r>
      <w:r w:rsidR="003B256D" w:rsidRPr="00DD462B">
        <w:rPr>
          <w:rFonts w:eastAsia="Palatino Linotype"/>
          <w:sz w:val="28"/>
          <w:szCs w:val="28"/>
          <w:lang w:val="ru-RU" w:eastAsia="en-US"/>
        </w:rPr>
        <w:t>.</w:t>
      </w:r>
    </w:p>
    <w:p w14:paraId="382F0C44" w14:textId="000BBC76" w:rsidR="00266A7F" w:rsidRPr="00613BA9" w:rsidRDefault="002A2504" w:rsidP="00B22D6E">
      <w:pPr>
        <w:pStyle w:val="af"/>
        <w:numPr>
          <w:ilvl w:val="0"/>
          <w:numId w:val="15"/>
        </w:numPr>
        <w:shd w:val="clear" w:color="auto" w:fill="FFFFFF"/>
        <w:tabs>
          <w:tab w:val="left" w:pos="1134"/>
          <w:tab w:val="left" w:pos="1276"/>
          <w:tab w:val="left" w:pos="1701"/>
        </w:tabs>
        <w:spacing w:before="0" w:beforeAutospacing="0" w:after="0" w:afterAutospacing="0"/>
        <w:ind w:left="0" w:firstLine="709"/>
        <w:jc w:val="both"/>
        <w:rPr>
          <w:rFonts w:eastAsia="Palatino Linotype"/>
          <w:sz w:val="28"/>
          <w:szCs w:val="28"/>
          <w:lang w:val="ru-RU" w:eastAsia="en-US"/>
        </w:rPr>
      </w:pPr>
      <w:hyperlink r:id="rId108" w:history="1">
        <w:r w:rsidR="00266A7F" w:rsidRPr="00161F3A">
          <w:rPr>
            <w:rFonts w:eastAsia="Palatino Linotype"/>
            <w:sz w:val="28"/>
            <w:szCs w:val="28"/>
            <w:lang w:val="ru-RU" w:eastAsia="en-US"/>
          </w:rPr>
          <w:t>СП РК 1.02-113-2018</w:t>
        </w:r>
        <w:r w:rsidR="003B5429" w:rsidRPr="003B5429">
          <w:rPr>
            <w:rFonts w:eastAsia="Palatino Linotype"/>
            <w:sz w:val="28"/>
            <w:szCs w:val="28"/>
            <w:lang w:val="ru-RU" w:eastAsia="en-US"/>
          </w:rPr>
          <w:t>.</w:t>
        </w:r>
        <w:r w:rsidR="00266A7F" w:rsidRPr="00161F3A">
          <w:rPr>
            <w:rFonts w:eastAsia="Palatino Linotype"/>
            <w:sz w:val="28"/>
            <w:szCs w:val="28"/>
            <w:lang w:val="ru-RU" w:eastAsia="en-US"/>
          </w:rPr>
          <w:t xml:space="preserve"> Жизненный цикл строительных объектов. </w:t>
        </w:r>
        <w:r w:rsidR="00266A7F" w:rsidRPr="003B5429">
          <w:rPr>
            <w:rFonts w:eastAsia="Palatino Linotype"/>
            <w:sz w:val="28"/>
            <w:szCs w:val="28"/>
            <w:lang w:val="ru-RU" w:eastAsia="en-US"/>
          </w:rPr>
          <w:t>Часть 2</w:t>
        </w:r>
      </w:hyperlink>
      <w:r w:rsidR="003B5429" w:rsidRPr="003B5429">
        <w:rPr>
          <w:rFonts w:eastAsia="Palatino Linotype"/>
          <w:sz w:val="28"/>
          <w:szCs w:val="28"/>
          <w:lang w:val="ru-RU" w:eastAsia="en-US"/>
        </w:rPr>
        <w:t xml:space="preserve"> </w:t>
      </w:r>
      <w:r w:rsidR="003B5429" w:rsidRPr="00613BA9">
        <w:rPr>
          <w:rFonts w:eastAsia="Palatino Linotype"/>
          <w:sz w:val="28"/>
          <w:szCs w:val="28"/>
          <w:lang w:val="ru-RU" w:eastAsia="en-US"/>
        </w:rPr>
        <w:t xml:space="preserve">// </w:t>
      </w:r>
      <w:r w:rsidR="003B5429" w:rsidRPr="00613BA9">
        <w:rPr>
          <w:rFonts w:eastAsia="Palatino Linotype"/>
          <w:sz w:val="28"/>
          <w:szCs w:val="28"/>
          <w:lang w:eastAsia="en-US"/>
        </w:rPr>
        <w:t>https</w:t>
      </w:r>
      <w:r w:rsidR="003B5429" w:rsidRPr="00613BA9">
        <w:rPr>
          <w:rFonts w:eastAsia="Palatino Linotype"/>
          <w:sz w:val="28"/>
          <w:szCs w:val="28"/>
          <w:lang w:val="ru-RU" w:eastAsia="en-US"/>
        </w:rPr>
        <w:t>://</w:t>
      </w:r>
      <w:r w:rsidR="003B5429" w:rsidRPr="00613BA9">
        <w:rPr>
          <w:rFonts w:eastAsia="Palatino Linotype"/>
          <w:sz w:val="28"/>
          <w:szCs w:val="28"/>
          <w:lang w:eastAsia="en-US"/>
        </w:rPr>
        <w:t>online</w:t>
      </w:r>
      <w:r w:rsidR="003B5429" w:rsidRPr="00613BA9">
        <w:rPr>
          <w:rFonts w:eastAsia="Palatino Linotype"/>
          <w:sz w:val="28"/>
          <w:szCs w:val="28"/>
          <w:lang w:val="ru-RU" w:eastAsia="en-US"/>
        </w:rPr>
        <w:t>.</w:t>
      </w:r>
      <w:r w:rsidR="003B5429" w:rsidRPr="00613BA9">
        <w:rPr>
          <w:rFonts w:eastAsia="Palatino Linotype"/>
          <w:sz w:val="28"/>
          <w:szCs w:val="28"/>
          <w:lang w:eastAsia="en-US"/>
        </w:rPr>
        <w:t>zakon</w:t>
      </w:r>
      <w:r w:rsidR="003B5429" w:rsidRPr="00613BA9">
        <w:rPr>
          <w:rFonts w:eastAsia="Palatino Linotype"/>
          <w:sz w:val="28"/>
          <w:szCs w:val="28"/>
          <w:lang w:val="ru-RU" w:eastAsia="en-US"/>
        </w:rPr>
        <w:t>.</w:t>
      </w:r>
      <w:r w:rsidR="003B5429" w:rsidRPr="00613BA9">
        <w:rPr>
          <w:rFonts w:eastAsia="Palatino Linotype"/>
          <w:sz w:val="28"/>
          <w:szCs w:val="28"/>
          <w:lang w:eastAsia="en-US"/>
        </w:rPr>
        <w:t>kz</w:t>
      </w:r>
      <w:r w:rsidR="003B5429" w:rsidRPr="00613BA9">
        <w:rPr>
          <w:rFonts w:eastAsia="Palatino Linotype"/>
          <w:sz w:val="28"/>
          <w:szCs w:val="28"/>
          <w:lang w:val="ru-RU" w:eastAsia="en-US"/>
        </w:rPr>
        <w:t>/</w:t>
      </w:r>
      <w:r w:rsidR="003B5429" w:rsidRPr="00613BA9">
        <w:rPr>
          <w:rFonts w:eastAsia="Palatino Linotype"/>
          <w:sz w:val="28"/>
          <w:szCs w:val="28"/>
          <w:lang w:eastAsia="en-US"/>
        </w:rPr>
        <w:t>Document</w:t>
      </w:r>
      <w:r w:rsidR="003B5429" w:rsidRPr="00613BA9">
        <w:rPr>
          <w:rFonts w:eastAsia="Palatino Linotype"/>
          <w:sz w:val="28"/>
          <w:szCs w:val="28"/>
          <w:lang w:val="ru-RU" w:eastAsia="en-US"/>
        </w:rPr>
        <w:t>/?</w:t>
      </w:r>
      <w:r w:rsidR="003B5429" w:rsidRPr="00613BA9">
        <w:rPr>
          <w:rFonts w:eastAsia="Palatino Linotype"/>
          <w:sz w:val="28"/>
          <w:szCs w:val="28"/>
          <w:lang w:eastAsia="en-US"/>
        </w:rPr>
        <w:t>doc</w:t>
      </w:r>
      <w:r w:rsidR="003B5429" w:rsidRPr="00613BA9">
        <w:rPr>
          <w:rFonts w:eastAsia="Palatino Linotype"/>
          <w:sz w:val="28"/>
          <w:szCs w:val="28"/>
          <w:lang w:val="ru-RU" w:eastAsia="en-US"/>
        </w:rPr>
        <w:t>_</w:t>
      </w:r>
      <w:r w:rsidR="003B5429" w:rsidRPr="00613BA9">
        <w:rPr>
          <w:rFonts w:eastAsia="Palatino Linotype"/>
          <w:sz w:val="28"/>
          <w:szCs w:val="28"/>
          <w:lang w:eastAsia="en-US"/>
        </w:rPr>
        <w:t>id</w:t>
      </w:r>
      <w:r w:rsidR="003B5429" w:rsidRPr="00613BA9">
        <w:rPr>
          <w:rFonts w:eastAsia="Palatino Linotype"/>
          <w:sz w:val="28"/>
          <w:szCs w:val="28"/>
          <w:lang w:val="ru-RU" w:eastAsia="en-US"/>
        </w:rPr>
        <w:t>=35901877</w:t>
      </w:r>
      <w:r w:rsidR="00325F4F" w:rsidRPr="00613BA9">
        <w:rPr>
          <w:rFonts w:eastAsia="Palatino Linotype"/>
          <w:sz w:val="28"/>
          <w:szCs w:val="28"/>
          <w:lang w:val="ru-RU" w:eastAsia="en-US"/>
        </w:rPr>
        <w:t>.</w:t>
      </w:r>
      <w:r w:rsidR="003B256D" w:rsidRPr="00613BA9">
        <w:rPr>
          <w:rFonts w:eastAsia="Palatino Linotype"/>
          <w:color w:val="FF0000"/>
          <w:sz w:val="28"/>
          <w:szCs w:val="28"/>
          <w:lang w:val="ru-RU" w:eastAsia="en-US"/>
        </w:rPr>
        <w:t xml:space="preserve"> </w:t>
      </w:r>
      <w:r w:rsidR="00DD462B" w:rsidRPr="00613BA9">
        <w:rPr>
          <w:rFonts w:eastAsia="Palatino Linotype"/>
          <w:sz w:val="28"/>
          <w:szCs w:val="28"/>
          <w:lang w:eastAsia="en-US"/>
        </w:rPr>
        <w:t>15.03.2022</w:t>
      </w:r>
      <w:r w:rsidR="003B256D" w:rsidRPr="00613BA9">
        <w:rPr>
          <w:rFonts w:eastAsia="Palatino Linotype"/>
          <w:color w:val="FF0000"/>
          <w:sz w:val="28"/>
          <w:szCs w:val="28"/>
          <w:lang w:val="ru-RU" w:eastAsia="en-US"/>
        </w:rPr>
        <w:t>.</w:t>
      </w:r>
    </w:p>
    <w:p w14:paraId="7FF651B5" w14:textId="6BC3F965" w:rsidR="00266A7F" w:rsidRPr="00613BA9" w:rsidRDefault="002A2504"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hyperlink r:id="rId109" w:history="1">
        <w:r w:rsidR="00266A7F" w:rsidRPr="00613BA9">
          <w:rPr>
            <w:rFonts w:eastAsia="Palatino Linotype"/>
            <w:sz w:val="28"/>
            <w:szCs w:val="28"/>
            <w:lang w:val="ru-RU" w:eastAsia="en-US"/>
          </w:rPr>
          <w:t>СП РК 1.02-114-2018</w:t>
        </w:r>
        <w:r w:rsidR="003B5429" w:rsidRPr="00613BA9">
          <w:rPr>
            <w:rFonts w:eastAsia="Palatino Linotype"/>
            <w:sz w:val="28"/>
            <w:szCs w:val="28"/>
            <w:lang w:val="ru-RU" w:eastAsia="en-US"/>
          </w:rPr>
          <w:t>.</w:t>
        </w:r>
        <w:r w:rsidR="00266A7F" w:rsidRPr="00613BA9">
          <w:rPr>
            <w:rFonts w:eastAsia="Palatino Linotype"/>
            <w:sz w:val="28"/>
            <w:szCs w:val="28"/>
            <w:lang w:val="ru-RU" w:eastAsia="en-US"/>
          </w:rPr>
          <w:t xml:space="preserve"> Жизненный цикл строительных объектов. Часть 3</w:t>
        </w:r>
      </w:hyperlink>
      <w:r w:rsidR="003B5429" w:rsidRPr="00613BA9">
        <w:rPr>
          <w:rFonts w:eastAsia="Palatino Linotype"/>
          <w:sz w:val="28"/>
          <w:szCs w:val="28"/>
          <w:lang w:val="ru-RU" w:eastAsia="en-US"/>
        </w:rPr>
        <w:t xml:space="preserve"> // </w:t>
      </w:r>
      <w:r w:rsidR="003B5429" w:rsidRPr="00613BA9">
        <w:rPr>
          <w:rFonts w:eastAsia="Palatino Linotype"/>
          <w:sz w:val="28"/>
          <w:szCs w:val="28"/>
          <w:lang w:eastAsia="en-US"/>
        </w:rPr>
        <w:t>https</w:t>
      </w:r>
      <w:r w:rsidR="003B5429" w:rsidRPr="00613BA9">
        <w:rPr>
          <w:rFonts w:eastAsia="Palatino Linotype"/>
          <w:sz w:val="28"/>
          <w:szCs w:val="28"/>
          <w:lang w:val="ru-RU" w:eastAsia="en-US"/>
        </w:rPr>
        <w:t>://</w:t>
      </w:r>
      <w:r w:rsidR="003B5429" w:rsidRPr="00613BA9">
        <w:rPr>
          <w:rFonts w:eastAsia="Palatino Linotype"/>
          <w:sz w:val="28"/>
          <w:szCs w:val="28"/>
          <w:lang w:eastAsia="en-US"/>
        </w:rPr>
        <w:t>online</w:t>
      </w:r>
      <w:r w:rsidR="003B5429" w:rsidRPr="00613BA9">
        <w:rPr>
          <w:rFonts w:eastAsia="Palatino Linotype"/>
          <w:sz w:val="28"/>
          <w:szCs w:val="28"/>
          <w:lang w:val="ru-RU" w:eastAsia="en-US"/>
        </w:rPr>
        <w:t>.</w:t>
      </w:r>
      <w:r w:rsidR="003B5429" w:rsidRPr="00613BA9">
        <w:rPr>
          <w:rFonts w:eastAsia="Palatino Linotype"/>
          <w:sz w:val="28"/>
          <w:szCs w:val="28"/>
          <w:lang w:eastAsia="en-US"/>
        </w:rPr>
        <w:t>zakon</w:t>
      </w:r>
      <w:r w:rsidR="003B5429" w:rsidRPr="00613BA9">
        <w:rPr>
          <w:rFonts w:eastAsia="Palatino Linotype"/>
          <w:sz w:val="28"/>
          <w:szCs w:val="28"/>
          <w:lang w:val="ru-RU" w:eastAsia="en-US"/>
        </w:rPr>
        <w:t>.</w:t>
      </w:r>
      <w:r w:rsidR="003B5429" w:rsidRPr="00613BA9">
        <w:rPr>
          <w:rFonts w:eastAsia="Palatino Linotype"/>
          <w:sz w:val="28"/>
          <w:szCs w:val="28"/>
          <w:lang w:eastAsia="en-US"/>
        </w:rPr>
        <w:t>kz</w:t>
      </w:r>
      <w:r w:rsidR="003B5429" w:rsidRPr="00613BA9">
        <w:rPr>
          <w:rFonts w:eastAsia="Palatino Linotype"/>
          <w:sz w:val="28"/>
          <w:szCs w:val="28"/>
          <w:lang w:val="ru-RU" w:eastAsia="en-US"/>
        </w:rPr>
        <w:t>/</w:t>
      </w:r>
      <w:r w:rsidR="003B5429" w:rsidRPr="00613BA9">
        <w:rPr>
          <w:rFonts w:eastAsia="Palatino Linotype"/>
          <w:sz w:val="28"/>
          <w:szCs w:val="28"/>
          <w:lang w:eastAsia="en-US"/>
        </w:rPr>
        <w:t>Document</w:t>
      </w:r>
      <w:r w:rsidR="003B5429" w:rsidRPr="00613BA9">
        <w:rPr>
          <w:rFonts w:eastAsia="Palatino Linotype"/>
          <w:sz w:val="28"/>
          <w:szCs w:val="28"/>
          <w:lang w:val="ru-RU" w:eastAsia="en-US"/>
        </w:rPr>
        <w:t>/?</w:t>
      </w:r>
      <w:r w:rsidR="003B5429" w:rsidRPr="00613BA9">
        <w:rPr>
          <w:rFonts w:eastAsia="Palatino Linotype"/>
          <w:sz w:val="28"/>
          <w:szCs w:val="28"/>
          <w:lang w:eastAsia="en-US"/>
        </w:rPr>
        <w:t>doc</w:t>
      </w:r>
      <w:r w:rsidR="003B5429" w:rsidRPr="00613BA9">
        <w:rPr>
          <w:rFonts w:eastAsia="Palatino Linotype"/>
          <w:sz w:val="28"/>
          <w:szCs w:val="28"/>
          <w:lang w:val="ru-RU" w:eastAsia="en-US"/>
        </w:rPr>
        <w:t>_</w:t>
      </w:r>
      <w:r w:rsidR="003B5429" w:rsidRPr="00613BA9">
        <w:rPr>
          <w:rFonts w:eastAsia="Palatino Linotype"/>
          <w:sz w:val="28"/>
          <w:szCs w:val="28"/>
          <w:lang w:eastAsia="en-US"/>
        </w:rPr>
        <w:t>id</w:t>
      </w:r>
      <w:r w:rsidR="003B5429" w:rsidRPr="00613BA9">
        <w:rPr>
          <w:rFonts w:eastAsia="Palatino Linotype"/>
          <w:sz w:val="28"/>
          <w:szCs w:val="28"/>
          <w:lang w:val="ru-RU" w:eastAsia="en-US"/>
        </w:rPr>
        <w:t>=36100670</w:t>
      </w:r>
      <w:r w:rsidR="00325F4F" w:rsidRPr="00613BA9">
        <w:rPr>
          <w:rFonts w:eastAsia="Palatino Linotype"/>
          <w:sz w:val="28"/>
          <w:szCs w:val="28"/>
          <w:lang w:val="ru-RU" w:eastAsia="en-US"/>
        </w:rPr>
        <w:t>.</w:t>
      </w:r>
      <w:r w:rsidR="003B256D" w:rsidRPr="00613BA9">
        <w:rPr>
          <w:rFonts w:eastAsia="Palatino Linotype"/>
          <w:color w:val="FF0000"/>
          <w:sz w:val="28"/>
          <w:szCs w:val="28"/>
          <w:lang w:val="ru-RU" w:eastAsia="en-US"/>
        </w:rPr>
        <w:t xml:space="preserve"> </w:t>
      </w:r>
      <w:r w:rsidR="00DD462B" w:rsidRPr="00613BA9">
        <w:rPr>
          <w:rFonts w:eastAsia="Palatino Linotype"/>
          <w:sz w:val="28"/>
          <w:szCs w:val="28"/>
          <w:lang w:eastAsia="en-US"/>
        </w:rPr>
        <w:t>15.03.2022</w:t>
      </w:r>
      <w:r w:rsidR="003B256D" w:rsidRPr="00613BA9">
        <w:rPr>
          <w:rFonts w:eastAsia="Palatino Linotype"/>
          <w:color w:val="FF0000"/>
          <w:sz w:val="28"/>
          <w:szCs w:val="28"/>
          <w:lang w:val="ru-RU" w:eastAsia="en-US"/>
        </w:rPr>
        <w:t>.</w:t>
      </w:r>
    </w:p>
    <w:p w14:paraId="27A9981F" w14:textId="1C729F43" w:rsidR="00266A7F" w:rsidRPr="00613BA9" w:rsidRDefault="002A2504"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hyperlink r:id="rId110" w:history="1">
        <w:r w:rsidR="00266A7F" w:rsidRPr="00613BA9">
          <w:rPr>
            <w:rFonts w:eastAsia="Palatino Linotype"/>
            <w:sz w:val="28"/>
            <w:szCs w:val="28"/>
            <w:lang w:val="ru-RU" w:eastAsia="en-US"/>
          </w:rPr>
          <w:t>СП РК 1.02-115-2018</w:t>
        </w:r>
        <w:r w:rsidR="003B5429" w:rsidRPr="00613BA9">
          <w:rPr>
            <w:rFonts w:eastAsia="Palatino Linotype"/>
            <w:sz w:val="28"/>
            <w:szCs w:val="28"/>
            <w:lang w:val="ru-RU" w:eastAsia="en-US"/>
          </w:rPr>
          <w:t>.</w:t>
        </w:r>
        <w:r w:rsidR="00266A7F" w:rsidRPr="00613BA9">
          <w:rPr>
            <w:rFonts w:eastAsia="Palatino Linotype"/>
            <w:sz w:val="28"/>
            <w:szCs w:val="28"/>
            <w:lang w:val="ru-RU" w:eastAsia="en-US"/>
          </w:rPr>
          <w:t xml:space="preserve"> Правила организации совместного создания информации о строительстве</w:t>
        </w:r>
      </w:hyperlink>
      <w:r w:rsidR="003B5429" w:rsidRPr="00613BA9">
        <w:rPr>
          <w:rFonts w:eastAsia="Palatino Linotype"/>
          <w:sz w:val="28"/>
          <w:szCs w:val="28"/>
          <w:lang w:val="ru-RU" w:eastAsia="en-US"/>
        </w:rPr>
        <w:t xml:space="preserve"> // </w:t>
      </w:r>
      <w:hyperlink r:id="rId111" w:history="1">
        <w:r w:rsidR="003B256D" w:rsidRPr="00613BA9">
          <w:rPr>
            <w:rStyle w:val="af5"/>
            <w:rFonts w:eastAsia="Palatino Linotype"/>
            <w:color w:val="auto"/>
            <w:sz w:val="28"/>
            <w:szCs w:val="28"/>
            <w:u w:val="none"/>
            <w:lang w:eastAsia="en-US"/>
          </w:rPr>
          <w:t>https</w:t>
        </w:r>
        <w:r w:rsidR="003B256D" w:rsidRPr="00613BA9">
          <w:rPr>
            <w:rStyle w:val="af5"/>
            <w:rFonts w:eastAsia="Palatino Linotype"/>
            <w:color w:val="auto"/>
            <w:sz w:val="28"/>
            <w:szCs w:val="28"/>
            <w:u w:val="none"/>
            <w:lang w:val="ru-RU" w:eastAsia="en-US"/>
          </w:rPr>
          <w:t>://</w:t>
        </w:r>
        <w:r w:rsidR="003B256D" w:rsidRPr="00613BA9">
          <w:rPr>
            <w:rStyle w:val="af5"/>
            <w:rFonts w:eastAsia="Palatino Linotype"/>
            <w:color w:val="auto"/>
            <w:sz w:val="28"/>
            <w:szCs w:val="28"/>
            <w:u w:val="none"/>
            <w:lang w:eastAsia="en-US"/>
          </w:rPr>
          <w:t>online</w:t>
        </w:r>
        <w:r w:rsidR="003B256D" w:rsidRPr="00613BA9">
          <w:rPr>
            <w:rStyle w:val="af5"/>
            <w:rFonts w:eastAsia="Palatino Linotype"/>
            <w:color w:val="auto"/>
            <w:sz w:val="28"/>
            <w:szCs w:val="28"/>
            <w:u w:val="none"/>
            <w:lang w:val="ru-RU" w:eastAsia="en-US"/>
          </w:rPr>
          <w:t>.</w:t>
        </w:r>
        <w:r w:rsidR="003B256D" w:rsidRPr="00613BA9">
          <w:rPr>
            <w:rStyle w:val="af5"/>
            <w:rFonts w:eastAsia="Palatino Linotype"/>
            <w:color w:val="auto"/>
            <w:sz w:val="28"/>
            <w:szCs w:val="28"/>
            <w:u w:val="none"/>
            <w:lang w:eastAsia="en-US"/>
          </w:rPr>
          <w:t>zakon</w:t>
        </w:r>
        <w:r w:rsidR="003B256D" w:rsidRPr="00613BA9">
          <w:rPr>
            <w:rStyle w:val="af5"/>
            <w:rFonts w:eastAsia="Palatino Linotype"/>
            <w:color w:val="auto"/>
            <w:sz w:val="28"/>
            <w:szCs w:val="28"/>
            <w:u w:val="none"/>
            <w:lang w:val="ru-RU" w:eastAsia="en-US"/>
          </w:rPr>
          <w:t>.</w:t>
        </w:r>
        <w:r w:rsidR="003B256D" w:rsidRPr="00613BA9">
          <w:rPr>
            <w:rStyle w:val="af5"/>
            <w:rFonts w:eastAsia="Palatino Linotype"/>
            <w:color w:val="auto"/>
            <w:sz w:val="28"/>
            <w:szCs w:val="28"/>
            <w:u w:val="none"/>
            <w:lang w:eastAsia="en-US"/>
          </w:rPr>
          <w:t>kz</w:t>
        </w:r>
        <w:r w:rsidR="003B256D" w:rsidRPr="00613BA9">
          <w:rPr>
            <w:rStyle w:val="af5"/>
            <w:rFonts w:eastAsia="Palatino Linotype"/>
            <w:color w:val="auto"/>
            <w:sz w:val="28"/>
            <w:szCs w:val="28"/>
            <w:u w:val="none"/>
            <w:lang w:val="ru-RU" w:eastAsia="en-US"/>
          </w:rPr>
          <w:t>/</w:t>
        </w:r>
      </w:hyperlink>
      <w:r w:rsidR="003B5429" w:rsidRPr="00613BA9">
        <w:rPr>
          <w:rFonts w:eastAsia="Palatino Linotype"/>
          <w:sz w:val="28"/>
          <w:szCs w:val="28"/>
          <w:lang w:eastAsia="en-US"/>
        </w:rPr>
        <w:t>Document</w:t>
      </w:r>
      <w:r w:rsidR="003B256D" w:rsidRPr="00613BA9">
        <w:rPr>
          <w:rFonts w:eastAsia="Palatino Linotype"/>
          <w:sz w:val="28"/>
          <w:szCs w:val="28"/>
          <w:lang w:val="ru-RU" w:eastAsia="en-US"/>
        </w:rPr>
        <w:t xml:space="preserve">. </w:t>
      </w:r>
      <w:r w:rsidR="00DD462B" w:rsidRPr="00613BA9">
        <w:rPr>
          <w:rFonts w:eastAsia="Palatino Linotype"/>
          <w:sz w:val="28"/>
          <w:szCs w:val="28"/>
          <w:lang w:eastAsia="en-US"/>
        </w:rPr>
        <w:t>15.03.2022</w:t>
      </w:r>
      <w:r w:rsidR="003B256D" w:rsidRPr="00613BA9">
        <w:rPr>
          <w:rFonts w:eastAsia="Palatino Linotype"/>
          <w:sz w:val="28"/>
          <w:szCs w:val="28"/>
          <w:lang w:val="ru-RU" w:eastAsia="en-US"/>
        </w:rPr>
        <w:t xml:space="preserve">. </w:t>
      </w:r>
    </w:p>
    <w:p w14:paraId="303DB168" w14:textId="551DFE70" w:rsidR="003B5429" w:rsidRPr="00613BA9" w:rsidRDefault="002A2504"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hyperlink r:id="rId112" w:history="1">
        <w:r w:rsidR="00266A7F" w:rsidRPr="00613BA9">
          <w:rPr>
            <w:rFonts w:eastAsia="Palatino Linotype"/>
            <w:sz w:val="28"/>
            <w:szCs w:val="28"/>
            <w:lang w:val="ru-RU" w:eastAsia="en-US"/>
          </w:rPr>
          <w:t>СП РК 1.02-116-2018</w:t>
        </w:r>
        <w:r w:rsidR="003B5429" w:rsidRPr="00613BA9">
          <w:rPr>
            <w:rFonts w:eastAsia="Palatino Linotype"/>
            <w:sz w:val="28"/>
            <w:szCs w:val="28"/>
            <w:lang w:val="ru-RU" w:eastAsia="en-US"/>
          </w:rPr>
          <w:t>.</w:t>
        </w:r>
        <w:r w:rsidR="00266A7F" w:rsidRPr="00613BA9">
          <w:rPr>
            <w:rFonts w:eastAsia="Palatino Linotype"/>
            <w:sz w:val="28"/>
            <w:szCs w:val="28"/>
            <w:lang w:val="ru-RU" w:eastAsia="en-US"/>
          </w:rPr>
          <w:t xml:space="preserve"> Требования к оформлению проектной документации</w:t>
        </w:r>
      </w:hyperlink>
      <w:r w:rsidR="003B5429" w:rsidRPr="00613BA9">
        <w:rPr>
          <w:rFonts w:eastAsia="Palatino Linotype"/>
          <w:sz w:val="28"/>
          <w:szCs w:val="28"/>
          <w:lang w:val="ru-RU" w:eastAsia="en-US"/>
        </w:rPr>
        <w:t xml:space="preserve"> //</w:t>
      </w:r>
      <w:hyperlink r:id="rId113" w:history="1"/>
      <w:r w:rsidR="00325F4F" w:rsidRPr="00613BA9">
        <w:rPr>
          <w:rFonts w:eastAsia="Palatino Linotype"/>
          <w:sz w:val="28"/>
          <w:szCs w:val="28"/>
          <w:lang w:val="ru-RU" w:eastAsia="en-US"/>
        </w:rPr>
        <w:t xml:space="preserve"> </w:t>
      </w:r>
      <w:hyperlink r:id="rId114" w:history="1">
        <w:r w:rsidR="00325F4F" w:rsidRPr="00613BA9">
          <w:rPr>
            <w:rStyle w:val="af5"/>
            <w:rFonts w:eastAsia="Palatino Linotype"/>
            <w:color w:val="auto"/>
            <w:sz w:val="28"/>
            <w:szCs w:val="28"/>
            <w:u w:val="none"/>
            <w:lang w:eastAsia="en-US"/>
          </w:rPr>
          <w:t>https</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online</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zakon</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kz</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Document</w:t>
        </w:r>
        <w:r w:rsidR="00325F4F" w:rsidRPr="00613BA9">
          <w:rPr>
            <w:rStyle w:val="af5"/>
            <w:rFonts w:eastAsia="Palatino Linotype"/>
            <w:color w:val="auto"/>
            <w:sz w:val="28"/>
            <w:szCs w:val="28"/>
            <w:u w:val="none"/>
            <w:lang w:val="ru-RU" w:eastAsia="en-US"/>
          </w:rPr>
          <w:t>/?</w:t>
        </w:r>
        <w:r w:rsidR="00325F4F" w:rsidRPr="00613BA9">
          <w:rPr>
            <w:rStyle w:val="af5"/>
            <w:rFonts w:eastAsia="Palatino Linotype"/>
            <w:color w:val="auto"/>
            <w:sz w:val="28"/>
            <w:szCs w:val="28"/>
            <w:u w:val="none"/>
            <w:lang w:eastAsia="en-US"/>
          </w:rPr>
          <w:t>doc</w:t>
        </w:r>
        <w:r w:rsidR="00325F4F" w:rsidRPr="00613BA9">
          <w:rPr>
            <w:rStyle w:val="af5"/>
            <w:rFonts w:eastAsia="Palatino Linotype"/>
            <w:color w:val="auto"/>
            <w:sz w:val="28"/>
            <w:szCs w:val="28"/>
            <w:u w:val="none"/>
            <w:lang w:val="ru-RU" w:eastAsia="en-US"/>
          </w:rPr>
          <w:t>_</w:t>
        </w:r>
        <w:r w:rsidR="00325F4F" w:rsidRPr="00613BA9">
          <w:rPr>
            <w:rStyle w:val="af5"/>
            <w:rFonts w:eastAsia="Palatino Linotype"/>
            <w:color w:val="auto"/>
            <w:sz w:val="28"/>
            <w:szCs w:val="28"/>
            <w:u w:val="none"/>
            <w:lang w:eastAsia="en-US"/>
          </w:rPr>
          <w:t>id</w:t>
        </w:r>
        <w:r w:rsidR="00325F4F" w:rsidRPr="00613BA9">
          <w:rPr>
            <w:rStyle w:val="af5"/>
            <w:rFonts w:eastAsia="Palatino Linotype"/>
            <w:color w:val="auto"/>
            <w:sz w:val="28"/>
            <w:szCs w:val="28"/>
            <w:u w:val="none"/>
            <w:lang w:val="ru-RU" w:eastAsia="en-US"/>
          </w:rPr>
          <w:t>=36475085</w:t>
        </w:r>
      </w:hyperlink>
      <w:r w:rsidR="00325F4F" w:rsidRPr="00613BA9">
        <w:rPr>
          <w:rFonts w:eastAsia="Palatino Linotype"/>
          <w:sz w:val="28"/>
          <w:szCs w:val="28"/>
          <w:lang w:val="ru-RU" w:eastAsia="en-US"/>
        </w:rPr>
        <w:t>.</w:t>
      </w:r>
      <w:r w:rsidR="00DD462B" w:rsidRPr="00613BA9">
        <w:rPr>
          <w:rFonts w:eastAsia="Palatino Linotype"/>
          <w:sz w:val="28"/>
          <w:szCs w:val="28"/>
          <w:lang w:val="ru-RU" w:eastAsia="en-US"/>
        </w:rPr>
        <w:t xml:space="preserve"> </w:t>
      </w:r>
      <w:r w:rsidR="00DD462B" w:rsidRPr="00F37609">
        <w:rPr>
          <w:rFonts w:eastAsia="Palatino Linotype"/>
          <w:sz w:val="28"/>
          <w:szCs w:val="28"/>
          <w:lang w:val="ru-RU" w:eastAsia="en-US"/>
        </w:rPr>
        <w:t>15.03.2022</w:t>
      </w:r>
      <w:r w:rsidR="003B256D" w:rsidRPr="00613BA9">
        <w:rPr>
          <w:rFonts w:eastAsia="Palatino Linotype"/>
          <w:sz w:val="28"/>
          <w:szCs w:val="28"/>
          <w:lang w:val="ru-RU" w:eastAsia="en-US"/>
        </w:rPr>
        <w:t>.</w:t>
      </w:r>
    </w:p>
    <w:p w14:paraId="49CBBBF2" w14:textId="57F77E36" w:rsidR="00266A7F" w:rsidRPr="00613BA9" w:rsidRDefault="002A2504"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hyperlink r:id="rId115" w:history="1">
        <w:r w:rsidR="00266A7F" w:rsidRPr="00613BA9">
          <w:rPr>
            <w:rFonts w:eastAsia="Palatino Linotype"/>
            <w:sz w:val="28"/>
            <w:szCs w:val="28"/>
            <w:lang w:val="ru-RU" w:eastAsia="en-US"/>
          </w:rPr>
          <w:t>СП РК 1.02-117-2018</w:t>
        </w:r>
        <w:r w:rsidR="003B5429" w:rsidRPr="00613BA9">
          <w:rPr>
            <w:rFonts w:eastAsia="Palatino Linotype"/>
            <w:sz w:val="28"/>
            <w:szCs w:val="28"/>
            <w:lang w:val="ru-RU" w:eastAsia="en-US"/>
          </w:rPr>
          <w:t>.</w:t>
        </w:r>
        <w:r w:rsidR="00266A7F" w:rsidRPr="00613BA9">
          <w:rPr>
            <w:rFonts w:eastAsia="Palatino Linotype"/>
            <w:sz w:val="28"/>
            <w:szCs w:val="28"/>
            <w:lang w:val="ru-RU" w:eastAsia="en-US"/>
          </w:rPr>
          <w:t xml:space="preserve"> Порядок проведения экспертизы информационных моделей</w:t>
        </w:r>
        <w:r w:rsidR="003B5429" w:rsidRPr="00613BA9">
          <w:rPr>
            <w:rFonts w:eastAsia="Palatino Linotype"/>
            <w:sz w:val="28"/>
            <w:szCs w:val="28"/>
            <w:lang w:val="ru-RU" w:eastAsia="en-US"/>
          </w:rPr>
          <w:t xml:space="preserve"> //</w:t>
        </w:r>
      </w:hyperlink>
      <w:r w:rsidR="003B5429" w:rsidRPr="00613BA9">
        <w:rPr>
          <w:lang w:val="ru-RU"/>
        </w:rPr>
        <w:t xml:space="preserve"> </w:t>
      </w:r>
      <w:hyperlink r:id="rId116" w:history="1">
        <w:r w:rsidR="00325F4F" w:rsidRPr="00613BA9">
          <w:rPr>
            <w:rStyle w:val="af5"/>
            <w:rFonts w:eastAsia="Palatino Linotype"/>
            <w:color w:val="auto"/>
            <w:sz w:val="28"/>
            <w:szCs w:val="28"/>
            <w:u w:val="none"/>
            <w:lang w:val="ru-RU" w:eastAsia="en-US"/>
          </w:rPr>
          <w:t>https://online.zakon.kz/Document/?doc_id=36360957</w:t>
        </w:r>
      </w:hyperlink>
      <w:r w:rsidR="00325F4F" w:rsidRPr="00613BA9">
        <w:rPr>
          <w:rFonts w:eastAsia="Palatino Linotype"/>
          <w:sz w:val="28"/>
          <w:szCs w:val="28"/>
          <w:lang w:val="ru-RU" w:eastAsia="en-US"/>
        </w:rPr>
        <w:t>.</w:t>
      </w:r>
      <w:r w:rsidR="003B256D" w:rsidRPr="00613BA9">
        <w:rPr>
          <w:rFonts w:eastAsia="Palatino Linotype"/>
          <w:sz w:val="28"/>
          <w:szCs w:val="28"/>
          <w:lang w:val="ru-RU" w:eastAsia="en-US"/>
        </w:rPr>
        <w:t xml:space="preserve"> </w:t>
      </w:r>
      <w:r w:rsidR="00DD462B" w:rsidRPr="00613BA9">
        <w:rPr>
          <w:rFonts w:eastAsia="Palatino Linotype"/>
          <w:sz w:val="28"/>
          <w:szCs w:val="28"/>
          <w:lang w:eastAsia="en-US"/>
        </w:rPr>
        <w:t>15.03.2022</w:t>
      </w:r>
      <w:r w:rsidR="003B256D" w:rsidRPr="00613BA9">
        <w:rPr>
          <w:rFonts w:eastAsia="Palatino Linotype"/>
          <w:sz w:val="28"/>
          <w:szCs w:val="28"/>
          <w:lang w:val="ru-RU" w:eastAsia="en-US"/>
        </w:rPr>
        <w:t>.</w:t>
      </w:r>
    </w:p>
    <w:p w14:paraId="27F61299" w14:textId="2936E841" w:rsidR="00266A7F" w:rsidRPr="00613BA9" w:rsidRDefault="00266A7F"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r w:rsidRPr="003B256D">
        <w:rPr>
          <w:rFonts w:eastAsia="Palatino Linotype"/>
          <w:sz w:val="28"/>
          <w:szCs w:val="28"/>
          <w:lang w:val="ru-RU" w:eastAsia="en-US"/>
        </w:rPr>
        <w:t>СП РК</w:t>
      </w:r>
      <w:r w:rsidR="003B5429" w:rsidRPr="003B256D">
        <w:rPr>
          <w:rFonts w:eastAsia="Palatino Linotype"/>
          <w:sz w:val="28"/>
          <w:szCs w:val="28"/>
          <w:lang w:val="ru-RU" w:eastAsia="en-US"/>
        </w:rPr>
        <w:t>.</w:t>
      </w:r>
      <w:r w:rsidRPr="003B256D">
        <w:rPr>
          <w:rFonts w:eastAsia="Palatino Linotype"/>
          <w:sz w:val="28"/>
          <w:szCs w:val="28"/>
          <w:lang w:val="ru-RU" w:eastAsia="en-US"/>
        </w:rPr>
        <w:t xml:space="preserve"> Жизненный цикл строительных объектов. Часть 4. Требования к моделям на стадии строительства</w:t>
      </w:r>
      <w:r w:rsidR="003B5429" w:rsidRPr="003B256D">
        <w:rPr>
          <w:rFonts w:eastAsia="Palatino Linotype"/>
          <w:sz w:val="28"/>
          <w:szCs w:val="28"/>
          <w:lang w:val="ru-RU" w:eastAsia="en-US"/>
        </w:rPr>
        <w:t xml:space="preserve"> // </w:t>
      </w:r>
      <w:hyperlink r:id="rId117" w:history="1">
        <w:r w:rsidR="003B256D" w:rsidRPr="00613BA9">
          <w:rPr>
            <w:rStyle w:val="af5"/>
            <w:rFonts w:eastAsia="Palatino Linotype"/>
            <w:color w:val="auto"/>
            <w:sz w:val="28"/>
            <w:szCs w:val="28"/>
            <w:u w:val="none"/>
            <w:lang w:val="ru-RU" w:eastAsia="en-US"/>
          </w:rPr>
          <w:t>https://online.zakon.kz/ Document/?doc_id=39355511</w:t>
        </w:r>
      </w:hyperlink>
      <w:r w:rsidR="003B5429" w:rsidRPr="00613BA9">
        <w:rPr>
          <w:rFonts w:eastAsia="Palatino Linotype"/>
          <w:sz w:val="28"/>
          <w:szCs w:val="28"/>
          <w:lang w:val="ru-RU" w:eastAsia="en-US"/>
        </w:rPr>
        <w:t>.</w:t>
      </w:r>
      <w:r w:rsidR="003B256D" w:rsidRPr="00613BA9">
        <w:rPr>
          <w:rFonts w:eastAsia="Palatino Linotype"/>
          <w:sz w:val="28"/>
          <w:szCs w:val="28"/>
          <w:lang w:val="ru-RU" w:eastAsia="en-US"/>
        </w:rPr>
        <w:t xml:space="preserve"> </w:t>
      </w:r>
      <w:r w:rsidR="00DD462B" w:rsidRPr="002C294F">
        <w:rPr>
          <w:rFonts w:eastAsia="Palatino Linotype"/>
          <w:sz w:val="28"/>
          <w:szCs w:val="28"/>
          <w:lang w:val="ru-RU" w:eastAsia="en-US"/>
        </w:rPr>
        <w:t>23.08.2021</w:t>
      </w:r>
      <w:r w:rsidR="003B256D" w:rsidRPr="00613BA9">
        <w:rPr>
          <w:rFonts w:eastAsia="Palatino Linotype"/>
          <w:sz w:val="28"/>
          <w:szCs w:val="28"/>
          <w:lang w:val="ru-RU" w:eastAsia="en-US"/>
        </w:rPr>
        <w:t>.</w:t>
      </w:r>
    </w:p>
    <w:p w14:paraId="26344FB3" w14:textId="5396773C" w:rsidR="00266A7F" w:rsidRPr="00613BA9" w:rsidRDefault="00266A7F"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r w:rsidRPr="00613BA9">
        <w:rPr>
          <w:rFonts w:eastAsia="Palatino Linotype"/>
          <w:sz w:val="28"/>
          <w:szCs w:val="28"/>
          <w:lang w:val="ru-RU" w:eastAsia="en-US"/>
        </w:rPr>
        <w:t>СП РК</w:t>
      </w:r>
      <w:r w:rsidR="003B5429" w:rsidRPr="00613BA9">
        <w:rPr>
          <w:rFonts w:eastAsia="Palatino Linotype"/>
          <w:sz w:val="28"/>
          <w:szCs w:val="28"/>
          <w:lang w:val="ru-RU" w:eastAsia="en-US"/>
        </w:rPr>
        <w:t>.</w:t>
      </w:r>
      <w:r w:rsidRPr="00613BA9">
        <w:rPr>
          <w:rFonts w:eastAsia="Palatino Linotype"/>
          <w:sz w:val="28"/>
          <w:szCs w:val="28"/>
          <w:lang w:val="ru-RU" w:eastAsia="en-US"/>
        </w:rPr>
        <w:t xml:space="preserve"> Жизненный цикл строительных объектов. Часть 5. Требования к моделям на стадии эксплуатации</w:t>
      </w:r>
      <w:r w:rsidR="003B5429" w:rsidRPr="00613BA9">
        <w:rPr>
          <w:rFonts w:eastAsia="Palatino Linotype"/>
          <w:sz w:val="28"/>
          <w:szCs w:val="28"/>
          <w:lang w:val="ru-RU" w:eastAsia="en-US"/>
        </w:rPr>
        <w:t xml:space="preserve"> // </w:t>
      </w:r>
      <w:hyperlink r:id="rId118" w:history="1">
        <w:r w:rsidR="003B256D" w:rsidRPr="00613BA9">
          <w:rPr>
            <w:rStyle w:val="af5"/>
            <w:rFonts w:eastAsia="Palatino Linotype"/>
            <w:color w:val="auto"/>
            <w:sz w:val="28"/>
            <w:szCs w:val="28"/>
            <w:u w:val="none"/>
            <w:lang w:val="ru-RU" w:eastAsia="en-US"/>
          </w:rPr>
          <w:t>https://online.zakon.kz/ Document/?doc_id=38578808</w:t>
        </w:r>
      </w:hyperlink>
      <w:r w:rsidR="00325F4F" w:rsidRPr="00613BA9">
        <w:rPr>
          <w:rFonts w:eastAsia="Palatino Linotype"/>
          <w:sz w:val="28"/>
          <w:szCs w:val="28"/>
          <w:lang w:val="ru-RU" w:eastAsia="en-US"/>
        </w:rPr>
        <w:t>.</w:t>
      </w:r>
      <w:r w:rsidR="003B256D" w:rsidRPr="00613BA9">
        <w:rPr>
          <w:rFonts w:eastAsia="Palatino Linotype"/>
          <w:sz w:val="28"/>
          <w:szCs w:val="28"/>
          <w:lang w:val="ru-RU" w:eastAsia="en-US"/>
        </w:rPr>
        <w:t xml:space="preserve"> </w:t>
      </w:r>
      <w:r w:rsidR="00DD462B" w:rsidRPr="002C294F">
        <w:rPr>
          <w:rFonts w:eastAsia="Palatino Linotype"/>
          <w:sz w:val="28"/>
          <w:szCs w:val="28"/>
          <w:lang w:val="ru-RU" w:eastAsia="en-US"/>
        </w:rPr>
        <w:t>23.08.2021</w:t>
      </w:r>
      <w:r w:rsidR="003B256D" w:rsidRPr="00613BA9">
        <w:rPr>
          <w:rFonts w:eastAsia="Palatino Linotype"/>
          <w:sz w:val="28"/>
          <w:szCs w:val="28"/>
          <w:lang w:val="ru-RU" w:eastAsia="en-US"/>
        </w:rPr>
        <w:t>.</w:t>
      </w:r>
    </w:p>
    <w:p w14:paraId="3FE250E2" w14:textId="31C435D3" w:rsidR="00266A7F" w:rsidRPr="00613BA9" w:rsidRDefault="00266A7F"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r w:rsidRPr="00613BA9">
        <w:rPr>
          <w:rFonts w:eastAsia="Palatino Linotype"/>
          <w:sz w:val="28"/>
          <w:szCs w:val="28"/>
          <w:lang w:val="ru-RU" w:eastAsia="en-US"/>
        </w:rPr>
        <w:t>СП РК</w:t>
      </w:r>
      <w:r w:rsidR="003B5429" w:rsidRPr="00613BA9">
        <w:rPr>
          <w:rFonts w:eastAsia="Palatino Linotype"/>
          <w:sz w:val="28"/>
          <w:szCs w:val="28"/>
          <w:lang w:val="ru-RU" w:eastAsia="en-US"/>
        </w:rPr>
        <w:t>.</w:t>
      </w:r>
      <w:r w:rsidRPr="00613BA9">
        <w:rPr>
          <w:rFonts w:eastAsia="Palatino Linotype"/>
          <w:sz w:val="28"/>
          <w:szCs w:val="28"/>
          <w:lang w:val="ru-RU" w:eastAsia="en-US"/>
        </w:rPr>
        <w:t xml:space="preserve"> Применение информационного моделирования в строительной организации</w:t>
      </w:r>
      <w:r w:rsidR="00325F4F" w:rsidRPr="00613BA9">
        <w:rPr>
          <w:rFonts w:eastAsia="Palatino Linotype"/>
          <w:sz w:val="28"/>
          <w:szCs w:val="28"/>
          <w:lang w:val="ru-RU" w:eastAsia="en-US"/>
        </w:rPr>
        <w:t xml:space="preserve"> // </w:t>
      </w:r>
      <w:hyperlink r:id="rId119" w:history="1">
        <w:r w:rsidR="00325F4F" w:rsidRPr="00613BA9">
          <w:rPr>
            <w:rStyle w:val="af5"/>
            <w:rFonts w:eastAsia="Palatino Linotype"/>
            <w:color w:val="auto"/>
            <w:sz w:val="28"/>
            <w:szCs w:val="28"/>
            <w:u w:val="none"/>
            <w:lang w:val="ru-RU" w:eastAsia="en-US"/>
          </w:rPr>
          <w:t>https://online.zakon.kz/Document/?doc_id=35617794</w:t>
        </w:r>
      </w:hyperlink>
      <w:r w:rsidR="00325F4F" w:rsidRPr="00613BA9">
        <w:rPr>
          <w:rFonts w:eastAsia="Palatino Linotype"/>
          <w:sz w:val="28"/>
          <w:szCs w:val="28"/>
          <w:lang w:val="ru-RU" w:eastAsia="en-US"/>
        </w:rPr>
        <w:t>.</w:t>
      </w:r>
      <w:r w:rsidR="003B256D" w:rsidRPr="00613BA9">
        <w:rPr>
          <w:rFonts w:eastAsia="Palatino Linotype"/>
          <w:sz w:val="28"/>
          <w:szCs w:val="28"/>
          <w:lang w:val="ru-RU" w:eastAsia="en-US"/>
        </w:rPr>
        <w:t xml:space="preserve"> </w:t>
      </w:r>
      <w:r w:rsidR="00DD462B" w:rsidRPr="00613BA9">
        <w:rPr>
          <w:rFonts w:eastAsia="Palatino Linotype"/>
          <w:sz w:val="28"/>
          <w:szCs w:val="28"/>
          <w:lang w:eastAsia="en-US"/>
        </w:rPr>
        <w:t>23.08.2021</w:t>
      </w:r>
      <w:r w:rsidR="003B256D" w:rsidRPr="00613BA9">
        <w:rPr>
          <w:rFonts w:eastAsia="Palatino Linotype"/>
          <w:sz w:val="28"/>
          <w:szCs w:val="28"/>
          <w:lang w:val="ru-RU" w:eastAsia="en-US"/>
        </w:rPr>
        <w:t>.</w:t>
      </w:r>
    </w:p>
    <w:p w14:paraId="6845B32F" w14:textId="0D5167EE" w:rsidR="00266A7F" w:rsidRPr="00613BA9" w:rsidRDefault="00266A7F" w:rsidP="00951CFD">
      <w:pPr>
        <w:pStyle w:val="af"/>
        <w:numPr>
          <w:ilvl w:val="0"/>
          <w:numId w:val="15"/>
        </w:numPr>
        <w:shd w:val="clear" w:color="auto" w:fill="FFFFFF"/>
        <w:tabs>
          <w:tab w:val="left" w:pos="993"/>
          <w:tab w:val="left" w:pos="1276"/>
          <w:tab w:val="left" w:pos="1701"/>
        </w:tabs>
        <w:spacing w:before="0" w:beforeAutospacing="0" w:after="0" w:afterAutospacing="0"/>
        <w:ind w:left="0" w:firstLine="709"/>
        <w:jc w:val="both"/>
        <w:rPr>
          <w:rFonts w:eastAsia="Palatino Linotype"/>
          <w:sz w:val="28"/>
          <w:szCs w:val="28"/>
          <w:lang w:val="ru-RU" w:eastAsia="en-US"/>
        </w:rPr>
      </w:pPr>
      <w:r w:rsidRPr="00613BA9">
        <w:rPr>
          <w:rFonts w:eastAsia="Palatino Linotype"/>
          <w:sz w:val="28"/>
          <w:szCs w:val="28"/>
          <w:lang w:val="ru-RU" w:eastAsia="en-US"/>
        </w:rPr>
        <w:t>СП РК</w:t>
      </w:r>
      <w:r w:rsidR="003B5429" w:rsidRPr="00613BA9">
        <w:rPr>
          <w:rFonts w:eastAsia="Palatino Linotype"/>
          <w:sz w:val="28"/>
          <w:szCs w:val="28"/>
          <w:lang w:val="ru-RU" w:eastAsia="en-US"/>
        </w:rPr>
        <w:t>.</w:t>
      </w:r>
      <w:r w:rsidRPr="00613BA9">
        <w:rPr>
          <w:rFonts w:eastAsia="Palatino Linotype"/>
          <w:sz w:val="28"/>
          <w:szCs w:val="28"/>
          <w:lang w:val="ru-RU" w:eastAsia="en-US"/>
        </w:rPr>
        <w:t xml:space="preserve"> Применение информационного моделирования в эксплуатирующей организации</w:t>
      </w:r>
      <w:r w:rsidR="00325F4F" w:rsidRPr="00613BA9">
        <w:rPr>
          <w:rFonts w:eastAsia="Palatino Linotype"/>
          <w:sz w:val="28"/>
          <w:szCs w:val="28"/>
          <w:lang w:val="ru-RU" w:eastAsia="en-US"/>
        </w:rPr>
        <w:t xml:space="preserve"> // </w:t>
      </w:r>
      <w:hyperlink r:id="rId120" w:history="1">
        <w:r w:rsidR="003B256D" w:rsidRPr="00613BA9">
          <w:rPr>
            <w:rStyle w:val="af5"/>
            <w:rFonts w:eastAsia="Palatino Linotype"/>
            <w:color w:val="auto"/>
            <w:sz w:val="28"/>
            <w:szCs w:val="28"/>
            <w:u w:val="none"/>
            <w:lang w:val="ru-RU" w:eastAsia="en-US"/>
          </w:rPr>
          <w:t>https://online.zakon.kz/</w:t>
        </w:r>
      </w:hyperlink>
      <w:r w:rsidR="00325F4F" w:rsidRPr="00613BA9">
        <w:rPr>
          <w:rFonts w:eastAsia="Palatino Linotype"/>
          <w:sz w:val="28"/>
          <w:szCs w:val="28"/>
          <w:lang w:val="ru-RU" w:eastAsia="en-US"/>
        </w:rPr>
        <w:t>Document/</w:t>
      </w:r>
      <w:r w:rsidR="003B5429" w:rsidRPr="00613BA9">
        <w:rPr>
          <w:rFonts w:eastAsia="Palatino Linotype"/>
          <w:sz w:val="28"/>
          <w:szCs w:val="28"/>
          <w:lang w:val="ru-RU" w:eastAsia="en-US"/>
        </w:rPr>
        <w:t>.</w:t>
      </w:r>
      <w:r w:rsidR="003B256D" w:rsidRPr="00613BA9">
        <w:rPr>
          <w:rFonts w:eastAsia="Palatino Linotype"/>
          <w:sz w:val="28"/>
          <w:szCs w:val="28"/>
          <w:lang w:val="ru-RU" w:eastAsia="en-US"/>
        </w:rPr>
        <w:t xml:space="preserve"> </w:t>
      </w:r>
      <w:r w:rsidR="00DD462B" w:rsidRPr="00613BA9">
        <w:rPr>
          <w:rFonts w:eastAsia="Palatino Linotype"/>
          <w:sz w:val="28"/>
          <w:szCs w:val="28"/>
          <w:lang w:eastAsia="en-US"/>
        </w:rPr>
        <w:t>23.08.2021</w:t>
      </w:r>
      <w:r w:rsidR="003B256D" w:rsidRPr="00613BA9">
        <w:rPr>
          <w:rFonts w:eastAsia="Palatino Linotype"/>
          <w:sz w:val="28"/>
          <w:szCs w:val="28"/>
          <w:lang w:val="ru-RU" w:eastAsia="en-US"/>
        </w:rPr>
        <w:t>.</w:t>
      </w:r>
    </w:p>
    <w:p w14:paraId="54F7FE0C" w14:textId="77777777" w:rsidR="00266A7F" w:rsidRPr="003B5429" w:rsidRDefault="00266A7F" w:rsidP="00951CFD">
      <w:pPr>
        <w:tabs>
          <w:tab w:val="left" w:pos="1276"/>
        </w:tabs>
        <w:ind w:firstLine="709"/>
      </w:pPr>
    </w:p>
    <w:p w14:paraId="48D9E262" w14:textId="77777777" w:rsidR="00266A7F" w:rsidRPr="003B5429" w:rsidRDefault="00266A7F" w:rsidP="00951CFD">
      <w:pPr>
        <w:tabs>
          <w:tab w:val="left" w:pos="1276"/>
        </w:tabs>
        <w:ind w:firstLine="709"/>
      </w:pPr>
    </w:p>
    <w:p w14:paraId="69CEA323" w14:textId="77777777" w:rsidR="00266A7F" w:rsidRPr="003B5429" w:rsidRDefault="00266A7F" w:rsidP="00951CFD">
      <w:pPr>
        <w:tabs>
          <w:tab w:val="left" w:pos="1276"/>
        </w:tabs>
        <w:ind w:firstLine="709"/>
      </w:pPr>
    </w:p>
    <w:p w14:paraId="3755783E" w14:textId="77777777" w:rsidR="00266A7F" w:rsidRPr="003B5429" w:rsidRDefault="00266A7F" w:rsidP="00951CFD">
      <w:pPr>
        <w:tabs>
          <w:tab w:val="left" w:pos="1276"/>
        </w:tabs>
        <w:ind w:firstLine="709"/>
      </w:pPr>
    </w:p>
    <w:p w14:paraId="64F2A608" w14:textId="77777777" w:rsidR="00266A7F" w:rsidRPr="003B5429" w:rsidRDefault="00266A7F" w:rsidP="00951CFD">
      <w:pPr>
        <w:ind w:firstLine="709"/>
      </w:pPr>
    </w:p>
    <w:p w14:paraId="4BD873FF" w14:textId="77777777" w:rsidR="00266A7F" w:rsidRPr="003B5429" w:rsidRDefault="00266A7F" w:rsidP="00951CFD">
      <w:pPr>
        <w:ind w:firstLine="709"/>
      </w:pPr>
    </w:p>
    <w:p w14:paraId="49E6D77A" w14:textId="77777777" w:rsidR="00266A7F" w:rsidRPr="003B5429" w:rsidRDefault="00266A7F" w:rsidP="00951CFD">
      <w:pPr>
        <w:ind w:firstLine="709"/>
        <w:rPr>
          <w:sz w:val="20"/>
          <w:szCs w:val="20"/>
        </w:rPr>
      </w:pPr>
    </w:p>
    <w:p w14:paraId="37E534FE" w14:textId="77777777" w:rsidR="003E6485" w:rsidRPr="003B5429" w:rsidRDefault="003E6485" w:rsidP="00951CFD">
      <w:pPr>
        <w:ind w:firstLine="709"/>
        <w:rPr>
          <w:sz w:val="20"/>
          <w:szCs w:val="20"/>
        </w:rPr>
      </w:pPr>
    </w:p>
    <w:p w14:paraId="6F2ECDA9" w14:textId="77777777" w:rsidR="003E6485" w:rsidRPr="003B5429" w:rsidRDefault="003E6485" w:rsidP="00951CFD">
      <w:pPr>
        <w:ind w:firstLine="709"/>
        <w:rPr>
          <w:sz w:val="20"/>
          <w:szCs w:val="20"/>
        </w:rPr>
      </w:pPr>
    </w:p>
    <w:p w14:paraId="7194C0FB" w14:textId="77777777" w:rsidR="003E6485" w:rsidRPr="003B5429" w:rsidRDefault="003E6485" w:rsidP="00951CFD">
      <w:pPr>
        <w:ind w:firstLine="709"/>
        <w:rPr>
          <w:sz w:val="20"/>
          <w:szCs w:val="20"/>
        </w:rPr>
      </w:pPr>
    </w:p>
    <w:p w14:paraId="72BC4F4C" w14:textId="77777777" w:rsidR="003E6485" w:rsidRPr="003B5429" w:rsidRDefault="003E6485" w:rsidP="00951CFD">
      <w:pPr>
        <w:ind w:firstLine="709"/>
        <w:rPr>
          <w:sz w:val="20"/>
          <w:szCs w:val="20"/>
        </w:rPr>
      </w:pPr>
    </w:p>
    <w:p w14:paraId="3D3B0906" w14:textId="77777777" w:rsidR="003E6485" w:rsidRDefault="003E6485" w:rsidP="00951CFD">
      <w:pPr>
        <w:ind w:firstLine="709"/>
        <w:rPr>
          <w:sz w:val="20"/>
          <w:szCs w:val="20"/>
        </w:rPr>
      </w:pPr>
    </w:p>
    <w:p w14:paraId="3689806E" w14:textId="2AB6FC62" w:rsidR="00266A7F" w:rsidRPr="006F12A9" w:rsidRDefault="00266A7F" w:rsidP="00951CFD">
      <w:pPr>
        <w:pStyle w:val="ab"/>
        <w:tabs>
          <w:tab w:val="center" w:pos="4821"/>
          <w:tab w:val="left" w:pos="6469"/>
        </w:tabs>
        <w:ind w:left="0"/>
        <w:jc w:val="center"/>
        <w:rPr>
          <w:rFonts w:ascii="Times New Roman" w:hAnsi="Times New Roman" w:cs="Times New Roman"/>
          <w:b/>
          <w:sz w:val="28"/>
          <w:szCs w:val="28"/>
        </w:rPr>
      </w:pPr>
      <w:r w:rsidRPr="00161F3A">
        <w:rPr>
          <w:rFonts w:ascii="Times New Roman" w:hAnsi="Times New Roman" w:cs="Times New Roman"/>
          <w:b/>
          <w:sz w:val="28"/>
          <w:szCs w:val="28"/>
        </w:rPr>
        <w:lastRenderedPageBreak/>
        <w:t>APPENDIX</w:t>
      </w:r>
      <w:r w:rsidRPr="003B5429">
        <w:rPr>
          <w:rFonts w:ascii="Times New Roman" w:hAnsi="Times New Roman" w:cs="Times New Roman"/>
          <w:b/>
          <w:sz w:val="28"/>
          <w:szCs w:val="28"/>
        </w:rPr>
        <w:t xml:space="preserve"> </w:t>
      </w:r>
      <w:r w:rsidRPr="00161F3A">
        <w:rPr>
          <w:rFonts w:ascii="Times New Roman" w:hAnsi="Times New Roman" w:cs="Times New Roman"/>
          <w:b/>
          <w:sz w:val="28"/>
          <w:szCs w:val="28"/>
        </w:rPr>
        <w:t>A</w:t>
      </w:r>
    </w:p>
    <w:p w14:paraId="5410DBCB" w14:textId="77777777" w:rsidR="00710404" w:rsidRPr="006F12A9" w:rsidRDefault="00710404" w:rsidP="00951CFD">
      <w:pPr>
        <w:pStyle w:val="ab"/>
        <w:tabs>
          <w:tab w:val="center" w:pos="4821"/>
          <w:tab w:val="left" w:pos="6469"/>
        </w:tabs>
        <w:ind w:left="0"/>
        <w:rPr>
          <w:sz w:val="25"/>
          <w:szCs w:val="25"/>
        </w:rPr>
      </w:pPr>
    </w:p>
    <w:p w14:paraId="25CCE0CD" w14:textId="5530F187" w:rsidR="00710404" w:rsidRPr="006F12A9" w:rsidRDefault="00E20EC8" w:rsidP="00951CFD">
      <w:pPr>
        <w:pStyle w:val="ab"/>
        <w:tabs>
          <w:tab w:val="center" w:pos="4821"/>
          <w:tab w:val="left" w:pos="6469"/>
        </w:tabs>
        <w:ind w:left="0"/>
        <w:jc w:val="center"/>
        <w:rPr>
          <w:sz w:val="25"/>
          <w:szCs w:val="25"/>
        </w:rPr>
      </w:pPr>
      <w:r>
        <w:rPr>
          <w:rFonts w:ascii="Times New Roman" w:hAnsi="Times New Roman" w:cs="Times New Roman"/>
          <w:sz w:val="28"/>
          <w:szCs w:val="28"/>
        </w:rPr>
        <w:t>Cable routing l</w:t>
      </w:r>
      <w:r w:rsidR="00710404" w:rsidRPr="00161F3A">
        <w:rPr>
          <w:rFonts w:ascii="Times New Roman" w:hAnsi="Times New Roman" w:cs="Times New Roman"/>
          <w:sz w:val="28"/>
          <w:szCs w:val="28"/>
        </w:rPr>
        <w:t>ocation</w:t>
      </w:r>
      <w:r>
        <w:rPr>
          <w:rFonts w:ascii="Times New Roman" w:hAnsi="Times New Roman" w:cs="Times New Roman"/>
          <w:sz w:val="28"/>
          <w:szCs w:val="28"/>
        </w:rPr>
        <w:t>s</w:t>
      </w:r>
      <w:r w:rsidR="00613BA9">
        <w:rPr>
          <w:rFonts w:ascii="Times New Roman" w:hAnsi="Times New Roman" w:cs="Times New Roman"/>
          <w:sz w:val="28"/>
          <w:szCs w:val="28"/>
        </w:rPr>
        <w:t xml:space="preserve"> </w:t>
      </w:r>
    </w:p>
    <w:p w14:paraId="3FD8DB16" w14:textId="77777777" w:rsidR="00710404" w:rsidRPr="006F12A9" w:rsidRDefault="00710404" w:rsidP="00951CFD">
      <w:pPr>
        <w:pStyle w:val="ab"/>
        <w:tabs>
          <w:tab w:val="center" w:pos="4821"/>
          <w:tab w:val="left" w:pos="6469"/>
        </w:tabs>
        <w:ind w:left="0"/>
        <w:rPr>
          <w:sz w:val="25"/>
          <w:szCs w:val="25"/>
        </w:rPr>
      </w:pPr>
    </w:p>
    <w:p w14:paraId="7D59A0D2" w14:textId="77777777" w:rsidR="00266A7F" w:rsidRPr="003B5429" w:rsidRDefault="00266A7F" w:rsidP="00951CFD">
      <w:pPr>
        <w:jc w:val="center"/>
        <w:rPr>
          <w:sz w:val="20"/>
          <w:szCs w:val="20"/>
        </w:rPr>
      </w:pPr>
      <w:r w:rsidRPr="00161F3A">
        <w:rPr>
          <w:noProof/>
          <w:sz w:val="20"/>
          <w:szCs w:val="20"/>
        </w:rPr>
        <w:drawing>
          <wp:inline distT="0" distB="0" distL="0" distR="0" wp14:anchorId="71892B12" wp14:editId="36464CF2">
            <wp:extent cx="4460542" cy="7924800"/>
            <wp:effectExtent l="0" t="0" r="0" b="0"/>
            <wp:docPr id="4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21" cstate="print"/>
                    <a:stretch>
                      <a:fillRect/>
                    </a:stretch>
                  </pic:blipFill>
                  <pic:spPr>
                    <a:xfrm>
                      <a:off x="0" y="0"/>
                      <a:ext cx="4460542" cy="7924800"/>
                    </a:xfrm>
                    <a:prstGeom prst="rect">
                      <a:avLst/>
                    </a:prstGeom>
                  </pic:spPr>
                </pic:pic>
              </a:graphicData>
            </a:graphic>
          </wp:inline>
        </w:drawing>
      </w:r>
    </w:p>
    <w:p w14:paraId="727BA394" w14:textId="77777777" w:rsidR="00266A7F" w:rsidRPr="003B5429" w:rsidRDefault="00266A7F" w:rsidP="00951CFD">
      <w:pPr>
        <w:ind w:firstLine="709"/>
        <w:rPr>
          <w:sz w:val="20"/>
          <w:szCs w:val="20"/>
        </w:rPr>
      </w:pPr>
    </w:p>
    <w:p w14:paraId="0C3F5862" w14:textId="77777777" w:rsidR="00266A7F" w:rsidRPr="00161F3A" w:rsidRDefault="00266A7F" w:rsidP="00951CFD">
      <w:pPr>
        <w:pStyle w:val="ab"/>
        <w:ind w:left="0"/>
        <w:jc w:val="center"/>
        <w:rPr>
          <w:rFonts w:ascii="Times New Roman" w:hAnsi="Times New Roman" w:cs="Times New Roman"/>
          <w:sz w:val="28"/>
          <w:szCs w:val="28"/>
        </w:rPr>
      </w:pPr>
      <w:r w:rsidRPr="00161F3A">
        <w:rPr>
          <w:rFonts w:ascii="Times New Roman" w:hAnsi="Times New Roman" w:cs="Times New Roman"/>
          <w:sz w:val="28"/>
          <w:szCs w:val="28"/>
        </w:rPr>
        <w:t xml:space="preserve">Figure </w:t>
      </w:r>
      <w:r w:rsidR="00710404">
        <w:rPr>
          <w:rFonts w:ascii="Times New Roman" w:hAnsi="Times New Roman" w:cs="Times New Roman"/>
          <w:sz w:val="28"/>
          <w:szCs w:val="28"/>
        </w:rPr>
        <w:t>A.1</w:t>
      </w:r>
      <w:r w:rsidRPr="00161F3A">
        <w:rPr>
          <w:rFonts w:ascii="Times New Roman" w:hAnsi="Times New Roman" w:cs="Times New Roman"/>
          <w:sz w:val="28"/>
          <w:szCs w:val="28"/>
        </w:rPr>
        <w:t xml:space="preserve"> - Location 1. Monitoring Room</w:t>
      </w:r>
    </w:p>
    <w:p w14:paraId="752E6590" w14:textId="77777777" w:rsidR="00266A7F" w:rsidRPr="00161F3A" w:rsidRDefault="00266A7F" w:rsidP="00951CFD">
      <w:pPr>
        <w:ind w:firstLine="709"/>
        <w:jc w:val="center"/>
        <w:rPr>
          <w:sz w:val="28"/>
          <w:szCs w:val="28"/>
        </w:rPr>
        <w:sectPr w:rsidR="00266A7F" w:rsidRPr="00161F3A" w:rsidSect="003B256D">
          <w:footerReference w:type="default" r:id="rId122"/>
          <w:pgSz w:w="11910" w:h="16840" w:code="9"/>
          <w:pgMar w:top="1134" w:right="567" w:bottom="1134" w:left="1701" w:header="709" w:footer="709" w:gutter="0"/>
          <w:pgNumType w:start="14"/>
          <w:cols w:space="720"/>
          <w:docGrid w:linePitch="326"/>
        </w:sectPr>
      </w:pPr>
    </w:p>
    <w:p w14:paraId="0FFB4DD6" w14:textId="77777777" w:rsidR="00266A7F" w:rsidRPr="00161F3A" w:rsidRDefault="00266A7F" w:rsidP="00951CFD">
      <w:pPr>
        <w:jc w:val="center"/>
        <w:rPr>
          <w:sz w:val="20"/>
          <w:szCs w:val="20"/>
        </w:rPr>
      </w:pPr>
      <w:r w:rsidRPr="00161F3A">
        <w:rPr>
          <w:noProof/>
          <w:sz w:val="20"/>
          <w:szCs w:val="20"/>
        </w:rPr>
        <w:lastRenderedPageBreak/>
        <w:drawing>
          <wp:inline distT="0" distB="0" distL="0" distR="0" wp14:anchorId="4202C00C" wp14:editId="7E8E67EB">
            <wp:extent cx="5530850" cy="8493498"/>
            <wp:effectExtent l="0" t="0" r="0" b="0"/>
            <wp:docPr id="4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23" cstate="print"/>
                    <a:stretch>
                      <a:fillRect/>
                    </a:stretch>
                  </pic:blipFill>
                  <pic:spPr>
                    <a:xfrm>
                      <a:off x="0" y="0"/>
                      <a:ext cx="5530850" cy="8493498"/>
                    </a:xfrm>
                    <a:prstGeom prst="rect">
                      <a:avLst/>
                    </a:prstGeom>
                  </pic:spPr>
                </pic:pic>
              </a:graphicData>
            </a:graphic>
          </wp:inline>
        </w:drawing>
      </w:r>
    </w:p>
    <w:p w14:paraId="36E5BC6C" w14:textId="77777777" w:rsidR="00710404" w:rsidRPr="00710404" w:rsidRDefault="00710404" w:rsidP="00951CFD">
      <w:pPr>
        <w:pStyle w:val="ab"/>
        <w:ind w:left="0"/>
        <w:jc w:val="center"/>
        <w:rPr>
          <w:rFonts w:ascii="Times New Roman" w:hAnsi="Times New Roman" w:cs="Times New Roman"/>
          <w:sz w:val="16"/>
          <w:szCs w:val="16"/>
        </w:rPr>
      </w:pPr>
    </w:p>
    <w:p w14:paraId="267A3F1F" w14:textId="77777777" w:rsidR="00266A7F" w:rsidRDefault="00266A7F" w:rsidP="00951CFD">
      <w:pPr>
        <w:pStyle w:val="ab"/>
        <w:ind w:left="0"/>
        <w:jc w:val="center"/>
        <w:rPr>
          <w:rFonts w:ascii="Times New Roman" w:hAnsi="Times New Roman" w:cs="Times New Roman"/>
          <w:sz w:val="28"/>
          <w:szCs w:val="28"/>
        </w:rPr>
      </w:pPr>
      <w:r w:rsidRPr="00161F3A">
        <w:rPr>
          <w:rFonts w:ascii="Times New Roman" w:hAnsi="Times New Roman" w:cs="Times New Roman"/>
          <w:sz w:val="28"/>
          <w:szCs w:val="28"/>
        </w:rPr>
        <w:t xml:space="preserve">Figure </w:t>
      </w:r>
      <w:r w:rsidR="00710404">
        <w:rPr>
          <w:rFonts w:ascii="Times New Roman" w:hAnsi="Times New Roman" w:cs="Times New Roman"/>
          <w:sz w:val="28"/>
          <w:szCs w:val="28"/>
        </w:rPr>
        <w:t>A.2</w:t>
      </w:r>
      <w:r w:rsidRPr="00161F3A">
        <w:rPr>
          <w:rFonts w:ascii="Times New Roman" w:hAnsi="Times New Roman" w:cs="Times New Roman"/>
          <w:sz w:val="28"/>
          <w:szCs w:val="28"/>
        </w:rPr>
        <w:t xml:space="preserve"> - Location 2. CH741 &amp; CH2822 (Lead Cable Section)</w:t>
      </w:r>
    </w:p>
    <w:p w14:paraId="3AD45178" w14:textId="77777777" w:rsidR="00266A7F" w:rsidRPr="00F37609" w:rsidRDefault="00266A7F" w:rsidP="00951CFD">
      <w:pPr>
        <w:ind w:firstLine="709"/>
        <w:rPr>
          <w:sz w:val="6"/>
          <w:szCs w:val="6"/>
          <w:lang w:val="en-US"/>
        </w:rPr>
      </w:pPr>
    </w:p>
    <w:p w14:paraId="7E462DD3" w14:textId="77777777" w:rsidR="00266A7F" w:rsidRPr="00161F3A" w:rsidRDefault="00266A7F" w:rsidP="00951CFD">
      <w:pPr>
        <w:jc w:val="center"/>
        <w:rPr>
          <w:sz w:val="20"/>
          <w:szCs w:val="20"/>
        </w:rPr>
      </w:pPr>
      <w:r w:rsidRPr="00161F3A">
        <w:rPr>
          <w:noProof/>
          <w:sz w:val="20"/>
          <w:szCs w:val="20"/>
        </w:rPr>
        <w:lastRenderedPageBreak/>
        <w:drawing>
          <wp:inline distT="0" distB="0" distL="0" distR="0" wp14:anchorId="3835A13A" wp14:editId="7C76F579">
            <wp:extent cx="4650561" cy="8261405"/>
            <wp:effectExtent l="0" t="0" r="0" b="0"/>
            <wp:docPr id="50"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4" cstate="print"/>
                    <a:stretch>
                      <a:fillRect/>
                    </a:stretch>
                  </pic:blipFill>
                  <pic:spPr>
                    <a:xfrm>
                      <a:off x="0" y="0"/>
                      <a:ext cx="4657301" cy="8273378"/>
                    </a:xfrm>
                    <a:prstGeom prst="rect">
                      <a:avLst/>
                    </a:prstGeom>
                  </pic:spPr>
                </pic:pic>
              </a:graphicData>
            </a:graphic>
          </wp:inline>
        </w:drawing>
      </w:r>
    </w:p>
    <w:p w14:paraId="6558F18F" w14:textId="77777777" w:rsidR="00266A7F" w:rsidRPr="00161F3A" w:rsidRDefault="00266A7F" w:rsidP="00951CFD">
      <w:pPr>
        <w:ind w:firstLine="709"/>
        <w:rPr>
          <w:sz w:val="20"/>
          <w:szCs w:val="20"/>
        </w:rPr>
      </w:pPr>
    </w:p>
    <w:p w14:paraId="2037E92C" w14:textId="77777777" w:rsidR="00266A7F" w:rsidRPr="00161F3A" w:rsidRDefault="00266A7F" w:rsidP="00951CFD">
      <w:pPr>
        <w:pStyle w:val="ab"/>
        <w:ind w:left="0"/>
        <w:jc w:val="center"/>
        <w:rPr>
          <w:rFonts w:ascii="Times New Roman" w:hAnsi="Times New Roman" w:cs="Times New Roman"/>
          <w:sz w:val="28"/>
          <w:szCs w:val="28"/>
        </w:rPr>
      </w:pPr>
      <w:r w:rsidRPr="00161F3A">
        <w:rPr>
          <w:rFonts w:ascii="Times New Roman" w:hAnsi="Times New Roman" w:cs="Times New Roman"/>
          <w:sz w:val="28"/>
          <w:szCs w:val="28"/>
        </w:rPr>
        <w:t xml:space="preserve">Figure </w:t>
      </w:r>
      <w:r w:rsidR="00710404">
        <w:rPr>
          <w:rFonts w:ascii="Times New Roman" w:hAnsi="Times New Roman" w:cs="Times New Roman"/>
          <w:sz w:val="28"/>
          <w:szCs w:val="28"/>
        </w:rPr>
        <w:t>A.3</w:t>
      </w:r>
      <w:r w:rsidRPr="00161F3A">
        <w:rPr>
          <w:rFonts w:ascii="Times New Roman" w:hAnsi="Times New Roman" w:cs="Times New Roman"/>
          <w:sz w:val="28"/>
          <w:szCs w:val="28"/>
        </w:rPr>
        <w:t xml:space="preserve"> - Location 2. CH741 &amp; CH2822 (Lead Cable Section)</w:t>
      </w:r>
    </w:p>
    <w:p w14:paraId="1BF8F7E1" w14:textId="77777777" w:rsidR="00266A7F" w:rsidRPr="00F37609" w:rsidRDefault="00266A7F" w:rsidP="00951CFD">
      <w:pPr>
        <w:ind w:firstLine="709"/>
        <w:jc w:val="center"/>
        <w:rPr>
          <w:lang w:val="en-US"/>
        </w:rPr>
        <w:sectPr w:rsidR="00266A7F" w:rsidRPr="00F37609" w:rsidSect="00710404">
          <w:pgSz w:w="11910" w:h="16840"/>
          <w:pgMar w:top="1134" w:right="567" w:bottom="1134" w:left="1701" w:header="720" w:footer="720" w:gutter="0"/>
          <w:cols w:space="720"/>
        </w:sectPr>
      </w:pPr>
    </w:p>
    <w:p w14:paraId="394A43BD" w14:textId="77777777" w:rsidR="00266A7F" w:rsidRPr="00F37609" w:rsidRDefault="00266A7F" w:rsidP="00951CFD">
      <w:pPr>
        <w:ind w:firstLine="709"/>
        <w:rPr>
          <w:sz w:val="6"/>
          <w:szCs w:val="6"/>
          <w:lang w:val="en-US"/>
        </w:rPr>
      </w:pPr>
    </w:p>
    <w:p w14:paraId="71156AB2" w14:textId="77777777" w:rsidR="00266A7F" w:rsidRPr="00161F3A" w:rsidRDefault="00266A7F" w:rsidP="00951CFD">
      <w:pPr>
        <w:jc w:val="center"/>
        <w:rPr>
          <w:sz w:val="20"/>
          <w:szCs w:val="20"/>
        </w:rPr>
      </w:pPr>
      <w:r w:rsidRPr="00161F3A">
        <w:rPr>
          <w:noProof/>
          <w:sz w:val="20"/>
          <w:szCs w:val="20"/>
        </w:rPr>
        <w:drawing>
          <wp:inline distT="0" distB="0" distL="0" distR="0" wp14:anchorId="7AB42721" wp14:editId="6C4E06B6">
            <wp:extent cx="4202258" cy="8404528"/>
            <wp:effectExtent l="0" t="0" r="0" b="0"/>
            <wp:docPr id="52"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25" cstate="print"/>
                    <a:stretch>
                      <a:fillRect/>
                    </a:stretch>
                  </pic:blipFill>
                  <pic:spPr>
                    <a:xfrm>
                      <a:off x="0" y="0"/>
                      <a:ext cx="4205255" cy="8410521"/>
                    </a:xfrm>
                    <a:prstGeom prst="rect">
                      <a:avLst/>
                    </a:prstGeom>
                  </pic:spPr>
                </pic:pic>
              </a:graphicData>
            </a:graphic>
          </wp:inline>
        </w:drawing>
      </w:r>
    </w:p>
    <w:p w14:paraId="5DAB21FA" w14:textId="77777777" w:rsidR="00266A7F" w:rsidRPr="00161F3A" w:rsidRDefault="00266A7F" w:rsidP="00951CFD">
      <w:pPr>
        <w:ind w:firstLine="709"/>
        <w:rPr>
          <w:sz w:val="20"/>
          <w:szCs w:val="20"/>
        </w:rPr>
      </w:pPr>
    </w:p>
    <w:p w14:paraId="094362A5" w14:textId="77777777" w:rsidR="00266A7F" w:rsidRDefault="00266A7F" w:rsidP="00951CFD">
      <w:pPr>
        <w:pStyle w:val="ab"/>
        <w:ind w:left="0" w:right="3"/>
        <w:jc w:val="center"/>
        <w:rPr>
          <w:rFonts w:ascii="Times New Roman" w:hAnsi="Times New Roman" w:cs="Times New Roman"/>
          <w:sz w:val="28"/>
          <w:szCs w:val="28"/>
        </w:rPr>
      </w:pPr>
      <w:r w:rsidRPr="00161F3A">
        <w:rPr>
          <w:rFonts w:ascii="Times New Roman" w:hAnsi="Times New Roman" w:cs="Times New Roman"/>
          <w:sz w:val="28"/>
          <w:szCs w:val="28"/>
        </w:rPr>
        <w:t xml:space="preserve">Figure </w:t>
      </w:r>
      <w:r w:rsidR="00710404">
        <w:rPr>
          <w:rFonts w:ascii="Times New Roman" w:hAnsi="Times New Roman" w:cs="Times New Roman"/>
          <w:sz w:val="28"/>
          <w:szCs w:val="28"/>
        </w:rPr>
        <w:t>A.4</w:t>
      </w:r>
      <w:r w:rsidRPr="00161F3A">
        <w:rPr>
          <w:rFonts w:ascii="Times New Roman" w:hAnsi="Times New Roman" w:cs="Times New Roman"/>
          <w:sz w:val="28"/>
          <w:szCs w:val="28"/>
        </w:rPr>
        <w:t xml:space="preserve"> - Location 3 – CH2655 (Temperature)</w:t>
      </w:r>
    </w:p>
    <w:p w14:paraId="792BF9DA" w14:textId="77777777" w:rsidR="00710404" w:rsidRPr="00161F3A" w:rsidRDefault="00710404" w:rsidP="00951CFD">
      <w:pPr>
        <w:pStyle w:val="ab"/>
        <w:ind w:left="0" w:right="1821"/>
        <w:jc w:val="center"/>
        <w:rPr>
          <w:rFonts w:ascii="Times New Roman" w:hAnsi="Times New Roman" w:cs="Times New Roman"/>
          <w:sz w:val="28"/>
          <w:szCs w:val="28"/>
        </w:rPr>
      </w:pPr>
    </w:p>
    <w:p w14:paraId="271D1CF4" w14:textId="77777777" w:rsidR="00266A7F" w:rsidRPr="00F37609" w:rsidRDefault="00266A7F" w:rsidP="00951CFD">
      <w:pPr>
        <w:ind w:firstLine="709"/>
        <w:rPr>
          <w:lang w:val="en-US"/>
        </w:rPr>
        <w:sectPr w:rsidR="00266A7F" w:rsidRPr="00F37609" w:rsidSect="00710404">
          <w:pgSz w:w="11910" w:h="16840"/>
          <w:pgMar w:top="1134" w:right="567" w:bottom="1134" w:left="1701" w:header="720" w:footer="720" w:gutter="0"/>
          <w:cols w:space="720"/>
        </w:sectPr>
      </w:pPr>
    </w:p>
    <w:p w14:paraId="22EC80C1" w14:textId="77777777" w:rsidR="00266A7F" w:rsidRPr="00F37609" w:rsidRDefault="00266A7F" w:rsidP="00951CFD">
      <w:pPr>
        <w:ind w:firstLine="709"/>
        <w:rPr>
          <w:sz w:val="6"/>
          <w:szCs w:val="6"/>
          <w:lang w:val="en-US"/>
        </w:rPr>
      </w:pPr>
    </w:p>
    <w:p w14:paraId="661423DC" w14:textId="77777777" w:rsidR="00266A7F" w:rsidRPr="00161F3A" w:rsidRDefault="00266A7F" w:rsidP="00951CFD">
      <w:pPr>
        <w:jc w:val="center"/>
        <w:rPr>
          <w:sz w:val="20"/>
          <w:szCs w:val="20"/>
        </w:rPr>
      </w:pPr>
      <w:r w:rsidRPr="00161F3A">
        <w:rPr>
          <w:noProof/>
          <w:sz w:val="20"/>
          <w:szCs w:val="20"/>
        </w:rPr>
        <w:drawing>
          <wp:inline distT="0" distB="0" distL="0" distR="0" wp14:anchorId="08645959" wp14:editId="0CC46E19">
            <wp:extent cx="4210209" cy="8420431"/>
            <wp:effectExtent l="0" t="0" r="0" b="0"/>
            <wp:docPr id="5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126" cstate="print"/>
                    <a:stretch>
                      <a:fillRect/>
                    </a:stretch>
                  </pic:blipFill>
                  <pic:spPr>
                    <a:xfrm>
                      <a:off x="0" y="0"/>
                      <a:ext cx="4213217" cy="8426447"/>
                    </a:xfrm>
                    <a:prstGeom prst="rect">
                      <a:avLst/>
                    </a:prstGeom>
                  </pic:spPr>
                </pic:pic>
              </a:graphicData>
            </a:graphic>
          </wp:inline>
        </w:drawing>
      </w:r>
    </w:p>
    <w:p w14:paraId="2DB08E28" w14:textId="77777777" w:rsidR="00266A7F" w:rsidRPr="00161F3A" w:rsidRDefault="00266A7F" w:rsidP="00951CFD">
      <w:pPr>
        <w:ind w:firstLine="709"/>
        <w:rPr>
          <w:sz w:val="20"/>
          <w:szCs w:val="20"/>
        </w:rPr>
      </w:pPr>
    </w:p>
    <w:p w14:paraId="694A6933" w14:textId="77777777" w:rsidR="00266A7F" w:rsidRDefault="00266A7F" w:rsidP="00951CFD">
      <w:pPr>
        <w:pStyle w:val="ab"/>
        <w:ind w:left="0" w:right="3"/>
        <w:jc w:val="center"/>
        <w:rPr>
          <w:rFonts w:ascii="Times New Roman" w:hAnsi="Times New Roman" w:cs="Times New Roman"/>
          <w:sz w:val="28"/>
          <w:szCs w:val="28"/>
        </w:rPr>
      </w:pPr>
      <w:r w:rsidRPr="00161F3A">
        <w:rPr>
          <w:rFonts w:ascii="Times New Roman" w:hAnsi="Times New Roman" w:cs="Times New Roman"/>
          <w:sz w:val="28"/>
          <w:szCs w:val="28"/>
        </w:rPr>
        <w:t xml:space="preserve">Figure </w:t>
      </w:r>
      <w:r w:rsidR="00710404">
        <w:rPr>
          <w:rFonts w:ascii="Times New Roman" w:hAnsi="Times New Roman" w:cs="Times New Roman"/>
          <w:sz w:val="28"/>
          <w:szCs w:val="28"/>
        </w:rPr>
        <w:t>A.5</w:t>
      </w:r>
      <w:r w:rsidRPr="00161F3A">
        <w:rPr>
          <w:rFonts w:ascii="Times New Roman" w:hAnsi="Times New Roman" w:cs="Times New Roman"/>
          <w:sz w:val="28"/>
          <w:szCs w:val="28"/>
        </w:rPr>
        <w:t xml:space="preserve"> - Location 4. CH505 (Strain) &amp; CH2589. (Temperature)</w:t>
      </w:r>
    </w:p>
    <w:p w14:paraId="66B2AD1B" w14:textId="77777777" w:rsidR="00710404" w:rsidRDefault="00710404" w:rsidP="00951CFD">
      <w:pPr>
        <w:pStyle w:val="ab"/>
        <w:ind w:left="0" w:right="3"/>
        <w:jc w:val="center"/>
        <w:rPr>
          <w:rFonts w:ascii="Times New Roman" w:hAnsi="Times New Roman" w:cs="Times New Roman"/>
          <w:sz w:val="28"/>
          <w:szCs w:val="28"/>
        </w:rPr>
      </w:pPr>
    </w:p>
    <w:p w14:paraId="6FA7CE01" w14:textId="77777777" w:rsidR="00710404" w:rsidRPr="00161F3A" w:rsidRDefault="00710404" w:rsidP="00951CFD">
      <w:pPr>
        <w:pStyle w:val="ab"/>
        <w:ind w:left="0" w:right="3"/>
        <w:jc w:val="center"/>
        <w:rPr>
          <w:sz w:val="28"/>
          <w:szCs w:val="28"/>
        </w:rPr>
        <w:sectPr w:rsidR="00710404" w:rsidRPr="00161F3A" w:rsidSect="00710404">
          <w:pgSz w:w="11910" w:h="16840"/>
          <w:pgMar w:top="1134" w:right="567" w:bottom="1134" w:left="1701" w:header="720" w:footer="720" w:gutter="0"/>
          <w:cols w:space="720"/>
        </w:sectPr>
      </w:pPr>
    </w:p>
    <w:p w14:paraId="1396FD78" w14:textId="77777777" w:rsidR="00266A7F" w:rsidRPr="00161F3A" w:rsidRDefault="00266A7F" w:rsidP="00951CFD">
      <w:pPr>
        <w:ind w:firstLine="709"/>
        <w:rPr>
          <w:sz w:val="6"/>
          <w:szCs w:val="6"/>
        </w:rPr>
      </w:pPr>
    </w:p>
    <w:p w14:paraId="228696DF" w14:textId="77777777" w:rsidR="00266A7F" w:rsidRPr="00161F3A" w:rsidRDefault="00266A7F" w:rsidP="00951CFD">
      <w:pPr>
        <w:jc w:val="center"/>
        <w:rPr>
          <w:sz w:val="20"/>
          <w:szCs w:val="20"/>
        </w:rPr>
      </w:pPr>
      <w:r w:rsidRPr="00161F3A">
        <w:rPr>
          <w:noProof/>
          <w:sz w:val="20"/>
          <w:szCs w:val="20"/>
        </w:rPr>
        <w:drawing>
          <wp:inline distT="0" distB="0" distL="0" distR="0" wp14:anchorId="66C0627D" wp14:editId="7D8F3218">
            <wp:extent cx="4633890" cy="8356821"/>
            <wp:effectExtent l="0" t="0" r="0" b="0"/>
            <wp:docPr id="5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2.jpeg"/>
                    <pic:cNvPicPr/>
                  </pic:nvPicPr>
                  <pic:blipFill>
                    <a:blip r:embed="rId127" cstate="print"/>
                    <a:stretch>
                      <a:fillRect/>
                    </a:stretch>
                  </pic:blipFill>
                  <pic:spPr>
                    <a:xfrm>
                      <a:off x="0" y="0"/>
                      <a:ext cx="4635195" cy="8359175"/>
                    </a:xfrm>
                    <a:prstGeom prst="rect">
                      <a:avLst/>
                    </a:prstGeom>
                  </pic:spPr>
                </pic:pic>
              </a:graphicData>
            </a:graphic>
          </wp:inline>
        </w:drawing>
      </w:r>
    </w:p>
    <w:p w14:paraId="2056BE48" w14:textId="77777777" w:rsidR="00266A7F" w:rsidRPr="00161F3A" w:rsidRDefault="00266A7F" w:rsidP="00951CFD">
      <w:pPr>
        <w:ind w:firstLine="709"/>
        <w:rPr>
          <w:sz w:val="20"/>
          <w:szCs w:val="20"/>
        </w:rPr>
      </w:pPr>
    </w:p>
    <w:p w14:paraId="3ACE9EC2" w14:textId="77777777" w:rsidR="00266A7F" w:rsidRPr="00161F3A" w:rsidRDefault="00266A7F" w:rsidP="00951CFD">
      <w:pPr>
        <w:pStyle w:val="ab"/>
        <w:ind w:left="0" w:right="3"/>
        <w:jc w:val="center"/>
        <w:rPr>
          <w:rFonts w:ascii="Times New Roman" w:hAnsi="Times New Roman" w:cs="Times New Roman"/>
          <w:sz w:val="28"/>
          <w:szCs w:val="28"/>
        </w:rPr>
      </w:pPr>
      <w:r w:rsidRPr="00161F3A">
        <w:rPr>
          <w:rFonts w:ascii="Times New Roman" w:hAnsi="Times New Roman" w:cs="Times New Roman"/>
          <w:sz w:val="28"/>
          <w:szCs w:val="28"/>
        </w:rPr>
        <w:t xml:space="preserve">Figure </w:t>
      </w:r>
      <w:r w:rsidR="00710404">
        <w:rPr>
          <w:rFonts w:ascii="Times New Roman" w:hAnsi="Times New Roman" w:cs="Times New Roman"/>
          <w:sz w:val="28"/>
          <w:szCs w:val="28"/>
        </w:rPr>
        <w:t>A.6</w:t>
      </w:r>
      <w:r w:rsidRPr="00161F3A">
        <w:rPr>
          <w:rFonts w:ascii="Times New Roman" w:hAnsi="Times New Roman" w:cs="Times New Roman"/>
          <w:sz w:val="28"/>
          <w:szCs w:val="28"/>
        </w:rPr>
        <w:t xml:space="preserve"> - Location 5. CH400 (Strain) &amp; CH2484 (Temperature)</w:t>
      </w:r>
    </w:p>
    <w:p w14:paraId="23AD40B6" w14:textId="77777777" w:rsidR="00266A7F" w:rsidRPr="00F37609" w:rsidRDefault="00266A7F" w:rsidP="00951CFD">
      <w:pPr>
        <w:ind w:firstLine="709"/>
        <w:jc w:val="center"/>
        <w:rPr>
          <w:lang w:val="en-US"/>
        </w:rPr>
        <w:sectPr w:rsidR="00266A7F" w:rsidRPr="00F37609" w:rsidSect="00710404">
          <w:pgSz w:w="11910" w:h="16840"/>
          <w:pgMar w:top="1134" w:right="567" w:bottom="1134" w:left="1701" w:header="720" w:footer="720" w:gutter="0"/>
          <w:cols w:space="720"/>
        </w:sectPr>
      </w:pPr>
    </w:p>
    <w:p w14:paraId="48983D7D" w14:textId="77777777" w:rsidR="00266A7F" w:rsidRPr="00161F3A" w:rsidRDefault="00266A7F" w:rsidP="00951CFD">
      <w:pPr>
        <w:tabs>
          <w:tab w:val="left" w:pos="5272"/>
        </w:tabs>
        <w:jc w:val="center"/>
        <w:rPr>
          <w:sz w:val="20"/>
          <w:szCs w:val="20"/>
        </w:rPr>
      </w:pPr>
      <w:r w:rsidRPr="00161F3A">
        <w:rPr>
          <w:noProof/>
          <w:sz w:val="20"/>
          <w:szCs w:val="20"/>
        </w:rPr>
        <w:lastRenderedPageBreak/>
        <w:drawing>
          <wp:inline distT="0" distB="0" distL="0" distR="0" wp14:anchorId="7981B701" wp14:editId="00569DF9">
            <wp:extent cx="2568271" cy="4565123"/>
            <wp:effectExtent l="0" t="0" r="0" b="0"/>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0.jpeg"/>
                    <pic:cNvPicPr/>
                  </pic:nvPicPr>
                  <pic:blipFill>
                    <a:blip r:embed="rId128" cstate="print"/>
                    <a:stretch>
                      <a:fillRect/>
                    </a:stretch>
                  </pic:blipFill>
                  <pic:spPr>
                    <a:xfrm>
                      <a:off x="0" y="0"/>
                      <a:ext cx="2568660" cy="4565815"/>
                    </a:xfrm>
                    <a:prstGeom prst="rect">
                      <a:avLst/>
                    </a:prstGeom>
                  </pic:spPr>
                </pic:pic>
              </a:graphicData>
            </a:graphic>
          </wp:inline>
        </w:drawing>
      </w:r>
      <w:r w:rsidRPr="00161F3A">
        <w:rPr>
          <w:noProof/>
          <w:sz w:val="20"/>
          <w:szCs w:val="20"/>
        </w:rPr>
        <w:drawing>
          <wp:inline distT="0" distB="0" distL="0" distR="0" wp14:anchorId="15F70FA2" wp14:editId="421F79D8">
            <wp:extent cx="2222309" cy="4572000"/>
            <wp:effectExtent l="0" t="0" r="0" b="0"/>
            <wp:docPr id="5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1.jpeg"/>
                    <pic:cNvPicPr/>
                  </pic:nvPicPr>
                  <pic:blipFill>
                    <a:blip r:embed="rId129" cstate="print"/>
                    <a:stretch>
                      <a:fillRect/>
                    </a:stretch>
                  </pic:blipFill>
                  <pic:spPr>
                    <a:xfrm>
                      <a:off x="0" y="0"/>
                      <a:ext cx="2222309" cy="4572000"/>
                    </a:xfrm>
                    <a:prstGeom prst="rect">
                      <a:avLst/>
                    </a:prstGeom>
                  </pic:spPr>
                </pic:pic>
              </a:graphicData>
            </a:graphic>
          </wp:inline>
        </w:drawing>
      </w:r>
    </w:p>
    <w:p w14:paraId="137BC72B" w14:textId="77777777" w:rsidR="00266A7F" w:rsidRPr="00161F3A" w:rsidRDefault="00266A7F" w:rsidP="00951CFD">
      <w:pPr>
        <w:ind w:firstLine="709"/>
        <w:rPr>
          <w:sz w:val="20"/>
          <w:szCs w:val="20"/>
        </w:rPr>
      </w:pPr>
    </w:p>
    <w:p w14:paraId="0E947F89" w14:textId="77777777" w:rsidR="00266A7F" w:rsidRPr="00161F3A" w:rsidRDefault="00266A7F" w:rsidP="00951CFD">
      <w:pPr>
        <w:pStyle w:val="ab"/>
        <w:ind w:left="0" w:right="17"/>
        <w:jc w:val="center"/>
        <w:rPr>
          <w:rFonts w:ascii="Times New Roman" w:hAnsi="Times New Roman" w:cs="Times New Roman"/>
          <w:sz w:val="28"/>
          <w:szCs w:val="28"/>
        </w:rPr>
      </w:pPr>
      <w:r w:rsidRPr="00161F3A">
        <w:rPr>
          <w:rFonts w:ascii="Times New Roman" w:hAnsi="Times New Roman" w:cs="Times New Roman"/>
          <w:sz w:val="28"/>
          <w:szCs w:val="28"/>
        </w:rPr>
        <w:t xml:space="preserve">Figure </w:t>
      </w:r>
      <w:r w:rsidR="00710404">
        <w:rPr>
          <w:rFonts w:ascii="Times New Roman" w:hAnsi="Times New Roman" w:cs="Times New Roman"/>
          <w:sz w:val="28"/>
          <w:szCs w:val="28"/>
        </w:rPr>
        <w:t>A.7</w:t>
      </w:r>
      <w:r w:rsidRPr="00161F3A">
        <w:rPr>
          <w:rFonts w:ascii="Times New Roman" w:hAnsi="Times New Roman" w:cs="Times New Roman"/>
          <w:sz w:val="28"/>
          <w:szCs w:val="28"/>
        </w:rPr>
        <w:t xml:space="preserve"> </w:t>
      </w:r>
      <w:r w:rsidR="00710404">
        <w:rPr>
          <w:rFonts w:ascii="Times New Roman" w:hAnsi="Times New Roman" w:cs="Times New Roman"/>
          <w:sz w:val="28"/>
          <w:szCs w:val="28"/>
        </w:rPr>
        <w:t>-</w:t>
      </w:r>
      <w:r w:rsidRPr="00161F3A">
        <w:rPr>
          <w:rFonts w:ascii="Times New Roman" w:hAnsi="Times New Roman" w:cs="Times New Roman"/>
          <w:sz w:val="28"/>
          <w:szCs w:val="28"/>
        </w:rPr>
        <w:t xml:space="preserve"> Location 6. CH462 (Strain) &amp; CH2545 (Temperature)</w:t>
      </w:r>
    </w:p>
    <w:p w14:paraId="71ED661C" w14:textId="77777777" w:rsidR="00266A7F" w:rsidRPr="00F37609" w:rsidRDefault="00266A7F" w:rsidP="00951CFD">
      <w:pPr>
        <w:ind w:firstLine="709"/>
        <w:jc w:val="both"/>
        <w:rPr>
          <w:sz w:val="28"/>
          <w:szCs w:val="28"/>
          <w:lang w:val="en-US"/>
        </w:rPr>
      </w:pPr>
    </w:p>
    <w:p w14:paraId="3B733AFB" w14:textId="77777777" w:rsidR="00710404" w:rsidRPr="00F37609" w:rsidRDefault="00710404" w:rsidP="00951CFD">
      <w:pPr>
        <w:ind w:firstLine="709"/>
        <w:jc w:val="both"/>
        <w:rPr>
          <w:sz w:val="28"/>
          <w:szCs w:val="28"/>
          <w:lang w:val="en-US"/>
        </w:rPr>
        <w:sectPr w:rsidR="00710404" w:rsidRPr="00F37609" w:rsidSect="00710404">
          <w:pgSz w:w="11910" w:h="16840"/>
          <w:pgMar w:top="1134" w:right="567" w:bottom="1134" w:left="1701" w:header="720" w:footer="720" w:gutter="0"/>
          <w:cols w:space="720"/>
        </w:sectPr>
      </w:pPr>
    </w:p>
    <w:p w14:paraId="4EAA7DEF" w14:textId="77777777" w:rsidR="00266A7F" w:rsidRPr="00F37609" w:rsidRDefault="00266A7F" w:rsidP="00951CFD">
      <w:pPr>
        <w:ind w:firstLine="709"/>
        <w:rPr>
          <w:sz w:val="6"/>
          <w:szCs w:val="6"/>
          <w:lang w:val="en-US"/>
        </w:rPr>
      </w:pPr>
    </w:p>
    <w:p w14:paraId="7DAE0FFD" w14:textId="77777777" w:rsidR="00266A7F" w:rsidRPr="00F37609" w:rsidRDefault="00266A7F" w:rsidP="00951CFD">
      <w:pPr>
        <w:ind w:firstLine="709"/>
        <w:rPr>
          <w:sz w:val="6"/>
          <w:szCs w:val="6"/>
          <w:lang w:val="en-US"/>
        </w:rPr>
      </w:pPr>
    </w:p>
    <w:p w14:paraId="19A858C5" w14:textId="77777777" w:rsidR="00266A7F" w:rsidRPr="00161F3A" w:rsidRDefault="00266A7F" w:rsidP="00951CFD">
      <w:pPr>
        <w:ind w:left="343" w:firstLine="709"/>
        <w:rPr>
          <w:sz w:val="20"/>
          <w:szCs w:val="20"/>
        </w:rPr>
      </w:pPr>
      <w:r w:rsidRPr="00161F3A">
        <w:rPr>
          <w:noProof/>
          <w:sz w:val="20"/>
          <w:szCs w:val="20"/>
        </w:rPr>
        <w:drawing>
          <wp:inline distT="0" distB="0" distL="0" distR="0" wp14:anchorId="4C9219F5" wp14:editId="1BFAAACA">
            <wp:extent cx="2337683" cy="4155250"/>
            <wp:effectExtent l="0" t="0" r="0" b="0"/>
            <wp:docPr id="58"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4.jpeg"/>
                    <pic:cNvPicPr/>
                  </pic:nvPicPr>
                  <pic:blipFill>
                    <a:blip r:embed="rId130" cstate="print"/>
                    <a:stretch>
                      <a:fillRect/>
                    </a:stretch>
                  </pic:blipFill>
                  <pic:spPr>
                    <a:xfrm>
                      <a:off x="0" y="0"/>
                      <a:ext cx="2341497" cy="4162029"/>
                    </a:xfrm>
                    <a:prstGeom prst="rect">
                      <a:avLst/>
                    </a:prstGeom>
                  </pic:spPr>
                </pic:pic>
              </a:graphicData>
            </a:graphic>
          </wp:inline>
        </w:drawing>
      </w:r>
      <w:r w:rsidRPr="00161F3A">
        <w:rPr>
          <w:noProof/>
          <w:sz w:val="20"/>
          <w:szCs w:val="20"/>
        </w:rPr>
        <w:drawing>
          <wp:anchor distT="0" distB="0" distL="114300" distR="114300" simplePos="0" relativeHeight="251665408" behindDoc="0" locked="0" layoutInCell="1" allowOverlap="1" wp14:anchorId="7A76D89A" wp14:editId="3C608840">
            <wp:simplePos x="0" y="0"/>
            <wp:positionH relativeFrom="column">
              <wp:align>left</wp:align>
            </wp:positionH>
            <wp:positionV relativeFrom="paragraph">
              <wp:align>top</wp:align>
            </wp:positionV>
            <wp:extent cx="2328545" cy="4139565"/>
            <wp:effectExtent l="0" t="0" r="0" b="0"/>
            <wp:wrapSquare wrapText="bothSides"/>
            <wp:docPr id="49"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3.jpe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28545" cy="4139565"/>
                    </a:xfrm>
                    <a:prstGeom prst="rect">
                      <a:avLst/>
                    </a:prstGeom>
                  </pic:spPr>
                </pic:pic>
              </a:graphicData>
            </a:graphic>
          </wp:anchor>
        </w:drawing>
      </w:r>
    </w:p>
    <w:p w14:paraId="6A623AC8" w14:textId="77777777" w:rsidR="00266A7F" w:rsidRPr="00161F3A" w:rsidRDefault="00266A7F" w:rsidP="00951CFD">
      <w:pPr>
        <w:ind w:firstLine="709"/>
        <w:rPr>
          <w:sz w:val="20"/>
          <w:szCs w:val="20"/>
        </w:rPr>
      </w:pPr>
    </w:p>
    <w:p w14:paraId="5575F3DB" w14:textId="77777777" w:rsidR="00266A7F" w:rsidRPr="00161F3A" w:rsidRDefault="00266A7F" w:rsidP="00951CFD">
      <w:pPr>
        <w:pStyle w:val="ab"/>
        <w:ind w:left="0"/>
        <w:jc w:val="center"/>
        <w:rPr>
          <w:rFonts w:ascii="Times New Roman" w:hAnsi="Times New Roman" w:cs="Times New Roman"/>
          <w:sz w:val="6"/>
          <w:szCs w:val="6"/>
        </w:rPr>
      </w:pPr>
      <w:r w:rsidRPr="00161F3A">
        <w:rPr>
          <w:rFonts w:ascii="Times New Roman" w:hAnsi="Times New Roman" w:cs="Times New Roman"/>
          <w:sz w:val="28"/>
          <w:szCs w:val="28"/>
        </w:rPr>
        <w:t xml:space="preserve">Figure </w:t>
      </w:r>
      <w:r w:rsidR="0048526F">
        <w:rPr>
          <w:rFonts w:ascii="Times New Roman" w:hAnsi="Times New Roman" w:cs="Times New Roman"/>
          <w:sz w:val="28"/>
          <w:szCs w:val="28"/>
        </w:rPr>
        <w:t>A.8</w:t>
      </w:r>
      <w:r w:rsidRPr="00161F3A">
        <w:rPr>
          <w:rFonts w:ascii="Times New Roman" w:hAnsi="Times New Roman" w:cs="Times New Roman"/>
          <w:sz w:val="28"/>
          <w:szCs w:val="28"/>
        </w:rPr>
        <w:t xml:space="preserve"> - Location 7. CH1045 &amp; CH3117 (Lead Ca</w:t>
      </w:r>
      <w:r w:rsidR="0048526F">
        <w:rPr>
          <w:rFonts w:ascii="Times New Roman" w:hAnsi="Times New Roman" w:cs="Times New Roman"/>
          <w:sz w:val="28"/>
          <w:szCs w:val="28"/>
        </w:rPr>
        <w:t>ble Section)</w:t>
      </w:r>
    </w:p>
    <w:p w14:paraId="2918F34C" w14:textId="77777777" w:rsidR="00266A7F" w:rsidRPr="00F37609" w:rsidRDefault="00266A7F" w:rsidP="00951CFD">
      <w:pPr>
        <w:ind w:firstLine="709"/>
        <w:rPr>
          <w:lang w:val="en-US"/>
        </w:rPr>
      </w:pPr>
    </w:p>
    <w:p w14:paraId="3D3A832D" w14:textId="77777777" w:rsidR="00266A7F" w:rsidRPr="00F37609" w:rsidRDefault="00266A7F" w:rsidP="00951CFD">
      <w:pPr>
        <w:ind w:firstLine="709"/>
        <w:rPr>
          <w:lang w:val="en-US"/>
        </w:rPr>
      </w:pPr>
    </w:p>
    <w:p w14:paraId="08C723A7" w14:textId="77777777" w:rsidR="00266A7F" w:rsidRPr="00F37609" w:rsidRDefault="00266A7F" w:rsidP="00951CFD">
      <w:pPr>
        <w:ind w:firstLine="709"/>
        <w:rPr>
          <w:lang w:val="en-US"/>
        </w:rPr>
      </w:pPr>
    </w:p>
    <w:p w14:paraId="5AAF6A06" w14:textId="77777777" w:rsidR="00266A7F" w:rsidRPr="00F37609" w:rsidRDefault="00266A7F" w:rsidP="00951CFD">
      <w:pPr>
        <w:ind w:firstLine="709"/>
        <w:rPr>
          <w:lang w:val="en-US"/>
        </w:rPr>
      </w:pPr>
    </w:p>
    <w:p w14:paraId="16835667" w14:textId="77777777" w:rsidR="00266A7F" w:rsidRPr="00F37609" w:rsidRDefault="00266A7F" w:rsidP="00951CFD">
      <w:pPr>
        <w:ind w:firstLine="709"/>
        <w:rPr>
          <w:lang w:val="en-US"/>
        </w:rPr>
      </w:pPr>
    </w:p>
    <w:p w14:paraId="47966850" w14:textId="77777777" w:rsidR="00266A7F" w:rsidRPr="00F37609" w:rsidRDefault="00266A7F" w:rsidP="00951CFD">
      <w:pPr>
        <w:ind w:firstLine="709"/>
        <w:rPr>
          <w:lang w:val="en-US"/>
        </w:rPr>
      </w:pPr>
    </w:p>
    <w:p w14:paraId="702C960F" w14:textId="77777777" w:rsidR="00266A7F" w:rsidRPr="00F37609" w:rsidRDefault="00266A7F" w:rsidP="00951CFD">
      <w:pPr>
        <w:ind w:firstLine="709"/>
        <w:rPr>
          <w:lang w:val="en-US"/>
        </w:rPr>
      </w:pPr>
    </w:p>
    <w:p w14:paraId="7985A4D9" w14:textId="77777777" w:rsidR="009F1158" w:rsidRPr="00F37609" w:rsidRDefault="009F1158" w:rsidP="00951CFD">
      <w:pPr>
        <w:ind w:firstLine="709"/>
        <w:rPr>
          <w:lang w:val="en-US"/>
        </w:rPr>
      </w:pPr>
    </w:p>
    <w:p w14:paraId="17120C26" w14:textId="77777777" w:rsidR="009F1158" w:rsidRPr="00F37609" w:rsidRDefault="009F1158" w:rsidP="00951CFD">
      <w:pPr>
        <w:ind w:firstLine="709"/>
        <w:rPr>
          <w:lang w:val="en-US"/>
        </w:rPr>
      </w:pPr>
    </w:p>
    <w:p w14:paraId="2A68D643" w14:textId="77777777" w:rsidR="009F1158" w:rsidRPr="00F37609" w:rsidRDefault="009F1158" w:rsidP="00951CFD">
      <w:pPr>
        <w:ind w:firstLine="709"/>
        <w:rPr>
          <w:lang w:val="en-US"/>
        </w:rPr>
      </w:pPr>
    </w:p>
    <w:p w14:paraId="12F0949F" w14:textId="77777777" w:rsidR="00266A7F" w:rsidRPr="00F37609" w:rsidRDefault="00266A7F" w:rsidP="00951CFD">
      <w:pPr>
        <w:ind w:firstLine="709"/>
        <w:rPr>
          <w:lang w:val="en-US"/>
        </w:rPr>
      </w:pPr>
    </w:p>
    <w:p w14:paraId="328247CB" w14:textId="77777777" w:rsidR="00266A7F" w:rsidRPr="00F37609" w:rsidRDefault="00266A7F" w:rsidP="00951CFD">
      <w:pPr>
        <w:ind w:firstLine="709"/>
        <w:rPr>
          <w:lang w:val="en-US"/>
        </w:rPr>
      </w:pPr>
    </w:p>
    <w:p w14:paraId="4B08FAC8" w14:textId="77777777" w:rsidR="00266A7F" w:rsidRPr="00F37609" w:rsidRDefault="00266A7F" w:rsidP="00951CFD">
      <w:pPr>
        <w:ind w:firstLine="709"/>
        <w:rPr>
          <w:lang w:val="en-US"/>
        </w:rPr>
      </w:pPr>
    </w:p>
    <w:p w14:paraId="3289A1CD" w14:textId="77777777" w:rsidR="00266A7F" w:rsidRPr="00F37609" w:rsidRDefault="00266A7F" w:rsidP="00951CFD">
      <w:pPr>
        <w:ind w:firstLine="709"/>
        <w:rPr>
          <w:lang w:val="en-US"/>
        </w:rPr>
      </w:pPr>
    </w:p>
    <w:p w14:paraId="6510F276" w14:textId="77777777" w:rsidR="00266A7F" w:rsidRPr="00F37609" w:rsidRDefault="00266A7F" w:rsidP="00951CFD">
      <w:pPr>
        <w:ind w:firstLine="709"/>
        <w:rPr>
          <w:lang w:val="en-US"/>
        </w:rPr>
      </w:pPr>
    </w:p>
    <w:p w14:paraId="56329386" w14:textId="77777777" w:rsidR="00266A7F" w:rsidRPr="00F37609" w:rsidRDefault="00266A7F" w:rsidP="00951CFD">
      <w:pPr>
        <w:ind w:firstLine="709"/>
        <w:rPr>
          <w:lang w:val="en-US"/>
        </w:rPr>
      </w:pPr>
    </w:p>
    <w:p w14:paraId="6D5262C7" w14:textId="77777777" w:rsidR="00266A7F" w:rsidRPr="00F37609" w:rsidRDefault="00266A7F" w:rsidP="00951CFD">
      <w:pPr>
        <w:ind w:firstLine="709"/>
        <w:rPr>
          <w:lang w:val="en-US"/>
        </w:rPr>
      </w:pPr>
    </w:p>
    <w:p w14:paraId="0CA46A1A" w14:textId="77777777" w:rsidR="00266A7F" w:rsidRPr="00F37609" w:rsidRDefault="00266A7F" w:rsidP="00951CFD">
      <w:pPr>
        <w:ind w:firstLine="709"/>
        <w:rPr>
          <w:lang w:val="en-US"/>
        </w:rPr>
      </w:pPr>
    </w:p>
    <w:p w14:paraId="1A871A06" w14:textId="77777777" w:rsidR="00266A7F" w:rsidRPr="00F37609" w:rsidRDefault="00266A7F" w:rsidP="00951CFD">
      <w:pPr>
        <w:ind w:firstLine="709"/>
        <w:rPr>
          <w:lang w:val="en-US"/>
        </w:rPr>
      </w:pPr>
    </w:p>
    <w:p w14:paraId="4BFE22F5" w14:textId="77777777" w:rsidR="00266A7F" w:rsidRPr="00F37609" w:rsidRDefault="00266A7F" w:rsidP="00951CFD">
      <w:pPr>
        <w:ind w:firstLine="709"/>
        <w:rPr>
          <w:lang w:val="en-US"/>
        </w:rPr>
      </w:pPr>
    </w:p>
    <w:p w14:paraId="6F8FF57B" w14:textId="77777777" w:rsidR="00266A7F" w:rsidRPr="00F37609" w:rsidRDefault="00266A7F" w:rsidP="00951CFD">
      <w:pPr>
        <w:ind w:firstLine="709"/>
        <w:rPr>
          <w:lang w:val="en-US"/>
        </w:rPr>
      </w:pPr>
    </w:p>
    <w:p w14:paraId="00C95FC8" w14:textId="77777777" w:rsidR="0048526F" w:rsidRPr="00F37609" w:rsidRDefault="0048526F" w:rsidP="00951CFD">
      <w:pPr>
        <w:ind w:firstLine="709"/>
        <w:rPr>
          <w:lang w:val="en-US"/>
        </w:rPr>
      </w:pPr>
    </w:p>
    <w:p w14:paraId="486C24F1" w14:textId="77777777" w:rsidR="0048526F" w:rsidRPr="00F37609" w:rsidRDefault="0048526F" w:rsidP="00951CFD">
      <w:pPr>
        <w:ind w:firstLine="709"/>
        <w:rPr>
          <w:lang w:val="en-US"/>
        </w:rPr>
      </w:pPr>
    </w:p>
    <w:p w14:paraId="77D20E9C" w14:textId="77777777" w:rsidR="00266A7F" w:rsidRPr="00F37609" w:rsidRDefault="00266A7F" w:rsidP="00951CFD">
      <w:pPr>
        <w:ind w:firstLine="709"/>
        <w:rPr>
          <w:lang w:val="en-US"/>
        </w:rPr>
      </w:pPr>
    </w:p>
    <w:p w14:paraId="508772E7" w14:textId="77777777" w:rsidR="00266A7F" w:rsidRPr="0048526F" w:rsidRDefault="00266A7F" w:rsidP="00951CFD">
      <w:pPr>
        <w:pStyle w:val="ab"/>
        <w:ind w:left="0"/>
        <w:jc w:val="center"/>
        <w:rPr>
          <w:rFonts w:ascii="Times New Roman" w:hAnsi="Times New Roman" w:cs="Times New Roman"/>
          <w:b/>
          <w:color w:val="FF0000"/>
          <w:sz w:val="28"/>
          <w:szCs w:val="28"/>
        </w:rPr>
      </w:pPr>
    </w:p>
    <w:p w14:paraId="774FE80C" w14:textId="77777777" w:rsidR="00266A7F" w:rsidRPr="00F37609" w:rsidRDefault="00266A7F" w:rsidP="00951CFD">
      <w:pPr>
        <w:jc w:val="center"/>
        <w:rPr>
          <w:b/>
          <w:sz w:val="28"/>
          <w:szCs w:val="28"/>
          <w:lang w:val="en-US"/>
        </w:rPr>
        <w:sectPr w:rsidR="00266A7F" w:rsidRPr="00F37609" w:rsidSect="00414899">
          <w:footerReference w:type="default" r:id="rId132"/>
          <w:pgSz w:w="11910" w:h="16840"/>
          <w:pgMar w:top="1134" w:right="567" w:bottom="1134" w:left="1701" w:header="709" w:footer="709" w:gutter="0"/>
          <w:pgNumType w:start="99"/>
          <w:cols w:space="720"/>
          <w:docGrid w:linePitch="326"/>
        </w:sectPr>
      </w:pPr>
    </w:p>
    <w:p w14:paraId="4F861649" w14:textId="77777777" w:rsidR="00266A7F" w:rsidRPr="00F37609" w:rsidRDefault="00266A7F" w:rsidP="00951CFD">
      <w:pPr>
        <w:ind w:firstLine="709"/>
        <w:rPr>
          <w:rFonts w:eastAsia="Arial"/>
          <w:sz w:val="20"/>
          <w:szCs w:val="20"/>
          <w:lang w:val="en-US"/>
        </w:rPr>
      </w:pPr>
    </w:p>
    <w:p w14:paraId="6611C728" w14:textId="77777777" w:rsidR="003B256D" w:rsidRPr="00F37609" w:rsidRDefault="003B256D" w:rsidP="00951CFD">
      <w:pPr>
        <w:ind w:firstLine="709"/>
        <w:jc w:val="center"/>
        <w:rPr>
          <w:b/>
          <w:color w:val="FF0000"/>
          <w:sz w:val="28"/>
          <w:szCs w:val="28"/>
          <w:highlight w:val="yellow"/>
          <w:lang w:val="en-US"/>
        </w:rPr>
      </w:pPr>
    </w:p>
    <w:p w14:paraId="53124529" w14:textId="77777777" w:rsidR="003B256D" w:rsidRPr="00F37609" w:rsidRDefault="003B256D" w:rsidP="00951CFD">
      <w:pPr>
        <w:ind w:firstLine="709"/>
        <w:jc w:val="center"/>
        <w:rPr>
          <w:b/>
          <w:color w:val="FF0000"/>
          <w:sz w:val="28"/>
          <w:szCs w:val="28"/>
          <w:highlight w:val="yellow"/>
          <w:lang w:val="en-US"/>
        </w:rPr>
      </w:pPr>
    </w:p>
    <w:p w14:paraId="7EF42ADB" w14:textId="77777777" w:rsidR="00266A7F" w:rsidRPr="00F37609" w:rsidRDefault="00680DAF" w:rsidP="00951CFD">
      <w:pPr>
        <w:ind w:firstLine="709"/>
        <w:jc w:val="center"/>
        <w:rPr>
          <w:b/>
          <w:sz w:val="28"/>
          <w:szCs w:val="28"/>
          <w:lang w:val="en-US"/>
        </w:rPr>
      </w:pPr>
      <w:r w:rsidRPr="00F37609">
        <w:rPr>
          <w:b/>
          <w:sz w:val="28"/>
          <w:szCs w:val="28"/>
          <w:lang w:val="en-US"/>
        </w:rPr>
        <w:t>APPENDIX B</w:t>
      </w:r>
    </w:p>
    <w:p w14:paraId="781D0226" w14:textId="77777777" w:rsidR="00680DAF" w:rsidRPr="00F37609" w:rsidRDefault="00680DAF" w:rsidP="00951CFD">
      <w:pPr>
        <w:ind w:firstLine="709"/>
        <w:jc w:val="center"/>
        <w:rPr>
          <w:b/>
          <w:color w:val="FF0000"/>
          <w:sz w:val="28"/>
          <w:szCs w:val="28"/>
          <w:lang w:val="en-US"/>
        </w:rPr>
      </w:pPr>
    </w:p>
    <w:p w14:paraId="0BE86FE8" w14:textId="77777777" w:rsidR="00680DAF" w:rsidRPr="00F37609" w:rsidRDefault="00680DAF" w:rsidP="00951CFD">
      <w:pPr>
        <w:jc w:val="center"/>
        <w:rPr>
          <w:rFonts w:eastAsia="Arial"/>
          <w:sz w:val="28"/>
          <w:szCs w:val="28"/>
          <w:lang w:val="en-US"/>
        </w:rPr>
      </w:pPr>
      <w:r w:rsidRPr="00F37609">
        <w:rPr>
          <w:sz w:val="28"/>
          <w:szCs w:val="28"/>
          <w:lang w:val="en-US"/>
        </w:rPr>
        <w:t>Distributed fiber optic sensor for civil and geotechnical integrity monitoring</w:t>
      </w:r>
    </w:p>
    <w:p w14:paraId="6F19D3BF" w14:textId="77777777" w:rsidR="00266A7F" w:rsidRPr="00F37609" w:rsidRDefault="003B256D" w:rsidP="00951CFD">
      <w:pPr>
        <w:ind w:firstLine="709"/>
        <w:rPr>
          <w:rFonts w:eastAsia="Arial"/>
          <w:sz w:val="20"/>
          <w:szCs w:val="20"/>
          <w:lang w:val="en-US"/>
        </w:rPr>
      </w:pPr>
      <w:r w:rsidRPr="00680DAF">
        <w:rPr>
          <w:noProof/>
        </w:rPr>
        <w:drawing>
          <wp:anchor distT="0" distB="0" distL="114300" distR="114300" simplePos="0" relativeHeight="251667456" behindDoc="0" locked="0" layoutInCell="1" allowOverlap="1" wp14:anchorId="5E57E646" wp14:editId="6D2A0243">
            <wp:simplePos x="0" y="0"/>
            <wp:positionH relativeFrom="page">
              <wp:posOffset>1293495</wp:posOffset>
            </wp:positionH>
            <wp:positionV relativeFrom="paragraph">
              <wp:posOffset>127635</wp:posOffset>
            </wp:positionV>
            <wp:extent cx="2666365" cy="1795780"/>
            <wp:effectExtent l="0" t="0" r="0" b="0"/>
            <wp:wrapNone/>
            <wp:docPr id="227" name="Рисунок 194" descr="Изображение выглядит как текст&#10;&#10;Автоматически созданное описание"/>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Рисунок 194" descr="Изображение выглядит как текст&#10;&#10;Автоматически созданное описание"/>
                    <pic:cNvPicPr>
                      <a:picLocks/>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66365" cy="1795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DD36A1" w14:textId="77777777" w:rsidR="00266A7F" w:rsidRPr="00F37609" w:rsidRDefault="00266A7F" w:rsidP="00951CFD">
      <w:pPr>
        <w:ind w:firstLine="709"/>
        <w:rPr>
          <w:rFonts w:eastAsia="Arial"/>
          <w:sz w:val="20"/>
          <w:szCs w:val="20"/>
          <w:lang w:val="en-US"/>
        </w:rPr>
      </w:pPr>
    </w:p>
    <w:p w14:paraId="5D859C39" w14:textId="77777777" w:rsidR="00266A7F" w:rsidRPr="00F37609" w:rsidRDefault="00266A7F" w:rsidP="00951CFD">
      <w:pPr>
        <w:ind w:firstLine="709"/>
        <w:rPr>
          <w:rFonts w:eastAsia="Arial"/>
          <w:sz w:val="20"/>
          <w:szCs w:val="20"/>
          <w:lang w:val="en-US"/>
        </w:rPr>
      </w:pPr>
    </w:p>
    <w:p w14:paraId="69C71976" w14:textId="77777777" w:rsidR="00266A7F" w:rsidRPr="00F37609" w:rsidRDefault="00266A7F" w:rsidP="00951CFD">
      <w:pPr>
        <w:ind w:firstLine="709"/>
        <w:rPr>
          <w:rFonts w:eastAsia="Arial"/>
          <w:sz w:val="20"/>
          <w:szCs w:val="20"/>
          <w:lang w:val="en-US"/>
        </w:rPr>
      </w:pPr>
    </w:p>
    <w:p w14:paraId="1628AD25" w14:textId="77777777" w:rsidR="00266A7F" w:rsidRPr="00F37609" w:rsidRDefault="00266A7F" w:rsidP="00951CFD">
      <w:pPr>
        <w:ind w:firstLine="709"/>
        <w:rPr>
          <w:rFonts w:eastAsia="Arial"/>
          <w:sz w:val="20"/>
          <w:szCs w:val="20"/>
          <w:lang w:val="en-US"/>
        </w:rPr>
      </w:pPr>
    </w:p>
    <w:p w14:paraId="31871FC9" w14:textId="77777777" w:rsidR="00266A7F" w:rsidRPr="00F37609" w:rsidRDefault="00266A7F" w:rsidP="00951CFD">
      <w:pPr>
        <w:ind w:firstLine="709"/>
        <w:rPr>
          <w:rFonts w:eastAsia="Arial"/>
          <w:sz w:val="20"/>
          <w:szCs w:val="20"/>
          <w:lang w:val="en-US"/>
        </w:rPr>
      </w:pPr>
    </w:p>
    <w:p w14:paraId="27DB3677" w14:textId="77777777" w:rsidR="00266A7F" w:rsidRPr="00F37609" w:rsidRDefault="00266A7F" w:rsidP="00951CFD">
      <w:pPr>
        <w:ind w:firstLine="709"/>
        <w:rPr>
          <w:rFonts w:eastAsia="Arial"/>
          <w:sz w:val="20"/>
          <w:szCs w:val="20"/>
          <w:lang w:val="en-US"/>
        </w:rPr>
      </w:pPr>
    </w:p>
    <w:p w14:paraId="1FC541E8" w14:textId="77777777" w:rsidR="00266A7F" w:rsidRPr="00F37609" w:rsidRDefault="00266A7F" w:rsidP="00951CFD">
      <w:pPr>
        <w:ind w:firstLine="709"/>
        <w:rPr>
          <w:rFonts w:eastAsia="Arial"/>
          <w:sz w:val="20"/>
          <w:szCs w:val="20"/>
          <w:lang w:val="en-US"/>
        </w:rPr>
      </w:pPr>
    </w:p>
    <w:p w14:paraId="6D7E307A" w14:textId="77777777" w:rsidR="00266A7F" w:rsidRPr="00F37609" w:rsidRDefault="00266A7F" w:rsidP="00951CFD">
      <w:pPr>
        <w:ind w:firstLine="709"/>
        <w:rPr>
          <w:rFonts w:eastAsia="Arial"/>
          <w:sz w:val="20"/>
          <w:szCs w:val="20"/>
          <w:lang w:val="en-US"/>
        </w:rPr>
      </w:pPr>
    </w:p>
    <w:p w14:paraId="1D16B84D" w14:textId="77777777" w:rsidR="00266A7F" w:rsidRPr="00F37609" w:rsidRDefault="00266A7F" w:rsidP="00951CFD">
      <w:pPr>
        <w:ind w:firstLine="709"/>
        <w:rPr>
          <w:rFonts w:eastAsia="Arial"/>
          <w:sz w:val="26"/>
          <w:szCs w:val="26"/>
          <w:lang w:val="en-US"/>
        </w:rPr>
      </w:pPr>
    </w:p>
    <w:p w14:paraId="0BA91EBE" w14:textId="77777777" w:rsidR="00266A7F" w:rsidRPr="00F37609" w:rsidRDefault="00266A7F" w:rsidP="00951CFD">
      <w:pPr>
        <w:ind w:left="5482" w:right="18" w:firstLine="47"/>
        <w:jc w:val="center"/>
        <w:rPr>
          <w:rFonts w:eastAsia="Arial Narrow"/>
          <w:lang w:val="en-US"/>
        </w:rPr>
      </w:pPr>
    </w:p>
    <w:p w14:paraId="720D1E69" w14:textId="77777777" w:rsidR="00266A7F" w:rsidRPr="00F37609" w:rsidRDefault="00266A7F" w:rsidP="00951CFD">
      <w:pPr>
        <w:ind w:firstLine="709"/>
        <w:rPr>
          <w:rFonts w:eastAsia="Arial Narrow"/>
          <w:b/>
          <w:bCs/>
          <w:sz w:val="20"/>
          <w:szCs w:val="20"/>
          <w:lang w:val="en-US"/>
        </w:rPr>
      </w:pPr>
    </w:p>
    <w:p w14:paraId="7C54959B" w14:textId="77777777" w:rsidR="00266A7F" w:rsidRPr="00F37609" w:rsidRDefault="00266A7F" w:rsidP="00951CFD">
      <w:pPr>
        <w:ind w:firstLine="709"/>
        <w:rPr>
          <w:rFonts w:eastAsia="Arial Narrow"/>
          <w:b/>
          <w:bCs/>
          <w:sz w:val="20"/>
          <w:szCs w:val="20"/>
          <w:lang w:val="en-US"/>
        </w:rPr>
      </w:pPr>
    </w:p>
    <w:p w14:paraId="53FC5810" w14:textId="77777777" w:rsidR="00266A7F" w:rsidRPr="00F37609" w:rsidRDefault="00266A7F" w:rsidP="00951CFD">
      <w:pPr>
        <w:ind w:firstLine="709"/>
        <w:rPr>
          <w:rFonts w:eastAsia="Arial Narrow"/>
          <w:b/>
          <w:bCs/>
          <w:sz w:val="20"/>
          <w:szCs w:val="20"/>
          <w:lang w:val="en-US"/>
        </w:rPr>
      </w:pPr>
    </w:p>
    <w:p w14:paraId="12CB484A" w14:textId="77777777" w:rsidR="00266A7F" w:rsidRPr="00F37609" w:rsidRDefault="00266A7F" w:rsidP="00951CFD">
      <w:pPr>
        <w:ind w:firstLine="709"/>
        <w:rPr>
          <w:rFonts w:eastAsia="Arial Narrow"/>
          <w:b/>
          <w:bCs/>
          <w:sz w:val="20"/>
          <w:szCs w:val="20"/>
          <w:lang w:val="en-US"/>
        </w:rPr>
      </w:pPr>
    </w:p>
    <w:p w14:paraId="1BA0F6A2" w14:textId="77777777" w:rsidR="00266A7F" w:rsidRPr="00F37609" w:rsidRDefault="00266A7F" w:rsidP="00951CFD">
      <w:pPr>
        <w:ind w:firstLine="709"/>
        <w:rPr>
          <w:rFonts w:eastAsia="Arial Narrow"/>
          <w:b/>
          <w:bCs/>
          <w:sz w:val="19"/>
          <w:szCs w:val="19"/>
          <w:lang w:val="en-US"/>
        </w:rPr>
      </w:pPr>
    </w:p>
    <w:p w14:paraId="09225DBA" w14:textId="77777777" w:rsidR="00266A7F" w:rsidRPr="00680DAF" w:rsidRDefault="00266A7F" w:rsidP="00951CFD">
      <w:pPr>
        <w:pStyle w:val="4"/>
        <w:spacing w:before="0"/>
        <w:ind w:left="578" w:firstLine="709"/>
        <w:rPr>
          <w:rFonts w:ascii="Times New Roman" w:hAnsi="Times New Roman" w:cs="Times New Roman"/>
          <w:bCs/>
          <w:color w:val="auto"/>
          <w:sz w:val="28"/>
          <w:szCs w:val="28"/>
        </w:rPr>
      </w:pPr>
      <w:r w:rsidRPr="00680DAF">
        <w:rPr>
          <w:rFonts w:ascii="Times New Roman" w:hAnsi="Times New Roman" w:cs="Times New Roman"/>
          <w:color w:val="auto"/>
          <w:sz w:val="28"/>
          <w:szCs w:val="28"/>
        </w:rPr>
        <w:t>High-accuracy distributed strain and temperature sensing.</w:t>
      </w:r>
    </w:p>
    <w:p w14:paraId="067256E1" w14:textId="77777777" w:rsidR="00266A7F" w:rsidRPr="00F37609" w:rsidRDefault="00266A7F" w:rsidP="00951CFD">
      <w:pPr>
        <w:ind w:left="578" w:firstLine="709"/>
        <w:rPr>
          <w:rFonts w:eastAsia="Arial"/>
          <w:sz w:val="28"/>
          <w:szCs w:val="28"/>
          <w:lang w:val="en-US"/>
        </w:rPr>
      </w:pPr>
      <w:r w:rsidRPr="00F37609">
        <w:rPr>
          <w:sz w:val="28"/>
          <w:szCs w:val="28"/>
          <w:lang w:val="en-US"/>
        </w:rPr>
        <w:t>Fully redundant configuration. For embedded or surface mounted installation.</w:t>
      </w:r>
    </w:p>
    <w:p w14:paraId="6B7BB2F4" w14:textId="77777777" w:rsidR="00266A7F" w:rsidRPr="00F37609" w:rsidRDefault="00266A7F" w:rsidP="00951CFD">
      <w:pPr>
        <w:ind w:firstLine="709"/>
        <w:rPr>
          <w:rFonts w:eastAsia="Arial"/>
          <w:b/>
          <w:bCs/>
          <w:sz w:val="20"/>
          <w:szCs w:val="20"/>
          <w:lang w:val="en-US"/>
        </w:rPr>
      </w:pPr>
    </w:p>
    <w:p w14:paraId="038D23D8" w14:textId="77777777" w:rsidR="00266A7F" w:rsidRPr="00F37609" w:rsidRDefault="00266A7F" w:rsidP="00951CFD">
      <w:pPr>
        <w:ind w:firstLine="709"/>
        <w:rPr>
          <w:rFonts w:eastAsia="Arial"/>
          <w:b/>
          <w:bCs/>
          <w:sz w:val="29"/>
          <w:szCs w:val="29"/>
          <w:lang w:val="en-US"/>
        </w:rPr>
      </w:pPr>
    </w:p>
    <w:p w14:paraId="58A4C9D8" w14:textId="77777777" w:rsidR="00266A7F" w:rsidRPr="00F37609" w:rsidRDefault="00266A7F" w:rsidP="00951CFD">
      <w:pPr>
        <w:ind w:firstLine="709"/>
        <w:rPr>
          <w:rFonts w:eastAsia="Arial"/>
          <w:sz w:val="29"/>
          <w:szCs w:val="29"/>
          <w:lang w:val="en-US"/>
        </w:rPr>
        <w:sectPr w:rsidR="00266A7F" w:rsidRPr="00F37609" w:rsidSect="003927E4">
          <w:headerReference w:type="default" r:id="rId134"/>
          <w:footerReference w:type="default" r:id="rId135"/>
          <w:pgSz w:w="11910" w:h="16840"/>
          <w:pgMar w:top="1134" w:right="567" w:bottom="1134" w:left="1701" w:header="709" w:footer="709" w:gutter="0"/>
          <w:pgNumType w:start="101"/>
          <w:cols w:space="720"/>
          <w:docGrid w:linePitch="326"/>
        </w:sectPr>
      </w:pPr>
    </w:p>
    <w:p w14:paraId="44E03C09" w14:textId="77777777" w:rsidR="00266A7F" w:rsidRPr="00161F3A" w:rsidRDefault="00266A7F" w:rsidP="00951CFD">
      <w:pPr>
        <w:ind w:left="567"/>
        <w:rPr>
          <w:rFonts w:eastAsia="Arial"/>
          <w:sz w:val="19"/>
          <w:szCs w:val="19"/>
        </w:rPr>
      </w:pPr>
      <w:r w:rsidRPr="00161F3A">
        <w:rPr>
          <w:b/>
          <w:color w:val="013D6D"/>
          <w:sz w:val="19"/>
        </w:rPr>
        <w:t>Description</w:t>
      </w:r>
    </w:p>
    <w:p w14:paraId="696BF391" w14:textId="77777777" w:rsidR="00266A7F" w:rsidRPr="00161F3A" w:rsidRDefault="00266A7F" w:rsidP="00951CFD">
      <w:pPr>
        <w:ind w:left="551" w:firstLine="709"/>
        <w:rPr>
          <w:rFonts w:eastAsia="Arial"/>
          <w:sz w:val="19"/>
          <w:szCs w:val="19"/>
        </w:rPr>
      </w:pPr>
      <w:r w:rsidRPr="00161F3A">
        <w:br w:type="column"/>
      </w:r>
      <w:r w:rsidRPr="00161F3A">
        <w:rPr>
          <w:b/>
          <w:color w:val="013D6D"/>
          <w:sz w:val="19"/>
        </w:rPr>
        <w:t>Key Features</w:t>
      </w:r>
    </w:p>
    <w:p w14:paraId="6D6BFAC2" w14:textId="77777777" w:rsidR="00266A7F" w:rsidRPr="00161F3A" w:rsidRDefault="00266A7F" w:rsidP="00951CFD">
      <w:pPr>
        <w:ind w:firstLine="709"/>
        <w:rPr>
          <w:rFonts w:eastAsia="Arial"/>
          <w:sz w:val="19"/>
          <w:szCs w:val="19"/>
        </w:rPr>
        <w:sectPr w:rsidR="00266A7F" w:rsidRPr="00161F3A" w:rsidSect="00161F3A">
          <w:type w:val="continuous"/>
          <w:pgSz w:w="11910" w:h="16840"/>
          <w:pgMar w:top="980" w:right="580" w:bottom="280" w:left="680" w:header="720" w:footer="551" w:gutter="0"/>
          <w:cols w:num="2" w:space="720" w:equalWidth="0">
            <w:col w:w="1596" w:space="4170"/>
            <w:col w:w="4884"/>
          </w:cols>
        </w:sectPr>
      </w:pPr>
    </w:p>
    <w:p w14:paraId="627FD2B2" w14:textId="77777777" w:rsidR="00266A7F" w:rsidRPr="00161F3A" w:rsidRDefault="00266A7F" w:rsidP="00951CFD">
      <w:pPr>
        <w:ind w:firstLine="709"/>
        <w:rPr>
          <w:rFonts w:eastAsia="Arial"/>
          <w:b/>
          <w:bCs/>
          <w:sz w:val="6"/>
          <w:szCs w:val="6"/>
        </w:rPr>
      </w:pPr>
    </w:p>
    <w:p w14:paraId="5CC2D7FF" w14:textId="77777777" w:rsidR="00266A7F" w:rsidRPr="00161F3A" w:rsidRDefault="00266A7F" w:rsidP="00951CFD">
      <w:pPr>
        <w:ind w:left="6316" w:firstLine="709"/>
        <w:rPr>
          <w:rFonts w:eastAsia="Arial"/>
          <w:sz w:val="2"/>
          <w:szCs w:val="2"/>
        </w:rPr>
      </w:pPr>
      <w:r w:rsidRPr="00161F3A">
        <w:rPr>
          <w:rFonts w:eastAsia="Arial"/>
          <w:noProof/>
          <w:sz w:val="2"/>
          <w:szCs w:val="2"/>
        </w:rPr>
        <mc:AlternateContent>
          <mc:Choice Requires="wpg">
            <w:drawing>
              <wp:inline distT="0" distB="0" distL="0" distR="0" wp14:anchorId="7FA5C7B0" wp14:editId="15EA94D0">
                <wp:extent cx="2377440" cy="5715"/>
                <wp:effectExtent l="0" t="0" r="0" b="6985"/>
                <wp:docPr id="224"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7440" cy="5715"/>
                          <a:chOff x="0" y="0"/>
                          <a:chExt cx="3744" cy="9"/>
                        </a:xfrm>
                      </wpg:grpSpPr>
                      <wpg:grpSp>
                        <wpg:cNvPr id="225" name="Group 192"/>
                        <wpg:cNvGrpSpPr>
                          <a:grpSpLocks/>
                        </wpg:cNvGrpSpPr>
                        <wpg:grpSpPr bwMode="auto">
                          <a:xfrm>
                            <a:off x="4" y="4"/>
                            <a:ext cx="3736" cy="2"/>
                            <a:chOff x="4" y="4"/>
                            <a:chExt cx="3736" cy="2"/>
                          </a:xfrm>
                        </wpg:grpSpPr>
                        <wps:wsp>
                          <wps:cNvPr id="226" name="Freeform 193"/>
                          <wps:cNvSpPr>
                            <a:spLocks/>
                          </wps:cNvSpPr>
                          <wps:spPr bwMode="auto">
                            <a:xfrm>
                              <a:off x="4" y="4"/>
                              <a:ext cx="3736" cy="2"/>
                            </a:xfrm>
                            <a:custGeom>
                              <a:avLst/>
                              <a:gdLst>
                                <a:gd name="T0" fmla="+- 0 4 4"/>
                                <a:gd name="T1" fmla="*/ T0 w 3736"/>
                                <a:gd name="T2" fmla="+- 0 4 4"/>
                                <a:gd name="T3" fmla="*/ 4 h 1"/>
                                <a:gd name="T4" fmla="+- 0 3740 4"/>
                                <a:gd name="T5" fmla="*/ T4 w 3736"/>
                                <a:gd name="T6" fmla="+- 0 5 4"/>
                                <a:gd name="T7" fmla="*/ 5 h 1"/>
                              </a:gdLst>
                              <a:ahLst/>
                              <a:cxnLst>
                                <a:cxn ang="0">
                                  <a:pos x="T1" y="T3"/>
                                </a:cxn>
                                <a:cxn ang="0">
                                  <a:pos x="T5" y="T7"/>
                                </a:cxn>
                              </a:cxnLst>
                              <a:rect l="0" t="0" r="r" b="b"/>
                              <a:pathLst>
                                <a:path w="3736" h="1">
                                  <a:moveTo>
                                    <a:pt x="0" y="0"/>
                                  </a:moveTo>
                                  <a:lnTo>
                                    <a:pt x="3736" y="1"/>
                                  </a:lnTo>
                                </a:path>
                              </a:pathLst>
                            </a:custGeom>
                            <a:noFill/>
                            <a:ln w="5334">
                              <a:solidFill>
                                <a:srgbClr val="013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2F05599" id="Group 191" o:spid="_x0000_s1026" style="width:187.2pt;height:.45pt;mso-position-horizontal-relative:char;mso-position-vertical-relative:line" coordsize="374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">
                <v:group id="Group 192" o:spid="_x0000_s1027" style="position:absolute;left:4;top:4;width:3736;height:2" coordorigin="4,4" coordsize="37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ME2MQAAADcAAAA&#10;DwAAAAAAAAAAAAAAAACqAgAAZHJzL2Rvd25yZXYueG1sUEsFBgAAAAAEAAQA+gAAAJsDAAAAAA==&#10;">
                  <v:shape id="Freeform 193" o:spid="_x0000_s1028" style="position:absolute;left:4;top:4;width:3736;height:2;visibility:visible;mso-wrap-style:square;v-text-anchor:top" coordsize="373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TWcMA&#10;AADcAAAADwAAAGRycy9kb3ducmV2LnhtbESP0WoCMRRE3wv9h3ALvpSaNQ9St0YpBUFRhK5+wGVz&#10;u1ma3Gw3qa5/bwTBx2FmzjDz5eCdOFEf28AaJuMCBHEdTMuNhuNh9fYOIiZkgy4wabhQhOXi+WmO&#10;pQln/qZTlRqRIRxL1GBT6kopY23JYxyHjjh7P6H3mLLsG2l6PGe4d1IVxVR6bDkvWOzoy1L9W/17&#10;DW5Y8/5V2fbPVZPdSs463qqN1qOX4fMDRKIhPcL39tpoUGoKtzP5CMjF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jTWcMAAADcAAAADwAAAAAAAAAAAAAAAACYAgAAZHJzL2Rv&#10;d25yZXYueG1sUEsFBgAAAAAEAAQA9QAAAIgDAAAAAA==&#10;" path="m,l3736,1e" filled="f" strokecolor="#013d6d" strokeweight=".42pt">
                    <v:path arrowok="t" o:connecttype="custom" o:connectlocs="0,8;3736,10" o:connectangles="0,0"/>
                  </v:shape>
                </v:group>
                <w10:anchorlock/>
              </v:group>
            </w:pict>
          </mc:Fallback>
        </mc:AlternateContent>
      </w:r>
    </w:p>
    <w:p w14:paraId="39E5299A" w14:textId="77777777" w:rsidR="00266A7F" w:rsidRPr="00161F3A" w:rsidRDefault="00266A7F" w:rsidP="00951CFD">
      <w:pPr>
        <w:ind w:left="480" w:firstLine="709"/>
        <w:rPr>
          <w:rFonts w:eastAsia="Arial"/>
          <w:sz w:val="2"/>
          <w:szCs w:val="2"/>
        </w:rPr>
      </w:pPr>
      <w:r w:rsidRPr="00161F3A">
        <w:rPr>
          <w:rFonts w:eastAsia="Arial"/>
          <w:noProof/>
          <w:sz w:val="2"/>
          <w:szCs w:val="2"/>
        </w:rPr>
        <mc:AlternateContent>
          <mc:Choice Requires="wpg">
            <w:drawing>
              <wp:inline distT="0" distB="0" distL="0" distR="0" wp14:anchorId="635BBC5D" wp14:editId="51561C97">
                <wp:extent cx="3130550" cy="5715"/>
                <wp:effectExtent l="0" t="0" r="0" b="0"/>
                <wp:docPr id="221"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0550" cy="5715"/>
                          <a:chOff x="0" y="0"/>
                          <a:chExt cx="4930" cy="9"/>
                        </a:xfrm>
                      </wpg:grpSpPr>
                      <wpg:grpSp>
                        <wpg:cNvPr id="222" name="Group 189"/>
                        <wpg:cNvGrpSpPr>
                          <a:grpSpLocks/>
                        </wpg:cNvGrpSpPr>
                        <wpg:grpSpPr bwMode="auto">
                          <a:xfrm>
                            <a:off x="4" y="4"/>
                            <a:ext cx="4922" cy="2"/>
                            <a:chOff x="4" y="4"/>
                            <a:chExt cx="4922" cy="2"/>
                          </a:xfrm>
                        </wpg:grpSpPr>
                        <wps:wsp>
                          <wps:cNvPr id="223" name="Freeform 190"/>
                          <wps:cNvSpPr>
                            <a:spLocks/>
                          </wps:cNvSpPr>
                          <wps:spPr bwMode="auto">
                            <a:xfrm>
                              <a:off x="4" y="4"/>
                              <a:ext cx="4922" cy="2"/>
                            </a:xfrm>
                            <a:custGeom>
                              <a:avLst/>
                              <a:gdLst>
                                <a:gd name="T0" fmla="+- 0 4 4"/>
                                <a:gd name="T1" fmla="*/ T0 w 4922"/>
                                <a:gd name="T2" fmla="+- 0 4926 4"/>
                                <a:gd name="T3" fmla="*/ T2 w 4922"/>
                              </a:gdLst>
                              <a:ahLst/>
                              <a:cxnLst>
                                <a:cxn ang="0">
                                  <a:pos x="T1" y="0"/>
                                </a:cxn>
                                <a:cxn ang="0">
                                  <a:pos x="T3" y="0"/>
                                </a:cxn>
                              </a:cxnLst>
                              <a:rect l="0" t="0" r="r" b="b"/>
                              <a:pathLst>
                                <a:path w="4922">
                                  <a:moveTo>
                                    <a:pt x="0" y="0"/>
                                  </a:moveTo>
                                  <a:lnTo>
                                    <a:pt x="4922" y="0"/>
                                  </a:lnTo>
                                </a:path>
                              </a:pathLst>
                            </a:custGeom>
                            <a:noFill/>
                            <a:ln w="5334">
                              <a:solidFill>
                                <a:srgbClr val="013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6C4453AE" id="Group 188" o:spid="_x0000_s1026" style="width:246.5pt;height:.45pt;mso-position-horizontal-relative:char;mso-position-vertical-relative:line" coordsize="49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">
                <v:group id="Group 189" o:spid="_x0000_s1027" style="position:absolute;left:4;top:4;width:4922;height:2" coordorigin="4,4" coordsize="492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MqcrMYAAADcAAAADwAAAGRycy9kb3ducmV2LnhtbESPzWrDMBCE74G+g9hC&#10;b4lsl4bgRgkhNKUHU4gdKL0t1sY2sVbGUvzz9lWh0OMwM98w2/1kWjFQ7xrLCuJVBIK4tLrhSsGl&#10;OC03IJxH1thaJgUzOdjvHhZbTLUd+UxD7isRIOxSVFB736VSurImg25lO+LgXW1v0AfZV1L3OAa4&#10;aWUSRWtpsOGwUGNHx5rKW343Ct5HHA/P8duQ3a7H+bt4+fzKYlLq6XE6vILwNPn/8F/7QytIk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ypysxgAAANwA&#10;AAAPAAAAAAAAAAAAAAAAAKoCAABkcnMvZG93bnJldi54bWxQSwUGAAAAAAQABAD6AAAAnQMAAAAA&#10;">
                  <v:shape id="Freeform 190" o:spid="_x0000_s1028" style="position:absolute;left:4;top:4;width:4922;height:2;visibility:visible;mso-wrap-style:square;v-text-anchor:top" coordsize="49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EnqsUA&#10;AADcAAAADwAAAGRycy9kb3ducmV2LnhtbESPQWsCMRSE74X+h/AKvWnWlYpdjSKlFql4cOvB42Pz&#10;3CxuXpYk6vrvm4LQ4zAz3zDzZW9bcSUfGscKRsMMBHHldMO1gsPPejAFESKyxtYxKbhTgOXi+WmO&#10;hXY33tO1jLVIEA4FKjAxdoWUoTJkMQxdR5y8k/MWY5K+ltrjLcFtK/Msm0iLDacFgx19GKrO5cUq&#10;KHfb7dfxfaLH3/7wuT51K3N5q5V6felXMxCR+vgffrQ3WkGej+HvTDo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YSeqxQAAANwAAAAPAAAAAAAAAAAAAAAAAJgCAABkcnMv&#10;ZG93bnJldi54bWxQSwUGAAAAAAQABAD1AAAAigMAAAAA&#10;" path="m,l4922,e" filled="f" strokecolor="#013d6d" strokeweight=".42pt">
                    <v:path arrowok="t" o:connecttype="custom" o:connectlocs="0,0;4922,0" o:connectangles="0,0"/>
                  </v:shape>
                </v:group>
                <w10:anchorlock/>
              </v:group>
            </w:pict>
          </mc:Fallback>
        </mc:AlternateContent>
      </w:r>
    </w:p>
    <w:p w14:paraId="2779DC3A" w14:textId="77777777" w:rsidR="00266A7F" w:rsidRPr="00161F3A" w:rsidRDefault="00266A7F" w:rsidP="00951CFD">
      <w:pPr>
        <w:ind w:firstLine="709"/>
        <w:rPr>
          <w:rFonts w:eastAsia="Arial"/>
          <w:b/>
          <w:bCs/>
          <w:sz w:val="5"/>
          <w:szCs w:val="5"/>
        </w:rPr>
      </w:pPr>
    </w:p>
    <w:p w14:paraId="09026A66" w14:textId="77777777" w:rsidR="00266A7F" w:rsidRPr="00161F3A" w:rsidRDefault="00266A7F" w:rsidP="00951CFD">
      <w:pPr>
        <w:ind w:firstLine="709"/>
        <w:rPr>
          <w:rFonts w:eastAsia="Arial"/>
          <w:sz w:val="5"/>
          <w:szCs w:val="5"/>
        </w:rPr>
        <w:sectPr w:rsidR="00266A7F" w:rsidRPr="00161F3A" w:rsidSect="00161F3A">
          <w:type w:val="continuous"/>
          <w:pgSz w:w="11910" w:h="16840"/>
          <w:pgMar w:top="980" w:right="580" w:bottom="280" w:left="680" w:header="720" w:footer="551" w:gutter="0"/>
          <w:cols w:space="720"/>
        </w:sectPr>
      </w:pPr>
    </w:p>
    <w:p w14:paraId="3CB88FEA" w14:textId="77777777" w:rsidR="00266A7F" w:rsidRPr="00F37609" w:rsidRDefault="00266A7F" w:rsidP="00951CFD">
      <w:pPr>
        <w:ind w:left="532" w:right="1" w:firstLine="709"/>
        <w:jc w:val="both"/>
        <w:rPr>
          <w:rFonts w:eastAsia="Arial"/>
          <w:sz w:val="16"/>
          <w:szCs w:val="16"/>
          <w:lang w:val="en-US"/>
        </w:rPr>
      </w:pPr>
      <w:r w:rsidRPr="00F37609">
        <w:rPr>
          <w:sz w:val="16"/>
          <w:lang w:val="en-US"/>
        </w:rPr>
        <w:t>The DiTeSt SMARTprofile combined strain and temperature sensors are designed for distributed deformation (average strain) and temperature monitoring over long distances, using BOTDR / BOTDA (Brillouin scatter- ing) technologies.</w:t>
      </w:r>
    </w:p>
    <w:p w14:paraId="0F75DB14" w14:textId="77777777" w:rsidR="00266A7F" w:rsidRPr="00F37609" w:rsidRDefault="00266A7F" w:rsidP="00951CFD">
      <w:pPr>
        <w:ind w:firstLine="709"/>
        <w:rPr>
          <w:rFonts w:eastAsia="Arial"/>
          <w:sz w:val="16"/>
          <w:szCs w:val="16"/>
          <w:lang w:val="en-US"/>
        </w:rPr>
      </w:pPr>
    </w:p>
    <w:p w14:paraId="3762444A" w14:textId="77777777" w:rsidR="00266A7F" w:rsidRPr="00F37609" w:rsidRDefault="00266A7F" w:rsidP="00951CFD">
      <w:pPr>
        <w:ind w:left="532" w:firstLine="709"/>
        <w:jc w:val="both"/>
        <w:rPr>
          <w:rFonts w:eastAsia="Arial"/>
          <w:sz w:val="16"/>
          <w:szCs w:val="16"/>
          <w:lang w:val="en-US"/>
        </w:rPr>
      </w:pPr>
      <w:r w:rsidRPr="00F37609">
        <w:rPr>
          <w:sz w:val="16"/>
          <w:lang w:val="en-US"/>
        </w:rPr>
        <w:t>The DiTeSt SMARTprofile sensor consists of two bonded and two free single mode optical fibers embedded in a polyethylene thermoplastic profile. The bonded fibers are used for strain monitoring, while the free fibers are used for temperature measurements (quantitative if sensor deformation &lt;0.2%, qualitative if sensor deformation &gt;0.2%) and to com- pensate temperature effects on the bonded fibers. For redundancy, two fibers are included for both strain and temperature monitoring. The profile itself provides good mechanical, chemical and temperature resistance. The small size of the profile makes the sensor easy to transport and install by embedding in concrete or mortars, gluing or clamping. The SMARTProfile sensor is designed for use in environmental conditions typically found in civil, geotechnical and oil &amp; gas applications. However, this sensor cannot be used in extreme temperature environments, nor in environments with aggressive chemicals. It is not recommended for installation under permanent UV radiation (e.g. sunshine) without an additional cover or aluminum tape protection.</w:t>
      </w:r>
    </w:p>
    <w:p w14:paraId="4FE2A34C" w14:textId="77777777" w:rsidR="00266A7F" w:rsidRPr="00F37609" w:rsidRDefault="00266A7F" w:rsidP="00951CFD">
      <w:pPr>
        <w:ind w:firstLine="709"/>
        <w:rPr>
          <w:rFonts w:eastAsia="Arial"/>
          <w:sz w:val="16"/>
          <w:szCs w:val="16"/>
          <w:lang w:val="en-US"/>
        </w:rPr>
      </w:pPr>
    </w:p>
    <w:p w14:paraId="449F8156" w14:textId="77777777" w:rsidR="00266A7F" w:rsidRPr="00F37609" w:rsidRDefault="00266A7F" w:rsidP="00951CFD">
      <w:pPr>
        <w:ind w:left="532" w:firstLine="709"/>
        <w:jc w:val="both"/>
        <w:rPr>
          <w:rFonts w:eastAsia="Arial"/>
          <w:sz w:val="16"/>
          <w:szCs w:val="16"/>
          <w:lang w:val="en-US"/>
        </w:rPr>
      </w:pPr>
      <w:r w:rsidRPr="00F37609">
        <w:rPr>
          <w:sz w:val="16"/>
          <w:lang w:val="en-US"/>
        </w:rPr>
        <w:t>The SMARTprofile sensing cable is delivered on spools with all the nec- essary accessories such termination and connectors (E2000, FC-PC or other).</w:t>
      </w:r>
    </w:p>
    <w:p w14:paraId="36319B35" w14:textId="77777777" w:rsidR="00266A7F" w:rsidRPr="00161F3A" w:rsidRDefault="00266A7F" w:rsidP="00951CFD">
      <w:pPr>
        <w:widowControl w:val="0"/>
        <w:numPr>
          <w:ilvl w:val="1"/>
          <w:numId w:val="23"/>
        </w:numPr>
        <w:tabs>
          <w:tab w:val="left" w:pos="867"/>
        </w:tabs>
        <w:ind w:firstLine="709"/>
        <w:rPr>
          <w:rFonts w:eastAsia="Arial Narrow"/>
          <w:sz w:val="18"/>
          <w:szCs w:val="18"/>
        </w:rPr>
      </w:pPr>
      <w:r w:rsidRPr="00F37609">
        <w:rPr>
          <w:color w:val="585858"/>
          <w:sz w:val="18"/>
          <w:lang w:val="en-US"/>
        </w:rPr>
        <w:br w:type="column"/>
      </w:r>
      <w:r w:rsidRPr="00161F3A">
        <w:rPr>
          <w:color w:val="585858"/>
          <w:sz w:val="18"/>
        </w:rPr>
        <w:t>DiTeSt (BOTDA / BOTDR) compatible</w:t>
      </w:r>
    </w:p>
    <w:p w14:paraId="281C075D" w14:textId="77777777" w:rsidR="00266A7F" w:rsidRPr="00161F3A" w:rsidRDefault="00266A7F" w:rsidP="00951CFD">
      <w:pPr>
        <w:widowControl w:val="0"/>
        <w:numPr>
          <w:ilvl w:val="1"/>
          <w:numId w:val="23"/>
        </w:numPr>
        <w:tabs>
          <w:tab w:val="left" w:pos="867"/>
        </w:tabs>
        <w:ind w:firstLine="709"/>
        <w:rPr>
          <w:rFonts w:eastAsia="Arial Narrow"/>
          <w:sz w:val="18"/>
          <w:szCs w:val="18"/>
        </w:rPr>
      </w:pPr>
      <w:r w:rsidRPr="00161F3A">
        <w:rPr>
          <w:color w:val="585858"/>
          <w:sz w:val="18"/>
        </w:rPr>
        <w:t>Multi functional: strain and temperature</w:t>
      </w:r>
    </w:p>
    <w:p w14:paraId="56533CB9" w14:textId="77777777" w:rsidR="00266A7F" w:rsidRPr="00161F3A" w:rsidRDefault="00266A7F" w:rsidP="00951CFD">
      <w:pPr>
        <w:widowControl w:val="0"/>
        <w:numPr>
          <w:ilvl w:val="1"/>
          <w:numId w:val="23"/>
        </w:numPr>
        <w:tabs>
          <w:tab w:val="left" w:pos="867"/>
        </w:tabs>
        <w:ind w:firstLine="709"/>
        <w:rPr>
          <w:rFonts w:eastAsia="Arial Narrow"/>
          <w:sz w:val="18"/>
          <w:szCs w:val="18"/>
        </w:rPr>
      </w:pPr>
      <w:r w:rsidRPr="00161F3A">
        <w:rPr>
          <w:color w:val="585858"/>
          <w:sz w:val="18"/>
        </w:rPr>
        <w:t>Robust construction</w:t>
      </w:r>
    </w:p>
    <w:p w14:paraId="524D590D" w14:textId="77777777" w:rsidR="00266A7F" w:rsidRPr="00161F3A" w:rsidRDefault="00266A7F" w:rsidP="00951CFD">
      <w:pPr>
        <w:widowControl w:val="0"/>
        <w:numPr>
          <w:ilvl w:val="1"/>
          <w:numId w:val="23"/>
        </w:numPr>
        <w:tabs>
          <w:tab w:val="left" w:pos="867"/>
        </w:tabs>
        <w:ind w:firstLine="709"/>
        <w:rPr>
          <w:rFonts w:eastAsia="Arial Narrow"/>
          <w:sz w:val="18"/>
          <w:szCs w:val="18"/>
        </w:rPr>
      </w:pPr>
      <w:r w:rsidRPr="00161F3A">
        <w:rPr>
          <w:color w:val="585858"/>
          <w:sz w:val="18"/>
        </w:rPr>
        <w:t>Easy handling</w:t>
      </w:r>
    </w:p>
    <w:p w14:paraId="7C5E2B60" w14:textId="77777777" w:rsidR="00266A7F" w:rsidRPr="00161F3A" w:rsidRDefault="00266A7F" w:rsidP="00951CFD">
      <w:pPr>
        <w:widowControl w:val="0"/>
        <w:numPr>
          <w:ilvl w:val="1"/>
          <w:numId w:val="23"/>
        </w:numPr>
        <w:tabs>
          <w:tab w:val="left" w:pos="867"/>
        </w:tabs>
        <w:ind w:firstLine="709"/>
        <w:rPr>
          <w:rFonts w:eastAsia="Arial Narrow"/>
          <w:sz w:val="18"/>
          <w:szCs w:val="18"/>
        </w:rPr>
      </w:pPr>
      <w:r w:rsidRPr="00161F3A">
        <w:rPr>
          <w:color w:val="585858"/>
          <w:sz w:val="18"/>
        </w:rPr>
        <w:t>Chemically resistant</w:t>
      </w:r>
    </w:p>
    <w:p w14:paraId="43B2F20B" w14:textId="77777777" w:rsidR="00266A7F" w:rsidRPr="00161F3A" w:rsidRDefault="00266A7F" w:rsidP="00951CFD">
      <w:pPr>
        <w:widowControl w:val="0"/>
        <w:numPr>
          <w:ilvl w:val="1"/>
          <w:numId w:val="23"/>
        </w:numPr>
        <w:tabs>
          <w:tab w:val="left" w:pos="867"/>
        </w:tabs>
        <w:ind w:firstLine="709"/>
        <w:rPr>
          <w:rFonts w:eastAsia="Arial Narrow"/>
          <w:sz w:val="18"/>
          <w:szCs w:val="18"/>
        </w:rPr>
      </w:pPr>
      <w:r w:rsidRPr="00161F3A">
        <w:rPr>
          <w:color w:val="585858"/>
          <w:sz w:val="18"/>
        </w:rPr>
        <w:t>Easy and rapid installation</w:t>
      </w:r>
    </w:p>
    <w:p w14:paraId="42FC66B0" w14:textId="77777777" w:rsidR="00266A7F" w:rsidRPr="00161F3A" w:rsidRDefault="00266A7F" w:rsidP="00951CFD">
      <w:pPr>
        <w:widowControl w:val="0"/>
        <w:numPr>
          <w:ilvl w:val="1"/>
          <w:numId w:val="23"/>
        </w:numPr>
        <w:tabs>
          <w:tab w:val="left" w:pos="867"/>
        </w:tabs>
        <w:ind w:firstLine="709"/>
        <w:rPr>
          <w:rFonts w:eastAsia="Arial Narrow"/>
          <w:sz w:val="18"/>
          <w:szCs w:val="18"/>
        </w:rPr>
      </w:pPr>
      <w:r w:rsidRPr="00161F3A">
        <w:rPr>
          <w:color w:val="585858"/>
          <w:sz w:val="18"/>
        </w:rPr>
        <w:t>Light weight and small dimensions</w:t>
      </w:r>
    </w:p>
    <w:p w14:paraId="67FC4DD8" w14:textId="77777777" w:rsidR="00266A7F" w:rsidRPr="00161F3A" w:rsidRDefault="00266A7F" w:rsidP="00951CFD">
      <w:pPr>
        <w:ind w:firstLine="709"/>
        <w:rPr>
          <w:rFonts w:eastAsia="Arial Narrow"/>
          <w:sz w:val="20"/>
          <w:szCs w:val="20"/>
        </w:rPr>
      </w:pPr>
    </w:p>
    <w:p w14:paraId="5543447D" w14:textId="77777777" w:rsidR="00266A7F" w:rsidRPr="00161F3A" w:rsidRDefault="00266A7F" w:rsidP="00951CFD">
      <w:pPr>
        <w:ind w:firstLine="709"/>
        <w:rPr>
          <w:rFonts w:eastAsia="Arial Narrow"/>
          <w:sz w:val="20"/>
          <w:szCs w:val="20"/>
        </w:rPr>
      </w:pPr>
    </w:p>
    <w:p w14:paraId="10A75444" w14:textId="77777777" w:rsidR="00266A7F" w:rsidRPr="00161F3A" w:rsidRDefault="00266A7F" w:rsidP="00951CFD">
      <w:pPr>
        <w:ind w:firstLine="709"/>
        <w:rPr>
          <w:rFonts w:eastAsia="Arial Narrow"/>
          <w:sz w:val="20"/>
          <w:szCs w:val="20"/>
        </w:rPr>
      </w:pPr>
    </w:p>
    <w:p w14:paraId="7E587AE8" w14:textId="77777777" w:rsidR="00266A7F" w:rsidRPr="00161F3A" w:rsidRDefault="00266A7F" w:rsidP="00951CFD">
      <w:pPr>
        <w:ind w:firstLine="709"/>
        <w:rPr>
          <w:rFonts w:eastAsia="Arial Narrow"/>
          <w:sz w:val="20"/>
          <w:szCs w:val="20"/>
        </w:rPr>
      </w:pPr>
    </w:p>
    <w:p w14:paraId="23701E0E" w14:textId="77777777" w:rsidR="00266A7F" w:rsidRPr="00161F3A" w:rsidRDefault="00266A7F" w:rsidP="00951CFD">
      <w:pPr>
        <w:ind w:left="532" w:firstLine="709"/>
        <w:rPr>
          <w:rFonts w:eastAsia="Arial"/>
          <w:sz w:val="19"/>
          <w:szCs w:val="19"/>
        </w:rPr>
      </w:pPr>
      <w:r w:rsidRPr="00161F3A">
        <w:rPr>
          <w:b/>
          <w:color w:val="013D6D"/>
          <w:sz w:val="19"/>
        </w:rPr>
        <w:t>Applications</w:t>
      </w:r>
    </w:p>
    <w:p w14:paraId="1F3DB7A9" w14:textId="77777777" w:rsidR="00266A7F" w:rsidRPr="00161F3A" w:rsidRDefault="00266A7F" w:rsidP="00951CFD">
      <w:pPr>
        <w:ind w:firstLine="709"/>
        <w:rPr>
          <w:rFonts w:eastAsia="Arial"/>
          <w:b/>
          <w:bCs/>
          <w:sz w:val="6"/>
          <w:szCs w:val="6"/>
        </w:rPr>
      </w:pPr>
    </w:p>
    <w:p w14:paraId="1DBB8731" w14:textId="77777777" w:rsidR="00266A7F" w:rsidRPr="00161F3A" w:rsidRDefault="00266A7F" w:rsidP="00951CFD">
      <w:pPr>
        <w:ind w:left="531" w:firstLine="709"/>
        <w:rPr>
          <w:rFonts w:eastAsia="Arial"/>
          <w:sz w:val="2"/>
          <w:szCs w:val="2"/>
        </w:rPr>
      </w:pPr>
      <w:r w:rsidRPr="00161F3A">
        <w:rPr>
          <w:rFonts w:eastAsia="Arial"/>
          <w:noProof/>
          <w:sz w:val="2"/>
          <w:szCs w:val="2"/>
        </w:rPr>
        <mc:AlternateContent>
          <mc:Choice Requires="wpg">
            <w:drawing>
              <wp:inline distT="0" distB="0" distL="0" distR="0" wp14:anchorId="6F93C0C4" wp14:editId="12571F55">
                <wp:extent cx="2421255" cy="5715"/>
                <wp:effectExtent l="0" t="0" r="0" b="0"/>
                <wp:docPr id="218"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1255" cy="5715"/>
                          <a:chOff x="0" y="0"/>
                          <a:chExt cx="3813" cy="9"/>
                        </a:xfrm>
                      </wpg:grpSpPr>
                      <wpg:grpSp>
                        <wpg:cNvPr id="219" name="Group 186"/>
                        <wpg:cNvGrpSpPr>
                          <a:grpSpLocks/>
                        </wpg:cNvGrpSpPr>
                        <wpg:grpSpPr bwMode="auto">
                          <a:xfrm>
                            <a:off x="4" y="4"/>
                            <a:ext cx="3805" cy="2"/>
                            <a:chOff x="4" y="4"/>
                            <a:chExt cx="3805" cy="2"/>
                          </a:xfrm>
                        </wpg:grpSpPr>
                        <wps:wsp>
                          <wps:cNvPr id="220" name="Freeform 187"/>
                          <wps:cNvSpPr>
                            <a:spLocks/>
                          </wps:cNvSpPr>
                          <wps:spPr bwMode="auto">
                            <a:xfrm>
                              <a:off x="4" y="4"/>
                              <a:ext cx="3805" cy="2"/>
                            </a:xfrm>
                            <a:custGeom>
                              <a:avLst/>
                              <a:gdLst>
                                <a:gd name="T0" fmla="+- 0 4 4"/>
                                <a:gd name="T1" fmla="*/ T0 w 3805"/>
                                <a:gd name="T2" fmla="+- 0 4 4"/>
                                <a:gd name="T3" fmla="*/ 4 h 1"/>
                                <a:gd name="T4" fmla="+- 0 3809 4"/>
                                <a:gd name="T5" fmla="*/ T4 w 3805"/>
                                <a:gd name="T6" fmla="+- 0 4 4"/>
                                <a:gd name="T7" fmla="*/ 4 h 1"/>
                              </a:gdLst>
                              <a:ahLst/>
                              <a:cxnLst>
                                <a:cxn ang="0">
                                  <a:pos x="T1" y="T3"/>
                                </a:cxn>
                                <a:cxn ang="0">
                                  <a:pos x="T5" y="T7"/>
                                </a:cxn>
                              </a:cxnLst>
                              <a:rect l="0" t="0" r="r" b="b"/>
                              <a:pathLst>
                                <a:path w="3805" h="1">
                                  <a:moveTo>
                                    <a:pt x="0" y="0"/>
                                  </a:moveTo>
                                  <a:lnTo>
                                    <a:pt x="3805" y="0"/>
                                  </a:lnTo>
                                </a:path>
                              </a:pathLst>
                            </a:custGeom>
                            <a:noFill/>
                            <a:ln w="5334">
                              <a:solidFill>
                                <a:srgbClr val="013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3E753C1F" id="Group 185" o:spid="_x0000_s1026" style="width:190.65pt;height:.45pt;mso-position-horizontal-relative:char;mso-position-vertical-relative:line" coordsize="3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">
                <v:group id="Group 186" o:spid="_x0000_s1027" style="position:absolute;left:4;top:4;width:3805;height:2" coordorigin="4,4" coordsize="380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LEYMQAAADcAAAADwAAAGRycy9kb3ducmV2LnhtbESPQYvCMBSE78L+h/AW&#10;vGlaF2WtRhHZFQ8iqAvi7dE822LzUppsW/+9EQSPw8x8w8yXnSlFQ7UrLCuIhxEI4tTqgjMFf6ff&#10;wTcI55E1lpZJwZ0cLBcfvTkm2rZ8oOboMxEg7BJUkHtfJVK6NCeDbmgr4uBdbW3QB1lnUtfYBrgp&#10;5SiKJtJgwWEhx4rWOaW3479RsGmxXX3FP83udl3fL6fx/ryLSan+Z7eagfDU+Xf41d5qBaN4Cs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ALEYMQAAADcAAAA&#10;DwAAAAAAAAAAAAAAAACqAgAAZHJzL2Rvd25yZXYueG1sUEsFBgAAAAAEAAQA+gAAAJsDAAAAAA==&#10;">
                  <v:shape id="Freeform 187" o:spid="_x0000_s1028" style="position:absolute;left:4;top:4;width:3805;height:2;visibility:visible;mso-wrap-style:square;v-text-anchor:top" coordsize="380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xb78IA&#10;AADcAAAADwAAAGRycy9kb3ducmV2LnhtbERPy4rCMBTdD/gP4QruxtSCD6pRVFAcRsTXB1yba1ts&#10;bkoTa52vnywGZnk479miNaVoqHaFZQWDfgSCOLW64EzB9bL5nIBwHlljaZkUvMnBYt75mGGi7YtP&#10;1Jx9JkIIuwQV5N5XiZQuzcmg69uKOHB3Wxv0AdaZ1DW+QrgpZRxFI2mw4NCQY0XrnNLH+WkU2O34&#10;a7hqfvbfN7qOisMwG7z1Ualet11OQXhq/b/4z73TCuI4zA9nwhGQ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vFvvwgAAANwAAAAPAAAAAAAAAAAAAAAAAJgCAABkcnMvZG93&#10;bnJldi54bWxQSwUGAAAAAAQABAD1AAAAhwMAAAAA&#10;" path="m,l3805,e" filled="f" strokecolor="#013d6d" strokeweight=".42pt">
                    <v:path arrowok="t" o:connecttype="custom" o:connectlocs="0,8;3805,8" o:connectangles="0,0"/>
                  </v:shape>
                </v:group>
                <w10:anchorlock/>
              </v:group>
            </w:pict>
          </mc:Fallback>
        </mc:AlternateContent>
      </w:r>
    </w:p>
    <w:p w14:paraId="3E3E3080" w14:textId="77777777" w:rsidR="00266A7F" w:rsidRPr="00161F3A" w:rsidRDefault="00266A7F" w:rsidP="00951CFD">
      <w:pPr>
        <w:ind w:firstLine="709"/>
        <w:rPr>
          <w:rFonts w:eastAsia="Arial"/>
          <w:b/>
          <w:bCs/>
          <w:sz w:val="16"/>
          <w:szCs w:val="16"/>
        </w:rPr>
      </w:pPr>
    </w:p>
    <w:p w14:paraId="72D78633" w14:textId="77777777" w:rsidR="00266A7F" w:rsidRPr="00161F3A" w:rsidRDefault="00266A7F" w:rsidP="00951CFD">
      <w:pPr>
        <w:widowControl w:val="0"/>
        <w:numPr>
          <w:ilvl w:val="1"/>
          <w:numId w:val="23"/>
        </w:numPr>
        <w:tabs>
          <w:tab w:val="left" w:pos="826"/>
        </w:tabs>
        <w:ind w:left="825" w:firstLine="709"/>
        <w:rPr>
          <w:rFonts w:eastAsia="Arial Narrow"/>
          <w:sz w:val="18"/>
          <w:szCs w:val="18"/>
        </w:rPr>
      </w:pPr>
      <w:r w:rsidRPr="00161F3A">
        <w:rPr>
          <w:color w:val="585858"/>
          <w:sz w:val="18"/>
        </w:rPr>
        <w:t>Civil infrastructure</w:t>
      </w:r>
    </w:p>
    <w:p w14:paraId="51443B5A" w14:textId="77777777" w:rsidR="00266A7F" w:rsidRPr="00161F3A" w:rsidRDefault="00266A7F" w:rsidP="00951CFD">
      <w:pPr>
        <w:widowControl w:val="0"/>
        <w:numPr>
          <w:ilvl w:val="1"/>
          <w:numId w:val="23"/>
        </w:numPr>
        <w:tabs>
          <w:tab w:val="left" w:pos="826"/>
        </w:tabs>
        <w:ind w:left="825" w:firstLine="709"/>
        <w:rPr>
          <w:rFonts w:eastAsia="Arial Narrow"/>
          <w:sz w:val="18"/>
          <w:szCs w:val="18"/>
        </w:rPr>
      </w:pPr>
      <w:r w:rsidRPr="00161F3A">
        <w:rPr>
          <w:color w:val="585858"/>
          <w:sz w:val="18"/>
        </w:rPr>
        <w:t>Tunnel monitoring</w:t>
      </w:r>
    </w:p>
    <w:p w14:paraId="41A5CA08" w14:textId="77777777" w:rsidR="00266A7F" w:rsidRPr="00161F3A" w:rsidRDefault="00266A7F" w:rsidP="00951CFD">
      <w:pPr>
        <w:widowControl w:val="0"/>
        <w:numPr>
          <w:ilvl w:val="1"/>
          <w:numId w:val="23"/>
        </w:numPr>
        <w:tabs>
          <w:tab w:val="left" w:pos="826"/>
        </w:tabs>
        <w:ind w:left="825" w:firstLine="709"/>
        <w:rPr>
          <w:rFonts w:eastAsia="Arial Narrow"/>
          <w:sz w:val="18"/>
          <w:szCs w:val="18"/>
        </w:rPr>
      </w:pPr>
      <w:r w:rsidRPr="00161F3A">
        <w:rPr>
          <w:color w:val="585858"/>
          <w:sz w:val="18"/>
        </w:rPr>
        <w:t>Settlement and sinkhole detection</w:t>
      </w:r>
    </w:p>
    <w:p w14:paraId="104462AF" w14:textId="77777777" w:rsidR="00266A7F" w:rsidRPr="00161F3A" w:rsidRDefault="00266A7F" w:rsidP="00951CFD">
      <w:pPr>
        <w:widowControl w:val="0"/>
        <w:numPr>
          <w:ilvl w:val="1"/>
          <w:numId w:val="23"/>
        </w:numPr>
        <w:tabs>
          <w:tab w:val="left" w:pos="826"/>
        </w:tabs>
        <w:ind w:left="825" w:firstLine="709"/>
        <w:rPr>
          <w:rFonts w:eastAsia="Arial Narrow"/>
          <w:sz w:val="18"/>
          <w:szCs w:val="18"/>
        </w:rPr>
      </w:pPr>
      <w:r w:rsidRPr="00161F3A">
        <w:rPr>
          <w:color w:val="585858"/>
          <w:sz w:val="18"/>
        </w:rPr>
        <w:t>Concrete crack detection and localization</w:t>
      </w:r>
    </w:p>
    <w:p w14:paraId="2A8A9BE2" w14:textId="77777777" w:rsidR="00266A7F" w:rsidRPr="00161F3A" w:rsidRDefault="00266A7F" w:rsidP="00951CFD">
      <w:pPr>
        <w:widowControl w:val="0"/>
        <w:numPr>
          <w:ilvl w:val="1"/>
          <w:numId w:val="23"/>
        </w:numPr>
        <w:tabs>
          <w:tab w:val="left" w:pos="826"/>
        </w:tabs>
        <w:ind w:left="825" w:firstLine="709"/>
        <w:rPr>
          <w:rFonts w:eastAsia="Arial Narrow"/>
          <w:sz w:val="18"/>
          <w:szCs w:val="18"/>
        </w:rPr>
      </w:pPr>
      <w:r w:rsidRPr="00161F3A">
        <w:rPr>
          <w:color w:val="585858"/>
          <w:sz w:val="18"/>
        </w:rPr>
        <w:t>Distributed pipeline strain monitoring</w:t>
      </w:r>
    </w:p>
    <w:p w14:paraId="228AEB72" w14:textId="77777777" w:rsidR="00266A7F" w:rsidRPr="00161F3A" w:rsidRDefault="00266A7F" w:rsidP="00951CFD">
      <w:pPr>
        <w:ind w:firstLine="709"/>
        <w:rPr>
          <w:rFonts w:eastAsia="Arial Narrow"/>
          <w:sz w:val="18"/>
          <w:szCs w:val="18"/>
        </w:rPr>
        <w:sectPr w:rsidR="00266A7F" w:rsidRPr="00161F3A" w:rsidSect="00161F3A">
          <w:type w:val="continuous"/>
          <w:pgSz w:w="11910" w:h="16840"/>
          <w:pgMar w:top="980" w:right="580" w:bottom="280" w:left="680" w:header="720" w:footer="551" w:gutter="0"/>
          <w:cols w:num="2" w:space="720" w:equalWidth="0">
            <w:col w:w="5369" w:space="378"/>
            <w:col w:w="4903"/>
          </w:cols>
        </w:sectPr>
      </w:pPr>
    </w:p>
    <w:p w14:paraId="46772CAF" w14:textId="77777777" w:rsidR="00266A7F" w:rsidRPr="00161F3A" w:rsidRDefault="00266A7F" w:rsidP="00951CFD">
      <w:pPr>
        <w:ind w:firstLine="709"/>
        <w:rPr>
          <w:rFonts w:eastAsia="Arial Narrow"/>
          <w:sz w:val="20"/>
          <w:szCs w:val="20"/>
        </w:rPr>
      </w:pPr>
    </w:p>
    <w:p w14:paraId="64FA1F39" w14:textId="77777777" w:rsidR="00266A7F" w:rsidRPr="00161F3A" w:rsidRDefault="00266A7F" w:rsidP="00951CFD">
      <w:pPr>
        <w:ind w:firstLine="709"/>
        <w:rPr>
          <w:rFonts w:eastAsia="Arial Narrow"/>
          <w:sz w:val="20"/>
          <w:szCs w:val="20"/>
        </w:rPr>
      </w:pPr>
    </w:p>
    <w:p w14:paraId="6A8CABE4" w14:textId="77777777" w:rsidR="00266A7F" w:rsidRPr="00161F3A" w:rsidRDefault="00266A7F" w:rsidP="00951CFD">
      <w:pPr>
        <w:ind w:firstLine="709"/>
        <w:rPr>
          <w:rFonts w:eastAsia="Arial Narrow"/>
          <w:sz w:val="20"/>
          <w:szCs w:val="20"/>
        </w:rPr>
      </w:pPr>
    </w:p>
    <w:p w14:paraId="31AB3008" w14:textId="77777777" w:rsidR="00266A7F" w:rsidRPr="00161F3A" w:rsidRDefault="00266A7F" w:rsidP="00951CFD">
      <w:pPr>
        <w:ind w:firstLine="709"/>
        <w:rPr>
          <w:rFonts w:eastAsia="Arial Narrow"/>
          <w:sz w:val="20"/>
          <w:szCs w:val="20"/>
        </w:rPr>
      </w:pPr>
    </w:p>
    <w:p w14:paraId="0F5E7375" w14:textId="29D15940" w:rsidR="00266A7F" w:rsidRDefault="00266A7F" w:rsidP="00951CFD">
      <w:pPr>
        <w:ind w:firstLine="709"/>
        <w:rPr>
          <w:rFonts w:eastAsia="Arial Narrow"/>
          <w:sz w:val="20"/>
          <w:szCs w:val="20"/>
        </w:rPr>
      </w:pPr>
    </w:p>
    <w:p w14:paraId="5F59A62B" w14:textId="77777777" w:rsidR="006E74E7" w:rsidRPr="00161F3A" w:rsidRDefault="006E74E7" w:rsidP="00951CFD">
      <w:pPr>
        <w:ind w:firstLine="709"/>
        <w:rPr>
          <w:rFonts w:eastAsia="Arial Narrow"/>
          <w:sz w:val="20"/>
          <w:szCs w:val="20"/>
        </w:rPr>
      </w:pPr>
    </w:p>
    <w:p w14:paraId="35800D19" w14:textId="77777777" w:rsidR="00266A7F" w:rsidRPr="00161F3A" w:rsidRDefault="00266A7F" w:rsidP="00951CFD">
      <w:pPr>
        <w:ind w:firstLine="709"/>
        <w:rPr>
          <w:rFonts w:eastAsia="Arial Narrow"/>
          <w:sz w:val="20"/>
          <w:szCs w:val="20"/>
        </w:rPr>
      </w:pPr>
    </w:p>
    <w:p w14:paraId="4F91835F" w14:textId="77777777" w:rsidR="00E20EC8" w:rsidRPr="00E20EC8" w:rsidRDefault="00E20EC8" w:rsidP="00951CFD">
      <w:pPr>
        <w:rPr>
          <w:rFonts w:eastAsia="Calibri"/>
        </w:rPr>
      </w:pPr>
    </w:p>
    <w:p w14:paraId="7200C09C" w14:textId="3EE97E0E" w:rsidR="00E20EC8" w:rsidRPr="00161F3A" w:rsidRDefault="00E20EC8" w:rsidP="00951CFD">
      <w:pPr>
        <w:pStyle w:val="4"/>
        <w:spacing w:before="0"/>
        <w:ind w:firstLine="309"/>
        <w:rPr>
          <w:rFonts w:ascii="Times New Roman" w:eastAsia="Calibri" w:hAnsi="Times New Roman" w:cs="Times New Roman"/>
          <w:b/>
          <w:bCs/>
        </w:rPr>
      </w:pPr>
      <w:r w:rsidRPr="00161F3A">
        <w:rPr>
          <w:rFonts w:ascii="Times New Roman" w:hAnsi="Times New Roman" w:cs="Times New Roman"/>
          <w:color w:val="013D6D"/>
        </w:rPr>
        <w:lastRenderedPageBreak/>
        <w:t>Temperature Range</w:t>
      </w:r>
    </w:p>
    <w:p w14:paraId="21EA12CA" w14:textId="77777777" w:rsidR="00E20EC8" w:rsidRPr="00161F3A" w:rsidRDefault="00E20EC8" w:rsidP="00951CFD">
      <w:pPr>
        <w:ind w:firstLine="709"/>
        <w:rPr>
          <w:rFonts w:eastAsia="Calibri"/>
          <w:b/>
          <w:bCs/>
          <w:sz w:val="8"/>
          <w:szCs w:val="8"/>
        </w:rPr>
      </w:pPr>
    </w:p>
    <w:p w14:paraId="2BDF9B70" w14:textId="77777777" w:rsidR="00E20EC8" w:rsidRPr="00161F3A" w:rsidRDefault="00E20EC8" w:rsidP="00951CFD">
      <w:pPr>
        <w:ind w:left="309" w:firstLine="709"/>
        <w:rPr>
          <w:rFonts w:eastAsia="Calibri"/>
          <w:sz w:val="2"/>
          <w:szCs w:val="2"/>
        </w:rPr>
      </w:pPr>
      <w:r w:rsidRPr="00161F3A">
        <w:rPr>
          <w:rFonts w:eastAsia="Calibri"/>
          <w:noProof/>
          <w:sz w:val="2"/>
          <w:szCs w:val="2"/>
        </w:rPr>
        <mc:AlternateContent>
          <mc:Choice Requires="wpg">
            <w:drawing>
              <wp:inline distT="0" distB="0" distL="0" distR="0" wp14:anchorId="60264FB4" wp14:editId="38CC840F">
                <wp:extent cx="6465570" cy="8890"/>
                <wp:effectExtent l="0" t="0" r="0" b="0"/>
                <wp:docPr id="1469"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5570" cy="8890"/>
                          <a:chOff x="0" y="0"/>
                          <a:chExt cx="10182" cy="14"/>
                        </a:xfrm>
                      </wpg:grpSpPr>
                      <wpg:grpSp>
                        <wpg:cNvPr id="1470" name="Group 183"/>
                        <wpg:cNvGrpSpPr>
                          <a:grpSpLocks/>
                        </wpg:cNvGrpSpPr>
                        <wpg:grpSpPr bwMode="auto">
                          <a:xfrm>
                            <a:off x="7" y="7"/>
                            <a:ext cx="10168" cy="2"/>
                            <a:chOff x="7" y="7"/>
                            <a:chExt cx="10168" cy="2"/>
                          </a:xfrm>
                        </wpg:grpSpPr>
                        <wps:wsp>
                          <wps:cNvPr id="1471" name="Freeform 184"/>
                          <wps:cNvSpPr>
                            <a:spLocks/>
                          </wps:cNvSpPr>
                          <wps:spPr bwMode="auto">
                            <a:xfrm>
                              <a:off x="7" y="7"/>
                              <a:ext cx="10168" cy="2"/>
                            </a:xfrm>
                            <a:custGeom>
                              <a:avLst/>
                              <a:gdLst>
                                <a:gd name="T0" fmla="+- 0 7 7"/>
                                <a:gd name="T1" fmla="*/ T0 w 10168"/>
                                <a:gd name="T2" fmla="+- 0 10174 7"/>
                                <a:gd name="T3" fmla="*/ T2 w 10168"/>
                              </a:gdLst>
                              <a:ahLst/>
                              <a:cxnLst>
                                <a:cxn ang="0">
                                  <a:pos x="T1" y="0"/>
                                </a:cxn>
                                <a:cxn ang="0">
                                  <a:pos x="T3" y="0"/>
                                </a:cxn>
                              </a:cxnLst>
                              <a:rect l="0" t="0" r="r" b="b"/>
                              <a:pathLst>
                                <a:path w="10168">
                                  <a:moveTo>
                                    <a:pt x="0" y="0"/>
                                  </a:moveTo>
                                  <a:lnTo>
                                    <a:pt x="10167" y="0"/>
                                  </a:lnTo>
                                </a:path>
                              </a:pathLst>
                            </a:custGeom>
                            <a:noFill/>
                            <a:ln w="8885">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7176F4C" id="Group 182" o:spid="_x0000_s1026" style="width:509.1pt;height:.7pt;mso-position-horizontal-relative:char;mso-position-vertical-relative:line" coordsize="1018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">
                <v:group id="Group 183" o:spid="_x0000_s1027" style="position:absolute;left:7;top:7;width:10168;height:2" coordorigin="7,7"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LBO2B8cAAADd&#10;AAAADwAAAAAAAAAAAAAAAACqAgAAZHJzL2Rvd25yZXYueG1sUEsFBgAAAAAEAAQA+gAAAJ4DAAAA&#10;AA==&#10;">
                  <v:shape id="Freeform 184" o:spid="_x0000_s1028" style="position:absolute;left:7;top:7;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C6QMUA&#10;AADdAAAADwAAAGRycy9kb3ducmV2LnhtbERPS0sDMRC+C/6HMII3m62obdempS2I4qHQB63epptx&#10;d3EzWZKxXf99Iwi9zcf3nPG0c406Uoi1ZwP9XgaKuPC25tLAdvNyNwQVBdli45kM/FKE6eT6aoy5&#10;9Sde0XEtpUohHHM0UIm0udaxqMhh7PmWOHFfPjiUBEOpbcBTCneNvs+yJ+2w5tRQYUuLiorv9Y8z&#10;8Iq7w+hQdGG5n80f7fJDPuV9ZMztTTd7BiXUyUX8736zaf7DoA9/36QT9OQM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MLpAxQAAAN0AAAAPAAAAAAAAAAAAAAAAAJgCAABkcnMv&#10;ZG93bnJldi54bWxQSwUGAAAAAAQABAD1AAAAigMAAAAA&#10;" path="m,l10167,e" filled="f" strokecolor="#4f81bc" strokeweight=".24681mm">
                    <v:path arrowok="t" o:connecttype="custom" o:connectlocs="0,0;10167,0" o:connectangles="0,0"/>
                  </v:shape>
                </v:group>
                <w10:anchorlock/>
              </v:group>
            </w:pict>
          </mc:Fallback>
        </mc:AlternateContent>
      </w:r>
    </w:p>
    <w:p w14:paraId="3C5AD92D" w14:textId="77777777" w:rsidR="00E20EC8" w:rsidRPr="00161F3A" w:rsidRDefault="00E20EC8" w:rsidP="00951CFD">
      <w:pPr>
        <w:tabs>
          <w:tab w:val="left" w:pos="3758"/>
        </w:tabs>
        <w:ind w:left="374" w:firstLine="709"/>
        <w:rPr>
          <w:rFonts w:eastAsia="Calibri"/>
          <w:sz w:val="18"/>
          <w:szCs w:val="18"/>
        </w:rPr>
      </w:pPr>
      <w:r w:rsidRPr="00161F3A">
        <w:rPr>
          <w:rFonts w:eastAsia="Calibri"/>
          <w:sz w:val="18"/>
          <w:szCs w:val="18"/>
        </w:rPr>
        <w:t>Operating temperature:</w:t>
      </w:r>
      <w:r w:rsidRPr="00161F3A">
        <w:rPr>
          <w:rFonts w:eastAsia="Calibri"/>
          <w:sz w:val="18"/>
          <w:szCs w:val="18"/>
        </w:rPr>
        <w:tab/>
        <w:t>-40 °C to +60 °C</w:t>
      </w:r>
    </w:p>
    <w:p w14:paraId="044A63C0" w14:textId="77777777" w:rsidR="00E20EC8" w:rsidRPr="00161F3A" w:rsidRDefault="00E20EC8" w:rsidP="00951CFD">
      <w:pPr>
        <w:ind w:firstLine="709"/>
        <w:rPr>
          <w:rFonts w:eastAsia="Calibri"/>
          <w:sz w:val="4"/>
          <w:szCs w:val="4"/>
        </w:rPr>
      </w:pPr>
    </w:p>
    <w:p w14:paraId="34E16C68" w14:textId="77777777" w:rsidR="00E20EC8" w:rsidRPr="00161F3A" w:rsidRDefault="00E20EC8" w:rsidP="00951CFD">
      <w:pPr>
        <w:ind w:left="307" w:firstLine="709"/>
        <w:rPr>
          <w:rFonts w:eastAsia="Calibri"/>
          <w:sz w:val="2"/>
          <w:szCs w:val="2"/>
        </w:rPr>
      </w:pPr>
      <w:r w:rsidRPr="00161F3A">
        <w:rPr>
          <w:rFonts w:eastAsia="Calibri"/>
          <w:noProof/>
          <w:sz w:val="2"/>
          <w:szCs w:val="2"/>
        </w:rPr>
        <mc:AlternateContent>
          <mc:Choice Requires="wpg">
            <w:drawing>
              <wp:inline distT="0" distB="0" distL="0" distR="0" wp14:anchorId="18F2FADC" wp14:editId="3C8E815F">
                <wp:extent cx="6468745" cy="12065"/>
                <wp:effectExtent l="0" t="0" r="0" b="0"/>
                <wp:docPr id="9472" name="Group 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473" name="Group 180"/>
                        <wpg:cNvGrpSpPr>
                          <a:grpSpLocks/>
                        </wpg:cNvGrpSpPr>
                        <wpg:grpSpPr bwMode="auto">
                          <a:xfrm>
                            <a:off x="9" y="9"/>
                            <a:ext cx="10168" cy="2"/>
                            <a:chOff x="9" y="9"/>
                            <a:chExt cx="10168" cy="2"/>
                          </a:xfrm>
                        </wpg:grpSpPr>
                        <wps:wsp>
                          <wps:cNvPr id="9474" name="Freeform 181"/>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1E015AC" id="Group 179"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">
                <v:group id="Group 180"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w2hv8cAAADdAAAADwAAAGRycy9kb3ducmV2LnhtbESPQWvCQBSE7wX/w/IE&#10;b3UTba1GVxFpxYMIVaH09sg+k2D2bchuk/jvXUHocZiZb5jFqjOlaKh2hWUF8TACQZxaXXCm4Hz6&#10;ep2CcB5ZY2mZFNzIwWrZe1lgom3L39QcfSYChF2CCnLvq0RKl+Zk0A1tRRy8i60N+iDrTOoa2wA3&#10;pRxF0UQaLDgs5FjRJqf0evwzCrYttutx/Nnsr5fN7ff0fvjZx6TUoN+t5yA8df4//GzvtILZ28cY&#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w2hv8cAAADd&#10;AAAADwAAAAAAAAAAAAAAAACqAgAAZHJzL2Rvd25yZXYueG1sUEsFBgAAAAAEAAQA+gAAAJ4DAAAA&#10;AA==&#10;">
                  <v:shape id="Freeform 181"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2bsQA&#10;AADdAAAADwAAAGRycy9kb3ducmV2LnhtbESPQYvCMBSE74L/ITzBy7KmiqxuNYooinpyXfH8bJ5t&#10;sXkpTaz135uFBY/DzHzDTOeNKURNlcstK+j3IhDEidU5pwpOv+vPMQjnkTUWlknBkxzMZ+3WFGNt&#10;H/xD9dGnIkDYxagg876MpXRJRgZdz5bEwbvayqAPskqlrvAR4KaQgyj6kgZzDgsZlrTMKLkd70aB&#10;qTc7e7mN69V5Ryd/2H+cubwr1e00iwkIT41/h//bW63gezgawt+b8AT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ltm7EAAAA3QAAAA8AAAAAAAAAAAAAAAAAmAIAAGRycy9k&#10;b3ducmV2LnhtbFBLBQYAAAAABAAEAPUAAACJAwAAAAA=&#10;" path="m,l10168,e" filled="f" strokecolor="#4f81bc" strokeweight=".33156mm">
                    <v:path arrowok="t" o:connecttype="custom" o:connectlocs="0,0;10168,0" o:connectangles="0,0"/>
                  </v:shape>
                </v:group>
                <w10:anchorlock/>
              </v:group>
            </w:pict>
          </mc:Fallback>
        </mc:AlternateContent>
      </w:r>
    </w:p>
    <w:p w14:paraId="47089956" w14:textId="77777777" w:rsidR="00E20EC8" w:rsidRPr="00161F3A" w:rsidRDefault="00E20EC8" w:rsidP="00951CFD">
      <w:pPr>
        <w:tabs>
          <w:tab w:val="left" w:pos="3758"/>
        </w:tabs>
        <w:ind w:left="374" w:firstLine="709"/>
        <w:rPr>
          <w:rFonts w:eastAsia="Calibri"/>
          <w:sz w:val="18"/>
          <w:szCs w:val="18"/>
        </w:rPr>
      </w:pPr>
      <w:r w:rsidRPr="00161F3A">
        <w:rPr>
          <w:rFonts w:eastAsia="Calibri"/>
          <w:sz w:val="18"/>
          <w:szCs w:val="18"/>
        </w:rPr>
        <w:t>Storage temperature:</w:t>
      </w:r>
      <w:r w:rsidRPr="00161F3A">
        <w:rPr>
          <w:rFonts w:eastAsia="Calibri"/>
          <w:sz w:val="18"/>
          <w:szCs w:val="18"/>
        </w:rPr>
        <w:tab/>
        <w:t>-5 °C to +40 °C</w:t>
      </w:r>
    </w:p>
    <w:p w14:paraId="2FEF63FE" w14:textId="77777777" w:rsidR="00E20EC8" w:rsidRPr="00161F3A" w:rsidRDefault="00E20EC8" w:rsidP="00951CFD">
      <w:pPr>
        <w:ind w:firstLine="709"/>
        <w:rPr>
          <w:rFonts w:eastAsia="Calibri"/>
          <w:sz w:val="4"/>
          <w:szCs w:val="4"/>
        </w:rPr>
      </w:pPr>
    </w:p>
    <w:p w14:paraId="0DDBC265" w14:textId="77777777" w:rsidR="00E20EC8" w:rsidRPr="00161F3A" w:rsidRDefault="00E20EC8" w:rsidP="00951CFD">
      <w:pPr>
        <w:ind w:left="307" w:firstLine="709"/>
        <w:rPr>
          <w:rFonts w:eastAsia="Calibri"/>
          <w:sz w:val="2"/>
          <w:szCs w:val="2"/>
        </w:rPr>
      </w:pPr>
      <w:r w:rsidRPr="00161F3A">
        <w:rPr>
          <w:rFonts w:eastAsia="Calibri"/>
          <w:noProof/>
          <w:sz w:val="2"/>
          <w:szCs w:val="2"/>
        </w:rPr>
        <mc:AlternateContent>
          <mc:Choice Requires="wpg">
            <w:drawing>
              <wp:inline distT="0" distB="0" distL="0" distR="0" wp14:anchorId="4205DCDF" wp14:editId="75F73C29">
                <wp:extent cx="6468745" cy="12065"/>
                <wp:effectExtent l="0" t="0" r="0" b="0"/>
                <wp:docPr id="9475"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476" name="Group 177"/>
                        <wpg:cNvGrpSpPr>
                          <a:grpSpLocks/>
                        </wpg:cNvGrpSpPr>
                        <wpg:grpSpPr bwMode="auto">
                          <a:xfrm>
                            <a:off x="9" y="9"/>
                            <a:ext cx="10168" cy="2"/>
                            <a:chOff x="9" y="9"/>
                            <a:chExt cx="10168" cy="2"/>
                          </a:xfrm>
                        </wpg:grpSpPr>
                        <wps:wsp>
                          <wps:cNvPr id="9477" name="Freeform 178"/>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D4DDE9E" id="Group 176"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">
                <v:group id="Group 177"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3oCJ8cAAADd&#10;AAAADwAAAAAAAAAAAAAAAACqAgAAZHJzL2Rvd25yZXYueG1sUEsFBgAAAAAEAAQA+gAAAJ4DAAAA&#10;AA==&#10;">
                  <v:shape id="Freeform 178"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coGcUA&#10;AADdAAAADwAAAGRycy9kb3ducmV2LnhtbESPS4vCQBCE78L+h6EFL6ITF/GRdZTFRVFPvvDcm2mT&#10;YKYnZMYY//3OguCxqKqvqNmiMYWoqXK5ZQWDfgSCOLE651TB+bTqTUA4j6yxsEwKnuRgMf9ozTDW&#10;9sEHqo8+FQHCLkYFmfdlLKVLMjLo+rYkDt7VVgZ9kFUqdYWPADeF/IyikTSYc1jIsKRlRsnteDcK&#10;TL3e2t/bpP65bOns97vuhcu7Up128/0FwlPj3+FXe6MVTIfjMfy/CU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ygZxQAAAN0AAAAPAAAAAAAAAAAAAAAAAJgCAABkcnMv&#10;ZG93bnJldi54bWxQSwUGAAAAAAQABAD1AAAAigMAAAAA&#10;" path="m,l10168,e" filled="f" strokecolor="#4f81bc" strokeweight=".33156mm">
                    <v:path arrowok="t" o:connecttype="custom" o:connectlocs="0,0;10168,0" o:connectangles="0,0"/>
                  </v:shape>
                </v:group>
                <w10:anchorlock/>
              </v:group>
            </w:pict>
          </mc:Fallback>
        </mc:AlternateContent>
      </w:r>
    </w:p>
    <w:p w14:paraId="42BD5C3B" w14:textId="77777777" w:rsidR="00E20EC8" w:rsidRPr="00161F3A" w:rsidRDefault="00E20EC8" w:rsidP="00951CFD">
      <w:pPr>
        <w:tabs>
          <w:tab w:val="left" w:pos="3758"/>
        </w:tabs>
        <w:ind w:left="374" w:firstLine="709"/>
        <w:rPr>
          <w:rFonts w:eastAsia="Calibri"/>
          <w:sz w:val="18"/>
          <w:szCs w:val="18"/>
        </w:rPr>
      </w:pPr>
      <w:r w:rsidRPr="00161F3A">
        <w:rPr>
          <w:rFonts w:eastAsia="Calibri"/>
          <w:sz w:val="18"/>
          <w:szCs w:val="18"/>
        </w:rPr>
        <w:t>Installation temperature:</w:t>
      </w:r>
      <w:r w:rsidRPr="00161F3A">
        <w:rPr>
          <w:rFonts w:eastAsia="Calibri"/>
          <w:sz w:val="18"/>
          <w:szCs w:val="18"/>
        </w:rPr>
        <w:tab/>
        <w:t>-5 °C to +50 °C</w:t>
      </w:r>
    </w:p>
    <w:p w14:paraId="75881E78" w14:textId="77777777" w:rsidR="00E20EC8" w:rsidRPr="00161F3A" w:rsidRDefault="00E20EC8" w:rsidP="00951CFD">
      <w:pPr>
        <w:ind w:firstLine="709"/>
        <w:rPr>
          <w:rFonts w:eastAsia="Calibri"/>
          <w:sz w:val="4"/>
          <w:szCs w:val="4"/>
        </w:rPr>
      </w:pPr>
    </w:p>
    <w:p w14:paraId="0205D609" w14:textId="77777777" w:rsidR="00E20EC8" w:rsidRPr="00161F3A" w:rsidRDefault="00E20EC8" w:rsidP="00951CFD">
      <w:pPr>
        <w:ind w:left="307" w:firstLine="709"/>
        <w:rPr>
          <w:rFonts w:eastAsia="Calibri"/>
          <w:sz w:val="2"/>
          <w:szCs w:val="2"/>
        </w:rPr>
      </w:pPr>
      <w:r w:rsidRPr="00161F3A">
        <w:rPr>
          <w:rFonts w:eastAsia="Calibri"/>
          <w:noProof/>
          <w:sz w:val="2"/>
          <w:szCs w:val="2"/>
        </w:rPr>
        <mc:AlternateContent>
          <mc:Choice Requires="wpg">
            <w:drawing>
              <wp:inline distT="0" distB="0" distL="0" distR="0" wp14:anchorId="28CBF957" wp14:editId="34294F9B">
                <wp:extent cx="6468745" cy="12065"/>
                <wp:effectExtent l="0" t="0" r="0" b="0"/>
                <wp:docPr id="9478"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479" name="Group 174"/>
                        <wpg:cNvGrpSpPr>
                          <a:grpSpLocks/>
                        </wpg:cNvGrpSpPr>
                        <wpg:grpSpPr bwMode="auto">
                          <a:xfrm>
                            <a:off x="9" y="9"/>
                            <a:ext cx="10168" cy="2"/>
                            <a:chOff x="9" y="9"/>
                            <a:chExt cx="10168" cy="2"/>
                          </a:xfrm>
                        </wpg:grpSpPr>
                        <wps:wsp>
                          <wps:cNvPr id="9480" name="Freeform 175"/>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48">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C45AA2E" id="Group 173"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">
                <v:group id="Group 174"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uWWVccAAADd&#10;AAAADwAAAAAAAAAAAAAAAACqAgAAZHJzL2Rvd25yZXYueG1sUEsFBgAAAAAEAAQA+gAAAJ4DAAAA&#10;AA==&#10;">
                  <v:shape id="Freeform 175"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ENa78A&#10;AADdAAAADwAAAGRycy9kb3ducmV2LnhtbERPy4rCMBTdC/5DuIIb0dQHYqtRnIFhdOlrf22ubbW5&#10;KU3U+vdmIbg8nPdi1ZhSPKh2hWUFw0EEgji1uuBMwfHw15+BcB5ZY2mZFLzIwWrZbi0w0fbJO3rs&#10;fSZCCLsEFeTeV4mULs3JoBvYijhwF1sb9AHWmdQ1PkO4KeUoiqbSYMGhIceKfnNKb/u7UVAwnv5H&#10;52vs9I/sxePsuC1lpFS306znIDw1/iv+uDdaQTyZhf3hTXgCcvk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AQ1rvwAAAN0AAAAPAAAAAAAAAAAAAAAAAJgCAABkcnMvZG93bnJl&#10;di54bWxQSwUGAAAAAAQABAD1AAAAhAMAAAAA&#10;" path="m,l10168,e" filled="f" strokecolor="#4f81bc" strokeweight=".33189mm">
                    <v:path arrowok="t" o:connecttype="custom" o:connectlocs="0,0;10168,0" o:connectangles="0,0"/>
                  </v:shape>
                </v:group>
                <w10:anchorlock/>
              </v:group>
            </w:pict>
          </mc:Fallback>
        </mc:AlternateContent>
      </w:r>
    </w:p>
    <w:p w14:paraId="34F0D53C" w14:textId="77777777" w:rsidR="00E20EC8" w:rsidRPr="00F37609" w:rsidRDefault="00E20EC8" w:rsidP="00951CFD">
      <w:pPr>
        <w:tabs>
          <w:tab w:val="left" w:pos="3758"/>
        </w:tabs>
        <w:ind w:left="374" w:firstLine="709"/>
        <w:rPr>
          <w:rFonts w:eastAsia="Calibri"/>
          <w:sz w:val="18"/>
          <w:szCs w:val="18"/>
          <w:lang w:val="en-US"/>
        </w:rPr>
      </w:pPr>
      <w:r w:rsidRPr="00F37609">
        <w:rPr>
          <w:rFonts w:eastAsia="Calibri"/>
          <w:sz w:val="18"/>
          <w:szCs w:val="18"/>
          <w:lang w:val="en-US"/>
        </w:rPr>
        <w:t>Pigtails and connectors:</w:t>
      </w:r>
      <w:r w:rsidRPr="00F37609">
        <w:rPr>
          <w:rFonts w:eastAsia="Calibri"/>
          <w:sz w:val="18"/>
          <w:szCs w:val="18"/>
          <w:lang w:val="en-US"/>
        </w:rPr>
        <w:tab/>
        <w:t>-40°C to +60°C</w:t>
      </w:r>
    </w:p>
    <w:p w14:paraId="163140F5" w14:textId="77777777" w:rsidR="00E20EC8" w:rsidRPr="00F37609" w:rsidRDefault="00E20EC8" w:rsidP="00951CFD">
      <w:pPr>
        <w:ind w:firstLine="709"/>
        <w:rPr>
          <w:rFonts w:eastAsia="Calibri"/>
          <w:sz w:val="4"/>
          <w:szCs w:val="4"/>
          <w:lang w:val="en-US"/>
        </w:rPr>
      </w:pPr>
    </w:p>
    <w:p w14:paraId="7A95BF88" w14:textId="77777777" w:rsidR="00E20EC8" w:rsidRPr="00161F3A" w:rsidRDefault="00E20EC8" w:rsidP="00951CFD">
      <w:pPr>
        <w:ind w:left="307" w:firstLine="709"/>
        <w:rPr>
          <w:rFonts w:eastAsia="Calibri"/>
          <w:sz w:val="2"/>
          <w:szCs w:val="2"/>
        </w:rPr>
      </w:pPr>
      <w:r w:rsidRPr="00161F3A">
        <w:rPr>
          <w:rFonts w:eastAsia="Calibri"/>
          <w:noProof/>
          <w:sz w:val="2"/>
          <w:szCs w:val="2"/>
        </w:rPr>
        <mc:AlternateContent>
          <mc:Choice Requires="wpg">
            <w:drawing>
              <wp:inline distT="0" distB="0" distL="0" distR="0" wp14:anchorId="2FDFAE59" wp14:editId="33305949">
                <wp:extent cx="6468745" cy="12065"/>
                <wp:effectExtent l="0" t="0" r="0" b="0"/>
                <wp:docPr id="9482"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483" name="Group 171"/>
                        <wpg:cNvGrpSpPr>
                          <a:grpSpLocks/>
                        </wpg:cNvGrpSpPr>
                        <wpg:grpSpPr bwMode="auto">
                          <a:xfrm>
                            <a:off x="9" y="9"/>
                            <a:ext cx="10168" cy="2"/>
                            <a:chOff x="9" y="9"/>
                            <a:chExt cx="10168" cy="2"/>
                          </a:xfrm>
                        </wpg:grpSpPr>
                        <wps:wsp>
                          <wps:cNvPr id="9484" name="Freeform 172"/>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525112B4" id="Group 170"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">
                <v:group id="Group 171"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jRmMcAAADdAAAADwAAAGRycy9kb3ducmV2LnhtbESPT2vCQBTE7wW/w/KE&#10;3nQTbUWjq4jU0oMI/gHx9sg+k2D2bciuSfz23YLQ4zAzv2EWq86UoqHaFZYVxMMIBHFqdcGZgvNp&#10;O5iCcB5ZY2mZFDzJwWrZe1tgom3LB2qOPhMBwi5BBbn3VSKlS3My6Ia2Ig7ezdYGfZB1JnWNbYCb&#10;Uo6iaCINFhwWcqxok1N6Pz6Mgu8W2/U4/mp299vmeT197i+7mJR673frOQhPnf8Pv9o/WsHsYzq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tjRmMcAAADd&#10;AAAADwAAAAAAAAAAAAAAAACqAgAAZHJzL2Rvd25yZXYueG1sUEsFBgAAAAAEAAQA+gAAAJ4DAAAA&#10;AA==&#10;">
                  <v:shape id="Freeform 172"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DGScQA&#10;AADdAAAADwAAAGRycy9kb3ducmV2LnhtbESPQYvCMBSE7wv+h/AEL6Lpiiy1GkVcFN3TrornZ/Ns&#10;i81LaWKt/94Iwh6HmfmGmS1aU4qGaldYVvA5jEAQp1YXnCk4HtaDGITzyBpLy6TgQQ4W887HDBNt&#10;7/xHzd5nIkDYJagg975KpHRpTgbd0FbEwbvY2qAPss6krvEe4KaUoyj6kgYLDgs5VrTKKb3ub0aB&#10;aTY7e77GzfdpR0f/+9M/cXVTqtdtl1MQnlr/H363t1rBZByP4fUmP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wxknEAAAA3QAAAA8AAAAAAAAAAAAAAAAAmAIAAGRycy9k&#10;b3ducmV2LnhtbFBLBQYAAAAABAAEAPUAAACJAwAAAAA=&#10;" path="m,l10168,e" filled="f" strokecolor="#4f81bc" strokeweight=".33156mm">
                    <v:path arrowok="t" o:connecttype="custom" o:connectlocs="0,0;10168,0" o:connectangles="0,0"/>
                  </v:shape>
                </v:group>
                <w10:anchorlock/>
              </v:group>
            </w:pict>
          </mc:Fallback>
        </mc:AlternateContent>
      </w:r>
    </w:p>
    <w:p w14:paraId="5DE1BE03" w14:textId="77777777" w:rsidR="00E20EC8" w:rsidRPr="00161F3A" w:rsidRDefault="00E20EC8" w:rsidP="00951CFD">
      <w:pPr>
        <w:ind w:firstLine="709"/>
        <w:rPr>
          <w:rFonts w:eastAsia="Calibri"/>
          <w:sz w:val="21"/>
          <w:szCs w:val="21"/>
        </w:rPr>
      </w:pPr>
    </w:p>
    <w:p w14:paraId="384371CD" w14:textId="77777777" w:rsidR="00E20EC8" w:rsidRPr="00161F3A" w:rsidRDefault="00E20EC8" w:rsidP="00951CFD">
      <w:pPr>
        <w:pStyle w:val="4"/>
        <w:spacing w:before="0"/>
        <w:ind w:left="383" w:firstLine="709"/>
        <w:rPr>
          <w:rFonts w:ascii="Times New Roman" w:eastAsia="Calibri" w:hAnsi="Times New Roman" w:cs="Times New Roman"/>
          <w:b/>
          <w:bCs/>
        </w:rPr>
      </w:pPr>
      <w:r w:rsidRPr="00161F3A">
        <w:rPr>
          <w:rFonts w:ascii="Times New Roman" w:hAnsi="Times New Roman" w:cs="Times New Roman"/>
          <w:color w:val="013D6D"/>
        </w:rPr>
        <w:t>Technical Data</w:t>
      </w:r>
    </w:p>
    <w:p w14:paraId="0E7190DB" w14:textId="77777777" w:rsidR="00E20EC8" w:rsidRPr="00161F3A" w:rsidRDefault="00E20EC8" w:rsidP="00951CFD">
      <w:pPr>
        <w:ind w:firstLine="709"/>
        <w:rPr>
          <w:rFonts w:eastAsia="Calibri"/>
          <w:b/>
          <w:bCs/>
          <w:sz w:val="5"/>
          <w:szCs w:val="5"/>
        </w:rPr>
      </w:pPr>
    </w:p>
    <w:p w14:paraId="35CECAB2" w14:textId="77777777" w:rsidR="00E20EC8" w:rsidRPr="00161F3A" w:rsidRDefault="00E20EC8" w:rsidP="00951CFD">
      <w:pPr>
        <w:ind w:left="313" w:firstLine="709"/>
        <w:rPr>
          <w:rFonts w:eastAsia="Calibri"/>
          <w:sz w:val="2"/>
          <w:szCs w:val="2"/>
        </w:rPr>
      </w:pPr>
      <w:r w:rsidRPr="00161F3A">
        <w:rPr>
          <w:rFonts w:eastAsia="Calibri"/>
          <w:noProof/>
          <w:sz w:val="2"/>
          <w:szCs w:val="2"/>
        </w:rPr>
        <mc:AlternateContent>
          <mc:Choice Requires="wpg">
            <w:drawing>
              <wp:inline distT="0" distB="0" distL="0" distR="0" wp14:anchorId="60DE0DE6" wp14:editId="41C81C3A">
                <wp:extent cx="6465570" cy="8890"/>
                <wp:effectExtent l="0" t="0" r="0" b="0"/>
                <wp:docPr id="9485"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5570" cy="8890"/>
                          <a:chOff x="0" y="0"/>
                          <a:chExt cx="10182" cy="14"/>
                        </a:xfrm>
                      </wpg:grpSpPr>
                      <wpg:grpSp>
                        <wpg:cNvPr id="9486" name="Group 168"/>
                        <wpg:cNvGrpSpPr>
                          <a:grpSpLocks/>
                        </wpg:cNvGrpSpPr>
                        <wpg:grpSpPr bwMode="auto">
                          <a:xfrm>
                            <a:off x="7" y="7"/>
                            <a:ext cx="10168" cy="2"/>
                            <a:chOff x="7" y="7"/>
                            <a:chExt cx="10168" cy="2"/>
                          </a:xfrm>
                        </wpg:grpSpPr>
                        <wps:wsp>
                          <wps:cNvPr id="9487" name="Freeform 169"/>
                          <wps:cNvSpPr>
                            <a:spLocks/>
                          </wps:cNvSpPr>
                          <wps:spPr bwMode="auto">
                            <a:xfrm>
                              <a:off x="7" y="7"/>
                              <a:ext cx="10168" cy="2"/>
                            </a:xfrm>
                            <a:custGeom>
                              <a:avLst/>
                              <a:gdLst>
                                <a:gd name="T0" fmla="+- 0 7 7"/>
                                <a:gd name="T1" fmla="*/ T0 w 10168"/>
                                <a:gd name="T2" fmla="+- 0 10174 7"/>
                                <a:gd name="T3" fmla="*/ T2 w 10168"/>
                              </a:gdLst>
                              <a:ahLst/>
                              <a:cxnLst>
                                <a:cxn ang="0">
                                  <a:pos x="T1" y="0"/>
                                </a:cxn>
                                <a:cxn ang="0">
                                  <a:pos x="T3" y="0"/>
                                </a:cxn>
                              </a:cxnLst>
                              <a:rect l="0" t="0" r="r" b="b"/>
                              <a:pathLst>
                                <a:path w="10168">
                                  <a:moveTo>
                                    <a:pt x="0" y="0"/>
                                  </a:moveTo>
                                  <a:lnTo>
                                    <a:pt x="10167" y="0"/>
                                  </a:lnTo>
                                </a:path>
                              </a:pathLst>
                            </a:custGeom>
                            <a:noFill/>
                            <a:ln w="8885">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C684659" id="Group 167" o:spid="_x0000_s1026" style="width:509.1pt;height:.7pt;mso-position-horizontal-relative:char;mso-position-vertical-relative:line" coordsize="1018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">
                <v:group id="Group 168" o:spid="_x0000_s1027" style="position:absolute;left:7;top:7;width:10168;height:2" coordorigin="7,7"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q9yAMcAAADd&#10;AAAADwAAAAAAAAAAAAAAAACqAgAAZHJzL2Rvd25yZXYueG1sUEsFBgAAAAAEAAQA+gAAAJ4DAAAA&#10;AA==&#10;">
                  <v:shape id="Freeform 169" o:spid="_x0000_s1028" style="position:absolute;left:7;top:7;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x+R8gA&#10;AADdAAAADwAAAGRycy9kb3ducmV2LnhtbESPS2sCQRCE70L+w9CB3HQ2IQ934ygmIBEPQkzI49bu&#10;dHaX7PQsM62u/94RAjkWVfUVNZn1rlV7CrHxbOB6lIEiLr1tuDLw/rYYjkFFQbbYeiYDR4owm14M&#10;JlhYf+BX2m+kUgnCsUADtUhXaB3LmhzGke+Ik/fjg0NJMlTaBjwkuGv1TZbda4cNp4UaO3quqfzd&#10;7JyBF/zY5tuyD+vP+dOdXX/Jt6xyY64u+/kjKKFe/sN/7aU1kN+OH+D8Jj0BPT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jH5HyAAAAN0AAAAPAAAAAAAAAAAAAAAAAJgCAABk&#10;cnMvZG93bnJldi54bWxQSwUGAAAAAAQABAD1AAAAjQMAAAAA&#10;" path="m,l10167,e" filled="f" strokecolor="#4f81bc" strokeweight=".24681mm">
                    <v:path arrowok="t" o:connecttype="custom" o:connectlocs="0,0;10167,0" o:connectangles="0,0"/>
                  </v:shape>
                </v:group>
                <w10:anchorlock/>
              </v:group>
            </w:pict>
          </mc:Fallback>
        </mc:AlternateContent>
      </w:r>
    </w:p>
    <w:p w14:paraId="5942DDCA" w14:textId="410C5B04" w:rsidR="00E20EC8" w:rsidRPr="00F37609" w:rsidRDefault="00E20EC8" w:rsidP="006E74E7">
      <w:pPr>
        <w:tabs>
          <w:tab w:val="left" w:pos="3760"/>
        </w:tabs>
        <w:ind w:left="1134" w:right="3710" w:hanging="49"/>
        <w:rPr>
          <w:rFonts w:eastAsia="Calibri"/>
          <w:sz w:val="18"/>
          <w:szCs w:val="18"/>
          <w:lang w:val="en-US"/>
        </w:rPr>
      </w:pPr>
      <w:r w:rsidRPr="00F37609">
        <w:rPr>
          <w:rFonts w:eastAsia="Calibri"/>
          <w:sz w:val="18"/>
          <w:szCs w:val="18"/>
          <w:lang w:val="en-US"/>
        </w:rPr>
        <w:t>Temperature compensation:</w:t>
      </w:r>
      <w:r w:rsidRPr="00F37609">
        <w:rPr>
          <w:rFonts w:eastAsia="Calibri"/>
          <w:sz w:val="18"/>
          <w:szCs w:val="18"/>
          <w:lang w:val="en-US"/>
        </w:rPr>
        <w:tab/>
        <w:t>through temperature fibers if strain ≤ 0.3 % Calibration:</w:t>
      </w:r>
      <w:r w:rsidRPr="00F37609">
        <w:rPr>
          <w:rFonts w:eastAsia="Calibri"/>
          <w:sz w:val="18"/>
          <w:szCs w:val="18"/>
          <w:lang w:val="en-US"/>
        </w:rPr>
        <w:tab/>
        <w:t>during production</w:t>
      </w:r>
    </w:p>
    <w:p w14:paraId="75436107" w14:textId="77777777" w:rsidR="00E20EC8" w:rsidRPr="00BC576F" w:rsidRDefault="00E20EC8" w:rsidP="00951CFD">
      <w:pPr>
        <w:tabs>
          <w:tab w:val="left" w:pos="3760"/>
        </w:tabs>
        <w:ind w:left="376" w:firstLine="709"/>
        <w:rPr>
          <w:rFonts w:eastAsia="Calibri"/>
          <w:sz w:val="18"/>
          <w:szCs w:val="18"/>
          <w:lang w:val="en-US"/>
        </w:rPr>
      </w:pPr>
      <w:r w:rsidRPr="00BC576F">
        <w:rPr>
          <w:sz w:val="18"/>
          <w:lang w:val="en-US"/>
        </w:rPr>
        <w:t>Strain range:</w:t>
      </w:r>
      <w:r w:rsidRPr="00BC576F">
        <w:rPr>
          <w:sz w:val="18"/>
          <w:lang w:val="en-US"/>
        </w:rPr>
        <w:tab/>
        <w:t>-1.5 % to +1.5 %</w:t>
      </w:r>
    </w:p>
    <w:p w14:paraId="34EE30CC" w14:textId="77777777" w:rsidR="00E20EC8" w:rsidRPr="00BC576F" w:rsidRDefault="00E20EC8" w:rsidP="00951CFD">
      <w:pPr>
        <w:ind w:firstLine="709"/>
        <w:rPr>
          <w:rFonts w:eastAsia="Calibri"/>
          <w:sz w:val="4"/>
          <w:szCs w:val="4"/>
          <w:lang w:val="en-US"/>
        </w:rPr>
      </w:pPr>
    </w:p>
    <w:p w14:paraId="30D2C146" w14:textId="0D48A920" w:rsidR="00E20EC8" w:rsidRPr="00BC576F" w:rsidRDefault="00E20EC8" w:rsidP="00951CFD">
      <w:pPr>
        <w:ind w:left="311" w:firstLine="709"/>
        <w:rPr>
          <w:rFonts w:eastAsia="Calibri"/>
          <w:sz w:val="2"/>
          <w:szCs w:val="2"/>
          <w:lang w:val="en-US"/>
        </w:rPr>
      </w:pPr>
    </w:p>
    <w:p w14:paraId="204D78FE" w14:textId="77777777" w:rsidR="00E20EC8" w:rsidRPr="00F37609" w:rsidRDefault="00E20EC8" w:rsidP="00951CFD">
      <w:pPr>
        <w:tabs>
          <w:tab w:val="left" w:pos="3760"/>
        </w:tabs>
        <w:ind w:left="376" w:firstLine="709"/>
        <w:rPr>
          <w:rFonts w:eastAsia="Calibri"/>
          <w:sz w:val="18"/>
          <w:szCs w:val="18"/>
          <w:lang w:val="en-US"/>
        </w:rPr>
      </w:pPr>
      <w:r w:rsidRPr="00F37609">
        <w:rPr>
          <w:sz w:val="18"/>
          <w:lang w:val="en-US"/>
        </w:rPr>
        <w:t>Maximal length:</w:t>
      </w:r>
      <w:r w:rsidRPr="00F37609">
        <w:rPr>
          <w:sz w:val="18"/>
          <w:lang w:val="en-US"/>
        </w:rPr>
        <w:tab/>
        <w:t>800 m / reel, more upon request</w:t>
      </w:r>
    </w:p>
    <w:p w14:paraId="57276497" w14:textId="77777777" w:rsidR="00E20EC8" w:rsidRPr="00F37609" w:rsidRDefault="00E20EC8" w:rsidP="00951CFD">
      <w:pPr>
        <w:ind w:firstLine="709"/>
        <w:rPr>
          <w:rFonts w:eastAsia="Calibri"/>
          <w:sz w:val="4"/>
          <w:szCs w:val="4"/>
          <w:lang w:val="en-US"/>
        </w:rPr>
      </w:pPr>
    </w:p>
    <w:p w14:paraId="1D4AD72A" w14:textId="77777777" w:rsidR="00E20EC8" w:rsidRPr="00161F3A" w:rsidRDefault="00E20EC8" w:rsidP="00951CFD">
      <w:pPr>
        <w:ind w:left="311" w:firstLine="709"/>
        <w:rPr>
          <w:rFonts w:eastAsia="Calibri"/>
          <w:sz w:val="2"/>
          <w:szCs w:val="2"/>
        </w:rPr>
      </w:pPr>
      <w:r w:rsidRPr="00161F3A">
        <w:rPr>
          <w:rFonts w:eastAsia="Calibri"/>
          <w:noProof/>
          <w:sz w:val="2"/>
          <w:szCs w:val="2"/>
        </w:rPr>
        <mc:AlternateContent>
          <mc:Choice Requires="wpg">
            <w:drawing>
              <wp:inline distT="0" distB="0" distL="0" distR="0" wp14:anchorId="293F568A" wp14:editId="7DE7AC58">
                <wp:extent cx="6468745" cy="12065"/>
                <wp:effectExtent l="0" t="0" r="0" b="0"/>
                <wp:docPr id="9495"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496" name="Group 158"/>
                        <wpg:cNvGrpSpPr>
                          <a:grpSpLocks/>
                        </wpg:cNvGrpSpPr>
                        <wpg:grpSpPr bwMode="auto">
                          <a:xfrm>
                            <a:off x="9" y="9"/>
                            <a:ext cx="10168" cy="2"/>
                            <a:chOff x="9" y="9"/>
                            <a:chExt cx="10168" cy="2"/>
                          </a:xfrm>
                        </wpg:grpSpPr>
                        <wps:wsp>
                          <wps:cNvPr id="9497" name="Freeform 159"/>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A80167F" id="Group 157"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">
                <v:group id="Group 158"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bk3ccAAADdAAAADwAAAGRycy9kb3ducmV2LnhtbESPT2vCQBTE7wW/w/KE&#10;3nQT24pGVxHR0oMI/gHx9sg+k2D2bciuSfz23YLQ4zAzv2Hmy86UoqHaFZYVxMMIBHFqdcGZgvNp&#10;O5iAcB5ZY2mZFDzJwXLRe5tjom3LB2qOPhMBwi5BBbn3VSKlS3My6Ia2Ig7ezdYGfZB1JnWNbYCb&#10;Uo6iaCwNFhwWcqxonVN6Pz6Mgu8W29VHvGl299v6eT197S+7mJR673erGQhPnf8Pv9o/WsH0czqG&#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bk3ccAAADd&#10;AAAADwAAAAAAAAAAAAAAAACqAgAAZHJzL2Rvd25yZXYueG1sUEsFBgAAAAAEAAQA+gAAAJ4DAAAA&#10;AA==&#10;">
                  <v:shape id="Freeform 159"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vO48YA&#10;AADdAAAADwAAAGRycy9kb3ducmV2LnhtbESPQWvCQBSE7wX/w/IEL6XZKKXG6CqitFRPNpWcX7PP&#10;JJh9G7JrTP99t1DocZiZb5jVZjCN6KlztWUF0ygGQVxYXXOp4Pz5+pSAcB5ZY2OZFHyTg8169LDC&#10;VNs7f1Cf+VIECLsUFVTet6mUrqjIoItsSxy8i+0M+iC7UuoO7wFuGjmL4xdpsOawUGFLu4qKa3Yz&#10;Ckz/drBf16Tf5wc6+9PxMef2ptRkPGyXIDwN/j/8137XChbPizn8vg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vO48YAAADdAAAADwAAAAAAAAAAAAAAAACYAgAAZHJz&#10;L2Rvd25yZXYueG1sUEsFBgAAAAAEAAQA9QAAAIsDAAAAAA==&#10;" path="m,l10168,e" filled="f" strokecolor="#4f81bc" strokeweight=".33156mm">
                    <v:path arrowok="t" o:connecttype="custom" o:connectlocs="0,0;10168,0" o:connectangles="0,0"/>
                  </v:shape>
                </v:group>
                <w10:anchorlock/>
              </v:group>
            </w:pict>
          </mc:Fallback>
        </mc:AlternateContent>
      </w:r>
    </w:p>
    <w:p w14:paraId="5B2D25B9" w14:textId="77777777" w:rsidR="00E20EC8" w:rsidRPr="00F37609" w:rsidRDefault="00E20EC8" w:rsidP="00951CFD">
      <w:pPr>
        <w:tabs>
          <w:tab w:val="left" w:pos="3760"/>
        </w:tabs>
        <w:ind w:left="376" w:firstLine="709"/>
        <w:rPr>
          <w:rFonts w:eastAsia="Calibri"/>
          <w:sz w:val="18"/>
          <w:szCs w:val="18"/>
          <w:lang w:val="en-US"/>
        </w:rPr>
      </w:pPr>
      <w:r w:rsidRPr="00F37609">
        <w:rPr>
          <w:sz w:val="18"/>
          <w:lang w:val="en-US"/>
        </w:rPr>
        <w:t>Dimensions (W x H):</w:t>
      </w:r>
      <w:r w:rsidRPr="00F37609">
        <w:rPr>
          <w:sz w:val="18"/>
          <w:lang w:val="en-US"/>
        </w:rPr>
        <w:tab/>
        <w:t>8.0 mm x 4.0 mm</w:t>
      </w:r>
    </w:p>
    <w:p w14:paraId="6E0CFE46" w14:textId="77777777" w:rsidR="00E20EC8" w:rsidRPr="00F37609" w:rsidRDefault="00E20EC8" w:rsidP="00951CFD">
      <w:pPr>
        <w:ind w:firstLine="709"/>
        <w:rPr>
          <w:rFonts w:eastAsia="Calibri"/>
          <w:sz w:val="4"/>
          <w:szCs w:val="4"/>
          <w:lang w:val="en-US"/>
        </w:rPr>
      </w:pPr>
    </w:p>
    <w:p w14:paraId="0383BBFE" w14:textId="77777777" w:rsidR="00E20EC8" w:rsidRPr="00161F3A" w:rsidRDefault="00E20EC8" w:rsidP="00951CFD">
      <w:pPr>
        <w:ind w:left="311" w:firstLine="709"/>
        <w:rPr>
          <w:rFonts w:eastAsia="Calibri"/>
          <w:sz w:val="2"/>
          <w:szCs w:val="2"/>
        </w:rPr>
      </w:pPr>
      <w:r w:rsidRPr="00161F3A">
        <w:rPr>
          <w:rFonts w:eastAsia="Calibri"/>
          <w:noProof/>
          <w:sz w:val="2"/>
          <w:szCs w:val="2"/>
        </w:rPr>
        <mc:AlternateContent>
          <mc:Choice Requires="wpg">
            <w:drawing>
              <wp:inline distT="0" distB="0" distL="0" distR="0" wp14:anchorId="3BCB9F5C" wp14:editId="0DAD5BC6">
                <wp:extent cx="6468745" cy="12065"/>
                <wp:effectExtent l="0" t="0" r="0" b="0"/>
                <wp:docPr id="9498"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499" name="Group 155"/>
                        <wpg:cNvGrpSpPr>
                          <a:grpSpLocks/>
                        </wpg:cNvGrpSpPr>
                        <wpg:grpSpPr bwMode="auto">
                          <a:xfrm>
                            <a:off x="9" y="9"/>
                            <a:ext cx="10168" cy="2"/>
                            <a:chOff x="9" y="9"/>
                            <a:chExt cx="10168" cy="2"/>
                          </a:xfrm>
                        </wpg:grpSpPr>
                        <wps:wsp>
                          <wps:cNvPr id="9500" name="Freeform 156"/>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0CB7C5E" id="Group 154"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">
                <v:group id="Group 155"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6XCvxgAAAN0A&#10;AAAPAAAAAAAAAAAAAAAAAKoCAABkcnMvZG93bnJldi54bWxQSwUGAAAAAAQABAD6AAAAnQMAAAAA&#10;">
                  <v:shape id="Freeform 156"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nMjcMA&#10;AADdAAAADwAAAGRycy9kb3ducmV2LnhtbERPTWvCQBC9C/0PyxS8SLOxoKRpNlIqFfXUpuJ5mp0m&#10;IdnZkF1j+u+7B8Hj431nm8l0YqTBNZYVLKMYBHFpdcOVgtP3x1MCwnlkjZ1lUvBHDjb5wyzDVNsr&#10;f9FY+EqEEHYpKqi971MpXVmTQRfZnjhwv3Yw6AMcKqkHvIZw08nnOF5Lgw2Hhhp7eq+pbIuLUWDG&#10;3cH+tMm4PR/o5D+PizP3F6Xmj9PbKwhPk7+Lb+69VvCyisP+8CY8AZ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nMjcMAAADdAAAADwAAAAAAAAAAAAAAAACYAgAAZHJzL2Rv&#10;d25yZXYueG1sUEsFBgAAAAAEAAQA9QAAAIgDAAAAAA==&#10;" path="m,l10168,e" filled="f" strokecolor="#4f81bc" strokeweight=".33156mm">
                    <v:path arrowok="t" o:connecttype="custom" o:connectlocs="0,0;10168,0" o:connectangles="0,0"/>
                  </v:shape>
                </v:group>
                <w10:anchorlock/>
              </v:group>
            </w:pict>
          </mc:Fallback>
        </mc:AlternateContent>
      </w:r>
    </w:p>
    <w:p w14:paraId="6FCFBCC9" w14:textId="77777777" w:rsidR="00E20EC8" w:rsidRPr="00161F3A" w:rsidRDefault="00E20EC8" w:rsidP="00951CFD">
      <w:pPr>
        <w:tabs>
          <w:tab w:val="left" w:pos="3760"/>
        </w:tabs>
        <w:ind w:left="376" w:firstLine="709"/>
        <w:rPr>
          <w:rFonts w:eastAsia="Calibri"/>
          <w:sz w:val="18"/>
          <w:szCs w:val="18"/>
        </w:rPr>
      </w:pPr>
      <w:r w:rsidRPr="00161F3A">
        <w:rPr>
          <w:rFonts w:eastAsia="Calibri"/>
          <w:sz w:val="18"/>
          <w:szCs w:val="18"/>
        </w:rPr>
        <w:t>Weight:</w:t>
      </w:r>
      <w:r w:rsidRPr="00161F3A">
        <w:rPr>
          <w:rFonts w:eastAsia="Calibri"/>
          <w:sz w:val="18"/>
          <w:szCs w:val="18"/>
        </w:rPr>
        <w:tab/>
        <w:t>22 ± 0.5 kg/km</w:t>
      </w:r>
    </w:p>
    <w:p w14:paraId="0F8A7018" w14:textId="77777777" w:rsidR="00E20EC8" w:rsidRPr="00161F3A" w:rsidRDefault="00E20EC8" w:rsidP="00951CFD">
      <w:pPr>
        <w:ind w:firstLine="709"/>
        <w:rPr>
          <w:rFonts w:eastAsia="Calibri"/>
          <w:sz w:val="4"/>
          <w:szCs w:val="4"/>
        </w:rPr>
      </w:pPr>
    </w:p>
    <w:p w14:paraId="4CFB12F9" w14:textId="77777777" w:rsidR="00E20EC8" w:rsidRPr="00161F3A" w:rsidRDefault="00E20EC8" w:rsidP="00951CFD">
      <w:pPr>
        <w:ind w:left="311" w:firstLine="709"/>
        <w:rPr>
          <w:rFonts w:eastAsia="Calibri"/>
          <w:sz w:val="2"/>
          <w:szCs w:val="2"/>
        </w:rPr>
      </w:pPr>
      <w:r w:rsidRPr="00161F3A">
        <w:rPr>
          <w:rFonts w:eastAsia="Calibri"/>
          <w:noProof/>
          <w:sz w:val="2"/>
          <w:szCs w:val="2"/>
        </w:rPr>
        <mc:AlternateContent>
          <mc:Choice Requires="wpg">
            <w:drawing>
              <wp:inline distT="0" distB="0" distL="0" distR="0" wp14:anchorId="4EA67C1E" wp14:editId="63F465C9">
                <wp:extent cx="6468745" cy="12065"/>
                <wp:effectExtent l="0" t="0" r="0" b="0"/>
                <wp:docPr id="950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502" name="Group 152"/>
                        <wpg:cNvGrpSpPr>
                          <a:grpSpLocks/>
                        </wpg:cNvGrpSpPr>
                        <wpg:grpSpPr bwMode="auto">
                          <a:xfrm>
                            <a:off x="9" y="9"/>
                            <a:ext cx="10168" cy="2"/>
                            <a:chOff x="9" y="9"/>
                            <a:chExt cx="10168" cy="2"/>
                          </a:xfrm>
                        </wpg:grpSpPr>
                        <wps:wsp>
                          <wps:cNvPr id="9503" name="Freeform 153"/>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039AA9A" id="Group 151"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">
                <v:group id="Group 152"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qZ4xMcAAADdAAAADwAAAGRycy9kb3ducmV2LnhtbESPQWvCQBSE7wX/w/IK&#10;3ppNlJSaZhURKx5CoSqU3h7ZZxLMvg3ZbRL/fbdQ6HGYmW+YfDOZVgzUu8aygiSKQRCXVjdcKbic&#10;355eQDiPrLG1TAru5GCznj3kmGk78gcNJ1+JAGGXoYLa+y6T0pU1GXSR7YiDd7W9QR9kX0nd4xjg&#10;ppWLOH6WBhsOCzV2tKupvJ2+jYLDiON2meyH4nbd3b/O6ftnkZBS88dp+wrC0+T/w3/to1awSuMF&#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qZ4xMcAAADd&#10;AAAADwAAAAAAAAAAAAAAAACqAgAAZHJzL2Rvd25yZXYueG1sUEsFBgAAAAAEAAQA+gAAAJ4DAAAA&#10;AA==&#10;">
                  <v:shape id="Freeform 153"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tS+sYA&#10;AADdAAAADwAAAGRycy9kb3ducmV2LnhtbESPQWvCQBSE7wX/w/KEXqRuWrFozEZKS0v1ZK3k/Mw+&#10;k5Ds25BdY/z3XUHocZiZb5hkPZhG9NS5yrKC52kEgji3uuJCweH382kBwnlkjY1lUnAlB+t09JBg&#10;rO2Ff6jf+0IECLsYFZTet7GULi/JoJvaljh4J9sZ9EF2hdQdXgLcNPIlil6lwYrDQoktvZeU1/uz&#10;UWD6r4091ov+I9vQwe+2k4zbs1KP4+FtBcLT4P/D9/a3VrCcRzO4vQ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tS+sYAAADdAAAADwAAAAAAAAAAAAAAAACYAgAAZHJz&#10;L2Rvd25yZXYueG1sUEsFBgAAAAAEAAQA9QAAAIsDAAAAAA==&#10;" path="m,l10168,e" filled="f" strokecolor="#4f81bc" strokeweight=".33156mm">
                    <v:path arrowok="t" o:connecttype="custom" o:connectlocs="0,0;10168,0" o:connectangles="0,0"/>
                  </v:shape>
                </v:group>
                <w10:anchorlock/>
              </v:group>
            </w:pict>
          </mc:Fallback>
        </mc:AlternateContent>
      </w:r>
    </w:p>
    <w:p w14:paraId="5713B485" w14:textId="77777777" w:rsidR="00E20EC8" w:rsidRPr="00161F3A" w:rsidRDefault="00E20EC8" w:rsidP="00951CFD">
      <w:pPr>
        <w:tabs>
          <w:tab w:val="left" w:pos="3760"/>
        </w:tabs>
        <w:ind w:left="376" w:firstLine="709"/>
        <w:rPr>
          <w:rFonts w:eastAsia="Calibri"/>
          <w:sz w:val="18"/>
          <w:szCs w:val="18"/>
        </w:rPr>
      </w:pPr>
      <w:r w:rsidRPr="00161F3A">
        <w:rPr>
          <w:sz w:val="18"/>
        </w:rPr>
        <w:t>Max tensile strain:</w:t>
      </w:r>
      <w:r w:rsidRPr="00161F3A">
        <w:rPr>
          <w:sz w:val="18"/>
        </w:rPr>
        <w:tab/>
        <w:t>1.5 %</w:t>
      </w:r>
    </w:p>
    <w:p w14:paraId="2A0138E5" w14:textId="77777777" w:rsidR="00E20EC8" w:rsidRPr="00161F3A" w:rsidRDefault="00E20EC8" w:rsidP="00951CFD">
      <w:pPr>
        <w:ind w:firstLine="709"/>
        <w:rPr>
          <w:rFonts w:eastAsia="Calibri"/>
          <w:sz w:val="4"/>
          <w:szCs w:val="4"/>
        </w:rPr>
      </w:pPr>
    </w:p>
    <w:p w14:paraId="0BF07639" w14:textId="77777777" w:rsidR="00E20EC8" w:rsidRPr="00161F3A" w:rsidRDefault="00E20EC8" w:rsidP="00951CFD">
      <w:pPr>
        <w:ind w:left="311" w:firstLine="709"/>
        <w:rPr>
          <w:rFonts w:eastAsia="Calibri"/>
          <w:sz w:val="2"/>
          <w:szCs w:val="2"/>
        </w:rPr>
      </w:pPr>
      <w:r w:rsidRPr="00161F3A">
        <w:rPr>
          <w:rFonts w:eastAsia="Calibri"/>
          <w:noProof/>
          <w:sz w:val="2"/>
          <w:szCs w:val="2"/>
        </w:rPr>
        <mc:AlternateContent>
          <mc:Choice Requires="wpg">
            <w:drawing>
              <wp:inline distT="0" distB="0" distL="0" distR="0" wp14:anchorId="31F1B686" wp14:editId="20F3F8BD">
                <wp:extent cx="6468745" cy="12065"/>
                <wp:effectExtent l="0" t="0" r="0" b="0"/>
                <wp:docPr id="9504"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505" name="Group 149"/>
                        <wpg:cNvGrpSpPr>
                          <a:grpSpLocks/>
                        </wpg:cNvGrpSpPr>
                        <wpg:grpSpPr bwMode="auto">
                          <a:xfrm>
                            <a:off x="9" y="9"/>
                            <a:ext cx="10168" cy="2"/>
                            <a:chOff x="9" y="9"/>
                            <a:chExt cx="10168" cy="2"/>
                          </a:xfrm>
                        </wpg:grpSpPr>
                        <wps:wsp>
                          <wps:cNvPr id="9506" name="Freeform 150"/>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1E67F6C" id="Group 148"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">
                <v:group id="Group 149"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gsMYAAADdAAAADwAAAGRycy9kb3ducmV2LnhtbESPT2vCQBTE7wW/w/KE&#10;3uomlhSNriKi4kEK/gHx9sg+k2D2bciuSfz23UKhx2FmfsPMl72pREuNKy0riEcRCOLM6pJzBZfz&#10;9mMCwnlkjZVlUvAiB8vF4G2OqbYdH6k9+VwECLsUFRTe16mULivIoBvZmjh4d9sY9EE2udQNdgFu&#10;KjmOoi9psOSwUGBN64Kyx+lpFOw67Faf8aY9PO7r1+2cfF8PMSn1PuxXMxCeev8f/mvvtYJpEiX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T+CwxgAAAN0A&#10;AAAPAAAAAAAAAAAAAAAAAKoCAABkcnMvZG93bnJldi54bWxQSwUGAAAAAAQABAD6AAAAnQMAAAAA&#10;">
                  <v:shape id="Freeform 150"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zxYsMA&#10;AADdAAAADwAAAGRycy9kb3ducmV2LnhtbESPQYvCMBSE74L/ITzBy6KpgqLVKKIo6mlXxfOzebbF&#10;5qU0sXb//UZY8DjMzDfMfNmYQtRUudyygkE/AkGcWJ1zquBy3vYmIJxH1lhYJgW/5GC5aLfmGGv7&#10;4h+qTz4VAcIuRgWZ92UspUsyMuj6tiQO3t1WBn2QVSp1ha8AN4UcRtFYGsw5LGRY0jqj5HF6GgWm&#10;3h3s7TGpN9cDXfz38evK5VOpbqdZzUB4avwn/N/eawXTUTSG95vwBO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pzxYsMAAADdAAAADwAAAAAAAAAAAAAAAACYAgAAZHJzL2Rv&#10;d25yZXYueG1sUEsFBgAAAAAEAAQA9QAAAIgDAAAAAA==&#10;" path="m,l10168,e" filled="f" strokecolor="#4f81bc" strokeweight=".33156mm">
                    <v:path arrowok="t" o:connecttype="custom" o:connectlocs="0,0;10168,0" o:connectangles="0,0"/>
                  </v:shape>
                </v:group>
                <w10:anchorlock/>
              </v:group>
            </w:pict>
          </mc:Fallback>
        </mc:AlternateContent>
      </w:r>
    </w:p>
    <w:p w14:paraId="22F411B2" w14:textId="77777777" w:rsidR="00E20EC8" w:rsidRPr="00F37609" w:rsidRDefault="00E20EC8" w:rsidP="00951CFD">
      <w:pPr>
        <w:tabs>
          <w:tab w:val="left" w:pos="3760"/>
        </w:tabs>
        <w:ind w:left="376" w:firstLine="709"/>
        <w:rPr>
          <w:rFonts w:eastAsia="Calibri"/>
          <w:sz w:val="18"/>
          <w:szCs w:val="18"/>
          <w:lang w:val="en-US"/>
        </w:rPr>
      </w:pPr>
      <w:r w:rsidRPr="00F37609">
        <w:rPr>
          <w:sz w:val="18"/>
          <w:lang w:val="en-US"/>
        </w:rPr>
        <w:t>Min bending radius:</w:t>
      </w:r>
      <w:r w:rsidRPr="00F37609">
        <w:rPr>
          <w:sz w:val="18"/>
          <w:lang w:val="en-US"/>
        </w:rPr>
        <w:tab/>
        <w:t>400 mm (long term)</w:t>
      </w:r>
    </w:p>
    <w:p w14:paraId="08579ADB" w14:textId="77777777" w:rsidR="00E20EC8" w:rsidRPr="00F37609" w:rsidRDefault="00E20EC8" w:rsidP="00951CFD">
      <w:pPr>
        <w:ind w:firstLine="709"/>
        <w:rPr>
          <w:rFonts w:eastAsia="Calibri"/>
          <w:sz w:val="4"/>
          <w:szCs w:val="4"/>
          <w:lang w:val="en-US"/>
        </w:rPr>
      </w:pPr>
    </w:p>
    <w:p w14:paraId="23DC7816" w14:textId="77777777" w:rsidR="00E20EC8" w:rsidRPr="00161F3A" w:rsidRDefault="00E20EC8" w:rsidP="00951CFD">
      <w:pPr>
        <w:ind w:left="311" w:firstLine="709"/>
        <w:rPr>
          <w:rFonts w:eastAsia="Calibri"/>
          <w:sz w:val="2"/>
          <w:szCs w:val="2"/>
        </w:rPr>
      </w:pPr>
      <w:r w:rsidRPr="00161F3A">
        <w:rPr>
          <w:rFonts w:eastAsia="Calibri"/>
          <w:noProof/>
          <w:sz w:val="2"/>
          <w:szCs w:val="2"/>
        </w:rPr>
        <mc:AlternateContent>
          <mc:Choice Requires="wpg">
            <w:drawing>
              <wp:inline distT="0" distB="0" distL="0" distR="0" wp14:anchorId="4A9A3E21" wp14:editId="1A4E5F2B">
                <wp:extent cx="6468745" cy="12065"/>
                <wp:effectExtent l="0" t="0" r="0" b="0"/>
                <wp:docPr id="9507"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508" name="Group 146"/>
                        <wpg:cNvGrpSpPr>
                          <a:grpSpLocks/>
                        </wpg:cNvGrpSpPr>
                        <wpg:grpSpPr bwMode="auto">
                          <a:xfrm>
                            <a:off x="9" y="9"/>
                            <a:ext cx="10168" cy="2"/>
                            <a:chOff x="9" y="9"/>
                            <a:chExt cx="10168" cy="2"/>
                          </a:xfrm>
                        </wpg:grpSpPr>
                        <wps:wsp>
                          <wps:cNvPr id="9509" name="Freeform 147"/>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ED83417" id="Group 145"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">
                <v:group id="Group 146"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7Tk8uwwAAAN0AAAAP&#10;AAAAAAAAAAAAAAAAAKoCAABkcnMvZG93bnJldi54bWxQSwUGAAAAAAQABAD6AAAAmgMAAAAA&#10;">
                  <v:shape id="Freeform 147"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NlEMYA&#10;AADdAAAADwAAAGRycy9kb3ducmV2LnhtbESPQWvCQBSE74X+h+UVvEjdVLAk0VVKRTE9tal4fmZf&#10;k2D2bciuSfz33YLQ4zAz3zCrzWga0VPnassKXmYRCOLC6ppLBcfv3XMMwnlkjY1lUnAjB5v148MK&#10;U20H/qI+96UIEHYpKqi8b1MpXVGRQTezLXHwfmxn0AfZlVJ3OAS4aeQ8il6lwZrDQoUtvVdUXPKr&#10;UWD6fWbPl7jfnjI6+s+P6Ynbq1KTp/FtCcLT6P/D9/ZBK0gWUQJ/b8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wNlEMYAAADdAAAADwAAAAAAAAAAAAAAAACYAgAAZHJz&#10;L2Rvd25yZXYueG1sUEsFBgAAAAAEAAQA9QAAAIsDAAAAAA==&#10;" path="m,l10168,e" filled="f" strokecolor="#4f81bc" strokeweight=".33156mm">
                    <v:path arrowok="t" o:connecttype="custom" o:connectlocs="0,0;10168,0" o:connectangles="0,0"/>
                  </v:shape>
                </v:group>
                <w10:anchorlock/>
              </v:group>
            </w:pict>
          </mc:Fallback>
        </mc:AlternateContent>
      </w:r>
    </w:p>
    <w:p w14:paraId="5BF7A421" w14:textId="77777777" w:rsidR="00E20EC8" w:rsidRPr="00161F3A" w:rsidRDefault="00E20EC8" w:rsidP="00951CFD">
      <w:pPr>
        <w:tabs>
          <w:tab w:val="left" w:pos="3760"/>
        </w:tabs>
        <w:ind w:left="376" w:right="1027" w:firstLine="709"/>
        <w:rPr>
          <w:rFonts w:eastAsia="Calibri"/>
          <w:sz w:val="18"/>
          <w:szCs w:val="18"/>
        </w:rPr>
      </w:pPr>
      <w:r w:rsidRPr="00161F3A">
        <w:rPr>
          <w:sz w:val="18"/>
        </w:rPr>
        <w:t>Hydrostatic pressure:</w:t>
      </w:r>
      <w:r w:rsidRPr="00161F3A">
        <w:rPr>
          <w:sz w:val="18"/>
        </w:rPr>
        <w:tab/>
        <w:t>300 kPa (bar)</w:t>
      </w:r>
    </w:p>
    <w:p w14:paraId="46607269" w14:textId="77777777" w:rsidR="00E20EC8" w:rsidRPr="00161F3A" w:rsidRDefault="00E20EC8" w:rsidP="00951CFD">
      <w:pPr>
        <w:ind w:left="376" w:right="1027" w:firstLine="709"/>
        <w:rPr>
          <w:rFonts w:eastAsia="Calibri"/>
          <w:sz w:val="4"/>
          <w:szCs w:val="4"/>
        </w:rPr>
      </w:pPr>
    </w:p>
    <w:p w14:paraId="7D11F99C" w14:textId="77777777" w:rsidR="00E20EC8" w:rsidRPr="00161F3A" w:rsidRDefault="00E20EC8" w:rsidP="00951CFD">
      <w:pPr>
        <w:ind w:left="376" w:right="1027" w:firstLine="709"/>
        <w:rPr>
          <w:rFonts w:eastAsia="Calibri"/>
          <w:sz w:val="2"/>
          <w:szCs w:val="2"/>
        </w:rPr>
      </w:pPr>
      <w:r w:rsidRPr="00161F3A">
        <w:rPr>
          <w:rFonts w:eastAsia="Calibri"/>
          <w:noProof/>
          <w:sz w:val="2"/>
          <w:szCs w:val="2"/>
        </w:rPr>
        <mc:AlternateContent>
          <mc:Choice Requires="wpg">
            <w:drawing>
              <wp:inline distT="0" distB="0" distL="0" distR="0" wp14:anchorId="4BA5ACAB" wp14:editId="2DDDF0DE">
                <wp:extent cx="6468745" cy="12065"/>
                <wp:effectExtent l="0" t="0" r="0" b="0"/>
                <wp:docPr id="9510"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511" name="Group 143"/>
                        <wpg:cNvGrpSpPr>
                          <a:grpSpLocks/>
                        </wpg:cNvGrpSpPr>
                        <wpg:grpSpPr bwMode="auto">
                          <a:xfrm>
                            <a:off x="9" y="9"/>
                            <a:ext cx="10168" cy="2"/>
                            <a:chOff x="9" y="9"/>
                            <a:chExt cx="10168" cy="2"/>
                          </a:xfrm>
                        </wpg:grpSpPr>
                        <wps:wsp>
                          <wps:cNvPr id="9512" name="Freeform 144"/>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F41E4CB" id="Group 142"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">
                <v:group id="Group 143"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61wbsYAAADdAAAADwAAAGRycy9kb3ducmV2LnhtbESPQWvCQBSE74X+h+UV&#10;etPNWpQaXUVESw8iqAXx9sg+k2D2bciuSfz33YLQ4zAz3zDzZW8r0VLjS8ca1DABQZw5U3Ku4ee0&#10;HXyC8AHZYOWYNDzIw3Lx+jLH1LiOD9QeQy4ihH2KGooQ6lRKnxVk0Q9dTRy9q2sshiibXJoGuwi3&#10;lRwlyURaLDkuFFjTuqDsdrxbDV8ddqsPtWl3t+v6cTmN9+edIq3f3/rVDESgPvyHn+1vo2E6Vg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rXBuxgAAAN0A&#10;AAAPAAAAAAAAAAAAAAAAAKoCAABkcnMvZG93bnJldi54bWxQSwUGAAAAAAQABAD6AAAAnQMAAAAA&#10;">
                  <v:shape id="Freeform 144"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5hvMQA&#10;AADdAAAADwAAAGRycy9kb3ducmV2LnhtbESPQYvCMBSE78L+h/AEL6KpwopWoyyKop5cVzw/m2db&#10;bF5KE2v33xtB8DjMzDfMbNGYQtRUudyygkE/AkGcWJ1zquD0t+6NQTiPrLGwTAr+ycFi/tWaYazt&#10;g3+pPvpUBAi7GBVk3pexlC7JyKDr25I4eFdbGfRBVqnUFT4C3BRyGEUjaTDnsJBhScuMktvxbhSY&#10;erOzl9u4Xp13dPKHfffM5V2pTrv5mYLw1PhP+N3eagWT78EQXm/CE5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YbzEAAAA3QAAAA8AAAAAAAAAAAAAAAAAmAIAAGRycy9k&#10;b3ducmV2LnhtbFBLBQYAAAAABAAEAPUAAACJAwAAAAA=&#10;" path="m,l10168,e" filled="f" strokecolor="#4f81bc" strokeweight=".33156mm">
                    <v:path arrowok="t" o:connecttype="custom" o:connectlocs="0,0;10168,0" o:connectangles="0,0"/>
                  </v:shape>
                </v:group>
                <w10:anchorlock/>
              </v:group>
            </w:pict>
          </mc:Fallback>
        </mc:AlternateContent>
      </w:r>
    </w:p>
    <w:p w14:paraId="35A1E336" w14:textId="77777777" w:rsidR="00E20EC8" w:rsidRPr="00161F3A" w:rsidRDefault="00E20EC8" w:rsidP="00951CFD">
      <w:pPr>
        <w:ind w:left="376" w:right="1027" w:firstLine="709"/>
        <w:rPr>
          <w:rFonts w:eastAsia="Calibri"/>
          <w:sz w:val="21"/>
          <w:szCs w:val="21"/>
        </w:rPr>
      </w:pPr>
    </w:p>
    <w:p w14:paraId="1E966D1B" w14:textId="77777777" w:rsidR="00E20EC8" w:rsidRPr="00161F3A" w:rsidRDefault="00E20EC8" w:rsidP="00951CFD">
      <w:pPr>
        <w:pStyle w:val="4"/>
        <w:spacing w:before="0"/>
        <w:ind w:left="376" w:right="1027" w:firstLine="709"/>
        <w:rPr>
          <w:rFonts w:ascii="Times New Roman" w:eastAsia="Calibri" w:hAnsi="Times New Roman" w:cs="Times New Roman"/>
          <w:b/>
          <w:bCs/>
        </w:rPr>
      </w:pPr>
      <w:r w:rsidRPr="00161F3A">
        <w:rPr>
          <w:rFonts w:ascii="Times New Roman" w:hAnsi="Times New Roman" w:cs="Times New Roman"/>
          <w:color w:val="013D6D"/>
        </w:rPr>
        <w:t>Fiber Types</w:t>
      </w:r>
    </w:p>
    <w:p w14:paraId="0BE45A29" w14:textId="77777777" w:rsidR="00E20EC8" w:rsidRPr="00161F3A" w:rsidRDefault="00E20EC8" w:rsidP="00951CFD">
      <w:pPr>
        <w:ind w:left="376" w:right="1027" w:firstLine="709"/>
        <w:rPr>
          <w:rFonts w:eastAsia="Calibri"/>
          <w:b/>
          <w:bCs/>
          <w:sz w:val="6"/>
          <w:szCs w:val="6"/>
        </w:rPr>
      </w:pPr>
    </w:p>
    <w:p w14:paraId="526396F5" w14:textId="77777777" w:rsidR="00E20EC8" w:rsidRPr="00161F3A" w:rsidRDefault="00E20EC8" w:rsidP="00951CFD">
      <w:pPr>
        <w:ind w:left="376" w:right="1027" w:firstLine="709"/>
        <w:rPr>
          <w:rFonts w:eastAsia="Calibri"/>
          <w:sz w:val="2"/>
          <w:szCs w:val="2"/>
        </w:rPr>
      </w:pPr>
      <w:r w:rsidRPr="00161F3A">
        <w:rPr>
          <w:rFonts w:eastAsia="Calibri"/>
          <w:noProof/>
          <w:sz w:val="2"/>
          <w:szCs w:val="2"/>
        </w:rPr>
        <mc:AlternateContent>
          <mc:Choice Requires="wpg">
            <w:drawing>
              <wp:inline distT="0" distB="0" distL="0" distR="0" wp14:anchorId="366E38D6" wp14:editId="3D872875">
                <wp:extent cx="6465570" cy="8890"/>
                <wp:effectExtent l="0" t="0" r="0" b="0"/>
                <wp:docPr id="9513"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5570" cy="8890"/>
                          <a:chOff x="0" y="0"/>
                          <a:chExt cx="10182" cy="14"/>
                        </a:xfrm>
                      </wpg:grpSpPr>
                      <wpg:grpSp>
                        <wpg:cNvPr id="9514" name="Group 140"/>
                        <wpg:cNvGrpSpPr>
                          <a:grpSpLocks/>
                        </wpg:cNvGrpSpPr>
                        <wpg:grpSpPr bwMode="auto">
                          <a:xfrm>
                            <a:off x="7" y="7"/>
                            <a:ext cx="10168" cy="2"/>
                            <a:chOff x="7" y="7"/>
                            <a:chExt cx="10168" cy="2"/>
                          </a:xfrm>
                        </wpg:grpSpPr>
                        <wps:wsp>
                          <wps:cNvPr id="9515" name="Freeform 141"/>
                          <wps:cNvSpPr>
                            <a:spLocks/>
                          </wps:cNvSpPr>
                          <wps:spPr bwMode="auto">
                            <a:xfrm>
                              <a:off x="7" y="7"/>
                              <a:ext cx="10168" cy="2"/>
                            </a:xfrm>
                            <a:custGeom>
                              <a:avLst/>
                              <a:gdLst>
                                <a:gd name="T0" fmla="+- 0 7 7"/>
                                <a:gd name="T1" fmla="*/ T0 w 10168"/>
                                <a:gd name="T2" fmla="+- 0 10174 7"/>
                                <a:gd name="T3" fmla="*/ T2 w 10168"/>
                              </a:gdLst>
                              <a:ahLst/>
                              <a:cxnLst>
                                <a:cxn ang="0">
                                  <a:pos x="T1" y="0"/>
                                </a:cxn>
                                <a:cxn ang="0">
                                  <a:pos x="T3" y="0"/>
                                </a:cxn>
                              </a:cxnLst>
                              <a:rect l="0" t="0" r="r" b="b"/>
                              <a:pathLst>
                                <a:path w="10168">
                                  <a:moveTo>
                                    <a:pt x="0" y="0"/>
                                  </a:moveTo>
                                  <a:lnTo>
                                    <a:pt x="10167" y="0"/>
                                  </a:lnTo>
                                </a:path>
                              </a:pathLst>
                            </a:custGeom>
                            <a:noFill/>
                            <a:ln w="8897">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50FF469" id="Group 139" o:spid="_x0000_s1026" style="width:509.1pt;height:.7pt;mso-position-horizontal-relative:char;mso-position-vertical-relative:line" coordsize="1018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">
                <v:group id="Group 140" o:spid="_x0000_s1027" style="position:absolute;left:7;top:7;width:10168;height:2" coordorigin="7,7"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9rT9sYAAADdAAAADwAAAGRycy9kb3ducmV2LnhtbESPQWvCQBSE70L/w/IK&#10;vekmbS01dRWRKh5EMAri7ZF9JsHs25DdJvHfdwXB4zAz3zDTeW8q0VLjSssK4lEEgjizuuRcwfGw&#10;Gn6DcB5ZY2WZFNzIwXz2Mphiom3He2pTn4sAYZeggsL7OpHSZQUZdCNbEwfvYhuDPsgml7rBLsBN&#10;Jd+j6EsaLDksFFjTsqDsmv4ZBesOu8VH/Ntur5fl7XwY707bmJR6e+0XPyA89f4ZfrQ3WsFkHH/C&#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2tP2xgAAAN0A&#10;AAAPAAAAAAAAAAAAAAAAAKoCAABkcnMvZG93bnJldi54bWxQSwUGAAAAAAQABAD6AAAAnQMAAAAA&#10;">
                  <v:shape id="Freeform 141" o:spid="_x0000_s1028" style="position:absolute;left:7;top:7;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s3cYA&#10;AADdAAAADwAAAGRycy9kb3ducmV2LnhtbESP0WrCQBRE3wv+w3KFvhTdKFhtmo0EoVSwIGo/4DZ7&#10;3QSzd0N2a+Lfu0Khj8PMnGGy9WAbcaXO144VzKYJCOLS6ZqNgu/Tx2QFwgdkjY1jUnAjD+t89JRh&#10;ql3PB7oegxERwj5FBVUIbSqlLyuy6KeuJY7e2XUWQ5SdkbrDPsJtI+dJ8iot1hwXKmxpU1F5Of5a&#10;BV98M+fTPOy9Wb4Uxe7n85D0rNTzeCjeQQQawn/4r73VCt4WswU83sQnI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xs3cYAAADdAAAADwAAAAAAAAAAAAAAAACYAgAAZHJz&#10;L2Rvd25yZXYueG1sUEsFBgAAAAAEAAQA9QAAAIsDAAAAAA==&#10;" path="m,l10167,e" filled="f" strokecolor="#4f81bc" strokeweight=".24714mm">
                    <v:path arrowok="t" o:connecttype="custom" o:connectlocs="0,0;10167,0" o:connectangles="0,0"/>
                  </v:shape>
                </v:group>
                <w10:anchorlock/>
              </v:group>
            </w:pict>
          </mc:Fallback>
        </mc:AlternateContent>
      </w:r>
    </w:p>
    <w:p w14:paraId="51A31A75" w14:textId="32D8C50D" w:rsidR="00E20EC8" w:rsidRPr="00F37609" w:rsidRDefault="00E20EC8" w:rsidP="006E74E7">
      <w:pPr>
        <w:tabs>
          <w:tab w:val="left" w:pos="3744"/>
        </w:tabs>
        <w:ind w:left="1134" w:right="1027" w:hanging="49"/>
        <w:rPr>
          <w:rFonts w:eastAsia="Calibri"/>
          <w:sz w:val="18"/>
          <w:szCs w:val="18"/>
          <w:lang w:val="en-US"/>
        </w:rPr>
      </w:pPr>
      <w:r w:rsidRPr="00F37609">
        <w:rPr>
          <w:sz w:val="18"/>
          <w:lang w:val="en-US"/>
        </w:rPr>
        <w:t>Fiber support (strain):</w:t>
      </w:r>
      <w:r w:rsidRPr="00F37609">
        <w:rPr>
          <w:sz w:val="18"/>
          <w:lang w:val="en-US"/>
        </w:rPr>
        <w:tab/>
        <w:t xml:space="preserve">2 SMF 9 / 125 mm Polymide coated ITU-T G.652.D compliant </w:t>
      </w:r>
      <w:r w:rsidR="006E74E7">
        <w:rPr>
          <w:sz w:val="18"/>
          <w:lang w:val="en-US"/>
        </w:rPr>
        <w:t xml:space="preserve">  </w:t>
      </w:r>
      <w:r w:rsidRPr="00F37609">
        <w:rPr>
          <w:sz w:val="18"/>
          <w:lang w:val="en-US"/>
        </w:rPr>
        <w:t>Fiber support (temperature):</w:t>
      </w:r>
      <w:r w:rsidRPr="00F37609">
        <w:rPr>
          <w:sz w:val="18"/>
          <w:lang w:val="en-US"/>
        </w:rPr>
        <w:tab/>
        <w:t>2 SMF 9 / 125 mm Acrylate coated ITU-T G.652.D compliant</w:t>
      </w:r>
    </w:p>
    <w:p w14:paraId="793AD218" w14:textId="77777777" w:rsidR="00E20EC8" w:rsidRPr="00F37609" w:rsidRDefault="00E20EC8" w:rsidP="00951CFD">
      <w:pPr>
        <w:ind w:left="376" w:right="1027" w:firstLine="709"/>
        <w:jc w:val="center"/>
        <w:rPr>
          <w:rFonts w:eastAsia="Calibri"/>
          <w:sz w:val="18"/>
          <w:szCs w:val="18"/>
          <w:lang w:val="en-US"/>
        </w:rPr>
      </w:pPr>
      <w:r w:rsidRPr="00F37609">
        <w:rPr>
          <w:rFonts w:eastAsia="Calibri"/>
          <w:sz w:val="18"/>
          <w:szCs w:val="18"/>
          <w:lang w:val="en-US"/>
        </w:rPr>
        <w:t>≤ 1.2 dB @ 1310 nm - strain</w:t>
      </w:r>
    </w:p>
    <w:p w14:paraId="609AC985" w14:textId="77777777" w:rsidR="00E20EC8" w:rsidRPr="00F37609" w:rsidRDefault="00E20EC8" w:rsidP="00951CFD">
      <w:pPr>
        <w:ind w:left="376" w:right="1027" w:firstLine="709"/>
        <w:jc w:val="center"/>
        <w:rPr>
          <w:rFonts w:eastAsia="Calibri"/>
          <w:sz w:val="18"/>
          <w:szCs w:val="18"/>
          <w:lang w:val="en-US"/>
        </w:rPr>
      </w:pPr>
      <w:r w:rsidRPr="00F37609">
        <w:rPr>
          <w:rFonts w:eastAsia="Calibri"/>
          <w:sz w:val="18"/>
          <w:szCs w:val="18"/>
          <w:lang w:val="en-US"/>
        </w:rPr>
        <w:t>≤ 1 dB @ 1550 nm – strain</w:t>
      </w:r>
    </w:p>
    <w:p w14:paraId="2D31D540" w14:textId="77777777" w:rsidR="00E20EC8" w:rsidRPr="00F37609" w:rsidRDefault="00E20EC8" w:rsidP="00951CFD">
      <w:pPr>
        <w:ind w:left="376" w:right="1027" w:firstLine="709"/>
        <w:jc w:val="center"/>
        <w:rPr>
          <w:rFonts w:eastAsia="Calibri"/>
          <w:sz w:val="18"/>
          <w:szCs w:val="18"/>
          <w:lang w:val="en-US"/>
        </w:rPr>
        <w:sectPr w:rsidR="00E20EC8" w:rsidRPr="00F37609" w:rsidSect="006E74E7">
          <w:headerReference w:type="default" r:id="rId136"/>
          <w:footerReference w:type="default" r:id="rId137"/>
          <w:type w:val="continuous"/>
          <w:pgSz w:w="11910" w:h="16840"/>
          <w:pgMar w:top="1134" w:right="567" w:bottom="1134" w:left="1701" w:header="1055" w:footer="532" w:gutter="0"/>
          <w:pgNumType w:start="101"/>
          <w:cols w:space="720"/>
        </w:sectPr>
      </w:pPr>
    </w:p>
    <w:p w14:paraId="6BCEBB3C" w14:textId="77777777" w:rsidR="00E20EC8" w:rsidRPr="00F37609" w:rsidRDefault="00E20EC8" w:rsidP="00951CFD">
      <w:pPr>
        <w:ind w:left="376" w:right="1027" w:firstLine="709"/>
        <w:rPr>
          <w:rFonts w:eastAsia="Calibri"/>
          <w:sz w:val="18"/>
          <w:szCs w:val="18"/>
          <w:lang w:val="en-US"/>
        </w:rPr>
      </w:pPr>
      <w:r w:rsidRPr="00F37609">
        <w:rPr>
          <w:rFonts w:eastAsia="Calibri"/>
          <w:sz w:val="18"/>
          <w:szCs w:val="18"/>
          <w:lang w:val="en-US"/>
        </w:rPr>
        <w:t>Fiber attenuation (cabled @ 20 °C):</w:t>
      </w:r>
    </w:p>
    <w:p w14:paraId="74F1D578" w14:textId="77777777" w:rsidR="00E20EC8" w:rsidRPr="00F37609" w:rsidRDefault="00E20EC8" w:rsidP="00951CFD">
      <w:pPr>
        <w:rPr>
          <w:rFonts w:eastAsia="Calibri"/>
          <w:sz w:val="18"/>
          <w:szCs w:val="18"/>
          <w:lang w:val="en-US"/>
        </w:rPr>
      </w:pPr>
      <w:r w:rsidRPr="00F37609">
        <w:rPr>
          <w:lang w:val="en-US"/>
        </w:rPr>
        <w:br w:type="column"/>
      </w:r>
      <w:r w:rsidRPr="00F37609">
        <w:rPr>
          <w:rFonts w:eastAsia="Calibri"/>
          <w:sz w:val="18"/>
          <w:szCs w:val="18"/>
          <w:lang w:val="en-US"/>
        </w:rPr>
        <w:t>≤ 0.4 dB @ 1310 nm - temperature</w:t>
      </w:r>
    </w:p>
    <w:p w14:paraId="7C97535A" w14:textId="77777777" w:rsidR="00E20EC8" w:rsidRPr="00161F3A" w:rsidRDefault="00E20EC8" w:rsidP="00951CFD">
      <w:pPr>
        <w:rPr>
          <w:rFonts w:eastAsia="Calibri"/>
          <w:sz w:val="18"/>
          <w:szCs w:val="18"/>
        </w:rPr>
      </w:pPr>
      <w:r w:rsidRPr="00161F3A">
        <w:rPr>
          <w:rFonts w:eastAsia="Calibri"/>
          <w:sz w:val="18"/>
          <w:szCs w:val="18"/>
        </w:rPr>
        <w:t>≤ 0.3 dB @ 1550 nm – temperature</w:t>
      </w:r>
    </w:p>
    <w:p w14:paraId="5465A026" w14:textId="77777777" w:rsidR="00E20EC8" w:rsidRPr="00161F3A" w:rsidRDefault="00E20EC8" w:rsidP="00951CFD">
      <w:pPr>
        <w:rPr>
          <w:rFonts w:eastAsia="Calibri"/>
          <w:sz w:val="18"/>
          <w:szCs w:val="18"/>
        </w:rPr>
        <w:sectPr w:rsidR="00E20EC8" w:rsidRPr="00161F3A" w:rsidSect="006E74E7">
          <w:type w:val="continuous"/>
          <w:pgSz w:w="11910" w:h="16840"/>
          <w:pgMar w:top="980" w:right="580" w:bottom="280" w:left="680" w:header="720" w:footer="532" w:gutter="0"/>
          <w:cols w:num="2" w:space="720" w:equalWidth="0">
            <w:col w:w="2932" w:space="451"/>
            <w:col w:w="7267"/>
          </w:cols>
        </w:sectPr>
      </w:pPr>
    </w:p>
    <w:p w14:paraId="59BDC6C4" w14:textId="77777777" w:rsidR="00E20EC8" w:rsidRPr="00161F3A" w:rsidRDefault="00E20EC8" w:rsidP="00951CFD">
      <w:pPr>
        <w:rPr>
          <w:rFonts w:eastAsia="Calibri"/>
          <w:sz w:val="4"/>
          <w:szCs w:val="4"/>
        </w:rPr>
      </w:pPr>
    </w:p>
    <w:p w14:paraId="607F3BCC" w14:textId="77777777" w:rsidR="00E20EC8" w:rsidRPr="00161F3A" w:rsidRDefault="00E20EC8" w:rsidP="00951CFD">
      <w:pPr>
        <w:rPr>
          <w:rFonts w:eastAsia="Calibri"/>
          <w:sz w:val="2"/>
          <w:szCs w:val="2"/>
        </w:rPr>
      </w:pPr>
      <w:r w:rsidRPr="00161F3A">
        <w:rPr>
          <w:rFonts w:eastAsia="Calibri"/>
          <w:noProof/>
          <w:sz w:val="2"/>
          <w:szCs w:val="2"/>
        </w:rPr>
        <mc:AlternateContent>
          <mc:Choice Requires="wpg">
            <w:drawing>
              <wp:inline distT="0" distB="0" distL="0" distR="0" wp14:anchorId="0CE255D1" wp14:editId="6202F9E2">
                <wp:extent cx="6468745" cy="12065"/>
                <wp:effectExtent l="0" t="0" r="0" b="0"/>
                <wp:docPr id="9520"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521" name="Group 133"/>
                        <wpg:cNvGrpSpPr>
                          <a:grpSpLocks/>
                        </wpg:cNvGrpSpPr>
                        <wpg:grpSpPr bwMode="auto">
                          <a:xfrm>
                            <a:off x="9" y="9"/>
                            <a:ext cx="10168" cy="2"/>
                            <a:chOff x="9" y="9"/>
                            <a:chExt cx="10168" cy="2"/>
                          </a:xfrm>
                        </wpg:grpSpPr>
                        <wps:wsp>
                          <wps:cNvPr id="9522" name="Freeform 134"/>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41BA527" id="Group 132"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">
                <v:group id="Group 133"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cG608UAAADdAAAADwAAAGRycy9kb3ducmV2LnhtbESPQYvCMBSE78L+h/CE&#10;vWlaF8WtRhFZlz2IoC6It0fzbIvNS2liW/+9EQSPw8x8w8yXnSlFQ7UrLCuIhxEI4tTqgjMF/8fN&#10;YArCeWSNpWVScCcHy8VHb46Jti3vqTn4TAQIuwQV5N5XiZQuzcmgG9qKOHgXWxv0QdaZ1DW2AW5K&#10;OYqiiTRYcFjIsaJ1Tun1cDMKfltsV1/xT7O9Xtb383G8O21jUuqz361mIDx1/h1+tf+0gu/xKI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HButPFAAAA3QAA&#10;AA8AAAAAAAAAAAAAAAAAqgIAAGRycy9kb3ducmV2LnhtbFBLBQYAAAAABAAEAPoAAACcAwAAAAA=&#10;">
                  <v:shape id="Freeform 134"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KrAcQA&#10;AADdAAAADwAAAGRycy9kb3ducmV2LnhtbESPT4vCMBTE7wt+h/AEL4umFla0GkUUl9WT//D8bJ5t&#10;sXkpTazdb2+EhT0OM/MbZrZoTSkaql1hWcFwEIEgTq0uOFNwPm36YxDOI2ssLZOCX3KwmHc+Zpho&#10;++QDNUefiQBhl6CC3PsqkdKlORl0A1sRB+9ma4M+yDqTusZngJtSxlE0kgYLDgs5VrTKKb0fH0aB&#10;ab639nofN+vLls5+v/u8cPVQqtdtl1MQnlr/H/5r/2gFk684hveb8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SqwHEAAAA3QAAAA8AAAAAAAAAAAAAAAAAmAIAAGRycy9k&#10;b3ducmV2LnhtbFBLBQYAAAAABAAEAPUAAACJAwAAAAA=&#10;" path="m,l10168,e" filled="f" strokecolor="#4f81bc" strokeweight=".33156mm">
                    <v:path arrowok="t" o:connecttype="custom" o:connectlocs="0,0;10168,0" o:connectangles="0,0"/>
                  </v:shape>
                </v:group>
                <w10:anchorlock/>
              </v:group>
            </w:pict>
          </mc:Fallback>
        </mc:AlternateContent>
      </w:r>
    </w:p>
    <w:p w14:paraId="0C25DED9" w14:textId="293D5122" w:rsidR="00E20EC8" w:rsidRPr="00F37609" w:rsidRDefault="00E20EC8" w:rsidP="00951CFD">
      <w:pPr>
        <w:tabs>
          <w:tab w:val="left" w:pos="3744"/>
        </w:tabs>
        <w:rPr>
          <w:rFonts w:eastAsia="Calibri"/>
          <w:sz w:val="18"/>
          <w:szCs w:val="18"/>
          <w:lang w:val="en-US"/>
        </w:rPr>
      </w:pPr>
      <w:r w:rsidRPr="00F37609">
        <w:rPr>
          <w:sz w:val="18"/>
          <w:lang w:val="en-US"/>
        </w:rPr>
        <w:t>Number of fibers:</w:t>
      </w:r>
      <w:r w:rsidRPr="00F37609">
        <w:rPr>
          <w:sz w:val="18"/>
          <w:lang w:val="en-US"/>
        </w:rPr>
        <w:tab/>
        <w:t>2 strain fibers + 2 temperature fibers</w:t>
      </w:r>
    </w:p>
    <w:p w14:paraId="23E2E73A" w14:textId="77777777" w:rsidR="00E20EC8" w:rsidRPr="00F37609" w:rsidRDefault="00E20EC8" w:rsidP="00951CFD">
      <w:pPr>
        <w:rPr>
          <w:rFonts w:eastAsia="Calibri"/>
          <w:sz w:val="4"/>
          <w:szCs w:val="4"/>
          <w:lang w:val="en-US"/>
        </w:rPr>
      </w:pPr>
    </w:p>
    <w:p w14:paraId="52CD5EFB" w14:textId="77777777" w:rsidR="00E20EC8" w:rsidRPr="00161F3A" w:rsidRDefault="00E20EC8" w:rsidP="00951CFD">
      <w:pPr>
        <w:rPr>
          <w:rFonts w:eastAsia="Calibri"/>
          <w:sz w:val="2"/>
          <w:szCs w:val="2"/>
        </w:rPr>
      </w:pPr>
      <w:r w:rsidRPr="00161F3A">
        <w:rPr>
          <w:rFonts w:eastAsia="Calibri"/>
          <w:noProof/>
          <w:sz w:val="2"/>
          <w:szCs w:val="2"/>
        </w:rPr>
        <mc:AlternateContent>
          <mc:Choice Requires="wpg">
            <w:drawing>
              <wp:inline distT="0" distB="0" distL="0" distR="0" wp14:anchorId="18A2A855" wp14:editId="332095BA">
                <wp:extent cx="6468745" cy="12065"/>
                <wp:effectExtent l="0" t="0" r="0" b="0"/>
                <wp:docPr id="9523"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8745" cy="12065"/>
                          <a:chOff x="0" y="0"/>
                          <a:chExt cx="10187" cy="19"/>
                        </a:xfrm>
                      </wpg:grpSpPr>
                      <wpg:grpSp>
                        <wpg:cNvPr id="9524" name="Group 129"/>
                        <wpg:cNvGrpSpPr>
                          <a:grpSpLocks/>
                        </wpg:cNvGrpSpPr>
                        <wpg:grpSpPr bwMode="auto">
                          <a:xfrm>
                            <a:off x="9" y="9"/>
                            <a:ext cx="10168" cy="2"/>
                            <a:chOff x="9" y="9"/>
                            <a:chExt cx="10168" cy="2"/>
                          </a:xfrm>
                        </wpg:grpSpPr>
                        <wps:wsp>
                          <wps:cNvPr id="9525" name="Freeform 130"/>
                          <wps:cNvSpPr>
                            <a:spLocks/>
                          </wps:cNvSpPr>
                          <wps:spPr bwMode="auto">
                            <a:xfrm>
                              <a:off x="9" y="9"/>
                              <a:ext cx="10168" cy="2"/>
                            </a:xfrm>
                            <a:custGeom>
                              <a:avLst/>
                              <a:gdLst>
                                <a:gd name="T0" fmla="+- 0 9 9"/>
                                <a:gd name="T1" fmla="*/ T0 w 10168"/>
                                <a:gd name="T2" fmla="+- 0 10177 9"/>
                                <a:gd name="T3" fmla="*/ T2 w 10168"/>
                              </a:gdLst>
                              <a:ahLst/>
                              <a:cxnLst>
                                <a:cxn ang="0">
                                  <a:pos x="T1" y="0"/>
                                </a:cxn>
                                <a:cxn ang="0">
                                  <a:pos x="T3" y="0"/>
                                </a:cxn>
                              </a:cxnLst>
                              <a:rect l="0" t="0" r="r" b="b"/>
                              <a:pathLst>
                                <a:path w="10168">
                                  <a:moveTo>
                                    <a:pt x="0" y="0"/>
                                  </a:moveTo>
                                  <a:lnTo>
                                    <a:pt x="10168" y="0"/>
                                  </a:lnTo>
                                </a:path>
                              </a:pathLst>
                            </a:custGeom>
                            <a:noFill/>
                            <a:ln w="11936">
                              <a:solidFill>
                                <a:srgbClr val="4F81B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74848661" id="Group 128" o:spid="_x0000_s1026" style="width:509.35pt;height:.95pt;mso-position-horizontal-relative:char;mso-position-vertical-relative:line" coordsize="1018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">
                <v:group id="Group 129" o:spid="_x0000_s1027" style="position:absolute;left:9;top:9;width:10168;height:2" coordorigin="9,9" coordsize="1016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bYZS8YAAADdAAAADwAAAGRycy9kb3ducmV2LnhtbESPQWvCQBSE74X+h+UV&#10;vOkmWkuNriKi4kGEakG8PbLPJJh9G7JrEv99VxB6HGbmG2a26EwpGqpdYVlBPIhAEKdWF5wp+D1t&#10;+t8gnEfWWFomBQ9ysJi/v80w0bblH2qOPhMBwi5BBbn3VSKlS3My6Aa2Ig7e1dYGfZB1JnWNbYCb&#10;Ug6j6EsaLDgs5FjRKqf0drwbBdsW2+UoXjf723X1uJzGh/M+JqV6H91yCsJT5//Dr/ZOK5iMh5/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thlLxgAAAN0A&#10;AAAPAAAAAAAAAAAAAAAAAKoCAABkcnMvZG93bnJldi54bWxQSwUGAAAAAAQABAD6AAAAnQMAAAAA&#10;">
                  <v:shape id="Freeform 130" o:spid="_x0000_s1028" style="position:absolute;left:9;top:9;width:10168;height:2;visibility:visible;mso-wrap-style:square;v-text-anchor:top" coordsize="101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szdcQA&#10;AADdAAAADwAAAGRycy9kb3ducmV2LnhtbESPT4vCMBTE74LfIbwFL6LpCi61axRZUXRP/sPz2+Zt&#10;W2xeShNr/fZGEDwOM/MbZjpvTSkaql1hWcHnMAJBnFpdcKbgdFwNYhDOI2ssLZOCOzmYz7qdKSba&#10;3nhPzcFnIkDYJagg975KpHRpTgbd0FbEwfu3tUEfZJ1JXeMtwE0pR1H0JQ0WHBZyrOgnp/RyuBoF&#10;pllv7d8lbpbnLZ387rd/5uqqVO+jXXyD8NT6d/jV3mgFk/FoDM834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7M3XEAAAA3QAAAA8AAAAAAAAAAAAAAAAAmAIAAGRycy9k&#10;b3ducmV2LnhtbFBLBQYAAAAABAAEAPUAAACJAwAAAAA=&#10;" path="m,l10168,e" filled="f" strokecolor="#4f81bc" strokeweight=".33156mm">
                    <v:path arrowok="t" o:connecttype="custom" o:connectlocs="0,0;10168,0" o:connectangles="0,0"/>
                  </v:shape>
                </v:group>
                <w10:anchorlock/>
              </v:group>
            </w:pict>
          </mc:Fallback>
        </mc:AlternateContent>
      </w:r>
    </w:p>
    <w:p w14:paraId="2BC1A4E4" w14:textId="36EB0DC7" w:rsidR="00E20EC8" w:rsidRPr="00161F3A" w:rsidRDefault="00E20EC8" w:rsidP="00951CFD">
      <w:pPr>
        <w:rPr>
          <w:rFonts w:eastAsia="Calibri"/>
          <w:sz w:val="18"/>
          <w:szCs w:val="18"/>
        </w:rPr>
      </w:pPr>
    </w:p>
    <w:p w14:paraId="3EDF9346" w14:textId="305E59B9" w:rsidR="00E20EC8" w:rsidRPr="00161F3A" w:rsidRDefault="00E20EC8" w:rsidP="00951CFD">
      <w:pPr>
        <w:rPr>
          <w:rFonts w:eastAsia="Calibri"/>
          <w:sz w:val="18"/>
          <w:szCs w:val="18"/>
        </w:rPr>
      </w:pPr>
      <w:r w:rsidRPr="00161F3A">
        <w:rPr>
          <w:noProof/>
        </w:rPr>
        <w:drawing>
          <wp:anchor distT="0" distB="0" distL="114300" distR="114300" simplePos="0" relativeHeight="251751424" behindDoc="0" locked="0" layoutInCell="1" allowOverlap="1" wp14:anchorId="27392D78" wp14:editId="684E87EB">
            <wp:simplePos x="0" y="0"/>
            <wp:positionH relativeFrom="page">
              <wp:posOffset>3832637</wp:posOffset>
            </wp:positionH>
            <wp:positionV relativeFrom="paragraph">
              <wp:posOffset>31120</wp:posOffset>
            </wp:positionV>
            <wp:extent cx="2016760" cy="1296035"/>
            <wp:effectExtent l="0" t="0" r="0" b="0"/>
            <wp:wrapNone/>
            <wp:docPr id="9534" name="Рисунок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a:picLocks/>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016760" cy="129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21B31B" w14:textId="77777777" w:rsidR="00E20EC8" w:rsidRPr="00161F3A" w:rsidRDefault="00E20EC8" w:rsidP="00951CFD">
      <w:pPr>
        <w:rPr>
          <w:rFonts w:eastAsia="Calibri"/>
          <w:sz w:val="18"/>
          <w:szCs w:val="18"/>
        </w:rPr>
      </w:pPr>
    </w:p>
    <w:p w14:paraId="01E0E203" w14:textId="77777777" w:rsidR="00E20EC8" w:rsidRPr="00161F3A" w:rsidRDefault="00E20EC8" w:rsidP="00951CFD">
      <w:pPr>
        <w:rPr>
          <w:rFonts w:eastAsia="Calibri"/>
          <w:sz w:val="18"/>
          <w:szCs w:val="18"/>
        </w:rPr>
      </w:pPr>
    </w:p>
    <w:p w14:paraId="2B4B4058" w14:textId="77777777" w:rsidR="00E20EC8" w:rsidRPr="00161F3A" w:rsidRDefault="00E20EC8" w:rsidP="00951CFD">
      <w:pPr>
        <w:rPr>
          <w:rFonts w:eastAsia="Calibri"/>
          <w:sz w:val="18"/>
          <w:szCs w:val="18"/>
        </w:rPr>
      </w:pPr>
    </w:p>
    <w:p w14:paraId="00F02CBE" w14:textId="77777777" w:rsidR="00E20EC8" w:rsidRPr="00161F3A" w:rsidRDefault="00E20EC8" w:rsidP="00951CFD">
      <w:pPr>
        <w:rPr>
          <w:rFonts w:eastAsia="Calibri"/>
          <w:sz w:val="14"/>
          <w:szCs w:val="14"/>
        </w:rPr>
      </w:pPr>
    </w:p>
    <w:p w14:paraId="18F1250E" w14:textId="77777777" w:rsidR="00E20EC8" w:rsidRPr="00F37609" w:rsidRDefault="00E20EC8" w:rsidP="00951CFD">
      <w:pPr>
        <w:ind w:right="3652"/>
        <w:rPr>
          <w:rFonts w:eastAsia="Calibri"/>
          <w:sz w:val="18"/>
          <w:szCs w:val="18"/>
          <w:lang w:val="en-US"/>
        </w:rPr>
      </w:pPr>
      <w:r w:rsidRPr="00F37609">
        <w:rPr>
          <w:color w:val="1F487C"/>
          <w:sz w:val="18"/>
          <w:lang w:val="en-US"/>
        </w:rPr>
        <w:t>LDPE matrix PVC loose tube</w:t>
      </w:r>
    </w:p>
    <w:p w14:paraId="76274E1E" w14:textId="77777777" w:rsidR="00E20EC8" w:rsidRPr="00F37609" w:rsidRDefault="00E20EC8" w:rsidP="00951CFD">
      <w:pPr>
        <w:ind w:right="2602"/>
        <w:rPr>
          <w:rFonts w:eastAsia="Calibri"/>
          <w:sz w:val="18"/>
          <w:szCs w:val="18"/>
          <w:lang w:val="en-US"/>
        </w:rPr>
      </w:pPr>
      <w:r w:rsidRPr="00F37609">
        <w:rPr>
          <w:color w:val="1F487C"/>
          <w:sz w:val="18"/>
          <w:lang w:val="en-US"/>
        </w:rPr>
        <w:t>Polymide coated SMF Standard acrylate coated SMF</w:t>
      </w:r>
    </w:p>
    <w:p w14:paraId="5CECDDE7" w14:textId="77777777" w:rsidR="00E20EC8" w:rsidRPr="00F37609" w:rsidRDefault="00E20EC8" w:rsidP="00951CFD">
      <w:pPr>
        <w:rPr>
          <w:rFonts w:eastAsia="Calibri"/>
          <w:sz w:val="18"/>
          <w:szCs w:val="18"/>
          <w:lang w:val="en-US"/>
        </w:rPr>
      </w:pPr>
    </w:p>
    <w:p w14:paraId="0609D90A" w14:textId="77777777" w:rsidR="00E20EC8" w:rsidRPr="00F37609" w:rsidRDefault="00E20EC8" w:rsidP="00951CFD">
      <w:pPr>
        <w:rPr>
          <w:rFonts w:eastAsia="Calibri"/>
          <w:sz w:val="20"/>
          <w:szCs w:val="20"/>
          <w:lang w:val="en-US"/>
        </w:rPr>
      </w:pPr>
    </w:p>
    <w:p w14:paraId="42D7FA3F" w14:textId="77777777" w:rsidR="00E20EC8" w:rsidRPr="00F37609" w:rsidRDefault="00E20EC8" w:rsidP="00951CFD">
      <w:pPr>
        <w:ind w:right="6808"/>
        <w:rPr>
          <w:rFonts w:eastAsia="Calibri"/>
          <w:sz w:val="18"/>
          <w:szCs w:val="18"/>
          <w:lang w:val="en-US"/>
        </w:rPr>
      </w:pPr>
      <w:r w:rsidRPr="00161F3A">
        <w:rPr>
          <w:noProof/>
        </w:rPr>
        <mc:AlternateContent>
          <mc:Choice Requires="wpg">
            <w:drawing>
              <wp:anchor distT="0" distB="0" distL="114300" distR="114300" simplePos="0" relativeHeight="251757568" behindDoc="1" locked="0" layoutInCell="1" allowOverlap="1" wp14:anchorId="041CDA0A" wp14:editId="61E56076">
                <wp:simplePos x="0" y="0"/>
                <wp:positionH relativeFrom="page">
                  <wp:posOffset>640080</wp:posOffset>
                </wp:positionH>
                <wp:positionV relativeFrom="paragraph">
                  <wp:posOffset>165100</wp:posOffset>
                </wp:positionV>
                <wp:extent cx="6173470" cy="1270"/>
                <wp:effectExtent l="0" t="0" r="0" b="0"/>
                <wp:wrapNone/>
                <wp:docPr id="95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3470" cy="1270"/>
                          <a:chOff x="1008" y="260"/>
                          <a:chExt cx="9722" cy="2"/>
                        </a:xfrm>
                      </wpg:grpSpPr>
                      <wps:wsp>
                        <wps:cNvPr id="9527" name="Freeform 127"/>
                        <wps:cNvSpPr>
                          <a:spLocks/>
                        </wps:cNvSpPr>
                        <wps:spPr bwMode="auto">
                          <a:xfrm>
                            <a:off x="1008" y="260"/>
                            <a:ext cx="9722" cy="2"/>
                          </a:xfrm>
                          <a:custGeom>
                            <a:avLst/>
                            <a:gdLst>
                              <a:gd name="T0" fmla="+- 0 1008 1008"/>
                              <a:gd name="T1" fmla="*/ T0 w 9722"/>
                              <a:gd name="T2" fmla="+- 0 10729 1008"/>
                              <a:gd name="T3" fmla="*/ T2 w 9722"/>
                            </a:gdLst>
                            <a:ahLst/>
                            <a:cxnLst>
                              <a:cxn ang="0">
                                <a:pos x="T1" y="0"/>
                              </a:cxn>
                              <a:cxn ang="0">
                                <a:pos x="T3" y="0"/>
                              </a:cxn>
                            </a:cxnLst>
                            <a:rect l="0" t="0" r="r" b="b"/>
                            <a:pathLst>
                              <a:path w="9722">
                                <a:moveTo>
                                  <a:pt x="0" y="0"/>
                                </a:moveTo>
                                <a:lnTo>
                                  <a:pt x="9721" y="0"/>
                                </a:lnTo>
                              </a:path>
                            </a:pathLst>
                          </a:custGeom>
                          <a:noFill/>
                          <a:ln w="5334">
                            <a:solidFill>
                              <a:srgbClr val="013D6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E9E2B4" id="Group 126" o:spid="_x0000_s1026" style="position:absolute;margin-left:50.4pt;margin-top:13pt;width:486.1pt;height:.1pt;z-index:-251558912;mso-position-horizontal-relative:page" coordorigin="1008,260" coordsize="972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">
                <v:shape id="Freeform 127" o:spid="_x0000_s1027" style="position:absolute;left:1008;top:260;width:9722;height:2;visibility:visible;mso-wrap-style:square;v-text-anchor:top" coordsize="97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fFsYA&#10;AADdAAAADwAAAGRycy9kb3ducmV2LnhtbESPQWvCQBSE74X+h+UJ3upG0Vqjq0gxpaeCWhBvj+wz&#10;G8y+Ddk1if76bqHQ4zAz3zCrTW8r0VLjS8cKxqMEBHHudMmFgu9j9vIGwgdkjZVjUnAnD5v189MK&#10;U+063lN7CIWIEPYpKjAh1KmUPjdk0Y9cTRy9i2sshiibQuoGuwi3lZwkyau0WHJcMFjTu6H8erhZ&#10;BY97OevaU3jstufkZBbTr+wjI6WGg367BBGoD//hv/anVrCYTebw+yY+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LfFsYAAADdAAAADwAAAAAAAAAAAAAAAACYAgAAZHJz&#10;L2Rvd25yZXYueG1sUEsFBgAAAAAEAAQA9QAAAIsDAAAAAA==&#10;" path="m,l9721,e" filled="f" strokecolor="#013d6d" strokeweight=".42pt">
                  <v:path arrowok="t" o:connecttype="custom" o:connectlocs="0,0;9721,0" o:connectangles="0,0"/>
                </v:shape>
                <w10:wrap anchorx="page"/>
              </v:group>
            </w:pict>
          </mc:Fallback>
        </mc:AlternateContent>
      </w:r>
      <w:r w:rsidRPr="00F37609">
        <w:rPr>
          <w:b/>
          <w:color w:val="013D6D"/>
          <w:sz w:val="20"/>
          <w:lang w:val="en-US"/>
        </w:rPr>
        <w:t xml:space="preserve">Accessories and ordering information </w:t>
      </w:r>
      <w:r w:rsidRPr="00F37609">
        <w:rPr>
          <w:sz w:val="18"/>
          <w:lang w:val="en-US"/>
        </w:rPr>
        <w:t>11.1030 DiTeSt SMARTProfile Sensor Accessories:</w:t>
      </w:r>
    </w:p>
    <w:p w14:paraId="72A823C4" w14:textId="77777777" w:rsidR="00E20EC8" w:rsidRPr="00161F3A" w:rsidRDefault="00E20EC8" w:rsidP="00951CFD">
      <w:pPr>
        <w:widowControl w:val="0"/>
        <w:numPr>
          <w:ilvl w:val="0"/>
          <w:numId w:val="22"/>
        </w:numPr>
        <w:tabs>
          <w:tab w:val="left" w:pos="881"/>
        </w:tabs>
        <w:ind w:left="0" w:firstLine="0"/>
        <w:rPr>
          <w:rFonts w:eastAsia="Calibri"/>
          <w:sz w:val="18"/>
          <w:szCs w:val="18"/>
        </w:rPr>
      </w:pPr>
      <w:r w:rsidRPr="00161F3A">
        <w:rPr>
          <w:sz w:val="18"/>
        </w:rPr>
        <w:t>Cable termination with connectors</w:t>
      </w:r>
    </w:p>
    <w:p w14:paraId="37711116" w14:textId="77777777" w:rsidR="00E20EC8" w:rsidRPr="00161F3A" w:rsidRDefault="00E20EC8" w:rsidP="00951CFD">
      <w:pPr>
        <w:widowControl w:val="0"/>
        <w:numPr>
          <w:ilvl w:val="0"/>
          <w:numId w:val="22"/>
        </w:numPr>
        <w:tabs>
          <w:tab w:val="left" w:pos="881"/>
        </w:tabs>
        <w:ind w:left="0" w:firstLine="0"/>
        <w:rPr>
          <w:rFonts w:eastAsia="Calibri"/>
          <w:sz w:val="18"/>
          <w:szCs w:val="18"/>
        </w:rPr>
      </w:pPr>
      <w:r w:rsidRPr="00161F3A">
        <w:rPr>
          <w:sz w:val="18"/>
        </w:rPr>
        <w:t>Junction box</w:t>
      </w:r>
    </w:p>
    <w:p w14:paraId="07A94EA4" w14:textId="77777777" w:rsidR="00E20EC8" w:rsidRPr="00161F3A" w:rsidRDefault="00E20EC8" w:rsidP="00951CFD">
      <w:pPr>
        <w:widowControl w:val="0"/>
        <w:numPr>
          <w:ilvl w:val="0"/>
          <w:numId w:val="22"/>
        </w:numPr>
        <w:tabs>
          <w:tab w:val="left" w:pos="881"/>
        </w:tabs>
        <w:ind w:left="0" w:firstLine="0"/>
        <w:rPr>
          <w:rFonts w:eastAsia="Calibri"/>
          <w:sz w:val="18"/>
          <w:szCs w:val="18"/>
        </w:rPr>
      </w:pPr>
      <w:r w:rsidRPr="00161F3A">
        <w:rPr>
          <w:sz w:val="18"/>
        </w:rPr>
        <w:t>Splice box</w:t>
      </w:r>
    </w:p>
    <w:p w14:paraId="053A8E4C" w14:textId="77777777" w:rsidR="00E20EC8" w:rsidRPr="00161F3A" w:rsidRDefault="00E20EC8" w:rsidP="00951CFD">
      <w:pPr>
        <w:rPr>
          <w:rFonts w:eastAsia="Calibri"/>
          <w:sz w:val="21"/>
          <w:szCs w:val="21"/>
        </w:rPr>
      </w:pPr>
    </w:p>
    <w:p w14:paraId="3271AD3C" w14:textId="77777777" w:rsidR="00E20EC8" w:rsidRPr="00161F3A" w:rsidRDefault="00E20EC8" w:rsidP="00951CFD">
      <w:pPr>
        <w:rPr>
          <w:rFonts w:eastAsia="Calibri"/>
          <w:sz w:val="21"/>
          <w:szCs w:val="21"/>
        </w:rPr>
        <w:sectPr w:rsidR="00E20EC8" w:rsidRPr="00161F3A" w:rsidSect="006E74E7">
          <w:type w:val="continuous"/>
          <w:pgSz w:w="11910" w:h="16840"/>
          <w:pgMar w:top="1134" w:right="567" w:bottom="1134" w:left="1701" w:header="720" w:footer="532" w:gutter="0"/>
          <w:cols w:space="720"/>
        </w:sectPr>
      </w:pPr>
    </w:p>
    <w:p w14:paraId="5A20ADE0" w14:textId="486F52C4" w:rsidR="00E20EC8" w:rsidRPr="00E20EC8" w:rsidRDefault="00E20EC8" w:rsidP="00951CFD">
      <w:pPr>
        <w:rPr>
          <w:rFonts w:eastAsia="Calibri"/>
          <w:sz w:val="18"/>
          <w:szCs w:val="18"/>
        </w:rPr>
        <w:sectPr w:rsidR="00E20EC8" w:rsidRPr="00E20EC8" w:rsidSect="006E74E7">
          <w:type w:val="continuous"/>
          <w:pgSz w:w="11910" w:h="16840"/>
          <w:pgMar w:top="980" w:right="580" w:bottom="280" w:left="680" w:header="720" w:footer="532" w:gutter="0"/>
          <w:cols w:space="720"/>
        </w:sectPr>
      </w:pPr>
    </w:p>
    <w:p w14:paraId="4D052C3D" w14:textId="77777777" w:rsidR="00266A7F" w:rsidRPr="00161F3A" w:rsidRDefault="00266A7F" w:rsidP="00951CFD">
      <w:pPr>
        <w:ind w:right="133"/>
        <w:jc w:val="center"/>
        <w:rPr>
          <w:b/>
          <w:bCs/>
          <w:sz w:val="28"/>
          <w:szCs w:val="28"/>
        </w:rPr>
      </w:pPr>
      <w:r w:rsidRPr="00161F3A">
        <w:rPr>
          <w:b/>
          <w:sz w:val="28"/>
          <w:szCs w:val="28"/>
        </w:rPr>
        <w:lastRenderedPageBreak/>
        <w:t>APPENDIX C</w:t>
      </w:r>
    </w:p>
    <w:p w14:paraId="5A7F052A" w14:textId="77777777" w:rsidR="00161F3A" w:rsidRPr="008635C2" w:rsidRDefault="00161F3A" w:rsidP="00951CFD">
      <w:pPr>
        <w:ind w:right="133" w:firstLine="709"/>
        <w:jc w:val="center"/>
        <w:rPr>
          <w:bCs/>
          <w:sz w:val="28"/>
          <w:szCs w:val="28"/>
        </w:rPr>
      </w:pPr>
    </w:p>
    <w:p w14:paraId="55F5F067" w14:textId="77777777" w:rsidR="00266A7F" w:rsidRPr="00414899" w:rsidRDefault="00161F3A" w:rsidP="00951CFD">
      <w:pPr>
        <w:ind w:right="133"/>
        <w:jc w:val="center"/>
        <w:rPr>
          <w:rFonts w:eastAsia="Arial"/>
          <w:sz w:val="28"/>
          <w:szCs w:val="28"/>
          <w:lang w:val="en-US"/>
        </w:rPr>
      </w:pPr>
      <w:r w:rsidRPr="00414899">
        <w:rPr>
          <w:sz w:val="28"/>
          <w:szCs w:val="28"/>
          <w:lang w:val="en-US"/>
        </w:rPr>
        <w:t>Length of Curved cable Transition</w:t>
      </w:r>
      <w:r w:rsidRPr="00414899">
        <w:rPr>
          <w:rFonts w:eastAsia="Arial"/>
          <w:sz w:val="28"/>
          <w:szCs w:val="28"/>
          <w:lang w:val="en-US"/>
        </w:rPr>
        <w:t xml:space="preserve"> </w:t>
      </w:r>
      <w:r w:rsidRPr="00414899">
        <w:rPr>
          <w:sz w:val="28"/>
          <w:szCs w:val="28"/>
          <w:lang w:val="en-US"/>
        </w:rPr>
        <w:t>for steps and ramps</w:t>
      </w:r>
    </w:p>
    <w:p w14:paraId="57147895" w14:textId="77777777" w:rsidR="00266A7F" w:rsidRPr="00F37609" w:rsidRDefault="00266A7F" w:rsidP="00951CFD">
      <w:pPr>
        <w:ind w:firstLine="709"/>
        <w:jc w:val="center"/>
        <w:rPr>
          <w:rFonts w:eastAsia="Arial"/>
          <w:sz w:val="28"/>
          <w:szCs w:val="28"/>
          <w:lang w:val="en-US"/>
        </w:rPr>
      </w:pPr>
    </w:p>
    <w:p w14:paraId="4762CBD0" w14:textId="77777777" w:rsidR="00266A7F" w:rsidRPr="00161F3A" w:rsidRDefault="00266A7F" w:rsidP="00951CFD">
      <w:pPr>
        <w:pStyle w:val="ab"/>
        <w:ind w:left="0" w:right="6"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Transmission of light along an optical fibre relies upon internal refraction at the interface of the core of the fibre and its cladding. Excessive curvature of the fibre results in light escaping from the core into the surrounding cladding and leads to significant or even total loss of the optical signal. To maintain losses to an acceptable level the fibre optic cable is typically specified with an allowable bending radius </w:t>
      </w:r>
      <w:r w:rsidRPr="00161F3A">
        <w:rPr>
          <w:rFonts w:ascii="Cambria Math" w:eastAsia="Cambria Math" w:hAnsi="Cambria Math" w:cs="Cambria Math"/>
          <w:sz w:val="28"/>
          <w:szCs w:val="28"/>
        </w:rPr>
        <w:t>𝑟</w:t>
      </w:r>
      <w:r w:rsidRPr="00161F3A">
        <w:rPr>
          <w:rFonts w:ascii="Times New Roman" w:eastAsia="Cambria Math" w:hAnsi="Times New Roman" w:cs="Times New Roman"/>
          <w:position w:val="-3"/>
          <w:sz w:val="28"/>
          <w:szCs w:val="28"/>
          <w:vertAlign w:val="subscript"/>
        </w:rPr>
        <w:t>min</w:t>
      </w:r>
      <w:r w:rsidRPr="00161F3A">
        <w:rPr>
          <w:rFonts w:ascii="Times New Roman" w:hAnsi="Times New Roman" w:cs="Times New Roman"/>
          <w:sz w:val="28"/>
          <w:szCs w:val="28"/>
        </w:rPr>
        <w:t>.</w:t>
      </w:r>
    </w:p>
    <w:p w14:paraId="3431C2AE" w14:textId="77777777" w:rsidR="00266A7F" w:rsidRPr="00161F3A" w:rsidRDefault="00266A7F" w:rsidP="00951CFD">
      <w:pPr>
        <w:pStyle w:val="ab"/>
        <w:ind w:left="0" w:right="6" w:firstLine="709"/>
        <w:jc w:val="both"/>
        <w:rPr>
          <w:rFonts w:ascii="Times New Roman" w:hAnsi="Times New Roman" w:cs="Times New Roman"/>
          <w:sz w:val="28"/>
          <w:szCs w:val="28"/>
        </w:rPr>
      </w:pPr>
      <w:r w:rsidRPr="00161F3A">
        <w:rPr>
          <w:rFonts w:ascii="Times New Roman" w:hAnsi="Times New Roman" w:cs="Times New Roman"/>
          <w:sz w:val="28"/>
          <w:szCs w:val="28"/>
        </w:rPr>
        <w:t>Steps and ramps in the base slab introduce locations along the fibre alignment where the bending radius approaches zero. At such locations the elevation of the cable must be profiled to ensure that the allowable bending radius is not exceeded.</w:t>
      </w:r>
    </w:p>
    <w:p w14:paraId="74065810" w14:textId="77777777" w:rsidR="00266A7F" w:rsidRPr="00161F3A" w:rsidRDefault="00266A7F" w:rsidP="00951CFD">
      <w:pPr>
        <w:pStyle w:val="ab"/>
        <w:ind w:left="0" w:right="6" w:firstLine="709"/>
        <w:jc w:val="both"/>
        <w:rPr>
          <w:rFonts w:ascii="Times New Roman" w:hAnsi="Times New Roman" w:cs="Times New Roman"/>
          <w:sz w:val="28"/>
          <w:szCs w:val="28"/>
        </w:rPr>
      </w:pPr>
      <w:r w:rsidRPr="00161F3A">
        <w:rPr>
          <w:rFonts w:ascii="Times New Roman" w:hAnsi="Times New Roman" w:cs="Times New Roman"/>
          <w:sz w:val="28"/>
          <w:szCs w:val="28"/>
        </w:rPr>
        <w:t>Depending upon the depth of the cable channel, adjusting the height of the cable within the channel can accommodate a degree of elevation profiling. More substantial profiling can be achieved by varying the channel depth. This appendix recommends minimum lengths of cable over which the elevation must be profiled.</w:t>
      </w:r>
    </w:p>
    <w:p w14:paraId="326D4943" w14:textId="77777777" w:rsidR="00266A7F" w:rsidRPr="009C44AA" w:rsidRDefault="00266A7F" w:rsidP="00951CFD">
      <w:pPr>
        <w:pStyle w:val="2"/>
        <w:tabs>
          <w:tab w:val="left" w:pos="709"/>
        </w:tabs>
        <w:ind w:left="0" w:firstLine="709"/>
        <w:jc w:val="both"/>
        <w:rPr>
          <w:rFonts w:ascii="Times New Roman" w:hAnsi="Times New Roman" w:cs="Times New Roman"/>
          <w:b w:val="0"/>
          <w:bCs w:val="0"/>
          <w:i/>
          <w:iCs/>
        </w:rPr>
      </w:pPr>
      <w:r w:rsidRPr="009C44AA">
        <w:rPr>
          <w:rFonts w:ascii="Times New Roman" w:hAnsi="Times New Roman" w:cs="Times New Roman"/>
          <w:b w:val="0"/>
          <w:i/>
          <w:iCs/>
        </w:rPr>
        <w:t>Formulation for steps</w:t>
      </w:r>
    </w:p>
    <w:p w14:paraId="25A0551A"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For a step the minimum cable length for elevation profiling is derived through considering the geometry illustrated in </w:t>
      </w:r>
      <w:hyperlink w:anchor="_bookmark39" w:history="1">
        <w:r w:rsidRPr="00161F3A">
          <w:rPr>
            <w:rFonts w:ascii="Times New Roman" w:hAnsi="Times New Roman" w:cs="Times New Roman"/>
            <w:sz w:val="28"/>
            <w:szCs w:val="28"/>
          </w:rPr>
          <w:t xml:space="preserve">Figure </w:t>
        </w:r>
        <w:r w:rsidR="00680DAF">
          <w:rPr>
            <w:rFonts w:ascii="Times New Roman" w:hAnsi="Times New Roman" w:cs="Times New Roman"/>
            <w:sz w:val="28"/>
            <w:szCs w:val="28"/>
          </w:rPr>
          <w:t>C.</w:t>
        </w:r>
        <w:r w:rsidRPr="00161F3A">
          <w:rPr>
            <w:rFonts w:ascii="Times New Roman" w:hAnsi="Times New Roman" w:cs="Times New Roman"/>
            <w:sz w:val="28"/>
            <w:szCs w:val="28"/>
          </w:rPr>
          <w:t>1</w:t>
        </w:r>
      </w:hyperlink>
      <w:r w:rsidRPr="00161F3A">
        <w:rPr>
          <w:rFonts w:ascii="Times New Roman" w:hAnsi="Times New Roman" w:cs="Times New Roman"/>
          <w:sz w:val="28"/>
          <w:szCs w:val="28"/>
        </w:rPr>
        <w:t xml:space="preserve"> where:</w:t>
      </w:r>
    </w:p>
    <w:p w14:paraId="12ED7E0C" w14:textId="77777777" w:rsidR="00266A7F" w:rsidRPr="00161F3A" w:rsidRDefault="009C44AA" w:rsidP="00951CFD">
      <w:pPr>
        <w:pStyle w:val="ab"/>
        <w:tabs>
          <w:tab w:val="left" w:pos="860"/>
          <w:tab w:val="left" w:pos="1134"/>
          <w:tab w:val="left" w:pos="1276"/>
        </w:tabs>
        <w:ind w:left="0" w:right="3" w:firstLine="709"/>
        <w:jc w:val="both"/>
        <w:rPr>
          <w:rFonts w:ascii="Times New Roman" w:hAnsi="Times New Roman" w:cs="Times New Roman"/>
          <w:sz w:val="28"/>
          <w:szCs w:val="28"/>
        </w:rPr>
      </w:pPr>
      <w:r>
        <w:rPr>
          <w:rFonts w:ascii="Times New Roman" w:eastAsia="Cambria Math" w:hAnsi="Times New Roman" w:cs="Times New Roman"/>
          <w:sz w:val="28"/>
          <w:szCs w:val="28"/>
        </w:rPr>
        <w:t xml:space="preserve">- </w:t>
      </w:r>
      <w:r w:rsidR="00266A7F" w:rsidRPr="00161F3A">
        <w:rPr>
          <w:rFonts w:ascii="Times New Roman" w:eastAsia="Cambria Math" w:hAnsi="Times New Roman" w:cs="Times New Roman"/>
          <w:sz w:val="28"/>
          <w:szCs w:val="28"/>
        </w:rPr>
        <w:sym w:font="Symbol" w:char="F061"/>
      </w:r>
      <w:r w:rsidR="00266A7F" w:rsidRPr="00161F3A">
        <w:rPr>
          <w:rFonts w:ascii="Times New Roman" w:eastAsia="Cambria Math" w:hAnsi="Times New Roman" w:cs="Times New Roman"/>
          <w:position w:val="-3"/>
          <w:sz w:val="28"/>
          <w:szCs w:val="28"/>
          <w:vertAlign w:val="subscript"/>
        </w:rPr>
        <w:t>max</w:t>
      </w:r>
      <w:r w:rsidR="00266A7F" w:rsidRPr="00161F3A">
        <w:rPr>
          <w:rFonts w:ascii="Times New Roman" w:eastAsia="Cambria Math" w:hAnsi="Times New Roman" w:cs="Times New Roman"/>
          <w:position w:val="-3"/>
          <w:sz w:val="28"/>
          <w:szCs w:val="28"/>
        </w:rPr>
        <w:tab/>
      </w:r>
      <w:r w:rsidR="00266A7F" w:rsidRPr="00161F3A">
        <w:rPr>
          <w:rFonts w:ascii="Times New Roman" w:hAnsi="Times New Roman" w:cs="Times New Roman"/>
          <w:sz w:val="28"/>
          <w:szCs w:val="28"/>
        </w:rPr>
        <w:t>is the maximum depth to which the cable may be installed within the channel</w:t>
      </w:r>
    </w:p>
    <w:p w14:paraId="3C093D4B" w14:textId="77777777" w:rsidR="00266A7F" w:rsidRPr="00161F3A" w:rsidRDefault="009C44AA" w:rsidP="00951CFD">
      <w:pPr>
        <w:pStyle w:val="ab"/>
        <w:tabs>
          <w:tab w:val="left" w:pos="860"/>
          <w:tab w:val="left" w:pos="1134"/>
          <w:tab w:val="left" w:pos="1276"/>
        </w:tabs>
        <w:ind w:left="0" w:right="3" w:firstLine="709"/>
        <w:jc w:val="both"/>
        <w:rPr>
          <w:rFonts w:ascii="Times New Roman" w:hAnsi="Times New Roman" w:cs="Times New Roman"/>
          <w:sz w:val="28"/>
          <w:szCs w:val="28"/>
        </w:rPr>
      </w:pPr>
      <w:r>
        <w:rPr>
          <w:rFonts w:ascii="Times New Roman" w:eastAsia="Cambria Math" w:hAnsi="Times New Roman" w:cs="Times New Roman"/>
          <w:sz w:val="28"/>
          <w:szCs w:val="28"/>
        </w:rPr>
        <w:t xml:space="preserve">- </w:t>
      </w:r>
      <w:r w:rsidR="00266A7F" w:rsidRPr="00161F3A">
        <w:rPr>
          <w:rFonts w:ascii="Times New Roman" w:eastAsia="Cambria Math" w:hAnsi="Times New Roman" w:cs="Times New Roman"/>
          <w:sz w:val="28"/>
          <w:szCs w:val="28"/>
        </w:rPr>
        <w:sym w:font="Symbol" w:char="F061"/>
      </w:r>
      <w:r w:rsidR="00266A7F" w:rsidRPr="00161F3A">
        <w:rPr>
          <w:rFonts w:ascii="Times New Roman" w:eastAsia="Cambria Math" w:hAnsi="Times New Roman" w:cs="Times New Roman"/>
          <w:position w:val="-3"/>
          <w:sz w:val="28"/>
          <w:szCs w:val="28"/>
          <w:vertAlign w:val="subscript"/>
        </w:rPr>
        <w:t>min</w:t>
      </w:r>
      <w:r w:rsidR="00266A7F" w:rsidRPr="00161F3A">
        <w:rPr>
          <w:rFonts w:ascii="Times New Roman" w:eastAsia="Cambria Math" w:hAnsi="Times New Roman" w:cs="Times New Roman"/>
          <w:position w:val="-3"/>
          <w:sz w:val="28"/>
          <w:szCs w:val="28"/>
        </w:rPr>
        <w:tab/>
      </w:r>
      <w:r w:rsidR="00266A7F" w:rsidRPr="00161F3A">
        <w:rPr>
          <w:rFonts w:ascii="Times New Roman" w:hAnsi="Times New Roman" w:cs="Times New Roman"/>
          <w:sz w:val="28"/>
          <w:szCs w:val="28"/>
        </w:rPr>
        <w:t>is the minimum depth to which the cable may be installed within the channel</w:t>
      </w:r>
    </w:p>
    <w:p w14:paraId="49814328" w14:textId="77777777" w:rsidR="00266A7F" w:rsidRPr="00161F3A" w:rsidRDefault="009C44AA" w:rsidP="00951CFD">
      <w:pPr>
        <w:pStyle w:val="ab"/>
        <w:tabs>
          <w:tab w:val="left" w:pos="860"/>
          <w:tab w:val="left" w:pos="1134"/>
          <w:tab w:val="left" w:pos="1276"/>
        </w:tabs>
        <w:ind w:left="0" w:right="3" w:firstLine="709"/>
        <w:jc w:val="both"/>
        <w:rPr>
          <w:rFonts w:ascii="Times New Roman" w:hAnsi="Times New Roman" w:cs="Times New Roman"/>
          <w:sz w:val="28"/>
          <w:szCs w:val="28"/>
        </w:rPr>
      </w:pPr>
      <w:r>
        <w:rPr>
          <w:rFonts w:ascii="Cambria Math" w:eastAsia="Cambria Math" w:hAnsi="Cambria Math" w:cs="Cambria Math"/>
          <w:i/>
          <w:iCs/>
          <w:sz w:val="28"/>
          <w:szCs w:val="28"/>
        </w:rPr>
        <w:t xml:space="preserve">- </w:t>
      </w:r>
      <w:r w:rsidR="00266A7F" w:rsidRPr="00161F3A">
        <w:rPr>
          <w:rFonts w:ascii="Cambria Math" w:eastAsia="Cambria Math" w:hAnsi="Cambria Math" w:cs="Cambria Math"/>
          <w:i/>
          <w:iCs/>
          <w:sz w:val="28"/>
          <w:szCs w:val="28"/>
        </w:rPr>
        <w:t>𝑑</w:t>
      </w:r>
      <w:r w:rsidR="00266A7F" w:rsidRPr="00161F3A">
        <w:rPr>
          <w:rFonts w:ascii="Times New Roman" w:eastAsia="Cambria Math" w:hAnsi="Times New Roman" w:cs="Times New Roman"/>
          <w:i/>
          <w:iCs/>
          <w:position w:val="-3"/>
          <w:sz w:val="28"/>
          <w:szCs w:val="28"/>
          <w:vertAlign w:val="subscript"/>
        </w:rPr>
        <w:t>1</w:t>
      </w:r>
      <w:r w:rsidR="00266A7F" w:rsidRPr="00161F3A">
        <w:rPr>
          <w:rFonts w:ascii="Times New Roman" w:eastAsia="Cambria Math" w:hAnsi="Times New Roman" w:cs="Times New Roman"/>
          <w:position w:val="-3"/>
          <w:sz w:val="28"/>
          <w:szCs w:val="28"/>
        </w:rPr>
        <w:tab/>
      </w:r>
      <w:r w:rsidR="00266A7F" w:rsidRPr="00161F3A">
        <w:rPr>
          <w:rFonts w:ascii="Times New Roman" w:hAnsi="Times New Roman" w:cs="Times New Roman"/>
          <w:sz w:val="28"/>
          <w:szCs w:val="28"/>
        </w:rPr>
        <w:t>is the minimum cable length for elevation profiling along the slab at the foot of the step</w:t>
      </w:r>
    </w:p>
    <w:p w14:paraId="7EFA385C" w14:textId="77777777" w:rsidR="00266A7F" w:rsidRPr="00161F3A" w:rsidRDefault="009C44AA" w:rsidP="00951CFD">
      <w:pPr>
        <w:pStyle w:val="ab"/>
        <w:tabs>
          <w:tab w:val="left" w:pos="860"/>
          <w:tab w:val="left" w:pos="1134"/>
        </w:tabs>
        <w:ind w:left="0" w:right="3" w:firstLine="709"/>
        <w:jc w:val="both"/>
        <w:rPr>
          <w:rFonts w:ascii="Times New Roman" w:hAnsi="Times New Roman" w:cs="Times New Roman"/>
          <w:sz w:val="28"/>
          <w:szCs w:val="28"/>
        </w:rPr>
      </w:pPr>
      <w:r>
        <w:rPr>
          <w:rFonts w:ascii="Cambria Math" w:eastAsia="Cambria Math" w:hAnsi="Cambria Math" w:cs="Cambria Math"/>
          <w:i/>
          <w:iCs/>
          <w:sz w:val="28"/>
          <w:szCs w:val="28"/>
        </w:rPr>
        <w:t xml:space="preserve">- </w:t>
      </w:r>
      <w:r w:rsidR="00266A7F" w:rsidRPr="00161F3A">
        <w:rPr>
          <w:rFonts w:ascii="Cambria Math" w:eastAsia="Cambria Math" w:hAnsi="Cambria Math" w:cs="Cambria Math"/>
          <w:i/>
          <w:iCs/>
          <w:sz w:val="28"/>
          <w:szCs w:val="28"/>
        </w:rPr>
        <w:t>𝑑</w:t>
      </w:r>
      <w:r w:rsidR="00266A7F" w:rsidRPr="00161F3A">
        <w:rPr>
          <w:rFonts w:ascii="Times New Roman" w:eastAsia="Cambria Math" w:hAnsi="Times New Roman" w:cs="Times New Roman"/>
          <w:i/>
          <w:iCs/>
          <w:position w:val="-3"/>
          <w:sz w:val="28"/>
          <w:szCs w:val="28"/>
          <w:vertAlign w:val="subscript"/>
        </w:rPr>
        <w:t>2</w:t>
      </w:r>
      <w:r w:rsidR="00266A7F" w:rsidRPr="00161F3A">
        <w:rPr>
          <w:rFonts w:ascii="Times New Roman" w:eastAsia="Cambria Math" w:hAnsi="Times New Roman" w:cs="Times New Roman"/>
          <w:position w:val="-3"/>
          <w:sz w:val="28"/>
          <w:szCs w:val="28"/>
        </w:rPr>
        <w:tab/>
      </w:r>
      <w:r w:rsidR="00266A7F" w:rsidRPr="00161F3A">
        <w:rPr>
          <w:rFonts w:ascii="Times New Roman" w:hAnsi="Times New Roman" w:cs="Times New Roman"/>
          <w:sz w:val="28"/>
          <w:szCs w:val="28"/>
        </w:rPr>
        <w:t>is the minimum cable length for elevation profiling along the slab at the top of the step</w:t>
      </w:r>
    </w:p>
    <w:p w14:paraId="605111AA" w14:textId="77777777" w:rsidR="00266A7F" w:rsidRPr="00161F3A" w:rsidRDefault="009C44AA" w:rsidP="00951CFD">
      <w:pPr>
        <w:pStyle w:val="ab"/>
        <w:tabs>
          <w:tab w:val="left" w:pos="860"/>
          <w:tab w:val="left" w:pos="1134"/>
        </w:tabs>
        <w:ind w:left="0" w:right="3" w:firstLine="709"/>
        <w:jc w:val="both"/>
        <w:rPr>
          <w:rFonts w:ascii="Times New Roman" w:hAnsi="Times New Roman" w:cs="Times New Roman"/>
          <w:sz w:val="28"/>
          <w:szCs w:val="28"/>
        </w:rPr>
      </w:pPr>
      <w:r>
        <w:rPr>
          <w:rFonts w:ascii="Cambria Math" w:eastAsia="Cambria Math" w:hAnsi="Cambria Math" w:cs="Cambria Math"/>
          <w:sz w:val="28"/>
          <w:szCs w:val="28"/>
        </w:rPr>
        <w:t xml:space="preserve">- </w:t>
      </w:r>
      <w:r w:rsidR="00266A7F" w:rsidRPr="009C44AA">
        <w:rPr>
          <w:rFonts w:ascii="Cambria Math" w:eastAsia="Cambria Math" w:hAnsi="Cambria Math" w:cs="Cambria Math"/>
          <w:sz w:val="28"/>
          <w:szCs w:val="28"/>
        </w:rPr>
        <w:t>ℎ</w:t>
      </w:r>
      <w:r w:rsidR="00266A7F" w:rsidRPr="00161F3A">
        <w:rPr>
          <w:rFonts w:ascii="Times New Roman" w:eastAsia="Cambria Math" w:hAnsi="Times New Roman" w:cs="Times New Roman"/>
          <w:sz w:val="28"/>
          <w:szCs w:val="28"/>
        </w:rPr>
        <w:tab/>
      </w:r>
      <w:r w:rsidR="00266A7F" w:rsidRPr="00161F3A">
        <w:rPr>
          <w:rFonts w:ascii="Times New Roman" w:hAnsi="Times New Roman" w:cs="Times New Roman"/>
          <w:sz w:val="28"/>
          <w:szCs w:val="28"/>
        </w:rPr>
        <w:t>is the step height</w:t>
      </w:r>
    </w:p>
    <w:p w14:paraId="211F847F"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In the following equations </w:t>
      </w:r>
      <w:r w:rsidRPr="00161F3A">
        <w:rPr>
          <w:rFonts w:ascii="Times New Roman" w:eastAsia="Cambria Math" w:hAnsi="Times New Roman" w:cs="Times New Roman"/>
          <w:sz w:val="28"/>
          <w:szCs w:val="28"/>
        </w:rPr>
        <w:sym w:font="Symbol" w:char="F061"/>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is defined as the range of elevation over which the cable depth may be varied within the channel and is equal to </w:t>
      </w:r>
      <w:r w:rsidRPr="00161F3A">
        <w:rPr>
          <w:rFonts w:ascii="Times New Roman" w:eastAsia="Cambria Math" w:hAnsi="Times New Roman" w:cs="Times New Roman"/>
          <w:sz w:val="28"/>
          <w:szCs w:val="28"/>
        </w:rPr>
        <w:sym w:font="Symbol" w:char="F061"/>
      </w:r>
      <w:r w:rsidRPr="00161F3A">
        <w:rPr>
          <w:rFonts w:ascii="Times New Roman" w:eastAsia="Cambria Math" w:hAnsi="Times New Roman" w:cs="Times New Roman"/>
          <w:position w:val="-3"/>
          <w:sz w:val="28"/>
          <w:szCs w:val="28"/>
          <w:vertAlign w:val="subscript"/>
        </w:rPr>
        <w:t>max</w:t>
      </w:r>
      <w:r w:rsidRPr="00161F3A">
        <w:rPr>
          <w:rFonts w:ascii="Times New Roman" w:eastAsia="Cambria Math" w:hAnsi="Times New Roman" w:cs="Times New Roman"/>
          <w:sz w:val="28"/>
          <w:szCs w:val="28"/>
        </w:rPr>
        <w:t xml:space="preserve"> − </w:t>
      </w:r>
      <w:r w:rsidRPr="00161F3A">
        <w:rPr>
          <w:rFonts w:ascii="Times New Roman" w:eastAsia="Cambria Math" w:hAnsi="Times New Roman" w:cs="Times New Roman"/>
          <w:sz w:val="28"/>
          <w:szCs w:val="28"/>
        </w:rPr>
        <w:sym w:font="Symbol" w:char="F061"/>
      </w:r>
      <w:r w:rsidRPr="00161F3A">
        <w:rPr>
          <w:rFonts w:ascii="Times New Roman" w:eastAsia="Cambria Math" w:hAnsi="Times New Roman" w:cs="Times New Roman"/>
          <w:position w:val="-3"/>
          <w:sz w:val="28"/>
          <w:szCs w:val="28"/>
          <w:vertAlign w:val="subscript"/>
        </w:rPr>
        <w:t>min</w:t>
      </w:r>
      <w:r w:rsidRPr="00161F3A">
        <w:rPr>
          <w:rFonts w:ascii="Times New Roman" w:hAnsi="Times New Roman" w:cs="Times New Roman"/>
          <w:sz w:val="28"/>
          <w:szCs w:val="28"/>
        </w:rPr>
        <w:t>.</w:t>
      </w:r>
    </w:p>
    <w:p w14:paraId="512AB887" w14:textId="77777777" w:rsidR="00266A7F" w:rsidRPr="00161F3A" w:rsidRDefault="00266A7F" w:rsidP="00951CFD">
      <w:pPr>
        <w:pStyle w:val="ab"/>
        <w:ind w:left="0" w:right="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If the step is sufficiently high the length </w:t>
      </w: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1</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is independent of the step height and is dependent only upon </w:t>
      </w:r>
      <w:r w:rsidRPr="00161F3A">
        <w:rPr>
          <w:rFonts w:ascii="Times New Roman" w:eastAsia="Cambria Math" w:hAnsi="Times New Roman" w:cs="Times New Roman"/>
          <w:sz w:val="28"/>
          <w:szCs w:val="28"/>
        </w:rPr>
        <w:sym w:font="Symbol" w:char="F061"/>
      </w:r>
      <w:r w:rsidRPr="00161F3A">
        <w:rPr>
          <w:rFonts w:ascii="Cambria Math" w:eastAsia="Cambria Math" w:hAnsi="Cambria Math" w:cs="Cambria Math"/>
          <w:position w:val="-3"/>
          <w:sz w:val="28"/>
          <w:szCs w:val="28"/>
          <w:vertAlign w:val="subscript"/>
        </w:rPr>
        <w:t>𝑐</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and </w:t>
      </w:r>
      <w:r w:rsidRPr="00161F3A">
        <w:rPr>
          <w:rFonts w:ascii="Cambria Math" w:eastAsia="Cambria Math" w:hAnsi="Cambria Math" w:cs="Cambria Math"/>
          <w:sz w:val="28"/>
          <w:szCs w:val="28"/>
        </w:rPr>
        <w:t>𝑟</w:t>
      </w:r>
      <w:r w:rsidRPr="00161F3A">
        <w:rPr>
          <w:rFonts w:ascii="Times New Roman" w:eastAsia="Cambria Math" w:hAnsi="Times New Roman" w:cs="Times New Roman"/>
          <w:position w:val="-3"/>
          <w:sz w:val="28"/>
          <w:szCs w:val="28"/>
          <w:vertAlign w:val="subscript"/>
        </w:rPr>
        <w:t>min</w:t>
      </w:r>
      <w:r w:rsidRPr="00161F3A">
        <w:rPr>
          <w:rFonts w:ascii="Times New Roman" w:hAnsi="Times New Roman" w:cs="Times New Roman"/>
          <w:sz w:val="28"/>
          <w:szCs w:val="28"/>
        </w:rPr>
        <w:t xml:space="preserve">. However, if the height of the step is low enough </w:t>
      </w: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1</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is subject to a limit dependent upon the step height according to </w:t>
      </w:r>
      <w:hyperlink w:anchor="_bookmark37" w:history="1">
        <w:r w:rsidRPr="00161F3A">
          <w:rPr>
            <w:rFonts w:ascii="Times New Roman" w:hAnsi="Times New Roman" w:cs="Times New Roman"/>
            <w:sz w:val="28"/>
            <w:szCs w:val="28"/>
          </w:rPr>
          <w:t xml:space="preserve">Equation </w:t>
        </w:r>
        <w:r w:rsidR="009C44AA">
          <w:rPr>
            <w:rFonts w:ascii="Times New Roman" w:hAnsi="Times New Roman" w:cs="Times New Roman"/>
            <w:sz w:val="28"/>
            <w:szCs w:val="28"/>
          </w:rPr>
          <w:t>(</w:t>
        </w:r>
        <w:r w:rsidRPr="00161F3A">
          <w:rPr>
            <w:rFonts w:ascii="Times New Roman" w:hAnsi="Times New Roman" w:cs="Times New Roman"/>
            <w:sz w:val="28"/>
            <w:szCs w:val="28"/>
          </w:rPr>
          <w:t>1</w:t>
        </w:r>
        <w:r w:rsidR="009C44AA">
          <w:rPr>
            <w:rFonts w:ascii="Times New Roman" w:hAnsi="Times New Roman" w:cs="Times New Roman"/>
            <w:sz w:val="28"/>
            <w:szCs w:val="28"/>
          </w:rPr>
          <w:t>)</w:t>
        </w:r>
        <w:r w:rsidRPr="00161F3A">
          <w:rPr>
            <w:rFonts w:ascii="Times New Roman" w:hAnsi="Times New Roman" w:cs="Times New Roman"/>
            <w:sz w:val="28"/>
            <w:szCs w:val="28"/>
          </w:rPr>
          <w:t>.</w:t>
        </w:r>
      </w:hyperlink>
      <w:r w:rsidRPr="00161F3A">
        <w:rPr>
          <w:rFonts w:ascii="Times New Roman" w:hAnsi="Times New Roman" w:cs="Times New Roman"/>
          <w:sz w:val="28"/>
          <w:szCs w:val="28"/>
        </w:rPr>
        <w:t xml:space="preserve"> In </w:t>
      </w:r>
      <w:hyperlink w:anchor="_bookmark37" w:history="1">
        <w:r w:rsidRPr="00161F3A">
          <w:rPr>
            <w:rFonts w:ascii="Times New Roman" w:hAnsi="Times New Roman" w:cs="Times New Roman"/>
            <w:sz w:val="28"/>
            <w:szCs w:val="28"/>
          </w:rPr>
          <w:t>Equation 1</w:t>
        </w:r>
      </w:hyperlink>
      <w:r w:rsidRPr="00161F3A">
        <w:rPr>
          <w:rFonts w:ascii="Times New Roman" w:hAnsi="Times New Roman" w:cs="Times New Roman"/>
          <w:sz w:val="28"/>
          <w:szCs w:val="28"/>
        </w:rPr>
        <w:t xml:space="preserve">1 a factor </w:t>
      </w:r>
      <w:r w:rsidRPr="00161F3A">
        <w:rPr>
          <w:rFonts w:ascii="Cambria Math" w:eastAsia="Cambria Math" w:hAnsi="Cambria Math" w:cs="Cambria Math"/>
          <w:sz w:val="28"/>
          <w:szCs w:val="28"/>
        </w:rPr>
        <w:t>𝑓</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 xml:space="preserve">is applied to </w:t>
      </w:r>
      <w:r w:rsidRPr="00161F3A">
        <w:rPr>
          <w:rFonts w:ascii="Cambria Math" w:eastAsia="Cambria Math" w:hAnsi="Cambria Math" w:cs="Cambria Math"/>
          <w:sz w:val="28"/>
          <w:szCs w:val="28"/>
        </w:rPr>
        <w:t>𝑟</w:t>
      </w:r>
      <w:r w:rsidRPr="00161F3A">
        <w:rPr>
          <w:rFonts w:ascii="Times New Roman" w:eastAsia="Cambria Math" w:hAnsi="Times New Roman" w:cs="Times New Roman"/>
          <w:position w:val="-3"/>
          <w:sz w:val="28"/>
          <w:szCs w:val="28"/>
          <w:vertAlign w:val="subscript"/>
        </w:rPr>
        <w:t>min</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to account for inaccuracies when attempting to install the cable to the minimum bending radius. A factor of 1.5 is recommended and applied in this appendix.</w:t>
      </w:r>
    </w:p>
    <w:p w14:paraId="6EF5FC51" w14:textId="77777777" w:rsidR="00266A7F" w:rsidRPr="00161F3A" w:rsidRDefault="00266A7F" w:rsidP="00951CFD">
      <w:pPr>
        <w:pStyle w:val="ab"/>
        <w:ind w:left="0" w:right="3" w:firstLine="709"/>
        <w:jc w:val="both"/>
        <w:rPr>
          <w:rFonts w:ascii="Times New Roman" w:hAnsi="Times New Roman" w:cs="Times New Roman"/>
          <w:sz w:val="28"/>
          <w:szCs w:val="28"/>
        </w:rPr>
      </w:pPr>
    </w:p>
    <w:p w14:paraId="6DDD9121" w14:textId="77777777" w:rsidR="00266A7F" w:rsidRPr="009C44AA" w:rsidRDefault="00266A7F" w:rsidP="00F5283D">
      <w:pPr>
        <w:pStyle w:val="ab"/>
        <w:spacing w:line="360" w:lineRule="auto"/>
        <w:ind w:left="0" w:right="6" w:firstLine="709"/>
        <w:jc w:val="right"/>
        <w:rPr>
          <w:rFonts w:ascii="Times New Roman" w:eastAsia="Cambria Math" w:hAnsi="Times New Roman" w:cs="Times New Roman"/>
          <w:iCs/>
          <w:position w:val="-3"/>
          <w:sz w:val="28"/>
          <w:szCs w:val="28"/>
        </w:rPr>
      </w:pPr>
      <m:oMath>
        <m:r>
          <w:rPr>
            <w:rFonts w:ascii="Cambria Math" w:eastAsia="Cambria Math" w:hAnsi="Cambria Math" w:cs="Times New Roman"/>
            <w:sz w:val="28"/>
            <w:szCs w:val="28"/>
          </w:rPr>
          <m:t>d</m:t>
        </m:r>
        <m:r>
          <w:rPr>
            <w:rFonts w:ascii="Cambria Math" w:eastAsia="Cambria Math" w:hAnsi="Cambria Math" w:cs="Times New Roman"/>
            <w:position w:val="-3"/>
            <w:sz w:val="28"/>
            <w:szCs w:val="28"/>
            <w:vertAlign w:val="subscript"/>
          </w:rPr>
          <m:t>1</m:t>
        </m:r>
        <m:r>
          <w:rPr>
            <w:rFonts w:ascii="Cambria Math" w:eastAsia="Cambria Math" w:hAnsi="Cambria Math" w:cs="Times New Roman"/>
            <w:position w:val="-3"/>
            <w:sz w:val="28"/>
            <w:szCs w:val="28"/>
          </w:rPr>
          <m:t xml:space="preserve"> = min</m:t>
        </m:r>
        <m:d>
          <m:dPr>
            <m:shp m:val="match"/>
            <m:ctrlPr>
              <w:rPr>
                <w:rFonts w:ascii="Cambria Math" w:eastAsia="Cambria Math" w:hAnsi="Cambria Math" w:cs="Times New Roman"/>
                <w:i/>
                <w:iCs/>
                <w:position w:val="-3"/>
                <w:sz w:val="28"/>
                <w:szCs w:val="28"/>
              </w:rPr>
            </m:ctrlPr>
          </m:dPr>
          <m:e>
            <m:f>
              <m:fPr>
                <m:ctrlPr>
                  <w:rPr>
                    <w:rFonts w:ascii="Cambria Math" w:eastAsia="Cambria Math" w:hAnsi="Cambria Math" w:cs="Times New Roman"/>
                    <w:i/>
                    <w:iCs/>
                    <w:position w:val="-3"/>
                    <w:sz w:val="28"/>
                    <w:szCs w:val="28"/>
                  </w:rPr>
                </m:ctrlPr>
              </m:fPr>
              <m:num>
                <m:r>
                  <w:rPr>
                    <w:rFonts w:ascii="Cambria Math" w:eastAsia="Cambria Math" w:hAnsi="Cambria Math" w:cs="Times New Roman"/>
                    <w:position w:val="-3"/>
                    <w:sz w:val="28"/>
                    <w:szCs w:val="28"/>
                  </w:rPr>
                  <m:t>1</m:t>
                </m:r>
              </m:num>
              <m:den>
                <m:r>
                  <w:rPr>
                    <w:rFonts w:ascii="Cambria Math" w:eastAsia="Cambria Math" w:hAnsi="Cambria Math" w:cs="Times New Roman"/>
                    <w:position w:val="-3"/>
                    <w:sz w:val="28"/>
                    <w:szCs w:val="28"/>
                  </w:rPr>
                  <m:t>2</m:t>
                </m:r>
              </m:den>
            </m:f>
            <m:rad>
              <m:radPr>
                <m:degHide m:val="1"/>
                <m:ctrlPr>
                  <w:rPr>
                    <w:rFonts w:ascii="Cambria Math" w:eastAsia="Cambria Math" w:hAnsi="Cambria Math" w:cs="Times New Roman"/>
                    <w:i/>
                    <w:iCs/>
                    <w:position w:val="-3"/>
                    <w:sz w:val="28"/>
                    <w:szCs w:val="28"/>
                  </w:rPr>
                </m:ctrlPr>
              </m:radPr>
              <m:deg/>
              <m:e>
                <m:r>
                  <w:rPr>
                    <w:rFonts w:ascii="Cambria Math" w:eastAsia="Cambria Math" w:hAnsi="Cambria Math" w:cs="Times New Roman"/>
                    <w:position w:val="-3"/>
                    <w:sz w:val="28"/>
                    <w:szCs w:val="28"/>
                  </w:rPr>
                  <m:t>h</m:t>
                </m:r>
                <m:d>
                  <m:dPr>
                    <m:ctrlPr>
                      <w:rPr>
                        <w:rFonts w:ascii="Cambria Math" w:eastAsia="Cambria Math" w:hAnsi="Cambria Math" w:cs="Times New Roman"/>
                        <w:i/>
                        <w:iCs/>
                        <w:position w:val="-3"/>
                        <w:sz w:val="28"/>
                        <w:szCs w:val="28"/>
                      </w:rPr>
                    </m:ctrlPr>
                  </m:dPr>
                  <m:e>
                    <m:r>
                      <w:rPr>
                        <w:rFonts w:ascii="Cambria Math" w:eastAsia="Cambria Math" w:hAnsi="Cambria Math" w:cs="Times New Roman"/>
                        <w:position w:val="-3"/>
                        <w:sz w:val="28"/>
                        <w:szCs w:val="28"/>
                      </w:rPr>
                      <m:t>4f</m:t>
                    </m:r>
                    <m:sSub>
                      <m:sSubPr>
                        <m:ctrlPr>
                          <w:rPr>
                            <w:rFonts w:ascii="Cambria Math" w:eastAsia="Cambria Math" w:hAnsi="Cambria Math" w:cs="Times New Roman"/>
                            <w:i/>
                            <w:iCs/>
                            <w:position w:val="-3"/>
                            <w:sz w:val="28"/>
                            <w:szCs w:val="28"/>
                          </w:rPr>
                        </m:ctrlPr>
                      </m:sSubPr>
                      <m:e>
                        <m:r>
                          <w:rPr>
                            <w:rFonts w:ascii="Cambria Math" w:eastAsia="Cambria Math" w:hAnsi="Cambria Math" w:cs="Times New Roman"/>
                            <w:position w:val="-3"/>
                            <w:sz w:val="28"/>
                            <w:szCs w:val="28"/>
                          </w:rPr>
                          <m:t>r</m:t>
                        </m:r>
                      </m:e>
                      <m:sub>
                        <m:r>
                          <w:rPr>
                            <w:rFonts w:ascii="Cambria Math" w:eastAsia="Cambria Math" w:hAnsi="Cambria Math" w:cs="Times New Roman"/>
                            <w:position w:val="-3"/>
                            <w:sz w:val="28"/>
                            <w:szCs w:val="28"/>
                          </w:rPr>
                          <m:t>min</m:t>
                        </m:r>
                      </m:sub>
                    </m:sSub>
                    <m:r>
                      <w:rPr>
                        <w:rFonts w:ascii="Cambria Math" w:eastAsia="Cambria Math" w:hAnsi="Cambria Math" w:cs="Times New Roman"/>
                        <w:position w:val="-3"/>
                        <w:sz w:val="28"/>
                        <w:szCs w:val="28"/>
                      </w:rPr>
                      <m:t>-h</m:t>
                    </m:r>
                  </m:e>
                </m:d>
              </m:e>
            </m:rad>
            <m:r>
              <w:rPr>
                <w:rFonts w:ascii="Cambria Math" w:eastAsia="Cambria Math" w:hAnsi="Cambria Math" w:cs="Times New Roman"/>
                <w:position w:val="-3"/>
                <w:sz w:val="28"/>
                <w:szCs w:val="28"/>
              </w:rPr>
              <m:t xml:space="preserve"> ,</m:t>
            </m:r>
            <m:rad>
              <m:radPr>
                <m:degHide m:val="1"/>
                <m:ctrlPr>
                  <w:rPr>
                    <w:rFonts w:ascii="Cambria Math" w:eastAsia="Cambria Math" w:hAnsi="Cambria Math" w:cs="Times New Roman"/>
                    <w:i/>
                    <w:iCs/>
                    <w:position w:val="-3"/>
                    <w:sz w:val="28"/>
                    <w:szCs w:val="28"/>
                  </w:rPr>
                </m:ctrlPr>
              </m:radPr>
              <m:deg/>
              <m:e>
                <m:sSub>
                  <m:sSubPr>
                    <m:ctrlPr>
                      <w:rPr>
                        <w:rFonts w:ascii="Cambria Math" w:eastAsia="Cambria Math" w:hAnsi="Cambria Math" w:cs="Times New Roman"/>
                        <w:i/>
                        <w:iCs/>
                        <w:position w:val="-3"/>
                        <w:sz w:val="28"/>
                        <w:szCs w:val="28"/>
                      </w:rPr>
                    </m:ctrlPr>
                  </m:sSubPr>
                  <m:e>
                    <m:r>
                      <w:rPr>
                        <w:rFonts w:ascii="Cambria Math" w:eastAsia="Cambria Math" w:hAnsi="Cambria Math" w:cs="Times New Roman"/>
                        <w:position w:val="-3"/>
                        <w:sz w:val="28"/>
                        <w:szCs w:val="28"/>
                      </w:rPr>
                      <m:t>a</m:t>
                    </m:r>
                  </m:e>
                  <m:sub>
                    <m:r>
                      <w:rPr>
                        <w:rFonts w:ascii="Cambria Math" w:eastAsia="Cambria Math" w:hAnsi="Cambria Math" w:cs="Times New Roman"/>
                        <w:position w:val="-3"/>
                        <w:sz w:val="28"/>
                        <w:szCs w:val="28"/>
                      </w:rPr>
                      <m:t>c</m:t>
                    </m:r>
                  </m:sub>
                </m:sSub>
                <m:d>
                  <m:dPr>
                    <m:ctrlPr>
                      <w:rPr>
                        <w:rFonts w:ascii="Cambria Math" w:eastAsia="Cambria Math" w:hAnsi="Cambria Math" w:cs="Times New Roman"/>
                        <w:i/>
                        <w:iCs/>
                        <w:position w:val="-3"/>
                        <w:sz w:val="28"/>
                        <w:szCs w:val="28"/>
                      </w:rPr>
                    </m:ctrlPr>
                  </m:dPr>
                  <m:e>
                    <m:r>
                      <w:rPr>
                        <w:rFonts w:ascii="Cambria Math" w:eastAsia="Cambria Math" w:hAnsi="Cambria Math" w:cs="Times New Roman"/>
                        <w:position w:val="-3"/>
                        <w:sz w:val="28"/>
                        <w:szCs w:val="28"/>
                      </w:rPr>
                      <m:t>2f</m:t>
                    </m:r>
                    <m:sSub>
                      <m:sSubPr>
                        <m:ctrlPr>
                          <w:rPr>
                            <w:rFonts w:ascii="Cambria Math" w:eastAsia="Cambria Math" w:hAnsi="Cambria Math" w:cs="Times New Roman"/>
                            <w:i/>
                            <w:iCs/>
                            <w:position w:val="-3"/>
                            <w:sz w:val="28"/>
                            <w:szCs w:val="28"/>
                          </w:rPr>
                        </m:ctrlPr>
                      </m:sSubPr>
                      <m:e>
                        <m:r>
                          <w:rPr>
                            <w:rFonts w:ascii="Cambria Math" w:eastAsia="Cambria Math" w:hAnsi="Cambria Math" w:cs="Times New Roman"/>
                            <w:position w:val="-3"/>
                            <w:sz w:val="28"/>
                            <w:szCs w:val="28"/>
                          </w:rPr>
                          <m:t>r</m:t>
                        </m:r>
                      </m:e>
                      <m:sub>
                        <m:r>
                          <w:rPr>
                            <w:rFonts w:ascii="Cambria Math" w:eastAsia="Cambria Math" w:hAnsi="Cambria Math" w:cs="Times New Roman"/>
                            <w:position w:val="-3"/>
                            <w:sz w:val="28"/>
                            <w:szCs w:val="28"/>
                          </w:rPr>
                          <m:t>min</m:t>
                        </m:r>
                      </m:sub>
                    </m:sSub>
                    <m:r>
                      <w:rPr>
                        <w:rFonts w:ascii="Cambria Math" w:eastAsia="Cambria Math" w:hAnsi="Cambria Math" w:cs="Times New Roman"/>
                        <w:position w:val="-3"/>
                        <w:sz w:val="28"/>
                        <w:szCs w:val="28"/>
                      </w:rPr>
                      <m:t>-</m:t>
                    </m:r>
                    <m:sSub>
                      <m:sSubPr>
                        <m:ctrlPr>
                          <w:rPr>
                            <w:rFonts w:ascii="Cambria Math" w:eastAsia="Cambria Math" w:hAnsi="Cambria Math" w:cs="Times New Roman"/>
                            <w:i/>
                            <w:iCs/>
                            <w:position w:val="-3"/>
                            <w:sz w:val="28"/>
                            <w:szCs w:val="28"/>
                          </w:rPr>
                        </m:ctrlPr>
                      </m:sSubPr>
                      <m:e>
                        <m:r>
                          <w:rPr>
                            <w:rFonts w:ascii="Cambria Math" w:eastAsia="Cambria Math" w:hAnsi="Cambria Math" w:cs="Times New Roman"/>
                            <w:position w:val="-3"/>
                            <w:sz w:val="28"/>
                            <w:szCs w:val="28"/>
                          </w:rPr>
                          <m:t>a</m:t>
                        </m:r>
                      </m:e>
                      <m:sub>
                        <m:r>
                          <w:rPr>
                            <w:rFonts w:ascii="Cambria Math" w:eastAsia="Cambria Math" w:hAnsi="Cambria Math" w:cs="Times New Roman"/>
                            <w:position w:val="-3"/>
                            <w:sz w:val="28"/>
                            <w:szCs w:val="28"/>
                          </w:rPr>
                          <m:t>c</m:t>
                        </m:r>
                      </m:sub>
                    </m:sSub>
                  </m:e>
                </m:d>
              </m:e>
            </m:rad>
            <m:r>
              <w:rPr>
                <w:rFonts w:ascii="Cambria Math" w:eastAsia="Cambria Math" w:hAnsi="Cambria Math" w:cs="Times New Roman"/>
                <w:position w:val="-3"/>
                <w:sz w:val="28"/>
                <w:szCs w:val="28"/>
              </w:rPr>
              <m:t xml:space="preserve"> </m:t>
            </m:r>
          </m:e>
        </m:d>
      </m:oMath>
      <w:r w:rsidRPr="00161F3A">
        <w:rPr>
          <w:rFonts w:ascii="Times New Roman" w:eastAsia="Cambria Math" w:hAnsi="Times New Roman" w:cs="Times New Roman"/>
          <w:i/>
          <w:iCs/>
          <w:position w:val="-3"/>
          <w:sz w:val="28"/>
          <w:szCs w:val="28"/>
        </w:rPr>
        <w:t xml:space="preserve">              </w:t>
      </w:r>
      <w:r w:rsidRPr="009C44AA">
        <w:rPr>
          <w:rFonts w:ascii="Times New Roman" w:eastAsia="Cambria Math" w:hAnsi="Times New Roman" w:cs="Times New Roman"/>
          <w:iCs/>
          <w:position w:val="-3"/>
          <w:sz w:val="28"/>
          <w:szCs w:val="28"/>
        </w:rPr>
        <w:t>(</w:t>
      </w:r>
      <w:r w:rsidR="009C44AA" w:rsidRPr="009C44AA">
        <w:rPr>
          <w:rFonts w:ascii="Times New Roman" w:eastAsia="Cambria Math" w:hAnsi="Times New Roman" w:cs="Times New Roman"/>
          <w:iCs/>
          <w:position w:val="-3"/>
          <w:sz w:val="28"/>
          <w:szCs w:val="28"/>
        </w:rPr>
        <w:t>1</w:t>
      </w:r>
      <w:r w:rsidRPr="009C44AA">
        <w:rPr>
          <w:rFonts w:ascii="Times New Roman" w:eastAsia="Cambria Math" w:hAnsi="Times New Roman" w:cs="Times New Roman"/>
          <w:iCs/>
          <w:position w:val="-3"/>
          <w:sz w:val="28"/>
          <w:szCs w:val="28"/>
        </w:rPr>
        <w:t>)</w:t>
      </w:r>
    </w:p>
    <w:p w14:paraId="1FB9F5DC" w14:textId="77777777" w:rsidR="00266A7F" w:rsidRPr="00161F3A" w:rsidRDefault="00266A7F" w:rsidP="00F5283D">
      <w:pPr>
        <w:pStyle w:val="ab"/>
        <w:ind w:left="0" w:right="3" w:firstLine="708"/>
        <w:jc w:val="both"/>
        <w:rPr>
          <w:rFonts w:ascii="Times New Roman" w:eastAsia="Cambria Math" w:hAnsi="Times New Roman" w:cs="Times New Roman"/>
          <w:position w:val="-3"/>
          <w:sz w:val="28"/>
          <w:szCs w:val="28"/>
        </w:rPr>
      </w:pPr>
      <w:r w:rsidRPr="00161F3A">
        <w:rPr>
          <w:rFonts w:ascii="Times New Roman" w:eastAsia="Cambria Math" w:hAnsi="Times New Roman" w:cs="Times New Roman"/>
          <w:position w:val="-3"/>
          <w:sz w:val="28"/>
          <w:szCs w:val="28"/>
        </w:rPr>
        <w:t xml:space="preserve">The total minimum length for profiling </w:t>
      </w: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 xml:space="preserve">1 + </w:t>
      </w: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 xml:space="preserve">2  </w:t>
      </w:r>
      <w:r w:rsidRPr="00161F3A">
        <w:rPr>
          <w:rFonts w:ascii="Times New Roman" w:eastAsia="Cambria Math" w:hAnsi="Times New Roman" w:cs="Times New Roman"/>
          <w:position w:val="-3"/>
          <w:sz w:val="28"/>
          <w:szCs w:val="28"/>
        </w:rPr>
        <w:t xml:space="preserve">is given in Equation </w:t>
      </w:r>
      <w:r w:rsidR="009C44AA">
        <w:rPr>
          <w:rFonts w:ascii="Times New Roman" w:eastAsia="Cambria Math" w:hAnsi="Times New Roman" w:cs="Times New Roman"/>
          <w:position w:val="-3"/>
          <w:sz w:val="28"/>
          <w:szCs w:val="28"/>
        </w:rPr>
        <w:t>(</w:t>
      </w:r>
      <w:r w:rsidRPr="00161F3A">
        <w:rPr>
          <w:rFonts w:ascii="Times New Roman" w:eastAsia="Cambria Math" w:hAnsi="Times New Roman" w:cs="Times New Roman"/>
          <w:position w:val="-3"/>
          <w:sz w:val="28"/>
          <w:szCs w:val="28"/>
        </w:rPr>
        <w:t>2</w:t>
      </w:r>
      <w:r w:rsidR="009C44AA">
        <w:rPr>
          <w:rFonts w:ascii="Times New Roman" w:eastAsia="Cambria Math" w:hAnsi="Times New Roman" w:cs="Times New Roman"/>
          <w:position w:val="-3"/>
          <w:sz w:val="28"/>
          <w:szCs w:val="28"/>
        </w:rPr>
        <w:t>)</w:t>
      </w:r>
      <w:r w:rsidRPr="00161F3A">
        <w:rPr>
          <w:rFonts w:ascii="Times New Roman" w:eastAsia="Cambria Math" w:hAnsi="Times New Roman" w:cs="Times New Roman"/>
          <w:position w:val="-3"/>
          <w:sz w:val="28"/>
          <w:szCs w:val="28"/>
        </w:rPr>
        <w:t>:</w:t>
      </w:r>
    </w:p>
    <w:p w14:paraId="3C19CF17" w14:textId="77777777" w:rsidR="00266A7F" w:rsidRPr="00161F3A" w:rsidRDefault="00266A7F" w:rsidP="00951CFD">
      <w:pPr>
        <w:pStyle w:val="ab"/>
        <w:ind w:left="0" w:right="3" w:firstLine="709"/>
        <w:jc w:val="both"/>
        <w:rPr>
          <w:rFonts w:ascii="Times New Roman" w:eastAsia="Cambria Math" w:hAnsi="Times New Roman" w:cs="Times New Roman"/>
          <w:position w:val="-3"/>
          <w:sz w:val="28"/>
          <w:szCs w:val="28"/>
        </w:rPr>
      </w:pPr>
    </w:p>
    <w:p w14:paraId="452A7AD9" w14:textId="77777777" w:rsidR="00266A7F" w:rsidRPr="00161F3A" w:rsidRDefault="00266A7F" w:rsidP="00F5283D">
      <w:pPr>
        <w:pStyle w:val="ab"/>
        <w:spacing w:line="360" w:lineRule="auto"/>
        <w:ind w:left="0" w:right="6" w:firstLine="709"/>
        <w:jc w:val="right"/>
        <w:rPr>
          <w:rFonts w:ascii="Times New Roman" w:eastAsia="Cambria Math" w:hAnsi="Times New Roman" w:cs="Times New Roman"/>
          <w:i/>
          <w:iCs/>
          <w:position w:val="-3"/>
          <w:sz w:val="28"/>
          <w:szCs w:val="28"/>
        </w:rPr>
      </w:pP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 xml:space="preserve">1 + </w:t>
      </w: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 xml:space="preserve">2 </w:t>
      </w:r>
      <w:r w:rsidRPr="00161F3A">
        <w:rPr>
          <w:rFonts w:ascii="Times New Roman" w:eastAsia="Cambria Math" w:hAnsi="Times New Roman" w:cs="Times New Roman"/>
          <w:i/>
          <w:iCs/>
          <w:position w:val="-3"/>
          <w:sz w:val="28"/>
          <w:szCs w:val="28"/>
        </w:rPr>
        <w:t xml:space="preserve">= </w:t>
      </w:r>
      <m:oMath>
        <m:d>
          <m:dPr>
            <m:begChr m:val="{"/>
            <m:endChr m:val="}"/>
            <m:ctrlPr>
              <w:rPr>
                <w:rFonts w:ascii="Cambria Math" w:eastAsia="Cambria Math" w:hAnsi="Cambria Math" w:cs="Times New Roman"/>
                <w:i/>
                <w:iCs/>
                <w:position w:val="-3"/>
                <w:sz w:val="28"/>
                <w:szCs w:val="28"/>
              </w:rPr>
            </m:ctrlPr>
          </m:dPr>
          <m:e>
            <m:f>
              <m:fPr>
                <m:ctrlPr>
                  <w:rPr>
                    <w:rFonts w:ascii="Cambria Math" w:eastAsia="Cambria Math" w:hAnsi="Cambria Math" w:cs="Times New Roman"/>
                    <w:i/>
                    <w:iCs/>
                    <w:position w:val="-3"/>
                    <w:sz w:val="28"/>
                    <w:szCs w:val="28"/>
                  </w:rPr>
                </m:ctrlPr>
              </m:fPr>
              <m:num>
                <m:r>
                  <w:rPr>
                    <w:rFonts w:ascii="Cambria Math" w:eastAsia="Cambria Math" w:hAnsi="Cambria Math" w:cs="Times New Roman"/>
                    <w:position w:val="-3"/>
                    <w:sz w:val="28"/>
                    <w:szCs w:val="28"/>
                  </w:rPr>
                  <m:t>2f</m:t>
                </m:r>
                <m:sSub>
                  <m:sSubPr>
                    <m:ctrlPr>
                      <w:rPr>
                        <w:rFonts w:ascii="Cambria Math" w:eastAsia="Cambria Math" w:hAnsi="Cambria Math" w:cs="Times New Roman"/>
                        <w:i/>
                        <w:iCs/>
                        <w:position w:val="-3"/>
                        <w:sz w:val="28"/>
                        <w:szCs w:val="28"/>
                      </w:rPr>
                    </m:ctrlPr>
                  </m:sSubPr>
                  <m:e>
                    <m:r>
                      <w:rPr>
                        <w:rFonts w:ascii="Cambria Math" w:eastAsia="Cambria Math" w:hAnsi="Cambria Math" w:cs="Times New Roman"/>
                        <w:position w:val="-3"/>
                        <w:sz w:val="28"/>
                        <w:szCs w:val="28"/>
                      </w:rPr>
                      <m:t>r</m:t>
                    </m:r>
                  </m:e>
                  <m:sub>
                    <m:r>
                      <w:rPr>
                        <w:rFonts w:ascii="Cambria Math" w:eastAsia="Cambria Math" w:hAnsi="Cambria Math" w:cs="Times New Roman"/>
                        <w:position w:val="-3"/>
                        <w:sz w:val="28"/>
                        <w:szCs w:val="28"/>
                      </w:rPr>
                      <m:t>min</m:t>
                    </m:r>
                  </m:sub>
                </m:sSub>
              </m:num>
              <m:den>
                <m:rad>
                  <m:radPr>
                    <m:degHide m:val="1"/>
                    <m:ctrlPr>
                      <w:rPr>
                        <w:rFonts w:ascii="Cambria Math" w:eastAsia="Cambria Math" w:hAnsi="Cambria Math" w:cs="Times New Roman"/>
                        <w:i/>
                        <w:iCs/>
                        <w:position w:val="-3"/>
                        <w:sz w:val="28"/>
                        <w:szCs w:val="28"/>
                      </w:rPr>
                    </m:ctrlPr>
                  </m:radPr>
                  <m:deg/>
                  <m:e>
                    <m:r>
                      <w:rPr>
                        <w:rFonts w:ascii="Cambria Math" w:eastAsia="Cambria Math" w:hAnsi="Cambria Math" w:cs="Times New Roman"/>
                        <w:position w:val="-3"/>
                        <w:sz w:val="28"/>
                        <w:szCs w:val="28"/>
                      </w:rPr>
                      <m:t>h(4f</m:t>
                    </m:r>
                    <m:sSub>
                      <m:sSubPr>
                        <m:ctrlPr>
                          <w:rPr>
                            <w:rFonts w:ascii="Cambria Math" w:eastAsia="Cambria Math" w:hAnsi="Cambria Math" w:cs="Times New Roman"/>
                            <w:i/>
                            <w:iCs/>
                            <w:position w:val="-3"/>
                            <w:sz w:val="28"/>
                            <w:szCs w:val="28"/>
                          </w:rPr>
                        </m:ctrlPr>
                      </m:sSubPr>
                      <m:e>
                        <m:r>
                          <w:rPr>
                            <w:rFonts w:ascii="Cambria Math" w:eastAsia="Cambria Math" w:hAnsi="Cambria Math" w:cs="Times New Roman"/>
                            <w:position w:val="-3"/>
                            <w:sz w:val="28"/>
                            <w:szCs w:val="28"/>
                          </w:rPr>
                          <m:t>r</m:t>
                        </m:r>
                      </m:e>
                      <m:sub>
                        <m:r>
                          <w:rPr>
                            <w:rFonts w:ascii="Cambria Math" w:eastAsia="Cambria Math" w:hAnsi="Cambria Math" w:cs="Times New Roman"/>
                            <w:position w:val="-3"/>
                            <w:sz w:val="28"/>
                            <w:szCs w:val="28"/>
                          </w:rPr>
                          <m:t>min</m:t>
                        </m:r>
                      </m:sub>
                    </m:sSub>
                    <m:r>
                      <w:rPr>
                        <w:rFonts w:ascii="Cambria Math" w:eastAsia="Cambria Math" w:hAnsi="Cambria Math" w:cs="Times New Roman"/>
                        <w:position w:val="-3"/>
                        <w:sz w:val="28"/>
                        <w:szCs w:val="28"/>
                      </w:rPr>
                      <m:t>-h)</m:t>
                    </m:r>
                  </m:e>
                </m:rad>
              </m:den>
            </m:f>
          </m:e>
        </m:d>
      </m:oMath>
      <w:r w:rsidRPr="00161F3A">
        <w:rPr>
          <w:rFonts w:ascii="Times New Roman" w:eastAsia="Cambria Math" w:hAnsi="Times New Roman" w:cs="Times New Roman"/>
          <w:i/>
          <w:iCs/>
          <w:position w:val="-3"/>
          <w:sz w:val="28"/>
          <w:szCs w:val="28"/>
        </w:rPr>
        <w:t xml:space="preserve">        </w:t>
      </w:r>
      <w:r w:rsidRPr="00161F3A">
        <w:rPr>
          <w:rFonts w:ascii="Times New Roman" w:eastAsia="Cambria Math" w:hAnsi="Times New Roman" w:cs="Times New Roman"/>
          <w:position w:val="-3"/>
          <w:sz w:val="28"/>
          <w:szCs w:val="28"/>
        </w:rPr>
        <w:t xml:space="preserve">for </w:t>
      </w:r>
      <w:r w:rsidRPr="00161F3A">
        <w:rPr>
          <w:rFonts w:ascii="Times New Roman" w:eastAsia="Cambria Math" w:hAnsi="Times New Roman" w:cs="Times New Roman"/>
          <w:i/>
          <w:iCs/>
          <w:position w:val="-3"/>
          <w:sz w:val="28"/>
          <w:szCs w:val="28"/>
        </w:rPr>
        <w:t>h</w:t>
      </w:r>
      <w:r w:rsidRPr="00161F3A">
        <w:rPr>
          <w:rFonts w:ascii="Times New Roman" w:eastAsia="Cambria Math" w:hAnsi="Times New Roman" w:cs="Times New Roman"/>
          <w:position w:val="-3"/>
          <w:sz w:val="28"/>
          <w:szCs w:val="28"/>
        </w:rPr>
        <w:t xml:space="preserve"> </w:t>
      </w:r>
      <w:r w:rsidRPr="00161F3A">
        <w:rPr>
          <w:rFonts w:ascii="Times New Roman" w:eastAsia="Cambria Math" w:hAnsi="Times New Roman" w:cs="Times New Roman"/>
          <w:position w:val="-3"/>
          <w:sz w:val="28"/>
          <w:szCs w:val="28"/>
        </w:rPr>
        <w:sym w:font="Symbol" w:char="F0B3"/>
      </w:r>
      <w:r w:rsidRPr="00161F3A">
        <w:rPr>
          <w:rFonts w:ascii="Times New Roman" w:eastAsia="Cambria Math" w:hAnsi="Times New Roman" w:cs="Times New Roman"/>
          <w:position w:val="-3"/>
          <w:sz w:val="28"/>
          <w:szCs w:val="28"/>
        </w:rPr>
        <w:t xml:space="preserve"> 2</w:t>
      </w:r>
      <w:r w:rsidRPr="00161F3A">
        <w:rPr>
          <w:rFonts w:ascii="Times New Roman" w:eastAsia="Cambria Math" w:hAnsi="Times New Roman" w:cs="Times New Roman"/>
          <w:i/>
          <w:iCs/>
          <w:position w:val="-3"/>
          <w:sz w:val="28"/>
          <w:szCs w:val="28"/>
        </w:rPr>
        <w:t>fr</w:t>
      </w:r>
      <w:r w:rsidRPr="00161F3A">
        <w:rPr>
          <w:rFonts w:ascii="Times New Roman" w:eastAsia="Cambria Math" w:hAnsi="Times New Roman" w:cs="Times New Roman"/>
          <w:i/>
          <w:iCs/>
          <w:position w:val="-3"/>
          <w:sz w:val="28"/>
          <w:szCs w:val="28"/>
          <w:vertAlign w:val="subscript"/>
        </w:rPr>
        <w:t xml:space="preserve">min.   </w:t>
      </w:r>
      <w:r w:rsidRPr="00161F3A">
        <w:rPr>
          <w:rFonts w:ascii="Times New Roman" w:eastAsia="Cambria Math" w:hAnsi="Times New Roman" w:cs="Times New Roman"/>
          <w:i/>
          <w:iCs/>
          <w:position w:val="-3"/>
          <w:sz w:val="28"/>
          <w:szCs w:val="28"/>
        </w:rPr>
        <w:t>for h</w:t>
      </w:r>
      <w:r w:rsidRPr="00161F3A">
        <w:rPr>
          <w:rFonts w:ascii="Times New Roman" w:eastAsia="Cambria Math" w:hAnsi="Times New Roman" w:cs="Times New Roman"/>
          <w:position w:val="-3"/>
          <w:sz w:val="28"/>
          <w:szCs w:val="28"/>
        </w:rPr>
        <w:t xml:space="preserve"> &lt; 2</w:t>
      </w:r>
      <w:r w:rsidRPr="00161F3A">
        <w:rPr>
          <w:rFonts w:ascii="Times New Roman" w:eastAsia="Cambria Math" w:hAnsi="Times New Roman" w:cs="Times New Roman"/>
          <w:i/>
          <w:iCs/>
          <w:position w:val="-3"/>
          <w:sz w:val="28"/>
          <w:szCs w:val="28"/>
        </w:rPr>
        <w:t>fr</w:t>
      </w:r>
      <w:r w:rsidRPr="00161F3A">
        <w:rPr>
          <w:rFonts w:ascii="Times New Roman" w:eastAsia="Cambria Math" w:hAnsi="Times New Roman" w:cs="Times New Roman"/>
          <w:i/>
          <w:iCs/>
          <w:position w:val="-3"/>
          <w:sz w:val="28"/>
          <w:szCs w:val="28"/>
          <w:vertAlign w:val="subscript"/>
        </w:rPr>
        <w:t xml:space="preserve">min.      </w:t>
      </w:r>
      <w:r w:rsidR="009C44AA">
        <w:rPr>
          <w:rFonts w:ascii="Times New Roman" w:eastAsia="Cambria Math" w:hAnsi="Times New Roman" w:cs="Times New Roman"/>
          <w:i/>
          <w:iCs/>
          <w:position w:val="-3"/>
          <w:sz w:val="28"/>
          <w:szCs w:val="28"/>
          <w:vertAlign w:val="subscript"/>
        </w:rPr>
        <w:t xml:space="preserve">        </w:t>
      </w:r>
      <w:r w:rsidRPr="00161F3A">
        <w:rPr>
          <w:rFonts w:ascii="Times New Roman" w:eastAsia="Cambria Math" w:hAnsi="Times New Roman" w:cs="Times New Roman"/>
          <w:i/>
          <w:iCs/>
          <w:position w:val="-3"/>
          <w:sz w:val="28"/>
          <w:szCs w:val="28"/>
          <w:vertAlign w:val="subscript"/>
        </w:rPr>
        <w:t xml:space="preserve">           </w:t>
      </w:r>
      <w:r w:rsidRPr="009C44AA">
        <w:rPr>
          <w:rFonts w:ascii="Times New Roman" w:eastAsia="Cambria Math" w:hAnsi="Times New Roman" w:cs="Times New Roman"/>
          <w:iCs/>
          <w:position w:val="-3"/>
          <w:sz w:val="28"/>
          <w:szCs w:val="28"/>
        </w:rPr>
        <w:t>(2)</w:t>
      </w:r>
    </w:p>
    <w:p w14:paraId="09B7BA57" w14:textId="77777777" w:rsidR="00266A7F" w:rsidRPr="00161F3A" w:rsidRDefault="00266A7F" w:rsidP="00951CFD">
      <w:pPr>
        <w:pStyle w:val="ab"/>
        <w:ind w:left="0" w:right="6" w:firstLine="709"/>
        <w:jc w:val="both"/>
        <w:rPr>
          <w:rFonts w:ascii="Times New Roman" w:eastAsia="Cambria Math" w:hAnsi="Times New Roman" w:cs="Times New Roman"/>
          <w:position w:val="-3"/>
          <w:sz w:val="28"/>
          <w:szCs w:val="28"/>
        </w:rPr>
      </w:pPr>
      <w:r w:rsidRPr="00161F3A">
        <w:rPr>
          <w:rFonts w:ascii="Times New Roman" w:eastAsia="Cambria Math" w:hAnsi="Times New Roman" w:cs="Times New Roman"/>
          <w:position w:val="-3"/>
          <w:sz w:val="28"/>
          <w:szCs w:val="28"/>
        </w:rPr>
        <w:lastRenderedPageBreak/>
        <w:t xml:space="preserve">The length </w:t>
      </w: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 xml:space="preserve">2 </w:t>
      </w:r>
      <w:r w:rsidRPr="00161F3A">
        <w:rPr>
          <w:rFonts w:ascii="Times New Roman" w:eastAsia="Cambria Math" w:hAnsi="Times New Roman" w:cs="Times New Roman"/>
          <w:position w:val="-3"/>
          <w:sz w:val="28"/>
          <w:szCs w:val="28"/>
        </w:rPr>
        <w:t xml:space="preserve"> is thus determined by subtracting </w:t>
      </w:r>
      <w:r w:rsidRPr="00161F3A">
        <w:rPr>
          <w:rFonts w:ascii="Cambria Math" w:eastAsia="Cambria Math" w:hAnsi="Cambria Math" w:cs="Cambria Math"/>
          <w:i/>
          <w:iCs/>
          <w:sz w:val="28"/>
          <w:szCs w:val="28"/>
        </w:rPr>
        <w:t>𝑑</w:t>
      </w:r>
      <w:r w:rsidRPr="00161F3A">
        <w:rPr>
          <w:rFonts w:ascii="Times New Roman" w:eastAsia="Cambria Math" w:hAnsi="Times New Roman" w:cs="Times New Roman"/>
          <w:i/>
          <w:iCs/>
          <w:position w:val="-3"/>
          <w:sz w:val="28"/>
          <w:szCs w:val="28"/>
          <w:vertAlign w:val="subscript"/>
        </w:rPr>
        <w:t xml:space="preserve">1. </w:t>
      </w:r>
      <w:r w:rsidRPr="00161F3A">
        <w:rPr>
          <w:rFonts w:ascii="Times New Roman" w:eastAsia="Cambria Math" w:hAnsi="Times New Roman" w:cs="Times New Roman"/>
          <w:position w:val="-3"/>
          <w:sz w:val="28"/>
          <w:szCs w:val="28"/>
        </w:rPr>
        <w:t>from the total length</w:t>
      </w:r>
      <w:r w:rsidRPr="00161F3A">
        <w:rPr>
          <w:rFonts w:ascii="Times New Roman" w:eastAsia="Cambria Math" w:hAnsi="Times New Roman" w:cs="Times New Roman"/>
          <w:i/>
          <w:iCs/>
          <w:position w:val="-3"/>
          <w:sz w:val="28"/>
          <w:szCs w:val="28"/>
          <w:vertAlign w:val="subscript"/>
        </w:rPr>
        <w:t xml:space="preserve"> </w:t>
      </w:r>
      <w:r w:rsidRPr="00161F3A">
        <w:rPr>
          <w:rFonts w:ascii="Times New Roman" w:eastAsia="Cambria Math" w:hAnsi="Times New Roman" w:cs="Times New Roman"/>
          <w:position w:val="-3"/>
          <w:sz w:val="28"/>
          <w:szCs w:val="28"/>
        </w:rPr>
        <w:t xml:space="preserve">given in Equation </w:t>
      </w:r>
      <w:r w:rsidR="00A307C9">
        <w:rPr>
          <w:rFonts w:ascii="Times New Roman" w:eastAsia="Cambria Math" w:hAnsi="Times New Roman" w:cs="Times New Roman"/>
          <w:position w:val="-3"/>
          <w:sz w:val="28"/>
          <w:szCs w:val="28"/>
        </w:rPr>
        <w:t>(</w:t>
      </w:r>
      <w:r w:rsidRPr="00161F3A">
        <w:rPr>
          <w:rFonts w:ascii="Times New Roman" w:eastAsia="Cambria Math" w:hAnsi="Times New Roman" w:cs="Times New Roman"/>
          <w:position w:val="-3"/>
          <w:sz w:val="28"/>
          <w:szCs w:val="28"/>
        </w:rPr>
        <w:t>3</w:t>
      </w:r>
      <w:r w:rsidR="00A307C9">
        <w:rPr>
          <w:rFonts w:ascii="Times New Roman" w:eastAsia="Cambria Math" w:hAnsi="Times New Roman" w:cs="Times New Roman"/>
          <w:position w:val="-3"/>
          <w:sz w:val="28"/>
          <w:szCs w:val="28"/>
        </w:rPr>
        <w:t>)</w:t>
      </w:r>
      <w:r w:rsidRPr="00161F3A">
        <w:rPr>
          <w:rFonts w:ascii="Times New Roman" w:eastAsia="Cambria Math" w:hAnsi="Times New Roman" w:cs="Times New Roman"/>
          <w:position w:val="-3"/>
          <w:sz w:val="28"/>
          <w:szCs w:val="28"/>
        </w:rPr>
        <w:t>.</w:t>
      </w:r>
    </w:p>
    <w:p w14:paraId="68745779" w14:textId="77777777" w:rsidR="00266A7F" w:rsidRPr="00161F3A" w:rsidRDefault="00266A7F" w:rsidP="00951CFD">
      <w:pPr>
        <w:pStyle w:val="ab"/>
        <w:ind w:left="0" w:right="156"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Plots of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Pr="00161F3A">
        <w:rPr>
          <w:rFonts w:ascii="Times New Roman" w:hAnsi="Times New Roman" w:cs="Times New Roman"/>
          <w:sz w:val="28"/>
          <w:szCs w:val="28"/>
        </w:rPr>
        <w:t xml:space="preserve"> and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 xml:space="preserve">2 </w:t>
      </w:r>
      <w:r w:rsidRPr="00161F3A">
        <w:rPr>
          <w:rFonts w:ascii="Times New Roman" w:hAnsi="Times New Roman" w:cs="Times New Roman"/>
          <w:sz w:val="28"/>
          <w:szCs w:val="28"/>
        </w:rPr>
        <w:t xml:space="preserve"> are presented in </w:t>
      </w:r>
      <w:hyperlink w:anchor="_bookmark44" w:history="1">
        <w:r w:rsidRPr="00161F3A">
          <w:rPr>
            <w:rFonts w:ascii="Times New Roman" w:hAnsi="Times New Roman" w:cs="Times New Roman"/>
            <w:sz w:val="28"/>
            <w:szCs w:val="28"/>
          </w:rPr>
          <w:t xml:space="preserve">Figure </w:t>
        </w:r>
        <w:r w:rsidR="00A307C9">
          <w:rPr>
            <w:rFonts w:ascii="Times New Roman" w:hAnsi="Times New Roman" w:cs="Times New Roman"/>
            <w:sz w:val="28"/>
            <w:szCs w:val="28"/>
          </w:rPr>
          <w:t>C.</w:t>
        </w:r>
        <w:r w:rsidR="00680DAF">
          <w:rPr>
            <w:rFonts w:ascii="Times New Roman" w:hAnsi="Times New Roman" w:cs="Times New Roman"/>
            <w:sz w:val="28"/>
            <w:szCs w:val="28"/>
          </w:rPr>
          <w:t>2</w:t>
        </w:r>
        <w:r w:rsidRPr="00161F3A">
          <w:rPr>
            <w:rFonts w:ascii="Times New Roman" w:hAnsi="Times New Roman" w:cs="Times New Roman"/>
            <w:sz w:val="28"/>
            <w:szCs w:val="28"/>
          </w:rPr>
          <w:t>,</w:t>
        </w:r>
      </w:hyperlink>
      <w:r w:rsidRPr="00161F3A">
        <w:rPr>
          <w:rFonts w:ascii="Times New Roman" w:hAnsi="Times New Roman" w:cs="Times New Roman"/>
          <w:sz w:val="28"/>
          <w:szCs w:val="28"/>
        </w:rPr>
        <w:t xml:space="preserve"> </w:t>
      </w:r>
      <w:r w:rsidR="00A307C9">
        <w:rPr>
          <w:rFonts w:ascii="Times New Roman" w:hAnsi="Times New Roman" w:cs="Times New Roman"/>
          <w:sz w:val="28"/>
          <w:szCs w:val="28"/>
        </w:rPr>
        <w:t>C.</w:t>
      </w:r>
      <w:r w:rsidR="00680DAF">
        <w:rPr>
          <w:rFonts w:ascii="Times New Roman" w:hAnsi="Times New Roman" w:cs="Times New Roman"/>
          <w:sz w:val="28"/>
          <w:szCs w:val="28"/>
        </w:rPr>
        <w:t>3</w:t>
      </w:r>
      <w:r w:rsidR="00A307C9">
        <w:rPr>
          <w:rFonts w:ascii="Times New Roman" w:hAnsi="Times New Roman" w:cs="Times New Roman"/>
          <w:sz w:val="28"/>
          <w:szCs w:val="28"/>
        </w:rPr>
        <w:t>, C.</w:t>
      </w:r>
      <w:r w:rsidR="00680DAF">
        <w:rPr>
          <w:rFonts w:ascii="Times New Roman" w:hAnsi="Times New Roman" w:cs="Times New Roman"/>
          <w:sz w:val="28"/>
          <w:szCs w:val="28"/>
        </w:rPr>
        <w:t>4</w:t>
      </w:r>
      <w:r w:rsidRPr="00161F3A">
        <w:rPr>
          <w:rFonts w:ascii="Times New Roman" w:hAnsi="Times New Roman" w:cs="Times New Roman"/>
          <w:sz w:val="28"/>
          <w:szCs w:val="28"/>
        </w:rPr>
        <w:t xml:space="preserve"> for </w:t>
      </w:r>
      <w:r w:rsidRPr="00161F3A">
        <w:rPr>
          <w:rFonts w:ascii="Times New Roman" w:eastAsia="Cambria Math" w:hAnsi="Times New Roman" w:cs="Times New Roman"/>
          <w:sz w:val="28"/>
          <w:szCs w:val="28"/>
        </w:rPr>
        <w:sym w:font="Symbol" w:char="F061"/>
      </w:r>
      <w:r w:rsidRPr="00161F3A">
        <w:rPr>
          <w:rFonts w:ascii="Cambria Math" w:hAnsi="Cambria Math" w:cs="Cambria Math"/>
          <w:sz w:val="28"/>
          <w:szCs w:val="28"/>
          <w:vertAlign w:val="subscript"/>
        </w:rPr>
        <w:t>𝑐</w:t>
      </w:r>
      <w:r w:rsidRPr="00161F3A">
        <w:rPr>
          <w:rFonts w:ascii="Times New Roman" w:hAnsi="Times New Roman" w:cs="Times New Roman"/>
          <w:sz w:val="28"/>
          <w:szCs w:val="28"/>
        </w:rPr>
        <w:t xml:space="preserve">  equal to 0,5 and 10 mm respectively. The case of </w:t>
      </w:r>
      <w:r w:rsidRPr="00161F3A">
        <w:rPr>
          <w:rFonts w:ascii="Times New Roman" w:eastAsia="Cambria Math" w:hAnsi="Times New Roman" w:cs="Times New Roman"/>
          <w:sz w:val="28"/>
          <w:szCs w:val="28"/>
        </w:rPr>
        <w:sym w:font="Symbol" w:char="F061"/>
      </w:r>
      <w:r w:rsidRPr="00161F3A">
        <w:rPr>
          <w:rFonts w:ascii="Cambria Math" w:hAnsi="Cambria Math" w:cs="Cambria Math"/>
          <w:sz w:val="28"/>
          <w:szCs w:val="28"/>
          <w:vertAlign w:val="subscript"/>
        </w:rPr>
        <w:t>𝑐</w:t>
      </w:r>
      <w:r w:rsidR="00A307C9">
        <w:rPr>
          <w:rFonts w:ascii="Times New Roman" w:hAnsi="Times New Roman" w:cs="Times New Roman"/>
          <w:sz w:val="28"/>
          <w:szCs w:val="28"/>
        </w:rPr>
        <w:t xml:space="preserve"> equal to </w:t>
      </w:r>
      <w:r w:rsidRPr="00161F3A">
        <w:rPr>
          <w:rFonts w:ascii="Times New Roman" w:hAnsi="Times New Roman" w:cs="Times New Roman"/>
          <w:sz w:val="28"/>
          <w:szCs w:val="28"/>
        </w:rPr>
        <w:t xml:space="preserve">zero corresponds to the channel being insufficiently deep for the cable elevation to vary within the channel; in this case the cable must run at constant elevation along the slab at the foot of the step until it reaches the step itself resulting in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00A307C9">
        <w:rPr>
          <w:rFonts w:ascii="Times New Roman" w:hAnsi="Times New Roman" w:cs="Times New Roman"/>
          <w:sz w:val="28"/>
          <w:szCs w:val="28"/>
        </w:rPr>
        <w:t xml:space="preserve"> </w:t>
      </w:r>
      <w:r w:rsidRPr="00161F3A">
        <w:rPr>
          <w:rFonts w:ascii="Times New Roman" w:hAnsi="Times New Roman" w:cs="Times New Roman"/>
          <w:sz w:val="28"/>
          <w:szCs w:val="28"/>
        </w:rPr>
        <w:t xml:space="preserve">being equal to zero. For non-zero </w:t>
      </w:r>
      <w:r w:rsidRPr="00161F3A">
        <w:rPr>
          <w:rFonts w:ascii="Times New Roman" w:eastAsia="Cambria Math" w:hAnsi="Times New Roman" w:cs="Times New Roman"/>
          <w:sz w:val="28"/>
          <w:szCs w:val="28"/>
        </w:rPr>
        <w:sym w:font="Symbol" w:char="F061"/>
      </w:r>
      <w:r w:rsidRPr="00161F3A">
        <w:rPr>
          <w:rFonts w:ascii="Times New Roman" w:hAnsi="Times New Roman" w:cs="Times New Roman"/>
          <w:sz w:val="28"/>
          <w:szCs w:val="28"/>
        </w:rPr>
        <w:t xml:space="preserve">  the solid line refers to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2</w:t>
      </w:r>
      <w:r w:rsidR="00A307C9">
        <w:rPr>
          <w:rFonts w:ascii="Times New Roman" w:hAnsi="Times New Roman" w:cs="Times New Roman"/>
          <w:sz w:val="28"/>
          <w:szCs w:val="28"/>
        </w:rPr>
        <w:t xml:space="preserve"> </w:t>
      </w:r>
      <w:r w:rsidRPr="00161F3A">
        <w:rPr>
          <w:rFonts w:ascii="Times New Roman" w:hAnsi="Times New Roman" w:cs="Times New Roman"/>
          <w:sz w:val="28"/>
          <w:szCs w:val="28"/>
        </w:rPr>
        <w:t xml:space="preserve">and where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00A307C9">
        <w:rPr>
          <w:rFonts w:ascii="Times New Roman" w:hAnsi="Times New Roman" w:cs="Times New Roman"/>
          <w:sz w:val="28"/>
          <w:szCs w:val="28"/>
        </w:rPr>
        <w:t xml:space="preserve"> </w:t>
      </w:r>
      <w:r w:rsidRPr="00161F3A">
        <w:rPr>
          <w:rFonts w:ascii="Times New Roman" w:hAnsi="Times New Roman" w:cs="Times New Roman"/>
          <w:sz w:val="28"/>
          <w:szCs w:val="28"/>
        </w:rPr>
        <w:t xml:space="preserve">is less than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2</w:t>
      </w:r>
      <w:r w:rsidRPr="00161F3A">
        <w:rPr>
          <w:rFonts w:ascii="Times New Roman" w:hAnsi="Times New Roman" w:cs="Times New Roman"/>
          <w:sz w:val="28"/>
          <w:szCs w:val="28"/>
        </w:rPr>
        <w:t xml:space="preserve">  the dashed line indicates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Pr="00161F3A">
        <w:rPr>
          <w:rFonts w:ascii="Times New Roman" w:hAnsi="Times New Roman" w:cs="Times New Roman"/>
          <w:sz w:val="28"/>
          <w:szCs w:val="28"/>
        </w:rPr>
        <w:t>.</w:t>
      </w:r>
    </w:p>
    <w:p w14:paraId="524C9BD1" w14:textId="77777777" w:rsidR="00A307C9" w:rsidRDefault="00A307C9" w:rsidP="00951CFD">
      <w:pPr>
        <w:pStyle w:val="2"/>
        <w:tabs>
          <w:tab w:val="decimal" w:pos="709"/>
          <w:tab w:val="left" w:pos="934"/>
        </w:tabs>
        <w:ind w:left="0" w:firstLine="709"/>
        <w:jc w:val="both"/>
        <w:rPr>
          <w:rFonts w:ascii="Times New Roman" w:hAnsi="Times New Roman" w:cs="Times New Roman"/>
          <w:b w:val="0"/>
          <w:i/>
          <w:iCs/>
        </w:rPr>
      </w:pPr>
    </w:p>
    <w:p w14:paraId="6002791D" w14:textId="77777777" w:rsidR="00A307C9" w:rsidRPr="00161F3A" w:rsidRDefault="00A307C9" w:rsidP="00951CFD">
      <w:pPr>
        <w:jc w:val="center"/>
        <w:rPr>
          <w:sz w:val="28"/>
          <w:szCs w:val="28"/>
        </w:rPr>
      </w:pPr>
      <w:r w:rsidRPr="00161F3A">
        <w:rPr>
          <w:rFonts w:eastAsia="Arial"/>
          <w:noProof/>
          <w:sz w:val="28"/>
          <w:szCs w:val="28"/>
        </w:rPr>
        <w:drawing>
          <wp:inline distT="0" distB="0" distL="0" distR="0" wp14:anchorId="27242887" wp14:editId="313398FD">
            <wp:extent cx="4605617" cy="2763371"/>
            <wp:effectExtent l="0" t="0" r="5080" b="0"/>
            <wp:docPr id="1357"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2.jpeg"/>
                    <pic:cNvPicPr/>
                  </pic:nvPicPr>
                  <pic:blipFill>
                    <a:blip r:embed="rId139" cstate="print"/>
                    <a:stretch>
                      <a:fillRect/>
                    </a:stretch>
                  </pic:blipFill>
                  <pic:spPr>
                    <a:xfrm>
                      <a:off x="0" y="0"/>
                      <a:ext cx="4606249" cy="2763750"/>
                    </a:xfrm>
                    <a:prstGeom prst="rect">
                      <a:avLst/>
                    </a:prstGeom>
                  </pic:spPr>
                </pic:pic>
              </a:graphicData>
            </a:graphic>
          </wp:inline>
        </w:drawing>
      </w:r>
    </w:p>
    <w:p w14:paraId="59ED45B8" w14:textId="77777777" w:rsidR="00A307C9" w:rsidRPr="00A307C9" w:rsidRDefault="00A307C9" w:rsidP="00951CFD">
      <w:pPr>
        <w:ind w:firstLine="709"/>
        <w:jc w:val="both"/>
        <w:rPr>
          <w:sz w:val="16"/>
          <w:szCs w:val="16"/>
        </w:rPr>
      </w:pPr>
    </w:p>
    <w:p w14:paraId="7E988B2B" w14:textId="77777777" w:rsidR="00A307C9" w:rsidRPr="00F37609" w:rsidRDefault="00A307C9" w:rsidP="00951CFD">
      <w:pPr>
        <w:ind w:right="45"/>
        <w:jc w:val="center"/>
        <w:rPr>
          <w:rFonts w:eastAsia="Arial"/>
          <w:sz w:val="28"/>
          <w:szCs w:val="28"/>
          <w:lang w:val="en-US"/>
        </w:rPr>
      </w:pPr>
      <w:r w:rsidRPr="00F37609">
        <w:rPr>
          <w:sz w:val="28"/>
          <w:szCs w:val="28"/>
          <w:lang w:val="en-US"/>
        </w:rPr>
        <w:t>Figure C.1 - Geometry of curved cable transition for a step</w:t>
      </w:r>
    </w:p>
    <w:p w14:paraId="3D1FDCF8" w14:textId="77777777" w:rsidR="00A307C9" w:rsidRDefault="00A307C9" w:rsidP="00951CFD">
      <w:pPr>
        <w:pStyle w:val="2"/>
        <w:tabs>
          <w:tab w:val="decimal" w:pos="709"/>
          <w:tab w:val="left" w:pos="934"/>
        </w:tabs>
        <w:ind w:left="0" w:firstLine="709"/>
        <w:jc w:val="both"/>
        <w:rPr>
          <w:rFonts w:ascii="Times New Roman" w:hAnsi="Times New Roman" w:cs="Times New Roman"/>
          <w:b w:val="0"/>
          <w:i/>
          <w:iCs/>
        </w:rPr>
      </w:pPr>
    </w:p>
    <w:p w14:paraId="0A6CE2C0" w14:textId="77777777" w:rsidR="00A307C9" w:rsidRPr="00161F3A" w:rsidRDefault="00A307C9" w:rsidP="00951CFD">
      <w:pPr>
        <w:jc w:val="center"/>
        <w:rPr>
          <w:sz w:val="28"/>
          <w:szCs w:val="28"/>
        </w:rPr>
      </w:pPr>
      <w:r w:rsidRPr="00161F3A">
        <w:rPr>
          <w:rFonts w:eastAsia="Arial"/>
          <w:noProof/>
          <w:sz w:val="28"/>
          <w:szCs w:val="28"/>
        </w:rPr>
        <w:drawing>
          <wp:inline distT="0" distB="0" distL="0" distR="0" wp14:anchorId="2380E280" wp14:editId="227E1202">
            <wp:extent cx="4855254" cy="3449170"/>
            <wp:effectExtent l="0" t="0" r="2540" b="0"/>
            <wp:docPr id="1358"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3.jpeg"/>
                    <pic:cNvPicPr/>
                  </pic:nvPicPr>
                  <pic:blipFill>
                    <a:blip r:embed="rId140" cstate="print"/>
                    <a:stretch>
                      <a:fillRect/>
                    </a:stretch>
                  </pic:blipFill>
                  <pic:spPr>
                    <a:xfrm>
                      <a:off x="0" y="0"/>
                      <a:ext cx="4863658" cy="3455140"/>
                    </a:xfrm>
                    <a:prstGeom prst="rect">
                      <a:avLst/>
                    </a:prstGeom>
                  </pic:spPr>
                </pic:pic>
              </a:graphicData>
            </a:graphic>
          </wp:inline>
        </w:drawing>
      </w:r>
    </w:p>
    <w:p w14:paraId="0E438C43" w14:textId="77777777" w:rsidR="00A307C9" w:rsidRPr="00A307C9" w:rsidRDefault="00A307C9" w:rsidP="00951CFD">
      <w:pPr>
        <w:jc w:val="both"/>
        <w:rPr>
          <w:sz w:val="16"/>
          <w:szCs w:val="16"/>
        </w:rPr>
      </w:pPr>
    </w:p>
    <w:p w14:paraId="506895C5" w14:textId="77777777" w:rsidR="00A307C9" w:rsidRPr="00F37609" w:rsidRDefault="00A307C9" w:rsidP="00951CFD">
      <w:pPr>
        <w:jc w:val="center"/>
        <w:rPr>
          <w:rFonts w:eastAsia="Arial"/>
          <w:sz w:val="28"/>
          <w:szCs w:val="28"/>
          <w:lang w:val="en-US"/>
        </w:rPr>
      </w:pPr>
      <w:r w:rsidRPr="00F37609">
        <w:rPr>
          <w:sz w:val="28"/>
          <w:szCs w:val="28"/>
          <w:lang w:val="en-US"/>
        </w:rPr>
        <w:t>Figure C.2 – Plot of minimum curved cable transition lengths for a step when the elevation allowance of the cable in the channel is zero</w:t>
      </w:r>
    </w:p>
    <w:p w14:paraId="57467F95" w14:textId="77777777" w:rsidR="00A307C9" w:rsidRPr="00161F3A" w:rsidRDefault="00A307C9" w:rsidP="00951CFD">
      <w:pPr>
        <w:jc w:val="center"/>
        <w:rPr>
          <w:sz w:val="28"/>
          <w:szCs w:val="28"/>
        </w:rPr>
      </w:pPr>
      <w:r w:rsidRPr="00161F3A">
        <w:rPr>
          <w:rFonts w:eastAsia="Arial"/>
          <w:noProof/>
          <w:sz w:val="28"/>
          <w:szCs w:val="28"/>
        </w:rPr>
        <w:lastRenderedPageBreak/>
        <w:drawing>
          <wp:inline distT="0" distB="0" distL="0" distR="0" wp14:anchorId="59859178" wp14:editId="742A9204">
            <wp:extent cx="4608664" cy="3496235"/>
            <wp:effectExtent l="0" t="0" r="1905" b="9525"/>
            <wp:docPr id="135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4.jpeg"/>
                    <pic:cNvPicPr/>
                  </pic:nvPicPr>
                  <pic:blipFill>
                    <a:blip r:embed="rId141" cstate="print"/>
                    <a:stretch>
                      <a:fillRect/>
                    </a:stretch>
                  </pic:blipFill>
                  <pic:spPr>
                    <a:xfrm>
                      <a:off x="0" y="0"/>
                      <a:ext cx="4614732" cy="3500838"/>
                    </a:xfrm>
                    <a:prstGeom prst="rect">
                      <a:avLst/>
                    </a:prstGeom>
                  </pic:spPr>
                </pic:pic>
              </a:graphicData>
            </a:graphic>
          </wp:inline>
        </w:drawing>
      </w:r>
    </w:p>
    <w:p w14:paraId="469948E0" w14:textId="77777777" w:rsidR="00A307C9" w:rsidRPr="00A307C9" w:rsidRDefault="00A307C9" w:rsidP="00951CFD">
      <w:pPr>
        <w:jc w:val="both"/>
        <w:rPr>
          <w:sz w:val="16"/>
          <w:szCs w:val="16"/>
        </w:rPr>
      </w:pPr>
    </w:p>
    <w:p w14:paraId="018D99BD" w14:textId="77777777" w:rsidR="00A307C9" w:rsidRPr="00F37609" w:rsidRDefault="00A307C9" w:rsidP="00951CFD">
      <w:pPr>
        <w:jc w:val="center"/>
        <w:rPr>
          <w:rFonts w:eastAsia="Arial"/>
          <w:sz w:val="28"/>
          <w:szCs w:val="28"/>
          <w:lang w:val="en-US"/>
        </w:rPr>
      </w:pPr>
      <w:r w:rsidRPr="00F37609">
        <w:rPr>
          <w:sz w:val="28"/>
          <w:szCs w:val="28"/>
          <w:lang w:val="en-US"/>
        </w:rPr>
        <w:t>Figure C.3 – Plot of minimum curved cable transition lengths for a step when the elevation allowance of the cable in the channel is 5 mm</w:t>
      </w:r>
    </w:p>
    <w:p w14:paraId="304F8B67" w14:textId="77777777" w:rsidR="00A307C9" w:rsidRPr="00F37609" w:rsidRDefault="00A307C9" w:rsidP="00951CFD">
      <w:pPr>
        <w:jc w:val="both"/>
        <w:rPr>
          <w:sz w:val="28"/>
          <w:szCs w:val="28"/>
          <w:lang w:val="en-US"/>
        </w:rPr>
      </w:pPr>
    </w:p>
    <w:p w14:paraId="76A3BA8B" w14:textId="77777777" w:rsidR="00680DAF" w:rsidRPr="00161F3A" w:rsidRDefault="00680DAF" w:rsidP="00951CFD">
      <w:pPr>
        <w:jc w:val="center"/>
        <w:rPr>
          <w:sz w:val="28"/>
          <w:szCs w:val="28"/>
        </w:rPr>
      </w:pPr>
      <w:r w:rsidRPr="00161F3A">
        <w:rPr>
          <w:rFonts w:eastAsia="Arial"/>
          <w:noProof/>
          <w:sz w:val="28"/>
          <w:szCs w:val="28"/>
        </w:rPr>
        <w:drawing>
          <wp:inline distT="0" distB="0" distL="0" distR="0" wp14:anchorId="20309319" wp14:editId="0287F270">
            <wp:extent cx="5138486" cy="4063090"/>
            <wp:effectExtent l="0" t="0" r="5080" b="0"/>
            <wp:docPr id="1360"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5.jpeg"/>
                    <pic:cNvPicPr/>
                  </pic:nvPicPr>
                  <pic:blipFill>
                    <a:blip r:embed="rId142" cstate="print"/>
                    <a:stretch>
                      <a:fillRect/>
                    </a:stretch>
                  </pic:blipFill>
                  <pic:spPr>
                    <a:xfrm>
                      <a:off x="0" y="0"/>
                      <a:ext cx="5141234" cy="4065263"/>
                    </a:xfrm>
                    <a:prstGeom prst="rect">
                      <a:avLst/>
                    </a:prstGeom>
                  </pic:spPr>
                </pic:pic>
              </a:graphicData>
            </a:graphic>
          </wp:inline>
        </w:drawing>
      </w:r>
    </w:p>
    <w:p w14:paraId="023860D2" w14:textId="77777777" w:rsidR="00680DAF" w:rsidRPr="00680DAF" w:rsidRDefault="00680DAF" w:rsidP="00951CFD">
      <w:pPr>
        <w:jc w:val="both"/>
        <w:rPr>
          <w:sz w:val="16"/>
          <w:szCs w:val="16"/>
        </w:rPr>
      </w:pPr>
    </w:p>
    <w:p w14:paraId="47E70CF7" w14:textId="77777777" w:rsidR="00680DAF" w:rsidRPr="00F37609" w:rsidRDefault="00680DAF" w:rsidP="00951CFD">
      <w:pPr>
        <w:jc w:val="center"/>
        <w:rPr>
          <w:rFonts w:eastAsia="Arial"/>
          <w:sz w:val="28"/>
          <w:szCs w:val="28"/>
          <w:lang w:val="en-US"/>
        </w:rPr>
      </w:pPr>
      <w:r w:rsidRPr="00F37609">
        <w:rPr>
          <w:sz w:val="28"/>
          <w:szCs w:val="28"/>
          <w:lang w:val="en-US"/>
        </w:rPr>
        <w:t>Figure C.4 – Plot of minimum curved cable transition lengths for a step when the elevation allowance of the cable in the channel is 10 mm</w:t>
      </w:r>
    </w:p>
    <w:p w14:paraId="05E92DD0" w14:textId="77777777" w:rsidR="00680DAF" w:rsidRPr="00F37609" w:rsidRDefault="00680DAF" w:rsidP="00951CFD">
      <w:pPr>
        <w:jc w:val="both"/>
        <w:rPr>
          <w:sz w:val="28"/>
          <w:szCs w:val="28"/>
          <w:lang w:val="en-US"/>
        </w:rPr>
      </w:pPr>
    </w:p>
    <w:p w14:paraId="5D8F3304" w14:textId="77777777" w:rsidR="00680DAF" w:rsidRPr="00F37609" w:rsidRDefault="00680DAF" w:rsidP="00951CFD">
      <w:pPr>
        <w:jc w:val="both"/>
        <w:rPr>
          <w:sz w:val="28"/>
          <w:szCs w:val="28"/>
          <w:lang w:val="en-US"/>
        </w:rPr>
      </w:pPr>
    </w:p>
    <w:p w14:paraId="59A511F8" w14:textId="77777777" w:rsidR="00266A7F" w:rsidRPr="00A307C9" w:rsidRDefault="00266A7F" w:rsidP="00951CFD">
      <w:pPr>
        <w:pStyle w:val="2"/>
        <w:tabs>
          <w:tab w:val="decimal" w:pos="709"/>
          <w:tab w:val="left" w:pos="934"/>
        </w:tabs>
        <w:ind w:left="0" w:firstLine="709"/>
        <w:jc w:val="both"/>
        <w:rPr>
          <w:rFonts w:ascii="Times New Roman" w:hAnsi="Times New Roman" w:cs="Times New Roman"/>
          <w:b w:val="0"/>
          <w:bCs w:val="0"/>
          <w:i/>
          <w:iCs/>
        </w:rPr>
      </w:pPr>
      <w:r w:rsidRPr="00A307C9">
        <w:rPr>
          <w:rFonts w:ascii="Times New Roman" w:hAnsi="Times New Roman" w:cs="Times New Roman"/>
          <w:b w:val="0"/>
          <w:i/>
          <w:iCs/>
        </w:rPr>
        <w:lastRenderedPageBreak/>
        <w:t>Formulation for ramps</w:t>
      </w:r>
    </w:p>
    <w:p w14:paraId="2CAF380D" w14:textId="77777777" w:rsidR="00266A7F" w:rsidRPr="00161F3A" w:rsidRDefault="00266A7F" w:rsidP="00951CFD">
      <w:pPr>
        <w:pStyle w:val="ab"/>
        <w:ind w:left="0" w:right="156"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For a ramp the geometry is potentially more complex than for a step, as shown in </w:t>
      </w:r>
      <w:hyperlink w:anchor="_bookmark47" w:history="1">
        <w:r w:rsidRPr="00161F3A">
          <w:rPr>
            <w:rFonts w:ascii="Times New Roman" w:hAnsi="Times New Roman" w:cs="Times New Roman"/>
            <w:sz w:val="28"/>
            <w:szCs w:val="28"/>
          </w:rPr>
          <w:t>Figure 55.</w:t>
        </w:r>
      </w:hyperlink>
      <w:r w:rsidRPr="00161F3A">
        <w:rPr>
          <w:rFonts w:ascii="Times New Roman" w:hAnsi="Times New Roman" w:cs="Times New Roman"/>
          <w:sz w:val="28"/>
          <w:szCs w:val="28"/>
        </w:rPr>
        <w:t xml:space="preserve"> If the gradient of the ramp is sufficiently shallow the cable needs only to curve upwards as the cable ascends the ramp and the  curved portion is the sum of the lengths </w:t>
      </w:r>
      <w:r w:rsidRPr="00161F3A">
        <w:rPr>
          <w:rFonts w:ascii="Cambria Math" w:eastAsia="Cambria Math" w:hAnsi="Cambria Math" w:cs="Cambria Math"/>
          <w:sz w:val="28"/>
          <w:szCs w:val="28"/>
        </w:rPr>
        <w:t>𝑑</w:t>
      </w:r>
      <w:r w:rsidRPr="00161F3A">
        <w:rPr>
          <w:rFonts w:ascii="Times New Roman" w:eastAsia="Cambria Math" w:hAnsi="Times New Roman" w:cs="Times New Roman"/>
          <w:position w:val="-3"/>
          <w:sz w:val="28"/>
          <w:szCs w:val="28"/>
          <w:vertAlign w:val="subscript"/>
        </w:rPr>
        <w:t>1</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and </w:t>
      </w:r>
      <w:r w:rsidRPr="00161F3A">
        <w:rPr>
          <w:rFonts w:ascii="Cambria Math" w:eastAsia="Cambria Math" w:hAnsi="Cambria Math" w:cs="Cambria Math"/>
          <w:sz w:val="28"/>
          <w:szCs w:val="28"/>
        </w:rPr>
        <w:t>𝑑</w:t>
      </w:r>
      <w:r w:rsidRPr="00161F3A">
        <w:rPr>
          <w:rFonts w:ascii="Times New Roman" w:eastAsia="Cambria Math" w:hAnsi="Times New Roman" w:cs="Times New Roman"/>
          <w:position w:val="-3"/>
          <w:sz w:val="28"/>
          <w:szCs w:val="28"/>
          <w:vertAlign w:val="subscript"/>
        </w:rPr>
        <w:t>2</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as shown in the figure. The length </w:t>
      </w:r>
      <w:r w:rsidRPr="00161F3A">
        <w:rPr>
          <w:rFonts w:ascii="Cambria Math" w:eastAsia="Cambria Math" w:hAnsi="Cambria Math" w:cs="Cambria Math"/>
          <w:sz w:val="28"/>
          <w:szCs w:val="28"/>
        </w:rPr>
        <w:t>𝑑</w:t>
      </w:r>
      <w:r w:rsidRPr="00161F3A">
        <w:rPr>
          <w:rFonts w:ascii="Times New Roman" w:eastAsia="Cambria Math" w:hAnsi="Times New Roman" w:cs="Times New Roman"/>
          <w:position w:val="-3"/>
          <w:sz w:val="28"/>
          <w:szCs w:val="28"/>
          <w:vertAlign w:val="subscript"/>
        </w:rPr>
        <w:t>1</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is given by </w:t>
      </w:r>
      <w:hyperlink w:anchor="_bookmark40" w:history="1">
        <w:r w:rsidRPr="00161F3A">
          <w:rPr>
            <w:rFonts w:ascii="Times New Roman" w:hAnsi="Times New Roman" w:cs="Times New Roman"/>
            <w:sz w:val="28"/>
            <w:szCs w:val="28"/>
          </w:rPr>
          <w:t xml:space="preserve">Equation </w:t>
        </w:r>
        <w:r w:rsidR="00A307C9">
          <w:rPr>
            <w:rFonts w:ascii="Times New Roman" w:hAnsi="Times New Roman" w:cs="Times New Roman"/>
            <w:sz w:val="28"/>
            <w:szCs w:val="28"/>
          </w:rPr>
          <w:t>(</w:t>
        </w:r>
        <w:r w:rsidRPr="00161F3A">
          <w:rPr>
            <w:rFonts w:ascii="Times New Roman" w:hAnsi="Times New Roman" w:cs="Times New Roman"/>
            <w:sz w:val="28"/>
            <w:szCs w:val="28"/>
          </w:rPr>
          <w:t>3</w:t>
        </w:r>
      </w:hyperlink>
      <w:r w:rsidR="00A307C9">
        <w:rPr>
          <w:rFonts w:ascii="Times New Roman" w:hAnsi="Times New Roman" w:cs="Times New Roman"/>
          <w:sz w:val="28"/>
          <w:szCs w:val="28"/>
        </w:rPr>
        <w:t>)</w:t>
      </w:r>
      <w:r w:rsidRPr="00161F3A">
        <w:rPr>
          <w:rFonts w:ascii="Times New Roman" w:hAnsi="Times New Roman" w:cs="Times New Roman"/>
          <w:sz w:val="28"/>
          <w:szCs w:val="28"/>
        </w:rPr>
        <w:t xml:space="preserve"> where </w:t>
      </w:r>
      <w:r w:rsidRPr="00161F3A">
        <w:rPr>
          <w:rFonts w:ascii="Cambria Math" w:eastAsia="Cambria Math" w:hAnsi="Cambria Math" w:cs="Cambria Math"/>
          <w:sz w:val="28"/>
          <w:szCs w:val="28"/>
        </w:rPr>
        <w:t>𝜃</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is the ramp angle:</w:t>
      </w:r>
    </w:p>
    <w:p w14:paraId="59062635" w14:textId="77777777" w:rsidR="00266A7F" w:rsidRPr="00F37609" w:rsidRDefault="00266A7F" w:rsidP="00951CFD">
      <w:pPr>
        <w:ind w:firstLine="709"/>
        <w:jc w:val="both"/>
        <w:rPr>
          <w:rFonts w:eastAsia="Arial"/>
          <w:sz w:val="28"/>
          <w:szCs w:val="28"/>
          <w:lang w:val="en-US"/>
        </w:rPr>
      </w:pPr>
    </w:p>
    <w:p w14:paraId="5BF4B723" w14:textId="77777777" w:rsidR="00266A7F" w:rsidRPr="00F37609" w:rsidRDefault="00266A7F" w:rsidP="00951CFD">
      <w:pPr>
        <w:ind w:firstLine="709"/>
        <w:jc w:val="center"/>
        <w:rPr>
          <w:rFonts w:eastAsia="Cambria Math"/>
          <w:position w:val="-3"/>
          <w:sz w:val="28"/>
          <w:szCs w:val="28"/>
          <w:lang w:val="en-US"/>
        </w:rPr>
      </w:pPr>
      <w:r w:rsidRPr="00161F3A">
        <w:rPr>
          <w:rFonts w:ascii="Cambria Math" w:eastAsia="Cambria Math" w:hAnsi="Cambria Math" w:cs="Cambria Math"/>
          <w:sz w:val="28"/>
          <w:szCs w:val="28"/>
        </w:rPr>
        <w:t>𝑑</w:t>
      </w:r>
      <w:r w:rsidRPr="00F37609">
        <w:rPr>
          <w:rFonts w:eastAsia="Cambria Math"/>
          <w:position w:val="-3"/>
          <w:sz w:val="28"/>
          <w:szCs w:val="28"/>
          <w:vertAlign w:val="subscript"/>
          <w:lang w:val="en-US"/>
        </w:rPr>
        <w:t>1</w:t>
      </w:r>
      <w:r w:rsidRPr="00F37609">
        <w:rPr>
          <w:rFonts w:eastAsia="Cambria Math"/>
          <w:position w:val="-3"/>
          <w:sz w:val="28"/>
          <w:szCs w:val="28"/>
          <w:lang w:val="en-US"/>
        </w:rPr>
        <w:t xml:space="preserve"> = </w:t>
      </w:r>
      <m:oMath>
        <m:d>
          <m:dPr>
            <m:begChr m:val="{"/>
            <m:endChr m:val="}"/>
            <m:ctrlPr>
              <w:rPr>
                <w:rFonts w:ascii="Cambria Math" w:eastAsia="Cambria Math" w:hAnsi="Cambria Math"/>
                <w:i/>
                <w:position w:val="-3"/>
                <w:sz w:val="28"/>
                <w:szCs w:val="28"/>
              </w:rPr>
            </m:ctrlPr>
          </m:dPr>
          <m:e>
            <m:f>
              <m:fPr>
                <m:ctrlPr>
                  <w:rPr>
                    <w:rFonts w:ascii="Cambria Math" w:eastAsia="Cambria Math" w:hAnsi="Cambria Math"/>
                    <w:i/>
                    <w:position w:val="-3"/>
                    <w:sz w:val="28"/>
                    <w:szCs w:val="28"/>
                  </w:rPr>
                </m:ctrlPr>
              </m:fPr>
              <m:num>
                <m:r>
                  <w:rPr>
                    <w:rFonts w:ascii="Cambria Math" w:eastAsia="Cambria Math" w:hAnsi="Cambria Math"/>
                    <w:position w:val="-3"/>
                    <w:sz w:val="28"/>
                    <w:szCs w:val="28"/>
                  </w:rPr>
                  <m:t>f</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r</m:t>
                    </m:r>
                  </m:e>
                  <m:sub>
                    <m:r>
                      <w:rPr>
                        <w:rFonts w:ascii="Cambria Math" w:eastAsia="Cambria Math" w:hAnsi="Cambria Math"/>
                        <w:position w:val="-3"/>
                        <w:sz w:val="28"/>
                        <w:szCs w:val="28"/>
                      </w:rPr>
                      <m:t>min</m:t>
                    </m:r>
                  </m:sub>
                </m:sSub>
                <m:r>
                  <m:rPr>
                    <m:sty m:val="p"/>
                  </m:rPr>
                  <w:rPr>
                    <w:rFonts w:ascii="Cambria Math" w:eastAsia="Cambria Math" w:hAnsi="Cambria Math"/>
                    <w:position w:val="-3"/>
                    <w:sz w:val="28"/>
                    <w:szCs w:val="28"/>
                    <w:lang w:val="en-US"/>
                  </w:rPr>
                  <m:t>sin⁡</m:t>
                </m:r>
                <m:r>
                  <w:rPr>
                    <w:rFonts w:ascii="Cambria Math" w:eastAsia="Cambria Math" w:hAnsi="Cambria Math"/>
                    <w:position w:val="-3"/>
                    <w:sz w:val="28"/>
                    <w:szCs w:val="28"/>
                    <w:lang w:val="en-US"/>
                  </w:rPr>
                  <m:t>(</m:t>
                </m:r>
                <m:f>
                  <m:fPr>
                    <m:ctrlPr>
                      <w:rPr>
                        <w:rFonts w:ascii="Cambria Math" w:eastAsia="Cambria Math" w:hAnsi="Cambria Math"/>
                        <w:i/>
                        <w:position w:val="-3"/>
                        <w:sz w:val="28"/>
                        <w:szCs w:val="28"/>
                      </w:rPr>
                    </m:ctrlPr>
                  </m:fPr>
                  <m:num>
                    <m:r>
                      <w:rPr>
                        <w:rFonts w:ascii="Cambria Math" w:eastAsia="Cambria Math" w:hAnsi="Cambria Math"/>
                        <w:position w:val="-3"/>
                        <w:sz w:val="28"/>
                        <w:szCs w:val="28"/>
                        <w:lang w:val="en-US"/>
                      </w:rPr>
                      <m:t>1</m:t>
                    </m:r>
                  </m:num>
                  <m:den>
                    <m:r>
                      <w:rPr>
                        <w:rFonts w:ascii="Cambria Math" w:eastAsia="Cambria Math" w:hAnsi="Cambria Math"/>
                        <w:position w:val="-3"/>
                        <w:sz w:val="28"/>
                        <w:szCs w:val="28"/>
                        <w:lang w:val="en-US"/>
                      </w:rPr>
                      <m:t>2</m:t>
                    </m:r>
                  </m:den>
                </m:f>
                <m:r>
                  <w:rPr>
                    <w:rFonts w:ascii="Cambria Math" w:eastAsia="Cambria Math" w:hAnsi="Cambria Math"/>
                    <w:i/>
                    <w:position w:val="-3"/>
                    <w:sz w:val="28"/>
                    <w:szCs w:val="28"/>
                  </w:rPr>
                  <w:sym w:font="Symbol" w:char="F071"/>
                </m:r>
                <m:r>
                  <w:rPr>
                    <w:rFonts w:ascii="Cambria Math" w:eastAsia="Cambria Math" w:hAnsi="Cambria Math"/>
                    <w:position w:val="-3"/>
                    <w:sz w:val="28"/>
                    <w:szCs w:val="28"/>
                    <w:lang w:val="en-US"/>
                  </w:rPr>
                  <m:t>)</m:t>
                </m:r>
              </m:num>
              <m:den>
                <m:rad>
                  <m:radPr>
                    <m:degHide m:val="1"/>
                    <m:ctrlPr>
                      <w:rPr>
                        <w:rFonts w:ascii="Cambria Math" w:eastAsia="Cambria Math" w:hAnsi="Cambria Math"/>
                        <w:i/>
                        <w:position w:val="-3"/>
                        <w:sz w:val="28"/>
                        <w:szCs w:val="28"/>
                      </w:rPr>
                    </m:ctrlPr>
                  </m:radPr>
                  <m:deg/>
                  <m:e>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a</m:t>
                        </m:r>
                      </m:e>
                      <m:sub>
                        <m:r>
                          <w:rPr>
                            <w:rFonts w:ascii="Cambria Math" w:eastAsia="Cambria Math" w:hAnsi="Cambria Math"/>
                            <w:position w:val="-3"/>
                            <w:sz w:val="28"/>
                            <w:szCs w:val="28"/>
                          </w:rPr>
                          <m:t>c</m:t>
                        </m:r>
                      </m:sub>
                    </m:sSub>
                    <m:r>
                      <w:rPr>
                        <w:rFonts w:ascii="Cambria Math" w:eastAsia="Cambria Math" w:hAnsi="Cambria Math"/>
                        <w:position w:val="-3"/>
                        <w:sz w:val="28"/>
                        <w:szCs w:val="28"/>
                        <w:lang w:val="en-US"/>
                      </w:rPr>
                      <m:t>(2</m:t>
                    </m:r>
                    <m:r>
                      <w:rPr>
                        <w:rFonts w:ascii="Cambria Math" w:eastAsia="Cambria Math" w:hAnsi="Cambria Math"/>
                        <w:position w:val="-3"/>
                        <w:sz w:val="28"/>
                        <w:szCs w:val="28"/>
                      </w:rPr>
                      <m:t>f</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r</m:t>
                        </m:r>
                      </m:e>
                      <m:sub>
                        <m:r>
                          <w:rPr>
                            <w:rFonts w:ascii="Cambria Math" w:eastAsia="Cambria Math" w:hAnsi="Cambria Math"/>
                            <w:position w:val="-3"/>
                            <w:sz w:val="28"/>
                            <w:szCs w:val="28"/>
                          </w:rPr>
                          <m:t>min</m:t>
                        </m:r>
                      </m:sub>
                    </m:sSub>
                    <m:r>
                      <w:rPr>
                        <w:rFonts w:ascii="Cambria Math" w:eastAsia="Cambria Math" w:hAnsi="Cambria Math"/>
                        <w:position w:val="-3"/>
                        <w:sz w:val="28"/>
                        <w:szCs w:val="28"/>
                        <w:lang w:val="en-US"/>
                      </w:rPr>
                      <m:t>-</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a</m:t>
                        </m:r>
                      </m:e>
                      <m:sub>
                        <m:r>
                          <w:rPr>
                            <w:rFonts w:ascii="Cambria Math" w:eastAsia="Cambria Math" w:hAnsi="Cambria Math"/>
                            <w:position w:val="-3"/>
                            <w:sz w:val="28"/>
                            <w:szCs w:val="28"/>
                          </w:rPr>
                          <m:t>c</m:t>
                        </m:r>
                      </m:sub>
                    </m:sSub>
                    <m:r>
                      <w:rPr>
                        <w:rFonts w:ascii="Cambria Math" w:eastAsia="Cambria Math" w:hAnsi="Cambria Math"/>
                        <w:position w:val="-3"/>
                        <w:sz w:val="28"/>
                        <w:szCs w:val="28"/>
                        <w:lang w:val="en-US"/>
                      </w:rPr>
                      <m:t>)</m:t>
                    </m:r>
                  </m:e>
                </m:rad>
              </m:den>
            </m:f>
          </m:e>
        </m:d>
      </m:oMath>
    </w:p>
    <w:p w14:paraId="5622AB88" w14:textId="77777777" w:rsidR="00266A7F" w:rsidRPr="00F37609" w:rsidRDefault="00A307C9" w:rsidP="00951CFD">
      <w:pPr>
        <w:ind w:firstLine="709"/>
        <w:jc w:val="right"/>
        <w:rPr>
          <w:rFonts w:eastAsia="Cambria Math"/>
          <w:position w:val="-3"/>
          <w:sz w:val="28"/>
          <w:szCs w:val="28"/>
          <w:lang w:val="en-US"/>
        </w:rPr>
      </w:pPr>
      <w:r w:rsidRPr="00F37609">
        <w:rPr>
          <w:rFonts w:eastAsia="Cambria Math"/>
          <w:position w:val="-3"/>
          <w:sz w:val="28"/>
          <w:szCs w:val="28"/>
          <w:lang w:val="en-US"/>
        </w:rPr>
        <w:t>(</w:t>
      </w:r>
      <w:r w:rsidR="00266A7F" w:rsidRPr="00F37609">
        <w:rPr>
          <w:rFonts w:eastAsia="Cambria Math"/>
          <w:position w:val="-3"/>
          <w:sz w:val="28"/>
          <w:szCs w:val="28"/>
          <w:lang w:val="en-US"/>
        </w:rPr>
        <w:t>3)</w:t>
      </w:r>
    </w:p>
    <w:p w14:paraId="0B1B56E1" w14:textId="77777777" w:rsidR="00266A7F" w:rsidRPr="00F37609" w:rsidRDefault="00266A7F" w:rsidP="00951CFD">
      <w:pPr>
        <w:ind w:firstLine="709"/>
        <w:jc w:val="both"/>
        <w:rPr>
          <w:rFonts w:eastAsia="Arial"/>
          <w:sz w:val="28"/>
          <w:szCs w:val="28"/>
          <w:lang w:val="en-US"/>
        </w:rPr>
      </w:pPr>
      <w:r w:rsidRPr="00F37609">
        <w:rPr>
          <w:rFonts w:eastAsia="Cambria Math"/>
          <w:i/>
          <w:iCs/>
          <w:position w:val="-3"/>
          <w:sz w:val="28"/>
          <w:szCs w:val="28"/>
          <w:lang w:val="en-US"/>
        </w:rPr>
        <w:t>for</w:t>
      </w:r>
      <w:r w:rsidRPr="00F37609">
        <w:rPr>
          <w:rFonts w:eastAsia="Cambria Math"/>
          <w:position w:val="-3"/>
          <w:sz w:val="28"/>
          <w:szCs w:val="28"/>
          <w:lang w:val="en-US"/>
        </w:rPr>
        <w:t xml:space="preserve"> </w:t>
      </w:r>
      <m:oMath>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a</m:t>
            </m:r>
          </m:e>
          <m:sub>
            <m:r>
              <w:rPr>
                <w:rFonts w:ascii="Cambria Math" w:eastAsia="Cambria Math" w:hAnsi="Cambria Math"/>
                <w:position w:val="-3"/>
                <w:sz w:val="28"/>
                <w:szCs w:val="28"/>
              </w:rPr>
              <m:t>c</m:t>
            </m:r>
          </m:sub>
        </m:sSub>
        <m:r>
          <w:rPr>
            <w:rFonts w:ascii="Cambria Math" w:eastAsia="Cambria Math" w:hAnsi="Cambria Math"/>
            <w:i/>
            <w:position w:val="-3"/>
            <w:sz w:val="28"/>
            <w:szCs w:val="28"/>
          </w:rPr>
          <w:sym w:font="Symbol" w:char="F0B3"/>
        </m:r>
        <m:r>
          <w:rPr>
            <w:rFonts w:ascii="Cambria Math" w:eastAsia="Cambria Math" w:hAnsi="Cambria Math"/>
            <w:position w:val="-3"/>
            <w:sz w:val="28"/>
            <w:szCs w:val="28"/>
          </w:rPr>
          <m:t>f</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r</m:t>
            </m:r>
          </m:e>
          <m:sub>
            <m:r>
              <w:rPr>
                <w:rFonts w:ascii="Cambria Math" w:eastAsia="Cambria Math" w:hAnsi="Cambria Math"/>
                <w:position w:val="-3"/>
                <w:sz w:val="28"/>
                <w:szCs w:val="28"/>
              </w:rPr>
              <m:t>min</m:t>
            </m:r>
          </m:sub>
        </m:sSub>
        <m:d>
          <m:dPr>
            <m:ctrlPr>
              <w:rPr>
                <w:rFonts w:ascii="Cambria Math" w:eastAsia="Cambria Math" w:hAnsi="Cambria Math"/>
                <w:i/>
                <w:position w:val="-3"/>
                <w:sz w:val="28"/>
                <w:szCs w:val="28"/>
              </w:rPr>
            </m:ctrlPr>
          </m:dPr>
          <m:e>
            <m:r>
              <w:rPr>
                <w:rFonts w:ascii="Cambria Math" w:eastAsia="Cambria Math" w:hAnsi="Cambria Math"/>
                <w:position w:val="-3"/>
                <w:sz w:val="28"/>
                <w:szCs w:val="28"/>
                <w:lang w:val="en-US"/>
              </w:rPr>
              <m:t>1-</m:t>
            </m:r>
            <m:func>
              <m:funcPr>
                <m:ctrlPr>
                  <w:rPr>
                    <w:rFonts w:ascii="Cambria Math" w:eastAsia="Cambria Math" w:hAnsi="Cambria Math"/>
                    <w:i/>
                    <w:position w:val="-3"/>
                    <w:sz w:val="28"/>
                    <w:szCs w:val="28"/>
                  </w:rPr>
                </m:ctrlPr>
              </m:funcPr>
              <m:fName>
                <m:r>
                  <m:rPr>
                    <m:sty m:val="p"/>
                  </m:rPr>
                  <w:rPr>
                    <w:rFonts w:ascii="Cambria Math" w:eastAsia="Cambria Math" w:hAnsi="Cambria Math"/>
                    <w:position w:val="-3"/>
                    <w:sz w:val="28"/>
                    <w:szCs w:val="28"/>
                    <w:lang w:val="en-US"/>
                  </w:rPr>
                  <m:t>cos</m:t>
                </m:r>
              </m:fName>
              <m:e>
                <m:d>
                  <m:dPr>
                    <m:ctrlPr>
                      <w:rPr>
                        <w:rFonts w:ascii="Cambria Math" w:eastAsia="Cambria Math" w:hAnsi="Cambria Math"/>
                        <w:i/>
                        <w:position w:val="-3"/>
                        <w:sz w:val="28"/>
                        <w:szCs w:val="28"/>
                      </w:rPr>
                    </m:ctrlPr>
                  </m:dPr>
                  <m:e>
                    <m:f>
                      <m:fPr>
                        <m:ctrlPr>
                          <w:rPr>
                            <w:rFonts w:ascii="Cambria Math" w:eastAsia="Cambria Math" w:hAnsi="Cambria Math"/>
                            <w:i/>
                            <w:position w:val="-3"/>
                            <w:sz w:val="28"/>
                            <w:szCs w:val="28"/>
                          </w:rPr>
                        </m:ctrlPr>
                      </m:fPr>
                      <m:num>
                        <m:r>
                          <w:rPr>
                            <w:rFonts w:ascii="Cambria Math" w:eastAsia="Cambria Math" w:hAnsi="Cambria Math"/>
                            <w:position w:val="-3"/>
                            <w:sz w:val="28"/>
                            <w:szCs w:val="28"/>
                            <w:lang w:val="en-US"/>
                          </w:rPr>
                          <m:t>1</m:t>
                        </m:r>
                      </m:num>
                      <m:den>
                        <m:r>
                          <w:rPr>
                            <w:rFonts w:ascii="Cambria Math" w:eastAsia="Cambria Math" w:hAnsi="Cambria Math"/>
                            <w:position w:val="-3"/>
                            <w:sz w:val="28"/>
                            <w:szCs w:val="28"/>
                            <w:lang w:val="en-US"/>
                          </w:rPr>
                          <m:t>2</m:t>
                        </m:r>
                      </m:den>
                    </m:f>
                    <m:r>
                      <w:rPr>
                        <w:rFonts w:ascii="Cambria Math" w:eastAsia="Cambria Math" w:hAnsi="Cambria Math"/>
                        <w:i/>
                        <w:position w:val="-3"/>
                        <w:sz w:val="28"/>
                        <w:szCs w:val="28"/>
                      </w:rPr>
                      <w:sym w:font="Symbol" w:char="F071"/>
                    </m:r>
                  </m:e>
                </m:d>
              </m:e>
            </m:func>
          </m:e>
        </m:d>
        <m:r>
          <w:rPr>
            <w:rFonts w:ascii="Cambria Math" w:eastAsia="Cambria Math" w:hAnsi="Cambria Math"/>
            <w:position w:val="-3"/>
            <w:sz w:val="28"/>
            <w:szCs w:val="28"/>
            <w:lang w:val="en-US"/>
          </w:rPr>
          <m:t xml:space="preserve">  </m:t>
        </m:r>
        <m:r>
          <w:rPr>
            <w:rFonts w:ascii="Cambria Math" w:eastAsia="Cambria Math" w:hAnsi="Cambria Math"/>
            <w:position w:val="-3"/>
            <w:sz w:val="28"/>
            <w:szCs w:val="28"/>
          </w:rPr>
          <m:t>for</m:t>
        </m:r>
        <m:r>
          <w:rPr>
            <w:rFonts w:ascii="Cambria Math" w:eastAsia="Cambria Math" w:hAnsi="Cambria Math"/>
            <w:position w:val="-3"/>
            <w:sz w:val="28"/>
            <w:szCs w:val="28"/>
            <w:lang w:val="en-US"/>
          </w:rPr>
          <m:t xml:space="preserve">  </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a</m:t>
            </m:r>
          </m:e>
          <m:sub>
            <m:r>
              <w:rPr>
                <w:rFonts w:ascii="Cambria Math" w:eastAsia="Cambria Math" w:hAnsi="Cambria Math"/>
                <w:position w:val="-3"/>
                <w:sz w:val="28"/>
                <w:szCs w:val="28"/>
              </w:rPr>
              <m:t>c</m:t>
            </m:r>
          </m:sub>
        </m:sSub>
        <m:r>
          <w:rPr>
            <w:rFonts w:ascii="Cambria Math" w:eastAsia="Cambria Math" w:hAnsi="Cambria Math"/>
            <w:position w:val="-3"/>
            <w:sz w:val="28"/>
            <w:szCs w:val="28"/>
            <w:lang w:val="en-US"/>
          </w:rPr>
          <m:t>&lt;</m:t>
        </m:r>
        <m:r>
          <w:rPr>
            <w:rFonts w:ascii="Cambria Math" w:eastAsia="Cambria Math" w:hAnsi="Cambria Math"/>
            <w:position w:val="-3"/>
            <w:sz w:val="28"/>
            <w:szCs w:val="28"/>
          </w:rPr>
          <m:t>f</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r</m:t>
            </m:r>
          </m:e>
          <m:sub>
            <m:r>
              <w:rPr>
                <w:rFonts w:ascii="Cambria Math" w:eastAsia="Cambria Math" w:hAnsi="Cambria Math"/>
                <w:position w:val="-3"/>
                <w:sz w:val="28"/>
                <w:szCs w:val="28"/>
              </w:rPr>
              <m:t>min</m:t>
            </m:r>
          </m:sub>
        </m:sSub>
        <m:d>
          <m:dPr>
            <m:ctrlPr>
              <w:rPr>
                <w:rFonts w:ascii="Cambria Math" w:eastAsia="Cambria Math" w:hAnsi="Cambria Math"/>
                <w:i/>
                <w:position w:val="-3"/>
                <w:sz w:val="28"/>
                <w:szCs w:val="28"/>
              </w:rPr>
            </m:ctrlPr>
          </m:dPr>
          <m:e>
            <m:r>
              <w:rPr>
                <w:rFonts w:ascii="Cambria Math" w:eastAsia="Cambria Math" w:hAnsi="Cambria Math"/>
                <w:position w:val="-3"/>
                <w:sz w:val="28"/>
                <w:szCs w:val="28"/>
                <w:lang w:val="en-US"/>
              </w:rPr>
              <m:t>1-</m:t>
            </m:r>
            <m:func>
              <m:funcPr>
                <m:ctrlPr>
                  <w:rPr>
                    <w:rFonts w:ascii="Cambria Math" w:eastAsia="Cambria Math" w:hAnsi="Cambria Math"/>
                    <w:i/>
                    <w:position w:val="-3"/>
                    <w:sz w:val="28"/>
                    <w:szCs w:val="28"/>
                  </w:rPr>
                </m:ctrlPr>
              </m:funcPr>
              <m:fName>
                <m:r>
                  <m:rPr>
                    <m:sty m:val="p"/>
                  </m:rPr>
                  <w:rPr>
                    <w:rFonts w:ascii="Cambria Math" w:eastAsia="Cambria Math" w:hAnsi="Cambria Math"/>
                    <w:position w:val="-3"/>
                    <w:sz w:val="28"/>
                    <w:szCs w:val="28"/>
                    <w:lang w:val="en-US"/>
                  </w:rPr>
                  <m:t>cos</m:t>
                </m:r>
              </m:fName>
              <m:e>
                <m:d>
                  <m:dPr>
                    <m:ctrlPr>
                      <w:rPr>
                        <w:rFonts w:ascii="Cambria Math" w:eastAsia="Cambria Math" w:hAnsi="Cambria Math"/>
                        <w:i/>
                        <w:position w:val="-3"/>
                        <w:sz w:val="28"/>
                        <w:szCs w:val="28"/>
                      </w:rPr>
                    </m:ctrlPr>
                  </m:dPr>
                  <m:e>
                    <m:f>
                      <m:fPr>
                        <m:ctrlPr>
                          <w:rPr>
                            <w:rFonts w:ascii="Cambria Math" w:eastAsia="Cambria Math" w:hAnsi="Cambria Math"/>
                            <w:i/>
                            <w:position w:val="-3"/>
                            <w:sz w:val="28"/>
                            <w:szCs w:val="28"/>
                          </w:rPr>
                        </m:ctrlPr>
                      </m:fPr>
                      <m:num>
                        <m:r>
                          <w:rPr>
                            <w:rFonts w:ascii="Cambria Math" w:eastAsia="Cambria Math" w:hAnsi="Cambria Math"/>
                            <w:position w:val="-3"/>
                            <w:sz w:val="28"/>
                            <w:szCs w:val="28"/>
                            <w:lang w:val="en-US"/>
                          </w:rPr>
                          <m:t>1</m:t>
                        </m:r>
                      </m:num>
                      <m:den>
                        <m:r>
                          <w:rPr>
                            <w:rFonts w:ascii="Cambria Math" w:eastAsia="Cambria Math" w:hAnsi="Cambria Math"/>
                            <w:position w:val="-3"/>
                            <w:sz w:val="28"/>
                            <w:szCs w:val="28"/>
                            <w:lang w:val="en-US"/>
                          </w:rPr>
                          <m:t>2</m:t>
                        </m:r>
                      </m:den>
                    </m:f>
                    <m:r>
                      <w:rPr>
                        <w:rFonts w:ascii="Cambria Math" w:eastAsia="Cambria Math" w:hAnsi="Cambria Math"/>
                        <w:i/>
                        <w:position w:val="-3"/>
                        <w:sz w:val="28"/>
                        <w:szCs w:val="28"/>
                      </w:rPr>
                      <w:sym w:font="Symbol" w:char="F071"/>
                    </m:r>
                  </m:e>
                </m:d>
              </m:e>
            </m:func>
          </m:e>
        </m:d>
      </m:oMath>
      <w:r w:rsidRPr="00F37609">
        <w:rPr>
          <w:rFonts w:eastAsia="Cambria Math"/>
          <w:position w:val="-3"/>
          <w:sz w:val="28"/>
          <w:szCs w:val="28"/>
          <w:lang w:val="en-US"/>
        </w:rPr>
        <w:t xml:space="preserve">             </w:t>
      </w:r>
    </w:p>
    <w:p w14:paraId="32E09A61" w14:textId="77777777" w:rsidR="00266A7F" w:rsidRPr="00F37609" w:rsidRDefault="00266A7F" w:rsidP="00951CFD">
      <w:pPr>
        <w:ind w:firstLine="709"/>
        <w:jc w:val="both"/>
        <w:rPr>
          <w:rFonts w:eastAsia="Arial"/>
          <w:sz w:val="28"/>
          <w:szCs w:val="28"/>
          <w:lang w:val="en-US"/>
        </w:rPr>
      </w:pPr>
    </w:p>
    <w:p w14:paraId="6D8F4E42" w14:textId="77777777" w:rsidR="00266A7F" w:rsidRPr="00F37609" w:rsidRDefault="00266A7F" w:rsidP="00951CFD">
      <w:pPr>
        <w:ind w:firstLine="709"/>
        <w:jc w:val="both"/>
        <w:rPr>
          <w:rFonts w:eastAsia="Cambria Math"/>
          <w:position w:val="-3"/>
          <w:sz w:val="28"/>
          <w:szCs w:val="28"/>
          <w:lang w:val="en-US"/>
        </w:rPr>
      </w:pPr>
      <w:r w:rsidRPr="00F37609">
        <w:rPr>
          <w:rFonts w:eastAsia="Arial"/>
          <w:sz w:val="28"/>
          <w:szCs w:val="28"/>
          <w:lang w:val="en-US"/>
        </w:rPr>
        <w:t xml:space="preserve">The length </w:t>
      </w:r>
      <w:r w:rsidRPr="00161F3A">
        <w:rPr>
          <w:rFonts w:ascii="Cambria Math" w:eastAsia="Cambria Math" w:hAnsi="Cambria Math" w:cs="Cambria Math"/>
          <w:sz w:val="28"/>
          <w:szCs w:val="28"/>
        </w:rPr>
        <w:t>𝑑</w:t>
      </w:r>
      <w:r w:rsidRPr="00F37609">
        <w:rPr>
          <w:rFonts w:eastAsia="Cambria Math"/>
          <w:position w:val="-3"/>
          <w:sz w:val="28"/>
          <w:szCs w:val="28"/>
          <w:vertAlign w:val="subscript"/>
          <w:lang w:val="en-US"/>
        </w:rPr>
        <w:t>2</w:t>
      </w:r>
      <w:r w:rsidRPr="00F37609">
        <w:rPr>
          <w:rFonts w:eastAsia="Cambria Math"/>
          <w:position w:val="-3"/>
          <w:sz w:val="28"/>
          <w:szCs w:val="28"/>
          <w:lang w:val="en-US"/>
        </w:rPr>
        <w:t xml:space="preserve">  is</w:t>
      </w:r>
      <w:r w:rsidRPr="00F37609">
        <w:rPr>
          <w:rFonts w:eastAsia="Cambria Math"/>
          <w:position w:val="-3"/>
          <w:sz w:val="28"/>
          <w:szCs w:val="28"/>
          <w:vertAlign w:val="subscript"/>
          <w:lang w:val="en-US"/>
        </w:rPr>
        <w:t xml:space="preserve">  </w:t>
      </w:r>
      <w:r w:rsidRPr="00F37609">
        <w:rPr>
          <w:rFonts w:eastAsia="Cambria Math"/>
          <w:position w:val="-3"/>
          <w:sz w:val="28"/>
          <w:szCs w:val="28"/>
          <w:lang w:val="en-US"/>
        </w:rPr>
        <w:t xml:space="preserve">   then given by Equation </w:t>
      </w:r>
      <w:r w:rsidR="00A307C9" w:rsidRPr="00F37609">
        <w:rPr>
          <w:rFonts w:eastAsia="Cambria Math"/>
          <w:position w:val="-3"/>
          <w:sz w:val="28"/>
          <w:szCs w:val="28"/>
          <w:lang w:val="en-US"/>
        </w:rPr>
        <w:t>(4)</w:t>
      </w:r>
      <w:r w:rsidRPr="00F37609">
        <w:rPr>
          <w:rFonts w:eastAsia="Cambria Math"/>
          <w:position w:val="-3"/>
          <w:sz w:val="28"/>
          <w:szCs w:val="28"/>
          <w:lang w:val="en-US"/>
        </w:rPr>
        <w:t>:</w:t>
      </w:r>
    </w:p>
    <w:p w14:paraId="2DBA1DB5" w14:textId="77777777" w:rsidR="00266A7F" w:rsidRPr="00F37609" w:rsidRDefault="00266A7F" w:rsidP="00951CFD">
      <w:pPr>
        <w:ind w:firstLine="709"/>
        <w:jc w:val="both"/>
        <w:rPr>
          <w:rFonts w:eastAsia="Cambria Math"/>
          <w:position w:val="-3"/>
          <w:sz w:val="28"/>
          <w:szCs w:val="28"/>
          <w:lang w:val="en-US"/>
        </w:rPr>
      </w:pPr>
    </w:p>
    <w:p w14:paraId="5812799A" w14:textId="77777777" w:rsidR="00266A7F" w:rsidRPr="00F37609" w:rsidRDefault="00266A7F" w:rsidP="00951CFD">
      <w:pPr>
        <w:ind w:firstLine="709"/>
        <w:jc w:val="center"/>
        <w:rPr>
          <w:rFonts w:eastAsia="Cambria Math"/>
          <w:position w:val="-3"/>
          <w:sz w:val="28"/>
          <w:szCs w:val="28"/>
          <w:lang w:val="en-US"/>
        </w:rPr>
      </w:pPr>
      <w:r w:rsidRPr="00161F3A">
        <w:rPr>
          <w:rFonts w:ascii="Cambria Math" w:eastAsia="Cambria Math" w:hAnsi="Cambria Math" w:cs="Cambria Math"/>
          <w:sz w:val="28"/>
          <w:szCs w:val="28"/>
        </w:rPr>
        <w:t>𝑑</w:t>
      </w:r>
      <w:r w:rsidRPr="00F37609">
        <w:rPr>
          <w:rFonts w:eastAsia="Cambria Math"/>
          <w:position w:val="-3"/>
          <w:sz w:val="28"/>
          <w:szCs w:val="28"/>
          <w:vertAlign w:val="subscript"/>
          <w:lang w:val="en-US"/>
        </w:rPr>
        <w:t>2</w:t>
      </w:r>
      <w:r w:rsidRPr="00F37609">
        <w:rPr>
          <w:rFonts w:eastAsia="Cambria Math"/>
          <w:position w:val="-3"/>
          <w:sz w:val="28"/>
          <w:szCs w:val="28"/>
          <w:lang w:val="en-US"/>
        </w:rPr>
        <w:t>=</w:t>
      </w:r>
      <m:oMath>
        <m:d>
          <m:dPr>
            <m:begChr m:val="{"/>
            <m:endChr m:val="}"/>
            <m:ctrlPr>
              <w:rPr>
                <w:rFonts w:ascii="Cambria Math" w:eastAsia="Cambria Math" w:hAnsi="Cambria Math"/>
                <w:i/>
                <w:position w:val="-3"/>
                <w:sz w:val="28"/>
                <w:szCs w:val="28"/>
              </w:rPr>
            </m:ctrlPr>
          </m:dPr>
          <m:e>
            <m:f>
              <m:fPr>
                <m:ctrlPr>
                  <w:rPr>
                    <w:rFonts w:ascii="Cambria Math" w:eastAsia="Cambria Math" w:hAnsi="Cambria Math"/>
                    <w:i/>
                    <w:position w:val="-3"/>
                    <w:sz w:val="28"/>
                    <w:szCs w:val="28"/>
                  </w:rPr>
                </m:ctrlPr>
              </m:fPr>
              <m:num>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d</m:t>
                    </m:r>
                  </m:e>
                  <m:sub>
                    <m:r>
                      <w:rPr>
                        <w:rFonts w:ascii="Cambria Math" w:eastAsia="Cambria Math" w:hAnsi="Cambria Math"/>
                        <w:position w:val="-3"/>
                        <w:sz w:val="28"/>
                        <w:szCs w:val="28"/>
                        <w:lang w:val="en-US"/>
                      </w:rPr>
                      <m:t>1</m:t>
                    </m:r>
                  </m:sub>
                </m:sSub>
              </m:num>
              <m:den>
                <m:r>
                  <w:rPr>
                    <w:rFonts w:ascii="Cambria Math" w:eastAsia="Cambria Math" w:hAnsi="Cambria Math"/>
                    <w:position w:val="-3"/>
                    <w:sz w:val="28"/>
                    <w:szCs w:val="28"/>
                  </w:rPr>
                  <m:t>f</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r</m:t>
                    </m:r>
                  </m:e>
                  <m:sub>
                    <m:r>
                      <w:rPr>
                        <w:rFonts w:ascii="Cambria Math" w:eastAsia="Cambria Math" w:hAnsi="Cambria Math"/>
                        <w:position w:val="-3"/>
                        <w:sz w:val="28"/>
                        <w:szCs w:val="28"/>
                      </w:rPr>
                      <m:t>min</m:t>
                    </m:r>
                  </m:sub>
                </m:sSub>
                <m:func>
                  <m:funcPr>
                    <m:ctrlPr>
                      <w:rPr>
                        <w:rFonts w:ascii="Cambria Math" w:eastAsia="Cambria Math" w:hAnsi="Cambria Math"/>
                        <w:i/>
                        <w:position w:val="-3"/>
                        <w:sz w:val="28"/>
                        <w:szCs w:val="28"/>
                      </w:rPr>
                    </m:ctrlPr>
                  </m:funcPr>
                  <m:fName>
                    <m:r>
                      <m:rPr>
                        <m:sty m:val="p"/>
                      </m:rPr>
                      <w:rPr>
                        <w:rFonts w:ascii="Cambria Math" w:eastAsia="Cambria Math" w:hAnsi="Cambria Math"/>
                        <w:position w:val="-3"/>
                        <w:sz w:val="28"/>
                        <w:szCs w:val="28"/>
                        <w:lang w:val="en-US"/>
                      </w:rPr>
                      <m:t>sin</m:t>
                    </m:r>
                  </m:fName>
                  <m:e>
                    <m:d>
                      <m:dPr>
                        <m:ctrlPr>
                          <w:rPr>
                            <w:rFonts w:ascii="Cambria Math" w:eastAsia="Cambria Math" w:hAnsi="Cambria Math"/>
                            <w:i/>
                            <w:position w:val="-3"/>
                            <w:sz w:val="28"/>
                            <w:szCs w:val="28"/>
                          </w:rPr>
                        </m:ctrlPr>
                      </m:dPr>
                      <m:e>
                        <m:f>
                          <m:fPr>
                            <m:ctrlPr>
                              <w:rPr>
                                <w:rFonts w:ascii="Cambria Math" w:eastAsia="Cambria Math" w:hAnsi="Cambria Math"/>
                                <w:i/>
                                <w:position w:val="-3"/>
                                <w:sz w:val="28"/>
                                <w:szCs w:val="28"/>
                              </w:rPr>
                            </m:ctrlPr>
                          </m:fPr>
                          <m:num>
                            <m:r>
                              <w:rPr>
                                <w:rFonts w:ascii="Cambria Math" w:eastAsia="Cambria Math" w:hAnsi="Cambria Math"/>
                                <w:position w:val="-3"/>
                                <w:sz w:val="28"/>
                                <w:szCs w:val="28"/>
                                <w:lang w:val="en-US"/>
                              </w:rPr>
                              <m:t>1</m:t>
                            </m:r>
                          </m:num>
                          <m:den>
                            <m:r>
                              <w:rPr>
                                <w:rFonts w:ascii="Cambria Math" w:eastAsia="Cambria Math" w:hAnsi="Cambria Math"/>
                                <w:position w:val="-3"/>
                                <w:sz w:val="28"/>
                                <w:szCs w:val="28"/>
                                <w:lang w:val="en-US"/>
                              </w:rPr>
                              <m:t>2</m:t>
                            </m:r>
                          </m:den>
                        </m:f>
                        <m:r>
                          <w:rPr>
                            <w:rFonts w:ascii="Cambria Math" w:eastAsia="Cambria Math" w:hAnsi="Cambria Math"/>
                            <w:i/>
                            <w:position w:val="-3"/>
                            <w:sz w:val="28"/>
                            <w:szCs w:val="28"/>
                          </w:rPr>
                          <w:sym w:font="Symbol" w:char="F071"/>
                        </m:r>
                      </m:e>
                    </m:d>
                  </m:e>
                </m:func>
                <m:r>
                  <w:rPr>
                    <w:rFonts w:ascii="Cambria Math" w:eastAsia="Cambria Math" w:hAnsi="Cambria Math"/>
                    <w:position w:val="-3"/>
                    <w:sz w:val="28"/>
                    <w:szCs w:val="28"/>
                    <w:lang w:val="en-US"/>
                  </w:rPr>
                  <m:t>-</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d</m:t>
                    </m:r>
                  </m:e>
                  <m:sub>
                    <m:r>
                      <w:rPr>
                        <w:rFonts w:ascii="Cambria Math" w:eastAsia="Cambria Math" w:hAnsi="Cambria Math"/>
                        <w:position w:val="-3"/>
                        <w:sz w:val="28"/>
                        <w:szCs w:val="28"/>
                        <w:lang w:val="en-US"/>
                      </w:rPr>
                      <m:t>1</m:t>
                    </m:r>
                  </m:sub>
                </m:sSub>
              </m:den>
            </m:f>
          </m:e>
        </m:d>
      </m:oMath>
    </w:p>
    <w:p w14:paraId="57CFE269" w14:textId="77777777" w:rsidR="00266A7F" w:rsidRPr="00F37609" w:rsidRDefault="00A307C9" w:rsidP="00951CFD">
      <w:pPr>
        <w:ind w:firstLine="709"/>
        <w:jc w:val="right"/>
        <w:rPr>
          <w:rFonts w:eastAsia="Cambria Math"/>
          <w:position w:val="-3"/>
          <w:sz w:val="28"/>
          <w:szCs w:val="28"/>
          <w:lang w:val="en-US"/>
        </w:rPr>
      </w:pPr>
      <w:r w:rsidRPr="00F37609">
        <w:rPr>
          <w:rFonts w:eastAsia="Cambria Math"/>
          <w:position w:val="-3"/>
          <w:sz w:val="28"/>
          <w:szCs w:val="28"/>
          <w:lang w:val="en-US"/>
        </w:rPr>
        <w:t>(</w:t>
      </w:r>
      <w:r w:rsidR="00266A7F" w:rsidRPr="00F37609">
        <w:rPr>
          <w:rFonts w:eastAsia="Cambria Math"/>
          <w:position w:val="-3"/>
          <w:sz w:val="28"/>
          <w:szCs w:val="28"/>
          <w:lang w:val="en-US"/>
        </w:rPr>
        <w:t>4)</w:t>
      </w:r>
    </w:p>
    <w:p w14:paraId="5D2DAB56" w14:textId="77777777" w:rsidR="00266A7F" w:rsidRPr="00F37609" w:rsidRDefault="00266A7F" w:rsidP="00951CFD">
      <w:pPr>
        <w:ind w:firstLine="709"/>
        <w:jc w:val="both"/>
        <w:rPr>
          <w:rFonts w:eastAsia="Arial"/>
          <w:sz w:val="28"/>
          <w:szCs w:val="28"/>
          <w:lang w:val="en-US"/>
        </w:rPr>
      </w:pPr>
      <w:r w:rsidRPr="00F37609">
        <w:rPr>
          <w:rFonts w:eastAsia="Cambria Math"/>
          <w:i/>
          <w:iCs/>
          <w:position w:val="-3"/>
          <w:sz w:val="28"/>
          <w:szCs w:val="28"/>
          <w:lang w:val="en-US"/>
        </w:rPr>
        <w:t>for</w:t>
      </w:r>
      <w:r w:rsidRPr="00F37609">
        <w:rPr>
          <w:rFonts w:eastAsia="Cambria Math"/>
          <w:position w:val="-3"/>
          <w:sz w:val="28"/>
          <w:szCs w:val="28"/>
          <w:lang w:val="en-US"/>
        </w:rPr>
        <w:t xml:space="preserve"> </w:t>
      </w:r>
      <m:oMath>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a</m:t>
            </m:r>
          </m:e>
          <m:sub>
            <m:r>
              <w:rPr>
                <w:rFonts w:ascii="Cambria Math" w:eastAsia="Cambria Math" w:hAnsi="Cambria Math"/>
                <w:position w:val="-3"/>
                <w:sz w:val="28"/>
                <w:szCs w:val="28"/>
              </w:rPr>
              <m:t>c</m:t>
            </m:r>
          </m:sub>
        </m:sSub>
        <m:r>
          <w:rPr>
            <w:rFonts w:ascii="Cambria Math" w:eastAsia="Cambria Math" w:hAnsi="Cambria Math"/>
            <w:i/>
            <w:position w:val="-3"/>
            <w:sz w:val="28"/>
            <w:szCs w:val="28"/>
          </w:rPr>
          <w:sym w:font="Symbol" w:char="F0B3"/>
        </m:r>
        <m:r>
          <w:rPr>
            <w:rFonts w:ascii="Cambria Math" w:eastAsia="Cambria Math" w:hAnsi="Cambria Math"/>
            <w:position w:val="-3"/>
            <w:sz w:val="28"/>
            <w:szCs w:val="28"/>
          </w:rPr>
          <m:t>f</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r</m:t>
            </m:r>
          </m:e>
          <m:sub>
            <m:r>
              <w:rPr>
                <w:rFonts w:ascii="Cambria Math" w:eastAsia="Cambria Math" w:hAnsi="Cambria Math"/>
                <w:position w:val="-3"/>
                <w:sz w:val="28"/>
                <w:szCs w:val="28"/>
              </w:rPr>
              <m:t>min</m:t>
            </m:r>
          </m:sub>
        </m:sSub>
        <m:d>
          <m:dPr>
            <m:ctrlPr>
              <w:rPr>
                <w:rFonts w:ascii="Cambria Math" w:eastAsia="Cambria Math" w:hAnsi="Cambria Math"/>
                <w:i/>
                <w:position w:val="-3"/>
                <w:sz w:val="28"/>
                <w:szCs w:val="28"/>
              </w:rPr>
            </m:ctrlPr>
          </m:dPr>
          <m:e>
            <m:r>
              <w:rPr>
                <w:rFonts w:ascii="Cambria Math" w:eastAsia="Cambria Math" w:hAnsi="Cambria Math"/>
                <w:position w:val="-3"/>
                <w:sz w:val="28"/>
                <w:szCs w:val="28"/>
                <w:lang w:val="en-US"/>
              </w:rPr>
              <m:t>1-</m:t>
            </m:r>
            <m:func>
              <m:funcPr>
                <m:ctrlPr>
                  <w:rPr>
                    <w:rFonts w:ascii="Cambria Math" w:eastAsia="Cambria Math" w:hAnsi="Cambria Math"/>
                    <w:i/>
                    <w:position w:val="-3"/>
                    <w:sz w:val="28"/>
                    <w:szCs w:val="28"/>
                  </w:rPr>
                </m:ctrlPr>
              </m:funcPr>
              <m:fName>
                <m:r>
                  <m:rPr>
                    <m:sty m:val="p"/>
                  </m:rPr>
                  <w:rPr>
                    <w:rFonts w:ascii="Cambria Math" w:eastAsia="Cambria Math" w:hAnsi="Cambria Math"/>
                    <w:position w:val="-3"/>
                    <w:sz w:val="28"/>
                    <w:szCs w:val="28"/>
                    <w:lang w:val="en-US"/>
                  </w:rPr>
                  <m:t>cos</m:t>
                </m:r>
              </m:fName>
              <m:e>
                <m:d>
                  <m:dPr>
                    <m:ctrlPr>
                      <w:rPr>
                        <w:rFonts w:ascii="Cambria Math" w:eastAsia="Cambria Math" w:hAnsi="Cambria Math"/>
                        <w:i/>
                        <w:position w:val="-3"/>
                        <w:sz w:val="28"/>
                        <w:szCs w:val="28"/>
                      </w:rPr>
                    </m:ctrlPr>
                  </m:dPr>
                  <m:e>
                    <m:f>
                      <m:fPr>
                        <m:ctrlPr>
                          <w:rPr>
                            <w:rFonts w:ascii="Cambria Math" w:eastAsia="Cambria Math" w:hAnsi="Cambria Math"/>
                            <w:i/>
                            <w:position w:val="-3"/>
                            <w:sz w:val="28"/>
                            <w:szCs w:val="28"/>
                          </w:rPr>
                        </m:ctrlPr>
                      </m:fPr>
                      <m:num>
                        <m:r>
                          <w:rPr>
                            <w:rFonts w:ascii="Cambria Math" w:eastAsia="Cambria Math" w:hAnsi="Cambria Math"/>
                            <w:position w:val="-3"/>
                            <w:sz w:val="28"/>
                            <w:szCs w:val="28"/>
                            <w:lang w:val="en-US"/>
                          </w:rPr>
                          <m:t>1</m:t>
                        </m:r>
                      </m:num>
                      <m:den>
                        <m:r>
                          <w:rPr>
                            <w:rFonts w:ascii="Cambria Math" w:eastAsia="Cambria Math" w:hAnsi="Cambria Math"/>
                            <w:position w:val="-3"/>
                            <w:sz w:val="28"/>
                            <w:szCs w:val="28"/>
                            <w:lang w:val="en-US"/>
                          </w:rPr>
                          <m:t>2</m:t>
                        </m:r>
                      </m:den>
                    </m:f>
                    <m:r>
                      <w:rPr>
                        <w:rFonts w:ascii="Cambria Math" w:eastAsia="Cambria Math" w:hAnsi="Cambria Math"/>
                        <w:i/>
                        <w:position w:val="-3"/>
                        <w:sz w:val="28"/>
                        <w:szCs w:val="28"/>
                      </w:rPr>
                      <w:sym w:font="Symbol" w:char="F071"/>
                    </m:r>
                  </m:e>
                </m:d>
              </m:e>
            </m:func>
          </m:e>
        </m:d>
        <m:r>
          <w:rPr>
            <w:rFonts w:ascii="Cambria Math" w:eastAsia="Cambria Math" w:hAnsi="Cambria Math"/>
            <w:position w:val="-3"/>
            <w:sz w:val="28"/>
            <w:szCs w:val="28"/>
            <w:lang w:val="en-US"/>
          </w:rPr>
          <m:t xml:space="preserve">  </m:t>
        </m:r>
        <m:r>
          <w:rPr>
            <w:rFonts w:ascii="Cambria Math" w:eastAsia="Cambria Math" w:hAnsi="Cambria Math"/>
            <w:position w:val="-3"/>
            <w:sz w:val="28"/>
            <w:szCs w:val="28"/>
          </w:rPr>
          <m:t>for</m:t>
        </m:r>
        <m:r>
          <w:rPr>
            <w:rFonts w:ascii="Cambria Math" w:eastAsia="Cambria Math" w:hAnsi="Cambria Math"/>
            <w:position w:val="-3"/>
            <w:sz w:val="28"/>
            <w:szCs w:val="28"/>
            <w:lang w:val="en-US"/>
          </w:rPr>
          <m:t xml:space="preserve">  </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a</m:t>
            </m:r>
          </m:e>
          <m:sub>
            <m:r>
              <w:rPr>
                <w:rFonts w:ascii="Cambria Math" w:eastAsia="Cambria Math" w:hAnsi="Cambria Math"/>
                <w:position w:val="-3"/>
                <w:sz w:val="28"/>
                <w:szCs w:val="28"/>
              </w:rPr>
              <m:t>c</m:t>
            </m:r>
          </m:sub>
        </m:sSub>
        <m:r>
          <w:rPr>
            <w:rFonts w:ascii="Cambria Math" w:eastAsia="Cambria Math" w:hAnsi="Cambria Math"/>
            <w:position w:val="-3"/>
            <w:sz w:val="28"/>
            <w:szCs w:val="28"/>
            <w:lang w:val="en-US"/>
          </w:rPr>
          <m:t>&lt;</m:t>
        </m:r>
        <m:r>
          <w:rPr>
            <w:rFonts w:ascii="Cambria Math" w:eastAsia="Cambria Math" w:hAnsi="Cambria Math"/>
            <w:position w:val="-3"/>
            <w:sz w:val="28"/>
            <w:szCs w:val="28"/>
          </w:rPr>
          <m:t>f</m:t>
        </m:r>
        <m:sSub>
          <m:sSubPr>
            <m:ctrlPr>
              <w:rPr>
                <w:rFonts w:ascii="Cambria Math" w:eastAsia="Cambria Math" w:hAnsi="Cambria Math"/>
                <w:i/>
                <w:position w:val="-3"/>
                <w:sz w:val="28"/>
                <w:szCs w:val="28"/>
              </w:rPr>
            </m:ctrlPr>
          </m:sSubPr>
          <m:e>
            <m:r>
              <w:rPr>
                <w:rFonts w:ascii="Cambria Math" w:eastAsia="Cambria Math" w:hAnsi="Cambria Math"/>
                <w:position w:val="-3"/>
                <w:sz w:val="28"/>
                <w:szCs w:val="28"/>
              </w:rPr>
              <m:t>r</m:t>
            </m:r>
          </m:e>
          <m:sub>
            <m:r>
              <w:rPr>
                <w:rFonts w:ascii="Cambria Math" w:eastAsia="Cambria Math" w:hAnsi="Cambria Math"/>
                <w:position w:val="-3"/>
                <w:sz w:val="28"/>
                <w:szCs w:val="28"/>
              </w:rPr>
              <m:t>min</m:t>
            </m:r>
          </m:sub>
        </m:sSub>
        <m:d>
          <m:dPr>
            <m:ctrlPr>
              <w:rPr>
                <w:rFonts w:ascii="Cambria Math" w:eastAsia="Cambria Math" w:hAnsi="Cambria Math"/>
                <w:i/>
                <w:position w:val="-3"/>
                <w:sz w:val="28"/>
                <w:szCs w:val="28"/>
              </w:rPr>
            </m:ctrlPr>
          </m:dPr>
          <m:e>
            <m:r>
              <w:rPr>
                <w:rFonts w:ascii="Cambria Math" w:eastAsia="Cambria Math" w:hAnsi="Cambria Math"/>
                <w:position w:val="-3"/>
                <w:sz w:val="28"/>
                <w:szCs w:val="28"/>
                <w:lang w:val="en-US"/>
              </w:rPr>
              <m:t>1-</m:t>
            </m:r>
            <m:func>
              <m:funcPr>
                <m:ctrlPr>
                  <w:rPr>
                    <w:rFonts w:ascii="Cambria Math" w:eastAsia="Cambria Math" w:hAnsi="Cambria Math"/>
                    <w:i/>
                    <w:position w:val="-3"/>
                    <w:sz w:val="28"/>
                    <w:szCs w:val="28"/>
                  </w:rPr>
                </m:ctrlPr>
              </m:funcPr>
              <m:fName>
                <m:r>
                  <m:rPr>
                    <m:sty m:val="p"/>
                  </m:rPr>
                  <w:rPr>
                    <w:rFonts w:ascii="Cambria Math" w:eastAsia="Cambria Math" w:hAnsi="Cambria Math"/>
                    <w:position w:val="-3"/>
                    <w:sz w:val="28"/>
                    <w:szCs w:val="28"/>
                    <w:lang w:val="en-US"/>
                  </w:rPr>
                  <m:t>cos</m:t>
                </m:r>
              </m:fName>
              <m:e>
                <m:d>
                  <m:dPr>
                    <m:ctrlPr>
                      <w:rPr>
                        <w:rFonts w:ascii="Cambria Math" w:eastAsia="Cambria Math" w:hAnsi="Cambria Math"/>
                        <w:i/>
                        <w:position w:val="-3"/>
                        <w:sz w:val="28"/>
                        <w:szCs w:val="28"/>
                      </w:rPr>
                    </m:ctrlPr>
                  </m:dPr>
                  <m:e>
                    <m:f>
                      <m:fPr>
                        <m:ctrlPr>
                          <w:rPr>
                            <w:rFonts w:ascii="Cambria Math" w:eastAsia="Cambria Math" w:hAnsi="Cambria Math"/>
                            <w:i/>
                            <w:position w:val="-3"/>
                            <w:sz w:val="28"/>
                            <w:szCs w:val="28"/>
                          </w:rPr>
                        </m:ctrlPr>
                      </m:fPr>
                      <m:num>
                        <m:r>
                          <w:rPr>
                            <w:rFonts w:ascii="Cambria Math" w:eastAsia="Cambria Math" w:hAnsi="Cambria Math"/>
                            <w:position w:val="-3"/>
                            <w:sz w:val="28"/>
                            <w:szCs w:val="28"/>
                            <w:lang w:val="en-US"/>
                          </w:rPr>
                          <m:t>1</m:t>
                        </m:r>
                      </m:num>
                      <m:den>
                        <m:r>
                          <w:rPr>
                            <w:rFonts w:ascii="Cambria Math" w:eastAsia="Cambria Math" w:hAnsi="Cambria Math"/>
                            <w:position w:val="-3"/>
                            <w:sz w:val="28"/>
                            <w:szCs w:val="28"/>
                            <w:lang w:val="en-US"/>
                          </w:rPr>
                          <m:t>2</m:t>
                        </m:r>
                      </m:den>
                    </m:f>
                    <m:r>
                      <w:rPr>
                        <w:rFonts w:ascii="Cambria Math" w:eastAsia="Cambria Math" w:hAnsi="Cambria Math"/>
                        <w:i/>
                        <w:position w:val="-3"/>
                        <w:sz w:val="28"/>
                        <w:szCs w:val="28"/>
                      </w:rPr>
                      <w:sym w:font="Symbol" w:char="F071"/>
                    </m:r>
                  </m:e>
                </m:d>
              </m:e>
            </m:func>
          </m:e>
        </m:d>
      </m:oMath>
      <w:r w:rsidRPr="00F37609">
        <w:rPr>
          <w:rFonts w:eastAsia="Cambria Math"/>
          <w:position w:val="-3"/>
          <w:sz w:val="28"/>
          <w:szCs w:val="28"/>
          <w:lang w:val="en-US"/>
        </w:rPr>
        <w:t xml:space="preserve">       </w:t>
      </w:r>
    </w:p>
    <w:p w14:paraId="3C12F03D" w14:textId="77777777" w:rsidR="00266A7F" w:rsidRPr="00F37609" w:rsidRDefault="00266A7F" w:rsidP="00951CFD">
      <w:pPr>
        <w:ind w:firstLine="709"/>
        <w:jc w:val="both"/>
        <w:rPr>
          <w:rFonts w:eastAsia="Cambria Math"/>
          <w:position w:val="-3"/>
          <w:sz w:val="28"/>
          <w:szCs w:val="28"/>
          <w:lang w:val="en-US"/>
        </w:rPr>
      </w:pPr>
    </w:p>
    <w:p w14:paraId="3D972083" w14:textId="77777777" w:rsidR="00680DAF" w:rsidRPr="00161F3A" w:rsidRDefault="00680DAF" w:rsidP="00951CFD">
      <w:pPr>
        <w:jc w:val="center"/>
        <w:rPr>
          <w:sz w:val="28"/>
          <w:szCs w:val="28"/>
        </w:rPr>
      </w:pPr>
      <w:r w:rsidRPr="00161F3A">
        <w:rPr>
          <w:rFonts w:eastAsia="Arial"/>
          <w:noProof/>
          <w:sz w:val="28"/>
          <w:szCs w:val="28"/>
        </w:rPr>
        <w:drawing>
          <wp:inline distT="0" distB="0" distL="0" distR="0" wp14:anchorId="346C69B0" wp14:editId="3E1F44DB">
            <wp:extent cx="5432612" cy="3736046"/>
            <wp:effectExtent l="0" t="0" r="0" b="0"/>
            <wp:docPr id="136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6.jpeg"/>
                    <pic:cNvPicPr/>
                  </pic:nvPicPr>
                  <pic:blipFill>
                    <a:blip r:embed="rId143" cstate="print"/>
                    <a:stretch>
                      <a:fillRect/>
                    </a:stretch>
                  </pic:blipFill>
                  <pic:spPr>
                    <a:xfrm>
                      <a:off x="0" y="0"/>
                      <a:ext cx="5435517" cy="3738044"/>
                    </a:xfrm>
                    <a:prstGeom prst="rect">
                      <a:avLst/>
                    </a:prstGeom>
                  </pic:spPr>
                </pic:pic>
              </a:graphicData>
            </a:graphic>
          </wp:inline>
        </w:drawing>
      </w:r>
    </w:p>
    <w:p w14:paraId="69C71EF3" w14:textId="77777777" w:rsidR="00680DAF" w:rsidRPr="00F37609" w:rsidRDefault="00680DAF" w:rsidP="00951CFD">
      <w:pPr>
        <w:jc w:val="center"/>
        <w:rPr>
          <w:rFonts w:eastAsia="Arial"/>
          <w:sz w:val="28"/>
          <w:szCs w:val="28"/>
          <w:lang w:val="en-US"/>
        </w:rPr>
      </w:pPr>
      <w:r w:rsidRPr="00F37609">
        <w:rPr>
          <w:sz w:val="28"/>
          <w:szCs w:val="28"/>
          <w:lang w:val="en-US"/>
        </w:rPr>
        <w:t>Figure C.5 - Geometry of curved cable transition for a ramp</w:t>
      </w:r>
    </w:p>
    <w:p w14:paraId="16FB368F" w14:textId="77777777" w:rsidR="00680DAF" w:rsidRDefault="00680DAF" w:rsidP="00951CFD">
      <w:pPr>
        <w:pStyle w:val="ab"/>
        <w:ind w:left="0" w:firstLine="709"/>
        <w:jc w:val="both"/>
        <w:rPr>
          <w:rFonts w:ascii="Times New Roman" w:hAnsi="Times New Roman" w:cs="Times New Roman"/>
          <w:sz w:val="28"/>
          <w:szCs w:val="28"/>
        </w:rPr>
      </w:pPr>
    </w:p>
    <w:p w14:paraId="3E68BD1A"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For steeper ramps the cable initially curves upwards but finally it must curve in the opposite direction for the cable depth to return to its original level in the channel. The oppositely-curving portion is indicated by the length </w:t>
      </w:r>
      <w:r w:rsidRPr="00161F3A">
        <w:rPr>
          <w:rFonts w:ascii="Cambria Math" w:eastAsia="Cambria Math" w:hAnsi="Cambria Math" w:cs="Cambria Math"/>
          <w:sz w:val="28"/>
          <w:szCs w:val="28"/>
        </w:rPr>
        <w:t>𝑑</w:t>
      </w:r>
      <w:r w:rsidRPr="00161F3A">
        <w:rPr>
          <w:rFonts w:ascii="Times New Roman" w:eastAsia="Cambria Math" w:hAnsi="Times New Roman" w:cs="Times New Roman"/>
          <w:position w:val="-3"/>
          <w:sz w:val="28"/>
          <w:szCs w:val="28"/>
          <w:vertAlign w:val="subscript"/>
        </w:rPr>
        <w:t>3</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in </w:t>
      </w:r>
      <w:hyperlink w:anchor="_bookmark47" w:history="1">
        <w:r w:rsidRPr="00161F3A">
          <w:rPr>
            <w:rFonts w:ascii="Times New Roman" w:hAnsi="Times New Roman" w:cs="Times New Roman"/>
            <w:sz w:val="28"/>
            <w:szCs w:val="28"/>
          </w:rPr>
          <w:t xml:space="preserve">Figure </w:t>
        </w:r>
        <w:r w:rsidR="00680DAF">
          <w:rPr>
            <w:rFonts w:ascii="Times New Roman" w:hAnsi="Times New Roman" w:cs="Times New Roman"/>
            <w:sz w:val="28"/>
            <w:szCs w:val="28"/>
          </w:rPr>
          <w:t>C.</w:t>
        </w:r>
        <w:r w:rsidRPr="00161F3A">
          <w:rPr>
            <w:rFonts w:ascii="Times New Roman" w:hAnsi="Times New Roman" w:cs="Times New Roman"/>
            <w:sz w:val="28"/>
            <w:szCs w:val="28"/>
          </w:rPr>
          <w:t>5.</w:t>
        </w:r>
      </w:hyperlink>
      <w:r w:rsidRPr="00161F3A">
        <w:rPr>
          <w:rFonts w:ascii="Times New Roman" w:hAnsi="Times New Roman" w:cs="Times New Roman"/>
          <w:sz w:val="28"/>
          <w:szCs w:val="28"/>
        </w:rPr>
        <w:t xml:space="preserve"> The length </w:t>
      </w:r>
      <w:r w:rsidRPr="00161F3A">
        <w:rPr>
          <w:rFonts w:ascii="Cambria Math" w:eastAsia="Cambria Math" w:hAnsi="Cambria Math" w:cs="Cambria Math"/>
          <w:sz w:val="28"/>
          <w:szCs w:val="28"/>
        </w:rPr>
        <w:lastRenderedPageBreak/>
        <w:t>𝑑</w:t>
      </w:r>
      <w:r w:rsidRPr="00161F3A">
        <w:rPr>
          <w:rFonts w:ascii="Times New Roman" w:eastAsia="Cambria Math" w:hAnsi="Times New Roman" w:cs="Times New Roman"/>
          <w:position w:val="-3"/>
          <w:sz w:val="28"/>
          <w:szCs w:val="28"/>
          <w:vertAlign w:val="subscript"/>
        </w:rPr>
        <w:t>3</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is most readily determined by treating the cable as ascending a step of height </w:t>
      </w:r>
      <w:r w:rsidRPr="00161F3A">
        <w:rPr>
          <w:rFonts w:ascii="Times New Roman" w:eastAsia="Cambria Math" w:hAnsi="Times New Roman" w:cs="Times New Roman"/>
          <w:i/>
          <w:iCs/>
          <w:sz w:val="28"/>
          <w:szCs w:val="28"/>
        </w:rPr>
        <w:t>b</w:t>
      </w:r>
      <w:r w:rsidRPr="00161F3A">
        <w:rPr>
          <w:rFonts w:ascii="Times New Roman" w:eastAsia="Cambria Math" w:hAnsi="Times New Roman" w:cs="Times New Roman"/>
          <w:sz w:val="28"/>
          <w:szCs w:val="28"/>
        </w:rPr>
        <w:t xml:space="preserve"> </w:t>
      </w:r>
      <w:r w:rsidRPr="00161F3A">
        <w:rPr>
          <w:rFonts w:ascii="Times New Roman" w:hAnsi="Times New Roman" w:cs="Times New Roman"/>
          <w:sz w:val="28"/>
          <w:szCs w:val="28"/>
        </w:rPr>
        <w:t xml:space="preserve">as depicted in the figure. The formulation of </w:t>
      </w:r>
      <w:r w:rsidRPr="00161F3A">
        <w:rPr>
          <w:rFonts w:ascii="Cambria Math" w:eastAsia="Cambria Math" w:hAnsi="Cambria Math" w:cs="Cambria Math"/>
          <w:sz w:val="28"/>
          <w:szCs w:val="28"/>
        </w:rPr>
        <w:t>𝑑</w:t>
      </w:r>
      <w:r w:rsidRPr="00161F3A">
        <w:rPr>
          <w:rFonts w:ascii="Times New Roman" w:eastAsia="Cambria Math" w:hAnsi="Times New Roman" w:cs="Times New Roman"/>
          <w:position w:val="-3"/>
          <w:sz w:val="28"/>
          <w:szCs w:val="28"/>
          <w:vertAlign w:val="subscript"/>
        </w:rPr>
        <w:t>3</w:t>
      </w:r>
      <w:r w:rsidRPr="00161F3A">
        <w:rPr>
          <w:rFonts w:ascii="Times New Roman" w:eastAsia="Cambria Math" w:hAnsi="Times New Roman" w:cs="Times New Roman"/>
          <w:position w:val="-3"/>
          <w:sz w:val="28"/>
          <w:szCs w:val="28"/>
        </w:rPr>
        <w:t xml:space="preserve"> </w:t>
      </w:r>
      <w:r w:rsidRPr="00161F3A">
        <w:rPr>
          <w:rFonts w:ascii="Times New Roman" w:hAnsi="Times New Roman" w:cs="Times New Roman"/>
          <w:sz w:val="28"/>
          <w:szCs w:val="28"/>
        </w:rPr>
        <w:t xml:space="preserve">is then analogous to </w:t>
      </w:r>
      <w:hyperlink w:anchor="_bookmark38" w:history="1">
        <w:r w:rsidRPr="00161F3A">
          <w:rPr>
            <w:rFonts w:ascii="Times New Roman" w:hAnsi="Times New Roman" w:cs="Times New Roman"/>
            <w:sz w:val="28"/>
            <w:szCs w:val="28"/>
          </w:rPr>
          <w:t>Equation 12</w:t>
        </w:r>
      </w:hyperlink>
      <w:r w:rsidRPr="00161F3A">
        <w:rPr>
          <w:rFonts w:ascii="Times New Roman" w:hAnsi="Times New Roman" w:cs="Times New Roman"/>
          <w:sz w:val="28"/>
          <w:szCs w:val="28"/>
        </w:rPr>
        <w:t xml:space="preserve"> as expressed in </w:t>
      </w:r>
      <w:hyperlink w:anchor="_bookmark42" w:history="1">
        <w:r w:rsidRPr="00161F3A">
          <w:rPr>
            <w:rFonts w:ascii="Times New Roman" w:hAnsi="Times New Roman" w:cs="Times New Roman"/>
            <w:sz w:val="28"/>
            <w:szCs w:val="28"/>
          </w:rPr>
          <w:t xml:space="preserve">Equation </w:t>
        </w:r>
        <w:r w:rsidR="00A307C9">
          <w:rPr>
            <w:rFonts w:ascii="Times New Roman" w:hAnsi="Times New Roman" w:cs="Times New Roman"/>
            <w:sz w:val="28"/>
            <w:szCs w:val="28"/>
          </w:rPr>
          <w:t>(</w:t>
        </w:r>
        <w:r w:rsidRPr="00161F3A">
          <w:rPr>
            <w:rFonts w:ascii="Times New Roman" w:hAnsi="Times New Roman" w:cs="Times New Roman"/>
            <w:sz w:val="28"/>
            <w:szCs w:val="28"/>
          </w:rPr>
          <w:t>5</w:t>
        </w:r>
        <w:r w:rsidR="00A307C9">
          <w:rPr>
            <w:rFonts w:ascii="Times New Roman" w:hAnsi="Times New Roman" w:cs="Times New Roman"/>
            <w:sz w:val="28"/>
            <w:szCs w:val="28"/>
          </w:rPr>
          <w:t>)</w:t>
        </w:r>
        <w:r w:rsidRPr="00161F3A">
          <w:rPr>
            <w:rFonts w:ascii="Times New Roman" w:hAnsi="Times New Roman" w:cs="Times New Roman"/>
            <w:sz w:val="28"/>
            <w:szCs w:val="28"/>
          </w:rPr>
          <w:t>:</w:t>
        </w:r>
      </w:hyperlink>
    </w:p>
    <w:p w14:paraId="532B6E47" w14:textId="77777777" w:rsidR="00266A7F" w:rsidRPr="00161F3A" w:rsidRDefault="00266A7F" w:rsidP="00951CFD">
      <w:pPr>
        <w:pStyle w:val="ab"/>
        <w:ind w:left="0" w:firstLine="709"/>
        <w:jc w:val="both"/>
        <w:rPr>
          <w:rFonts w:ascii="Times New Roman" w:hAnsi="Times New Roman" w:cs="Times New Roman"/>
          <w:sz w:val="28"/>
          <w:szCs w:val="28"/>
        </w:rPr>
      </w:pPr>
      <w:r w:rsidRPr="00161F3A">
        <w:rPr>
          <w:rFonts w:ascii="Times New Roman" w:hAnsi="Times New Roman" w:cs="Times New Roman"/>
          <w:noProof/>
          <w:sz w:val="28"/>
          <w:szCs w:val="28"/>
          <w:lang w:val="ru-RU" w:eastAsia="ru-RU"/>
        </w:rPr>
        <mc:AlternateContent>
          <mc:Choice Requires="wpg">
            <w:drawing>
              <wp:anchor distT="0" distB="0" distL="114300" distR="114300" simplePos="0" relativeHeight="251680768" behindDoc="0" locked="0" layoutInCell="1" allowOverlap="1" wp14:anchorId="50A14DB7" wp14:editId="572F3C3F">
                <wp:simplePos x="0" y="0"/>
                <wp:positionH relativeFrom="page">
                  <wp:posOffset>3383915</wp:posOffset>
                </wp:positionH>
                <wp:positionV relativeFrom="paragraph">
                  <wp:posOffset>264795</wp:posOffset>
                </wp:positionV>
                <wp:extent cx="594360" cy="1270"/>
                <wp:effectExtent l="0" t="0" r="2540" b="0"/>
                <wp:wrapNone/>
                <wp:docPr id="1355"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360" cy="1270"/>
                          <a:chOff x="5329" y="417"/>
                          <a:chExt cx="936" cy="2"/>
                        </a:xfrm>
                      </wpg:grpSpPr>
                      <wps:wsp>
                        <wps:cNvPr id="1356" name="Freeform 11"/>
                        <wps:cNvSpPr>
                          <a:spLocks/>
                        </wps:cNvSpPr>
                        <wps:spPr bwMode="auto">
                          <a:xfrm>
                            <a:off x="5329" y="417"/>
                            <a:ext cx="936" cy="2"/>
                          </a:xfrm>
                          <a:custGeom>
                            <a:avLst/>
                            <a:gdLst>
                              <a:gd name="T0" fmla="+- 0 5329 5329"/>
                              <a:gd name="T1" fmla="*/ T0 w 936"/>
                              <a:gd name="T2" fmla="+- 0 6265 5329"/>
                              <a:gd name="T3" fmla="*/ T2 w 936"/>
                            </a:gdLst>
                            <a:ahLst/>
                            <a:cxnLst>
                              <a:cxn ang="0">
                                <a:pos x="T1" y="0"/>
                              </a:cxn>
                              <a:cxn ang="0">
                                <a:pos x="T3" y="0"/>
                              </a:cxn>
                            </a:cxnLst>
                            <a:rect l="0" t="0" r="r" b="b"/>
                            <a:pathLst>
                              <a:path w="936">
                                <a:moveTo>
                                  <a:pt x="0" y="0"/>
                                </a:moveTo>
                                <a:lnTo>
                                  <a:pt x="936" y="0"/>
                                </a:lnTo>
                              </a:path>
                            </a:pathLst>
                          </a:custGeom>
                          <a:noFill/>
                          <a:ln w="889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B943DF" id="Group 10" o:spid="_x0000_s1026" style="position:absolute;margin-left:266.45pt;margin-top:20.85pt;width:46.8pt;height:.1pt;z-index:251680768;mso-position-horizontal-relative:page" coordorigin="5329,417" coordsize="9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">
                <v:shape id="Freeform 11" o:spid="_x0000_s1027" style="position:absolute;left:5329;top:417;width:936;height:2;visibility:visible;mso-wrap-style:square;v-text-anchor:top" coordsize="93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TkDMIA&#10;AADdAAAADwAAAGRycy9kb3ducmV2LnhtbERP22qDQBB9L/Qflin0ra5pjYh1E0JosEJecvmAqTtR&#10;iTsr7sbYv+8WCn2bw7lOsZ5NLyYaXWdZwSKKQRDXVnfcKDifdi8ZCOeRNfaWScE3OVivHh8KzLW9&#10;84Gmo29ECGGXo4LW+yGX0tUtGXSRHYgDd7GjQR/g2Eg94j2Em16+xnEqDXYcGlocaNtSfT3ejIKS&#10;rMnS/Tn5yOzXokywamiulHp+mjfvIDzN/l/85/7UYf7bMoXfb8IJ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BOQMwgAAAN0AAAAPAAAAAAAAAAAAAAAAAJgCAABkcnMvZG93&#10;bnJldi54bWxQSwUGAAAAAAQABAD1AAAAhwMAAAAA&#10;" path="m,l936,e" filled="f" strokeweight=".24697mm">
                  <v:path arrowok="t" o:connecttype="custom" o:connectlocs="0,0;936,0" o:connectangles="0,0"/>
                </v:shape>
                <w10:wrap anchorx="page"/>
              </v:group>
            </w:pict>
          </mc:Fallback>
        </mc:AlternateContent>
      </w:r>
      <w:r w:rsidRPr="00161F3A">
        <w:rPr>
          <w:rFonts w:ascii="Times New Roman" w:hAnsi="Times New Roman" w:cs="Times New Roman"/>
          <w:sz w:val="28"/>
          <w:szCs w:val="28"/>
        </w:rPr>
        <w:t xml:space="preserve">where </w:t>
      </w:r>
      <w:r w:rsidRPr="00161F3A">
        <w:rPr>
          <w:rFonts w:ascii="Times New Roman" w:hAnsi="Times New Roman" w:cs="Times New Roman"/>
          <w:i/>
          <w:iCs/>
          <w:sz w:val="28"/>
          <w:szCs w:val="28"/>
        </w:rPr>
        <w:t>b</w:t>
      </w:r>
      <w:r w:rsidRPr="00161F3A">
        <w:rPr>
          <w:rFonts w:ascii="Times New Roman" w:hAnsi="Times New Roman" w:cs="Times New Roman"/>
          <w:sz w:val="28"/>
          <w:szCs w:val="28"/>
        </w:rPr>
        <w:t xml:space="preserve"> is given in </w:t>
      </w:r>
      <w:hyperlink w:anchor="_bookmark43" w:history="1">
        <w:r w:rsidR="00A307C9">
          <w:rPr>
            <w:rFonts w:ascii="Times New Roman" w:hAnsi="Times New Roman" w:cs="Times New Roman"/>
            <w:sz w:val="28"/>
            <w:szCs w:val="28"/>
          </w:rPr>
          <w:t>Equation (</w:t>
        </w:r>
        <w:r w:rsidRPr="00161F3A">
          <w:rPr>
            <w:rFonts w:ascii="Times New Roman" w:hAnsi="Times New Roman" w:cs="Times New Roman"/>
            <w:sz w:val="28"/>
            <w:szCs w:val="28"/>
          </w:rPr>
          <w:t>6</w:t>
        </w:r>
        <w:r w:rsidR="00A307C9">
          <w:rPr>
            <w:rFonts w:ascii="Times New Roman" w:hAnsi="Times New Roman" w:cs="Times New Roman"/>
            <w:sz w:val="28"/>
            <w:szCs w:val="28"/>
          </w:rPr>
          <w:t>)</w:t>
        </w:r>
        <w:r w:rsidRPr="00161F3A">
          <w:rPr>
            <w:rFonts w:ascii="Times New Roman" w:hAnsi="Times New Roman" w:cs="Times New Roman"/>
            <w:sz w:val="28"/>
            <w:szCs w:val="28"/>
          </w:rPr>
          <w:t>:</w:t>
        </w:r>
      </w:hyperlink>
    </w:p>
    <w:p w14:paraId="44327FD8" w14:textId="77777777" w:rsidR="00266A7F" w:rsidRPr="00161F3A" w:rsidRDefault="00266A7F" w:rsidP="00951CFD">
      <w:pPr>
        <w:pStyle w:val="ab"/>
        <w:ind w:left="140" w:right="313" w:firstLine="709"/>
        <w:jc w:val="both"/>
        <w:rPr>
          <w:rFonts w:ascii="Times New Roman" w:hAnsi="Times New Roman" w:cs="Times New Roman"/>
          <w:sz w:val="28"/>
          <w:szCs w:val="28"/>
        </w:rPr>
      </w:pPr>
    </w:p>
    <w:p w14:paraId="605F6A71" w14:textId="77777777" w:rsidR="00266A7F" w:rsidRPr="00161F3A" w:rsidRDefault="00266A7F" w:rsidP="00951CFD">
      <w:pPr>
        <w:pStyle w:val="ab"/>
        <w:ind w:left="142" w:right="312" w:firstLine="709"/>
        <w:jc w:val="center"/>
        <w:rPr>
          <w:rFonts w:ascii="Times New Roman" w:hAnsi="Times New Roman" w:cs="Times New Roman"/>
          <w:i/>
          <w:iCs/>
          <w:sz w:val="28"/>
          <w:szCs w:val="28"/>
        </w:rPr>
      </w:pPr>
      <w:r w:rsidRPr="00161F3A">
        <w:rPr>
          <w:rFonts w:ascii="Times New Roman" w:hAnsi="Times New Roman" w:cs="Times New Roman"/>
          <w:i/>
          <w:iCs/>
          <w:sz w:val="28"/>
          <w:szCs w:val="28"/>
        </w:rPr>
        <w:t>d</w:t>
      </w:r>
      <w:r w:rsidRPr="00161F3A">
        <w:rPr>
          <w:rFonts w:ascii="Times New Roman" w:hAnsi="Times New Roman" w:cs="Times New Roman"/>
          <w:i/>
          <w:iCs/>
          <w:sz w:val="28"/>
          <w:szCs w:val="28"/>
          <w:vertAlign w:val="subscript"/>
        </w:rPr>
        <w:t>3</w:t>
      </w:r>
      <w:r w:rsidRPr="00161F3A">
        <w:rPr>
          <w:rFonts w:ascii="Times New Roman" w:hAnsi="Times New Roman" w:cs="Times New Roman"/>
          <w:i/>
          <w:iCs/>
          <w:sz w:val="28"/>
          <w:szCs w:val="28"/>
        </w:rPr>
        <w:t xml:space="preserve"> = </w:t>
      </w:r>
      <m:oMath>
        <m:d>
          <m:dPr>
            <m:begChr m:val="{"/>
            <m:endChr m:val="}"/>
            <m:ctrlPr>
              <w:rPr>
                <w:rFonts w:ascii="Cambria Math" w:hAnsi="Cambria Math" w:cs="Times New Roman"/>
                <w:i/>
                <w:iCs/>
                <w:sz w:val="28"/>
                <w:szCs w:val="28"/>
              </w:rPr>
            </m:ctrlPr>
          </m:dPr>
          <m:e>
            <m:f>
              <m:fPr>
                <m:ctrlPr>
                  <w:rPr>
                    <w:rFonts w:ascii="Cambria Math" w:hAnsi="Cambria Math" w:cs="Times New Roman"/>
                    <w:i/>
                    <w:iCs/>
                    <w:sz w:val="28"/>
                    <w:szCs w:val="28"/>
                  </w:rPr>
                </m:ctrlPr>
              </m:fPr>
              <m:num>
                <m:r>
                  <w:rPr>
                    <w:rFonts w:ascii="Cambria Math" w:hAnsi="Cambria Math" w:cs="Times New Roman"/>
                    <w:sz w:val="28"/>
                    <w:szCs w:val="28"/>
                  </w:rPr>
                  <m:t>0</m:t>
                </m:r>
              </m:num>
              <m:den>
                <m:rad>
                  <m:radPr>
                    <m:degHide m:val="1"/>
                    <m:ctrlPr>
                      <w:rPr>
                        <w:rFonts w:ascii="Cambria Math" w:hAnsi="Cambria Math" w:cs="Times New Roman"/>
                        <w:i/>
                        <w:iCs/>
                        <w:sz w:val="28"/>
                        <w:szCs w:val="28"/>
                      </w:rPr>
                    </m:ctrlPr>
                  </m:radPr>
                  <m:deg/>
                  <m:e>
                    <m:r>
                      <w:rPr>
                        <w:rFonts w:ascii="Cambria Math" w:hAnsi="Cambria Math" w:cs="Times New Roman"/>
                        <w:sz w:val="28"/>
                        <w:szCs w:val="28"/>
                      </w:rPr>
                      <m:t>b(4f</m:t>
                    </m:r>
                    <m:sSub>
                      <m:sSubPr>
                        <m:ctrlPr>
                          <w:rPr>
                            <w:rFonts w:ascii="Cambria Math" w:hAnsi="Cambria Math" w:cs="Times New Roman"/>
                            <w:i/>
                            <w:iCs/>
                            <w:sz w:val="28"/>
                            <w:szCs w:val="28"/>
                          </w:rPr>
                        </m:ctrlPr>
                      </m:sSubPr>
                      <m:e>
                        <m:r>
                          <w:rPr>
                            <w:rFonts w:ascii="Cambria Math" w:hAnsi="Cambria Math" w:cs="Times New Roman"/>
                            <w:sz w:val="28"/>
                            <w:szCs w:val="28"/>
                          </w:rPr>
                          <m:t>r</m:t>
                        </m:r>
                      </m:e>
                      <m:sub>
                        <m:r>
                          <w:rPr>
                            <w:rFonts w:ascii="Cambria Math" w:hAnsi="Cambria Math" w:cs="Times New Roman"/>
                            <w:sz w:val="28"/>
                            <w:szCs w:val="28"/>
                          </w:rPr>
                          <m:t>min</m:t>
                        </m:r>
                      </m:sub>
                    </m:sSub>
                    <m:r>
                      <w:rPr>
                        <w:rFonts w:ascii="Cambria Math" w:hAnsi="Cambria Math" w:cs="Times New Roman"/>
                        <w:sz w:val="28"/>
                        <w:szCs w:val="28"/>
                      </w:rPr>
                      <m:t>-b)</m:t>
                    </m:r>
                  </m:e>
                </m:rad>
              </m:den>
            </m:f>
          </m:e>
        </m:d>
      </m:oMath>
    </w:p>
    <w:p w14:paraId="47835D3F" w14:textId="77777777" w:rsidR="00266A7F" w:rsidRPr="00161F3A" w:rsidRDefault="00A307C9" w:rsidP="00951CFD">
      <w:pPr>
        <w:pStyle w:val="ab"/>
        <w:ind w:left="142" w:right="-1" w:firstLine="709"/>
        <w:jc w:val="right"/>
        <w:rPr>
          <w:rFonts w:ascii="Times New Roman" w:hAnsi="Times New Roman" w:cs="Times New Roman"/>
          <w:i/>
          <w:iCs/>
          <w:sz w:val="28"/>
          <w:szCs w:val="28"/>
        </w:rPr>
      </w:pPr>
      <w:r>
        <w:rPr>
          <w:rFonts w:ascii="Times New Roman" w:hAnsi="Times New Roman" w:cs="Times New Roman"/>
          <w:iCs/>
          <w:sz w:val="28"/>
          <w:szCs w:val="28"/>
        </w:rPr>
        <w:t>(</w:t>
      </w:r>
      <w:r w:rsidR="00266A7F" w:rsidRPr="00A307C9">
        <w:rPr>
          <w:rFonts w:ascii="Times New Roman" w:hAnsi="Times New Roman" w:cs="Times New Roman"/>
          <w:iCs/>
          <w:sz w:val="28"/>
          <w:szCs w:val="28"/>
        </w:rPr>
        <w:t>5)</w:t>
      </w:r>
    </w:p>
    <w:p w14:paraId="159D1ED1" w14:textId="77777777" w:rsidR="00266A7F" w:rsidRPr="00161F3A" w:rsidRDefault="00266A7F" w:rsidP="00951CFD">
      <w:pPr>
        <w:pStyle w:val="ab"/>
        <w:ind w:left="142" w:right="312" w:firstLine="709"/>
        <w:jc w:val="center"/>
        <w:rPr>
          <w:rFonts w:ascii="Times New Roman" w:hAnsi="Times New Roman" w:cs="Times New Roman"/>
          <w:i/>
          <w:iCs/>
          <w:sz w:val="28"/>
          <w:szCs w:val="28"/>
        </w:rPr>
      </w:pPr>
      <w:r w:rsidRPr="00161F3A">
        <w:rPr>
          <w:rFonts w:ascii="Times New Roman" w:hAnsi="Times New Roman" w:cs="Times New Roman"/>
          <w:i/>
          <w:iCs/>
          <w:sz w:val="28"/>
          <w:szCs w:val="28"/>
        </w:rPr>
        <w:t xml:space="preserve">for </w:t>
      </w:r>
      <m:oMath>
        <m:sSub>
          <m:sSubPr>
            <m:ctrlPr>
              <w:rPr>
                <w:rFonts w:ascii="Cambria Math" w:eastAsia="Cambria Math" w:hAnsi="Cambria Math" w:cs="Times New Roman"/>
                <w:i/>
                <w:position w:val="-3"/>
                <w:sz w:val="28"/>
                <w:szCs w:val="28"/>
              </w:rPr>
            </m:ctrlPr>
          </m:sSubPr>
          <m:e>
            <m:r>
              <w:rPr>
                <w:rFonts w:ascii="Cambria Math" w:eastAsia="Cambria Math" w:hAnsi="Cambria Math" w:cs="Times New Roman"/>
                <w:position w:val="-3"/>
                <w:sz w:val="28"/>
                <w:szCs w:val="28"/>
              </w:rPr>
              <m:t>a</m:t>
            </m:r>
          </m:e>
          <m:sub>
            <m:r>
              <w:rPr>
                <w:rFonts w:ascii="Cambria Math" w:eastAsia="Cambria Math" w:hAnsi="Cambria Math" w:cs="Times New Roman"/>
                <w:position w:val="-3"/>
                <w:sz w:val="28"/>
                <w:szCs w:val="28"/>
              </w:rPr>
              <m:t>c</m:t>
            </m:r>
          </m:sub>
        </m:sSub>
        <m:r>
          <w:rPr>
            <w:rFonts w:ascii="Cambria Math" w:eastAsia="Cambria Math" w:hAnsi="Cambria Math" w:cs="Times New Roman"/>
            <w:i/>
            <w:position w:val="-3"/>
            <w:sz w:val="28"/>
            <w:szCs w:val="28"/>
          </w:rPr>
          <w:sym w:font="Symbol" w:char="F0B3"/>
        </m:r>
        <m:r>
          <w:rPr>
            <w:rFonts w:ascii="Cambria Math" w:eastAsia="Cambria Math" w:hAnsi="Cambria Math" w:cs="Times New Roman"/>
            <w:position w:val="-3"/>
            <w:sz w:val="28"/>
            <w:szCs w:val="28"/>
          </w:rPr>
          <m:t>f</m:t>
        </m:r>
        <m:sSub>
          <m:sSubPr>
            <m:ctrlPr>
              <w:rPr>
                <w:rFonts w:ascii="Cambria Math" w:eastAsia="Cambria Math" w:hAnsi="Cambria Math" w:cs="Times New Roman"/>
                <w:i/>
                <w:position w:val="-3"/>
                <w:sz w:val="28"/>
                <w:szCs w:val="28"/>
              </w:rPr>
            </m:ctrlPr>
          </m:sSubPr>
          <m:e>
            <m:r>
              <w:rPr>
                <w:rFonts w:ascii="Cambria Math" w:eastAsia="Cambria Math" w:hAnsi="Cambria Math" w:cs="Times New Roman"/>
                <w:position w:val="-3"/>
                <w:sz w:val="28"/>
                <w:szCs w:val="28"/>
              </w:rPr>
              <m:t>r</m:t>
            </m:r>
          </m:e>
          <m:sub>
            <m:r>
              <w:rPr>
                <w:rFonts w:ascii="Cambria Math" w:eastAsia="Cambria Math" w:hAnsi="Cambria Math" w:cs="Times New Roman"/>
                <w:position w:val="-3"/>
                <w:sz w:val="28"/>
                <w:szCs w:val="28"/>
              </w:rPr>
              <m:t>min</m:t>
            </m:r>
          </m:sub>
        </m:sSub>
        <m:d>
          <m:dPr>
            <m:ctrlPr>
              <w:rPr>
                <w:rFonts w:ascii="Cambria Math" w:eastAsia="Cambria Math" w:hAnsi="Cambria Math" w:cs="Times New Roman"/>
                <w:i/>
                <w:position w:val="-3"/>
                <w:sz w:val="28"/>
                <w:szCs w:val="28"/>
              </w:rPr>
            </m:ctrlPr>
          </m:dPr>
          <m:e>
            <m:r>
              <w:rPr>
                <w:rFonts w:ascii="Cambria Math" w:eastAsia="Cambria Math" w:hAnsi="Cambria Math" w:cs="Times New Roman"/>
                <w:position w:val="-3"/>
                <w:sz w:val="28"/>
                <w:szCs w:val="28"/>
              </w:rPr>
              <m:t>1-</m:t>
            </m:r>
            <m:func>
              <m:funcPr>
                <m:ctrlPr>
                  <w:rPr>
                    <w:rFonts w:ascii="Cambria Math" w:eastAsia="Cambria Math" w:hAnsi="Cambria Math" w:cs="Times New Roman"/>
                    <w:i/>
                    <w:position w:val="-3"/>
                    <w:sz w:val="28"/>
                    <w:szCs w:val="28"/>
                  </w:rPr>
                </m:ctrlPr>
              </m:funcPr>
              <m:fName>
                <m:r>
                  <m:rPr>
                    <m:sty m:val="p"/>
                  </m:rPr>
                  <w:rPr>
                    <w:rFonts w:ascii="Cambria Math" w:eastAsia="Cambria Math" w:hAnsi="Cambria Math" w:cs="Times New Roman"/>
                    <w:position w:val="-3"/>
                    <w:sz w:val="28"/>
                    <w:szCs w:val="28"/>
                  </w:rPr>
                  <m:t>cos</m:t>
                </m:r>
              </m:fName>
              <m:e>
                <m:d>
                  <m:dPr>
                    <m:ctrlPr>
                      <w:rPr>
                        <w:rFonts w:ascii="Cambria Math" w:eastAsia="Cambria Math" w:hAnsi="Cambria Math" w:cs="Times New Roman"/>
                        <w:i/>
                        <w:position w:val="-3"/>
                        <w:sz w:val="28"/>
                        <w:szCs w:val="28"/>
                      </w:rPr>
                    </m:ctrlPr>
                  </m:dPr>
                  <m:e>
                    <m:f>
                      <m:fPr>
                        <m:ctrlPr>
                          <w:rPr>
                            <w:rFonts w:ascii="Cambria Math" w:eastAsia="Cambria Math" w:hAnsi="Cambria Math" w:cs="Times New Roman"/>
                            <w:i/>
                            <w:position w:val="-3"/>
                            <w:sz w:val="28"/>
                            <w:szCs w:val="28"/>
                          </w:rPr>
                        </m:ctrlPr>
                      </m:fPr>
                      <m:num>
                        <m:r>
                          <w:rPr>
                            <w:rFonts w:ascii="Cambria Math" w:eastAsia="Cambria Math" w:hAnsi="Cambria Math" w:cs="Times New Roman"/>
                            <w:position w:val="-3"/>
                            <w:sz w:val="28"/>
                            <w:szCs w:val="28"/>
                          </w:rPr>
                          <m:t>1</m:t>
                        </m:r>
                      </m:num>
                      <m:den>
                        <m:r>
                          <w:rPr>
                            <w:rFonts w:ascii="Cambria Math" w:eastAsia="Cambria Math" w:hAnsi="Cambria Math" w:cs="Times New Roman"/>
                            <w:position w:val="-3"/>
                            <w:sz w:val="28"/>
                            <w:szCs w:val="28"/>
                          </w:rPr>
                          <m:t>2</m:t>
                        </m:r>
                      </m:den>
                    </m:f>
                    <m:r>
                      <w:rPr>
                        <w:rFonts w:ascii="Cambria Math" w:eastAsia="Cambria Math" w:hAnsi="Cambria Math" w:cs="Times New Roman"/>
                        <w:i/>
                        <w:position w:val="-3"/>
                        <w:sz w:val="28"/>
                        <w:szCs w:val="28"/>
                      </w:rPr>
                      <w:sym w:font="Symbol" w:char="F071"/>
                    </m:r>
                  </m:e>
                </m:d>
              </m:e>
            </m:func>
          </m:e>
        </m:d>
        <m:r>
          <w:rPr>
            <w:rFonts w:ascii="Cambria Math" w:eastAsia="Cambria Math" w:hAnsi="Cambria Math" w:cs="Times New Roman"/>
            <w:position w:val="-3"/>
            <w:sz w:val="28"/>
            <w:szCs w:val="28"/>
          </w:rPr>
          <m:t xml:space="preserve">  for  </m:t>
        </m:r>
        <m:sSub>
          <m:sSubPr>
            <m:ctrlPr>
              <w:rPr>
                <w:rFonts w:ascii="Cambria Math" w:eastAsia="Cambria Math" w:hAnsi="Cambria Math" w:cs="Times New Roman"/>
                <w:i/>
                <w:position w:val="-3"/>
                <w:sz w:val="28"/>
                <w:szCs w:val="28"/>
              </w:rPr>
            </m:ctrlPr>
          </m:sSubPr>
          <m:e>
            <m:r>
              <w:rPr>
                <w:rFonts w:ascii="Cambria Math" w:eastAsia="Cambria Math" w:hAnsi="Cambria Math" w:cs="Times New Roman"/>
                <w:position w:val="-3"/>
                <w:sz w:val="28"/>
                <w:szCs w:val="28"/>
              </w:rPr>
              <m:t>a</m:t>
            </m:r>
          </m:e>
          <m:sub>
            <m:r>
              <w:rPr>
                <w:rFonts w:ascii="Cambria Math" w:eastAsia="Cambria Math" w:hAnsi="Cambria Math" w:cs="Times New Roman"/>
                <w:position w:val="-3"/>
                <w:sz w:val="28"/>
                <w:szCs w:val="28"/>
              </w:rPr>
              <m:t>c</m:t>
            </m:r>
          </m:sub>
        </m:sSub>
        <m:r>
          <w:rPr>
            <w:rFonts w:ascii="Cambria Math" w:eastAsia="Cambria Math" w:hAnsi="Cambria Math" w:cs="Times New Roman"/>
            <w:position w:val="-3"/>
            <w:sz w:val="28"/>
            <w:szCs w:val="28"/>
          </w:rPr>
          <m:t>&lt;f</m:t>
        </m:r>
        <m:sSub>
          <m:sSubPr>
            <m:ctrlPr>
              <w:rPr>
                <w:rFonts w:ascii="Cambria Math" w:eastAsia="Cambria Math" w:hAnsi="Cambria Math" w:cs="Times New Roman"/>
                <w:i/>
                <w:position w:val="-3"/>
                <w:sz w:val="28"/>
                <w:szCs w:val="28"/>
              </w:rPr>
            </m:ctrlPr>
          </m:sSubPr>
          <m:e>
            <m:r>
              <w:rPr>
                <w:rFonts w:ascii="Cambria Math" w:eastAsia="Cambria Math" w:hAnsi="Cambria Math" w:cs="Times New Roman"/>
                <w:position w:val="-3"/>
                <w:sz w:val="28"/>
                <w:szCs w:val="28"/>
              </w:rPr>
              <m:t>r</m:t>
            </m:r>
          </m:e>
          <m:sub>
            <m:r>
              <w:rPr>
                <w:rFonts w:ascii="Cambria Math" w:eastAsia="Cambria Math" w:hAnsi="Cambria Math" w:cs="Times New Roman"/>
                <w:position w:val="-3"/>
                <w:sz w:val="28"/>
                <w:szCs w:val="28"/>
              </w:rPr>
              <m:t>min</m:t>
            </m:r>
          </m:sub>
        </m:sSub>
        <m:d>
          <m:dPr>
            <m:ctrlPr>
              <w:rPr>
                <w:rFonts w:ascii="Cambria Math" w:eastAsia="Cambria Math" w:hAnsi="Cambria Math" w:cs="Times New Roman"/>
                <w:i/>
                <w:position w:val="-3"/>
                <w:sz w:val="28"/>
                <w:szCs w:val="28"/>
              </w:rPr>
            </m:ctrlPr>
          </m:dPr>
          <m:e>
            <m:r>
              <w:rPr>
                <w:rFonts w:ascii="Cambria Math" w:eastAsia="Cambria Math" w:hAnsi="Cambria Math" w:cs="Times New Roman"/>
                <w:position w:val="-3"/>
                <w:sz w:val="28"/>
                <w:szCs w:val="28"/>
              </w:rPr>
              <m:t>1-</m:t>
            </m:r>
            <m:func>
              <m:funcPr>
                <m:ctrlPr>
                  <w:rPr>
                    <w:rFonts w:ascii="Cambria Math" w:eastAsia="Cambria Math" w:hAnsi="Cambria Math" w:cs="Times New Roman"/>
                    <w:i/>
                    <w:position w:val="-3"/>
                    <w:sz w:val="28"/>
                    <w:szCs w:val="28"/>
                  </w:rPr>
                </m:ctrlPr>
              </m:funcPr>
              <m:fName>
                <m:r>
                  <m:rPr>
                    <m:sty m:val="p"/>
                  </m:rPr>
                  <w:rPr>
                    <w:rFonts w:ascii="Cambria Math" w:eastAsia="Cambria Math" w:hAnsi="Cambria Math" w:cs="Times New Roman"/>
                    <w:position w:val="-3"/>
                    <w:sz w:val="28"/>
                    <w:szCs w:val="28"/>
                  </w:rPr>
                  <m:t>cos</m:t>
                </m:r>
              </m:fName>
              <m:e>
                <m:d>
                  <m:dPr>
                    <m:ctrlPr>
                      <w:rPr>
                        <w:rFonts w:ascii="Cambria Math" w:eastAsia="Cambria Math" w:hAnsi="Cambria Math" w:cs="Times New Roman"/>
                        <w:i/>
                        <w:position w:val="-3"/>
                        <w:sz w:val="28"/>
                        <w:szCs w:val="28"/>
                      </w:rPr>
                    </m:ctrlPr>
                  </m:dPr>
                  <m:e>
                    <m:f>
                      <m:fPr>
                        <m:ctrlPr>
                          <w:rPr>
                            <w:rFonts w:ascii="Cambria Math" w:eastAsia="Cambria Math" w:hAnsi="Cambria Math" w:cs="Times New Roman"/>
                            <w:i/>
                            <w:position w:val="-3"/>
                            <w:sz w:val="28"/>
                            <w:szCs w:val="28"/>
                          </w:rPr>
                        </m:ctrlPr>
                      </m:fPr>
                      <m:num>
                        <m:r>
                          <w:rPr>
                            <w:rFonts w:ascii="Cambria Math" w:eastAsia="Cambria Math" w:hAnsi="Cambria Math" w:cs="Times New Roman"/>
                            <w:position w:val="-3"/>
                            <w:sz w:val="28"/>
                            <w:szCs w:val="28"/>
                          </w:rPr>
                          <m:t>1</m:t>
                        </m:r>
                      </m:num>
                      <m:den>
                        <m:r>
                          <w:rPr>
                            <w:rFonts w:ascii="Cambria Math" w:eastAsia="Cambria Math" w:hAnsi="Cambria Math" w:cs="Times New Roman"/>
                            <w:position w:val="-3"/>
                            <w:sz w:val="28"/>
                            <w:szCs w:val="28"/>
                          </w:rPr>
                          <m:t>2</m:t>
                        </m:r>
                      </m:den>
                    </m:f>
                    <m:r>
                      <w:rPr>
                        <w:rFonts w:ascii="Cambria Math" w:eastAsia="Cambria Math" w:hAnsi="Cambria Math" w:cs="Times New Roman"/>
                        <w:i/>
                        <w:position w:val="-3"/>
                        <w:sz w:val="28"/>
                        <w:szCs w:val="28"/>
                      </w:rPr>
                      <w:sym w:font="Symbol" w:char="F071"/>
                    </m:r>
                  </m:e>
                </m:d>
              </m:e>
            </m:func>
          </m:e>
        </m:d>
      </m:oMath>
    </w:p>
    <w:p w14:paraId="47B4051A" w14:textId="77777777" w:rsidR="00266A7F" w:rsidRPr="00161F3A" w:rsidRDefault="00266A7F" w:rsidP="00951CFD">
      <w:pPr>
        <w:pStyle w:val="ab"/>
        <w:ind w:left="140" w:right="313" w:firstLine="709"/>
        <w:jc w:val="both"/>
        <w:rPr>
          <w:rFonts w:ascii="Times New Roman" w:hAnsi="Times New Roman" w:cs="Times New Roman"/>
          <w:sz w:val="28"/>
          <w:szCs w:val="28"/>
        </w:rPr>
      </w:pPr>
    </w:p>
    <w:p w14:paraId="603493BB" w14:textId="77777777" w:rsidR="00266A7F" w:rsidRPr="00161F3A" w:rsidRDefault="00266A7F" w:rsidP="00951CFD">
      <w:pPr>
        <w:pStyle w:val="ab"/>
        <w:ind w:left="140" w:right="313"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where </w:t>
      </w:r>
      <w:r w:rsidRPr="00161F3A">
        <w:rPr>
          <w:rFonts w:ascii="Times New Roman" w:hAnsi="Times New Roman" w:cs="Times New Roman"/>
          <w:i/>
          <w:iCs/>
          <w:sz w:val="28"/>
          <w:szCs w:val="28"/>
        </w:rPr>
        <w:t xml:space="preserve">b </w:t>
      </w:r>
      <w:r w:rsidRPr="00161F3A">
        <w:rPr>
          <w:rFonts w:ascii="Times New Roman" w:hAnsi="Times New Roman" w:cs="Times New Roman"/>
          <w:sz w:val="28"/>
          <w:szCs w:val="28"/>
        </w:rPr>
        <w:t xml:space="preserve">is given in Equation </w:t>
      </w:r>
      <w:r w:rsidR="00A307C9">
        <w:rPr>
          <w:rFonts w:ascii="Times New Roman" w:hAnsi="Times New Roman" w:cs="Times New Roman"/>
          <w:sz w:val="28"/>
          <w:szCs w:val="28"/>
        </w:rPr>
        <w:t>(</w:t>
      </w:r>
      <w:r w:rsidRPr="00161F3A">
        <w:rPr>
          <w:rFonts w:ascii="Times New Roman" w:hAnsi="Times New Roman" w:cs="Times New Roman"/>
          <w:sz w:val="28"/>
          <w:szCs w:val="28"/>
        </w:rPr>
        <w:t>6</w:t>
      </w:r>
      <w:r w:rsidR="00A307C9">
        <w:rPr>
          <w:rFonts w:ascii="Times New Roman" w:hAnsi="Times New Roman" w:cs="Times New Roman"/>
          <w:sz w:val="28"/>
          <w:szCs w:val="28"/>
        </w:rPr>
        <w:t>)</w:t>
      </w:r>
      <w:r w:rsidRPr="00161F3A">
        <w:rPr>
          <w:rFonts w:ascii="Times New Roman" w:hAnsi="Times New Roman" w:cs="Times New Roman"/>
          <w:sz w:val="28"/>
          <w:szCs w:val="28"/>
        </w:rPr>
        <w:t>:</w:t>
      </w:r>
    </w:p>
    <w:p w14:paraId="5C144C3E" w14:textId="77777777" w:rsidR="00266A7F" w:rsidRPr="00161F3A" w:rsidRDefault="00266A7F" w:rsidP="00951CFD">
      <w:pPr>
        <w:pStyle w:val="ab"/>
        <w:ind w:left="140" w:right="313" w:firstLine="709"/>
        <w:jc w:val="both"/>
        <w:rPr>
          <w:rFonts w:ascii="Times New Roman" w:hAnsi="Times New Roman" w:cs="Times New Roman"/>
          <w:sz w:val="28"/>
          <w:szCs w:val="28"/>
        </w:rPr>
      </w:pPr>
    </w:p>
    <w:p w14:paraId="11BDC22A" w14:textId="77777777" w:rsidR="00266A7F" w:rsidRPr="00161F3A" w:rsidRDefault="00266A7F" w:rsidP="00951CFD">
      <w:pPr>
        <w:pStyle w:val="ab"/>
        <w:ind w:left="140" w:right="-1" w:firstLine="709"/>
        <w:jc w:val="right"/>
        <w:rPr>
          <w:rFonts w:ascii="Times New Roman" w:hAnsi="Times New Roman" w:cs="Times New Roman"/>
          <w:sz w:val="28"/>
          <w:szCs w:val="28"/>
        </w:rPr>
      </w:pPr>
      <m:oMath>
        <m:r>
          <w:rPr>
            <w:rFonts w:ascii="Cambria Math" w:hAnsi="Cambria Math" w:cs="Times New Roman"/>
            <w:sz w:val="28"/>
            <w:szCs w:val="28"/>
          </w:rPr>
          <m:t>b=</m:t>
        </m:r>
        <m:sSub>
          <m:sSubPr>
            <m:ctrlPr>
              <w:rPr>
                <w:rFonts w:ascii="Cambria Math" w:hAnsi="Cambria Math" w:cs="Times New Roman"/>
                <w:i/>
                <w:sz w:val="28"/>
                <w:szCs w:val="28"/>
              </w:rPr>
            </m:ctrlPr>
          </m:sSubPr>
          <m:e>
            <m:r>
              <w:rPr>
                <w:rFonts w:ascii="Cambria Math" w:hAnsi="Cambria Math" w:cs="Times New Roman"/>
                <w:sz w:val="28"/>
                <w:szCs w:val="28"/>
              </w:rPr>
              <m:t>r</m:t>
            </m:r>
          </m:e>
          <m:sub>
            <m:r>
              <w:rPr>
                <w:rFonts w:ascii="Cambria Math" w:hAnsi="Cambria Math" w:cs="Times New Roman"/>
                <w:sz w:val="28"/>
                <w:szCs w:val="28"/>
              </w:rPr>
              <m:t>min</m:t>
            </m:r>
          </m:sub>
        </m:sSub>
        <m:r>
          <w:rPr>
            <w:rFonts w:ascii="Cambria Math" w:hAnsi="Cambria Math" w:cs="Times New Roman"/>
            <w:sz w:val="28"/>
            <w:szCs w:val="28"/>
          </w:rPr>
          <m:t>-</m:t>
        </m:r>
        <m:rad>
          <m:radPr>
            <m:degHide m:val="1"/>
            <m:ctrlPr>
              <w:rPr>
                <w:rFonts w:ascii="Cambria Math" w:hAnsi="Cambria Math" w:cs="Times New Roman"/>
                <w:i/>
                <w:sz w:val="28"/>
                <w:szCs w:val="28"/>
              </w:rPr>
            </m:ctrlPr>
          </m:radPr>
          <m:deg/>
          <m:e>
            <m:sSubSup>
              <m:sSubSupPr>
                <m:ctrlPr>
                  <w:rPr>
                    <w:rFonts w:ascii="Cambria Math" w:hAnsi="Cambria Math" w:cs="Times New Roman"/>
                    <w:i/>
                    <w:sz w:val="28"/>
                    <w:szCs w:val="28"/>
                  </w:rPr>
                </m:ctrlPr>
              </m:sSubSupPr>
              <m:e>
                <m:r>
                  <w:rPr>
                    <w:rFonts w:ascii="Cambria Math" w:hAnsi="Cambria Math" w:cs="Times New Roman"/>
                    <w:sz w:val="28"/>
                    <w:szCs w:val="28"/>
                  </w:rPr>
                  <m:t>r</m:t>
                </m:r>
              </m:e>
              <m:sub>
                <m:r>
                  <w:rPr>
                    <w:rFonts w:ascii="Cambria Math" w:hAnsi="Cambria Math" w:cs="Times New Roman"/>
                    <w:sz w:val="28"/>
                    <w:szCs w:val="28"/>
                  </w:rPr>
                  <m:t>min</m:t>
                </m:r>
              </m:sub>
              <m:sup>
                <m:r>
                  <w:rPr>
                    <w:rFonts w:ascii="Cambria Math" w:hAnsi="Cambria Math" w:cs="Times New Roman"/>
                    <w:sz w:val="28"/>
                    <w:szCs w:val="28"/>
                  </w:rPr>
                  <m:t>2</m:t>
                </m:r>
              </m:sup>
            </m:sSubSup>
            <m:r>
              <w:rPr>
                <w:rFonts w:ascii="Cambria Math" w:hAnsi="Cambria Math" w:cs="Times New Roman"/>
                <w:sz w:val="28"/>
                <w:szCs w:val="28"/>
              </w:rPr>
              <m:t>-</m:t>
            </m:r>
            <m:sSubSup>
              <m:sSubSupPr>
                <m:ctrlPr>
                  <w:rPr>
                    <w:rFonts w:ascii="Cambria Math" w:hAnsi="Cambria Math" w:cs="Times New Roman"/>
                    <w:i/>
                    <w:sz w:val="28"/>
                    <w:szCs w:val="28"/>
                  </w:rPr>
                </m:ctrlPr>
              </m:sSubSupPr>
              <m:e>
                <m:r>
                  <w:rPr>
                    <w:rFonts w:ascii="Cambria Math" w:hAnsi="Cambria Math" w:cs="Times New Roman"/>
                    <w:sz w:val="28"/>
                    <w:szCs w:val="28"/>
                  </w:rPr>
                  <m:t>d</m:t>
                </m:r>
              </m:e>
              <m:sub>
                <m:r>
                  <w:rPr>
                    <w:rFonts w:ascii="Cambria Math" w:hAnsi="Cambria Math" w:cs="Times New Roman"/>
                    <w:sz w:val="28"/>
                    <w:szCs w:val="28"/>
                  </w:rPr>
                  <m:t>2</m:t>
                </m:r>
              </m:sub>
              <m:sup>
                <m:r>
                  <w:rPr>
                    <w:rFonts w:ascii="Cambria Math" w:hAnsi="Cambria Math" w:cs="Times New Roman"/>
                    <w:sz w:val="28"/>
                    <w:szCs w:val="28"/>
                  </w:rPr>
                  <m:t>2</m:t>
                </m:r>
              </m:sup>
            </m:sSubSup>
          </m:e>
        </m:rad>
      </m:oMath>
      <w:r w:rsidRPr="00161F3A">
        <w:rPr>
          <w:rFonts w:ascii="Times New Roman" w:hAnsi="Times New Roman" w:cs="Times New Roman"/>
          <w:sz w:val="28"/>
          <w:szCs w:val="28"/>
        </w:rPr>
        <w:t xml:space="preserve">                         </w:t>
      </w:r>
      <w:r w:rsidR="00A307C9">
        <w:rPr>
          <w:rFonts w:ascii="Times New Roman" w:hAnsi="Times New Roman" w:cs="Times New Roman"/>
          <w:sz w:val="28"/>
          <w:szCs w:val="28"/>
        </w:rPr>
        <w:t xml:space="preserve">                        (</w:t>
      </w:r>
      <w:r w:rsidRPr="00161F3A">
        <w:rPr>
          <w:rFonts w:ascii="Times New Roman" w:hAnsi="Times New Roman" w:cs="Times New Roman"/>
          <w:sz w:val="28"/>
          <w:szCs w:val="28"/>
        </w:rPr>
        <w:t>6)</w:t>
      </w:r>
    </w:p>
    <w:p w14:paraId="37CE7E5B" w14:textId="77777777" w:rsidR="00266A7F" w:rsidRPr="00161F3A" w:rsidRDefault="00266A7F" w:rsidP="00951CFD">
      <w:pPr>
        <w:pStyle w:val="ab"/>
        <w:ind w:left="140" w:right="313" w:firstLine="709"/>
        <w:jc w:val="both"/>
        <w:rPr>
          <w:rFonts w:ascii="Times New Roman" w:hAnsi="Times New Roman" w:cs="Times New Roman"/>
          <w:sz w:val="28"/>
          <w:szCs w:val="28"/>
        </w:rPr>
      </w:pPr>
    </w:p>
    <w:p w14:paraId="07D22C46" w14:textId="77777777" w:rsidR="00266A7F" w:rsidRPr="00161F3A" w:rsidRDefault="00266A7F" w:rsidP="00951CFD">
      <w:pPr>
        <w:jc w:val="center"/>
        <w:rPr>
          <w:sz w:val="28"/>
          <w:szCs w:val="28"/>
        </w:rPr>
      </w:pPr>
      <w:r w:rsidRPr="00161F3A">
        <w:rPr>
          <w:rFonts w:eastAsia="Arial"/>
          <w:noProof/>
          <w:sz w:val="28"/>
          <w:szCs w:val="28"/>
        </w:rPr>
        <w:drawing>
          <wp:inline distT="0" distB="0" distL="0" distR="0" wp14:anchorId="4A2723C3" wp14:editId="5A93D8BD">
            <wp:extent cx="4894730" cy="3523129"/>
            <wp:effectExtent l="0" t="0" r="1270" b="1270"/>
            <wp:docPr id="1362"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7.jpeg"/>
                    <pic:cNvPicPr/>
                  </pic:nvPicPr>
                  <pic:blipFill>
                    <a:blip r:embed="rId144" cstate="print"/>
                    <a:stretch>
                      <a:fillRect/>
                    </a:stretch>
                  </pic:blipFill>
                  <pic:spPr>
                    <a:xfrm>
                      <a:off x="0" y="0"/>
                      <a:ext cx="4898147" cy="3525588"/>
                    </a:xfrm>
                    <a:prstGeom prst="rect">
                      <a:avLst/>
                    </a:prstGeom>
                  </pic:spPr>
                </pic:pic>
              </a:graphicData>
            </a:graphic>
          </wp:inline>
        </w:drawing>
      </w:r>
    </w:p>
    <w:p w14:paraId="24F92A49" w14:textId="77777777" w:rsidR="00266A7F" w:rsidRPr="00680DAF" w:rsidRDefault="00266A7F" w:rsidP="00951CFD">
      <w:pPr>
        <w:jc w:val="both"/>
        <w:rPr>
          <w:sz w:val="16"/>
          <w:szCs w:val="16"/>
        </w:rPr>
      </w:pPr>
    </w:p>
    <w:p w14:paraId="05D7F67C" w14:textId="77777777" w:rsidR="00266A7F" w:rsidRPr="00F37609" w:rsidRDefault="00680DAF" w:rsidP="00951CFD">
      <w:pPr>
        <w:jc w:val="center"/>
        <w:rPr>
          <w:rFonts w:eastAsia="Arial"/>
          <w:sz w:val="28"/>
          <w:szCs w:val="28"/>
          <w:lang w:val="en-US"/>
        </w:rPr>
      </w:pPr>
      <w:r w:rsidRPr="00F37609">
        <w:rPr>
          <w:sz w:val="28"/>
          <w:szCs w:val="28"/>
          <w:lang w:val="en-US"/>
        </w:rPr>
        <w:t>Figure C.</w:t>
      </w:r>
      <w:r w:rsidR="00266A7F" w:rsidRPr="00F37609">
        <w:rPr>
          <w:sz w:val="28"/>
          <w:szCs w:val="28"/>
          <w:lang w:val="en-US"/>
        </w:rPr>
        <w:t xml:space="preserve">6 </w:t>
      </w:r>
      <w:r w:rsidRPr="00F37609">
        <w:rPr>
          <w:sz w:val="28"/>
          <w:szCs w:val="28"/>
          <w:lang w:val="en-US"/>
        </w:rPr>
        <w:t xml:space="preserve">- </w:t>
      </w:r>
      <w:r w:rsidR="00266A7F" w:rsidRPr="00F37609">
        <w:rPr>
          <w:sz w:val="28"/>
          <w:szCs w:val="28"/>
          <w:lang w:val="en-US"/>
        </w:rPr>
        <w:t>Plot of minimum curved cable transition lengths for a ramp when the elevation allowance of the cable in the channel is zero</w:t>
      </w:r>
    </w:p>
    <w:p w14:paraId="49179CDB" w14:textId="77777777" w:rsidR="00266A7F" w:rsidRPr="00F37609" w:rsidRDefault="00266A7F" w:rsidP="00951CFD">
      <w:pPr>
        <w:jc w:val="both"/>
        <w:rPr>
          <w:sz w:val="28"/>
          <w:szCs w:val="28"/>
          <w:lang w:val="en-US"/>
        </w:rPr>
      </w:pPr>
    </w:p>
    <w:p w14:paraId="29E96509" w14:textId="77777777" w:rsidR="00680DAF" w:rsidRPr="00161F3A" w:rsidRDefault="00680DAF" w:rsidP="00951CFD">
      <w:pPr>
        <w:pStyle w:val="ab"/>
        <w:ind w:left="0" w:right="-1" w:firstLine="709"/>
        <w:jc w:val="both"/>
        <w:rPr>
          <w:rFonts w:ascii="Times New Roman" w:hAnsi="Times New Roman" w:cs="Times New Roman"/>
          <w:sz w:val="28"/>
          <w:szCs w:val="28"/>
        </w:rPr>
      </w:pPr>
      <w:r w:rsidRPr="00161F3A">
        <w:rPr>
          <w:rFonts w:ascii="Times New Roman" w:hAnsi="Times New Roman" w:cs="Times New Roman"/>
          <w:sz w:val="28"/>
          <w:szCs w:val="28"/>
        </w:rPr>
        <w:t xml:space="preserve">Plots of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Pr="00161F3A">
        <w:rPr>
          <w:rFonts w:ascii="Times New Roman" w:hAnsi="Times New Roman" w:cs="Times New Roman"/>
          <w:sz w:val="28"/>
          <w:szCs w:val="28"/>
        </w:rPr>
        <w:t xml:space="preserve">,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2</w:t>
      </w:r>
      <w:r w:rsidRPr="00161F3A">
        <w:rPr>
          <w:rFonts w:ascii="Times New Roman" w:hAnsi="Times New Roman" w:cs="Times New Roman"/>
          <w:sz w:val="28"/>
          <w:szCs w:val="28"/>
        </w:rPr>
        <w:t xml:space="preserve">  and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3</w:t>
      </w:r>
      <w:r w:rsidRPr="00161F3A">
        <w:rPr>
          <w:rFonts w:ascii="Times New Roman" w:hAnsi="Times New Roman" w:cs="Times New Roman"/>
          <w:sz w:val="28"/>
          <w:szCs w:val="28"/>
        </w:rPr>
        <w:t xml:space="preserve">  are presented in </w:t>
      </w:r>
      <w:hyperlink w:anchor="_bookmark48" w:history="1">
        <w:r w:rsidRPr="00161F3A">
          <w:rPr>
            <w:rFonts w:ascii="Times New Roman" w:hAnsi="Times New Roman" w:cs="Times New Roman"/>
            <w:sz w:val="28"/>
            <w:szCs w:val="28"/>
          </w:rPr>
          <w:t xml:space="preserve">Figure </w:t>
        </w:r>
        <w:r>
          <w:rPr>
            <w:rFonts w:ascii="Times New Roman" w:hAnsi="Times New Roman" w:cs="Times New Roman"/>
            <w:sz w:val="28"/>
            <w:szCs w:val="28"/>
          </w:rPr>
          <w:t>C.</w:t>
        </w:r>
        <w:r w:rsidRPr="00161F3A">
          <w:rPr>
            <w:rFonts w:ascii="Times New Roman" w:hAnsi="Times New Roman" w:cs="Times New Roman"/>
            <w:sz w:val="28"/>
            <w:szCs w:val="28"/>
          </w:rPr>
          <w:t>6,</w:t>
        </w:r>
      </w:hyperlink>
      <w:r w:rsidRPr="00161F3A">
        <w:rPr>
          <w:rFonts w:ascii="Times New Roman" w:hAnsi="Times New Roman" w:cs="Times New Roman"/>
          <w:sz w:val="28"/>
          <w:szCs w:val="28"/>
        </w:rPr>
        <w:t xml:space="preserve"> </w:t>
      </w:r>
      <w:r>
        <w:rPr>
          <w:rFonts w:ascii="Times New Roman" w:hAnsi="Times New Roman" w:cs="Times New Roman"/>
          <w:sz w:val="28"/>
          <w:szCs w:val="28"/>
        </w:rPr>
        <w:t>C.7, C. 8</w:t>
      </w:r>
      <w:r w:rsidRPr="00161F3A">
        <w:rPr>
          <w:rFonts w:ascii="Times New Roman" w:hAnsi="Times New Roman" w:cs="Times New Roman"/>
          <w:sz w:val="28"/>
          <w:szCs w:val="28"/>
        </w:rPr>
        <w:t xml:space="preserve"> for </w:t>
      </w:r>
      <m:oMath>
        <m:sSub>
          <m:sSubPr>
            <m:ctrlPr>
              <w:rPr>
                <w:rFonts w:ascii="Cambria Math" w:eastAsia="Cambria Math" w:hAnsi="Cambria Math" w:cs="Times New Roman"/>
                <w:i/>
                <w:position w:val="-3"/>
                <w:sz w:val="28"/>
                <w:szCs w:val="28"/>
              </w:rPr>
            </m:ctrlPr>
          </m:sSubPr>
          <m:e>
            <m:r>
              <w:rPr>
                <w:rFonts w:ascii="Cambria Math" w:eastAsia="Cambria Math" w:hAnsi="Cambria Math" w:cs="Times New Roman"/>
                <w:position w:val="-3"/>
                <w:sz w:val="28"/>
                <w:szCs w:val="28"/>
              </w:rPr>
              <m:t>a</m:t>
            </m:r>
          </m:e>
          <m:sub>
            <m:r>
              <w:rPr>
                <w:rFonts w:ascii="Cambria Math" w:eastAsia="Cambria Math" w:hAnsi="Cambria Math" w:cs="Times New Roman"/>
                <w:position w:val="-3"/>
                <w:sz w:val="28"/>
                <w:szCs w:val="28"/>
              </w:rPr>
              <m:t>c</m:t>
            </m:r>
          </m:sub>
        </m:sSub>
      </m:oMath>
      <w:r w:rsidRPr="00161F3A">
        <w:rPr>
          <w:rFonts w:ascii="Times New Roman" w:hAnsi="Times New Roman" w:cs="Times New Roman"/>
          <w:sz w:val="28"/>
          <w:szCs w:val="28"/>
        </w:rPr>
        <w:t xml:space="preserve">  equal to 0, 5 and 10 mm respectively. As with the step, for the case of </w:t>
      </w:r>
      <m:oMath>
        <m:sSub>
          <m:sSubPr>
            <m:ctrlPr>
              <w:rPr>
                <w:rFonts w:ascii="Cambria Math" w:eastAsia="Cambria Math" w:hAnsi="Cambria Math" w:cs="Times New Roman"/>
                <w:i/>
                <w:position w:val="-3"/>
                <w:sz w:val="28"/>
                <w:szCs w:val="28"/>
              </w:rPr>
            </m:ctrlPr>
          </m:sSubPr>
          <m:e>
            <m:r>
              <w:rPr>
                <w:rFonts w:ascii="Cambria Math" w:eastAsia="Cambria Math" w:hAnsi="Cambria Math" w:cs="Times New Roman"/>
                <w:position w:val="-3"/>
                <w:sz w:val="28"/>
                <w:szCs w:val="28"/>
              </w:rPr>
              <m:t>a</m:t>
            </m:r>
          </m:e>
          <m:sub>
            <m:r>
              <w:rPr>
                <w:rFonts w:ascii="Cambria Math" w:eastAsia="Cambria Math" w:hAnsi="Cambria Math" w:cs="Times New Roman"/>
                <w:position w:val="-3"/>
                <w:sz w:val="28"/>
                <w:szCs w:val="28"/>
              </w:rPr>
              <m:t>c</m:t>
            </m:r>
          </m:sub>
        </m:sSub>
      </m:oMath>
      <w:r w:rsidRPr="00161F3A">
        <w:rPr>
          <w:rFonts w:ascii="Times New Roman" w:hAnsi="Times New Roman" w:cs="Times New Roman"/>
          <w:sz w:val="28"/>
          <w:szCs w:val="28"/>
        </w:rPr>
        <w:t xml:space="preserve">  equal to zero the entire curved transition must lie within the ramping portion and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Pr="00161F3A">
        <w:rPr>
          <w:rFonts w:ascii="Times New Roman" w:hAnsi="Times New Roman" w:cs="Times New Roman"/>
          <w:sz w:val="28"/>
          <w:szCs w:val="28"/>
        </w:rPr>
        <w:t xml:space="preserve"> is equal to zero.</w:t>
      </w:r>
    </w:p>
    <w:p w14:paraId="79D5DE30" w14:textId="77777777" w:rsidR="00680DAF" w:rsidRPr="00161F3A" w:rsidRDefault="00680DAF" w:rsidP="00951CFD">
      <w:pPr>
        <w:pStyle w:val="ab"/>
        <w:ind w:left="0" w:right="-1" w:firstLine="709"/>
        <w:jc w:val="both"/>
        <w:rPr>
          <w:sz w:val="28"/>
          <w:szCs w:val="28"/>
        </w:rPr>
      </w:pPr>
      <w:r w:rsidRPr="00161F3A">
        <w:rPr>
          <w:rFonts w:ascii="Times New Roman" w:hAnsi="Times New Roman" w:cs="Times New Roman"/>
          <w:sz w:val="28"/>
          <w:szCs w:val="28"/>
        </w:rPr>
        <w:t xml:space="preserve">The solid lines in the plots indicate the length of the curved transition within the ramping portion, equal to the sum of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2</w:t>
      </w:r>
      <w:r w:rsidRPr="00161F3A">
        <w:rPr>
          <w:rFonts w:ascii="Times New Roman" w:hAnsi="Times New Roman" w:cs="Times New Roman"/>
          <w:sz w:val="28"/>
          <w:szCs w:val="28"/>
        </w:rPr>
        <w:t xml:space="preserve"> and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3</w:t>
      </w:r>
      <w:r w:rsidRPr="00161F3A">
        <w:rPr>
          <w:rFonts w:ascii="Times New Roman" w:hAnsi="Times New Roman" w:cs="Times New Roman"/>
          <w:sz w:val="28"/>
          <w:szCs w:val="28"/>
        </w:rPr>
        <w:t xml:space="preserve">. For the plots with non-zero the dashed lines indicate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Pr="00161F3A">
        <w:rPr>
          <w:rFonts w:ascii="Times New Roman" w:hAnsi="Times New Roman" w:cs="Times New Roman"/>
          <w:sz w:val="28"/>
          <w:szCs w:val="28"/>
        </w:rPr>
        <w:t xml:space="preserve">  where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1</w:t>
      </w:r>
      <w:r w:rsidRPr="00161F3A">
        <w:rPr>
          <w:rFonts w:ascii="Times New Roman" w:hAnsi="Times New Roman" w:cs="Times New Roman"/>
          <w:sz w:val="28"/>
          <w:szCs w:val="28"/>
        </w:rPr>
        <w:t xml:space="preserve">  ≠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2</w:t>
      </w:r>
      <w:r w:rsidRPr="00161F3A">
        <w:rPr>
          <w:rFonts w:ascii="Times New Roman" w:hAnsi="Times New Roman" w:cs="Times New Roman"/>
          <w:sz w:val="28"/>
          <w:szCs w:val="28"/>
        </w:rPr>
        <w:t xml:space="preserve"> +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3</w:t>
      </w:r>
      <w:r w:rsidRPr="00161F3A">
        <w:rPr>
          <w:rFonts w:ascii="Times New Roman" w:hAnsi="Times New Roman" w:cs="Times New Roman"/>
          <w:sz w:val="28"/>
          <w:szCs w:val="28"/>
        </w:rPr>
        <w:t xml:space="preserve">. The contribution of the oppositely-curving length </w:t>
      </w:r>
      <w:r w:rsidRPr="00161F3A">
        <w:rPr>
          <w:rFonts w:ascii="Cambria Math" w:hAnsi="Cambria Math" w:cs="Cambria Math"/>
          <w:sz w:val="28"/>
          <w:szCs w:val="28"/>
        </w:rPr>
        <w:t>𝑑</w:t>
      </w:r>
      <w:r w:rsidRPr="00161F3A">
        <w:rPr>
          <w:rFonts w:ascii="Times New Roman" w:hAnsi="Times New Roman" w:cs="Times New Roman"/>
          <w:sz w:val="28"/>
          <w:szCs w:val="28"/>
          <w:vertAlign w:val="subscript"/>
        </w:rPr>
        <w:t>3</w:t>
      </w:r>
      <w:r w:rsidRPr="00161F3A">
        <w:rPr>
          <w:rFonts w:ascii="Times New Roman" w:hAnsi="Times New Roman" w:cs="Times New Roman"/>
          <w:sz w:val="28"/>
          <w:szCs w:val="28"/>
        </w:rPr>
        <w:t xml:space="preserve"> is indicated by the abrupt step in the solid lines plotted in </w:t>
      </w:r>
      <w:hyperlink w:anchor="_bookmark49" w:history="1">
        <w:r w:rsidRPr="00161F3A">
          <w:rPr>
            <w:rFonts w:ascii="Times New Roman" w:hAnsi="Times New Roman" w:cs="Times New Roman"/>
            <w:sz w:val="28"/>
            <w:szCs w:val="28"/>
          </w:rPr>
          <w:t xml:space="preserve">Figure </w:t>
        </w:r>
        <w:r>
          <w:rPr>
            <w:rFonts w:ascii="Times New Roman" w:hAnsi="Times New Roman" w:cs="Times New Roman"/>
            <w:sz w:val="28"/>
            <w:szCs w:val="28"/>
          </w:rPr>
          <w:t>C.</w:t>
        </w:r>
        <w:r w:rsidRPr="00161F3A">
          <w:rPr>
            <w:rFonts w:ascii="Times New Roman" w:hAnsi="Times New Roman" w:cs="Times New Roman"/>
            <w:sz w:val="28"/>
            <w:szCs w:val="28"/>
          </w:rPr>
          <w:t>7</w:t>
        </w:r>
      </w:hyperlink>
      <w:r>
        <w:rPr>
          <w:rFonts w:ascii="Times New Roman" w:hAnsi="Times New Roman" w:cs="Times New Roman"/>
          <w:sz w:val="28"/>
          <w:szCs w:val="28"/>
        </w:rPr>
        <w:t>, C.8.</w:t>
      </w:r>
    </w:p>
    <w:p w14:paraId="1CB9C210" w14:textId="77777777" w:rsidR="00266A7F" w:rsidRPr="00161F3A" w:rsidRDefault="00266A7F" w:rsidP="00951CFD">
      <w:pPr>
        <w:jc w:val="center"/>
        <w:rPr>
          <w:sz w:val="28"/>
          <w:szCs w:val="28"/>
        </w:rPr>
      </w:pPr>
      <w:r w:rsidRPr="00161F3A">
        <w:rPr>
          <w:rFonts w:eastAsia="Arial"/>
          <w:noProof/>
          <w:sz w:val="28"/>
          <w:szCs w:val="28"/>
        </w:rPr>
        <w:lastRenderedPageBreak/>
        <w:drawing>
          <wp:inline distT="0" distB="0" distL="0" distR="0" wp14:anchorId="74EEAFE3" wp14:editId="03DE8085">
            <wp:extent cx="5175680" cy="3919817"/>
            <wp:effectExtent l="0" t="0" r="6350" b="5080"/>
            <wp:docPr id="136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8.jpeg"/>
                    <pic:cNvPicPr/>
                  </pic:nvPicPr>
                  <pic:blipFill>
                    <a:blip r:embed="rId145" cstate="print"/>
                    <a:stretch>
                      <a:fillRect/>
                    </a:stretch>
                  </pic:blipFill>
                  <pic:spPr>
                    <a:xfrm>
                      <a:off x="0" y="0"/>
                      <a:ext cx="5179853" cy="3922977"/>
                    </a:xfrm>
                    <a:prstGeom prst="rect">
                      <a:avLst/>
                    </a:prstGeom>
                  </pic:spPr>
                </pic:pic>
              </a:graphicData>
            </a:graphic>
          </wp:inline>
        </w:drawing>
      </w:r>
    </w:p>
    <w:p w14:paraId="1D56A593" w14:textId="77777777" w:rsidR="00266A7F" w:rsidRPr="00680DAF" w:rsidRDefault="00266A7F" w:rsidP="00951CFD">
      <w:pPr>
        <w:jc w:val="both"/>
        <w:rPr>
          <w:sz w:val="16"/>
          <w:szCs w:val="16"/>
        </w:rPr>
      </w:pPr>
    </w:p>
    <w:p w14:paraId="201AB000" w14:textId="77777777" w:rsidR="00266A7F" w:rsidRPr="00F37609" w:rsidRDefault="00680DAF" w:rsidP="00951CFD">
      <w:pPr>
        <w:jc w:val="center"/>
        <w:rPr>
          <w:sz w:val="28"/>
          <w:szCs w:val="28"/>
          <w:lang w:val="en-US"/>
        </w:rPr>
      </w:pPr>
      <w:r w:rsidRPr="00F37609">
        <w:rPr>
          <w:sz w:val="28"/>
          <w:szCs w:val="28"/>
          <w:lang w:val="en-US"/>
        </w:rPr>
        <w:t>Figure C.</w:t>
      </w:r>
      <w:r w:rsidR="00266A7F" w:rsidRPr="00F37609">
        <w:rPr>
          <w:sz w:val="28"/>
          <w:szCs w:val="28"/>
          <w:lang w:val="en-US"/>
        </w:rPr>
        <w:t xml:space="preserve">7 </w:t>
      </w:r>
      <w:r w:rsidRPr="00F37609">
        <w:rPr>
          <w:sz w:val="28"/>
          <w:szCs w:val="28"/>
          <w:lang w:val="en-US"/>
        </w:rPr>
        <w:t xml:space="preserve">- </w:t>
      </w:r>
      <w:r w:rsidR="00266A7F" w:rsidRPr="00F37609">
        <w:rPr>
          <w:sz w:val="28"/>
          <w:szCs w:val="28"/>
          <w:lang w:val="en-US"/>
        </w:rPr>
        <w:t>Plot of minimum curved cable transition lengths for a ramp when the elevation</w:t>
      </w:r>
      <w:r w:rsidR="00266A7F" w:rsidRPr="00F37609">
        <w:rPr>
          <w:b/>
          <w:sz w:val="28"/>
          <w:szCs w:val="28"/>
          <w:lang w:val="en-US"/>
        </w:rPr>
        <w:t xml:space="preserve"> </w:t>
      </w:r>
      <w:r w:rsidR="00266A7F" w:rsidRPr="00F37609">
        <w:rPr>
          <w:sz w:val="28"/>
          <w:szCs w:val="28"/>
          <w:lang w:val="en-US"/>
        </w:rPr>
        <w:t>allowance of the cable in the channel is 5 mm</w:t>
      </w:r>
    </w:p>
    <w:p w14:paraId="3ADEC14C" w14:textId="77777777" w:rsidR="00680DAF" w:rsidRPr="00F37609" w:rsidRDefault="00680DAF" w:rsidP="00951CFD">
      <w:pPr>
        <w:jc w:val="center"/>
        <w:rPr>
          <w:rFonts w:eastAsia="Arial"/>
          <w:sz w:val="28"/>
          <w:szCs w:val="28"/>
          <w:lang w:val="en-US"/>
        </w:rPr>
      </w:pPr>
    </w:p>
    <w:p w14:paraId="0EAA5D86" w14:textId="77777777" w:rsidR="00266A7F" w:rsidRPr="00161F3A" w:rsidRDefault="00266A7F" w:rsidP="00951CFD">
      <w:pPr>
        <w:jc w:val="center"/>
        <w:rPr>
          <w:sz w:val="28"/>
          <w:szCs w:val="28"/>
        </w:rPr>
      </w:pPr>
      <w:r w:rsidRPr="00161F3A">
        <w:rPr>
          <w:rFonts w:eastAsia="Arial"/>
          <w:noProof/>
          <w:sz w:val="28"/>
          <w:szCs w:val="28"/>
        </w:rPr>
        <w:drawing>
          <wp:inline distT="0" distB="0" distL="0" distR="0" wp14:anchorId="09F514E8" wp14:editId="1A2FD0AA">
            <wp:extent cx="5392270" cy="4044300"/>
            <wp:effectExtent l="0" t="0" r="0" b="0"/>
            <wp:docPr id="65"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9.jpeg"/>
                    <pic:cNvPicPr/>
                  </pic:nvPicPr>
                  <pic:blipFill>
                    <a:blip r:embed="rId146" cstate="print"/>
                    <a:stretch>
                      <a:fillRect/>
                    </a:stretch>
                  </pic:blipFill>
                  <pic:spPr>
                    <a:xfrm>
                      <a:off x="0" y="0"/>
                      <a:ext cx="5395132" cy="4046447"/>
                    </a:xfrm>
                    <a:prstGeom prst="rect">
                      <a:avLst/>
                    </a:prstGeom>
                  </pic:spPr>
                </pic:pic>
              </a:graphicData>
            </a:graphic>
          </wp:inline>
        </w:drawing>
      </w:r>
    </w:p>
    <w:p w14:paraId="38D29A26" w14:textId="77777777" w:rsidR="00266A7F" w:rsidRPr="00680DAF" w:rsidRDefault="00266A7F" w:rsidP="00951CFD">
      <w:pPr>
        <w:jc w:val="both"/>
        <w:rPr>
          <w:sz w:val="16"/>
          <w:szCs w:val="16"/>
        </w:rPr>
      </w:pPr>
    </w:p>
    <w:p w14:paraId="02706DB0" w14:textId="77777777" w:rsidR="00266A7F" w:rsidRPr="00F37609" w:rsidRDefault="00266A7F" w:rsidP="00951CFD">
      <w:pPr>
        <w:jc w:val="center"/>
        <w:rPr>
          <w:rFonts w:eastAsia="Arial"/>
          <w:sz w:val="28"/>
          <w:szCs w:val="28"/>
          <w:lang w:val="en-US"/>
        </w:rPr>
      </w:pPr>
      <w:r w:rsidRPr="00F37609">
        <w:rPr>
          <w:sz w:val="28"/>
          <w:szCs w:val="28"/>
          <w:lang w:val="en-US"/>
        </w:rPr>
        <w:t xml:space="preserve">Figure </w:t>
      </w:r>
      <w:r w:rsidR="00680DAF" w:rsidRPr="00F37609">
        <w:rPr>
          <w:sz w:val="28"/>
          <w:szCs w:val="28"/>
          <w:lang w:val="en-US"/>
        </w:rPr>
        <w:t>C.</w:t>
      </w:r>
      <w:r w:rsidRPr="00F37609">
        <w:rPr>
          <w:sz w:val="28"/>
          <w:szCs w:val="28"/>
          <w:lang w:val="en-US"/>
        </w:rPr>
        <w:t xml:space="preserve">8 </w:t>
      </w:r>
      <w:r w:rsidR="00161F3A" w:rsidRPr="00F37609">
        <w:rPr>
          <w:sz w:val="28"/>
          <w:szCs w:val="28"/>
          <w:lang w:val="en-US"/>
        </w:rPr>
        <w:t xml:space="preserve">– </w:t>
      </w:r>
      <w:r w:rsidRPr="00F37609">
        <w:rPr>
          <w:sz w:val="28"/>
          <w:szCs w:val="28"/>
          <w:lang w:val="en-US"/>
        </w:rPr>
        <w:t>Plot of minimum curved cable transition lengths for a ramp when the elevation allowance of the cable in the channel is 10 mm</w:t>
      </w:r>
    </w:p>
    <w:p w14:paraId="2E2CB029" w14:textId="77777777" w:rsidR="003A23C6" w:rsidRPr="00F37609" w:rsidRDefault="003A23C6" w:rsidP="00951CFD">
      <w:pPr>
        <w:jc w:val="center"/>
        <w:rPr>
          <w:b/>
          <w:sz w:val="28"/>
          <w:szCs w:val="28"/>
          <w:lang w:val="en-US"/>
        </w:rPr>
      </w:pPr>
      <w:r w:rsidRPr="00F37609">
        <w:rPr>
          <w:b/>
          <w:sz w:val="28"/>
          <w:szCs w:val="28"/>
          <w:lang w:val="en-US"/>
        </w:rPr>
        <w:lastRenderedPageBreak/>
        <w:t>APPENDIX D</w:t>
      </w:r>
    </w:p>
    <w:p w14:paraId="036EE9B8" w14:textId="77777777" w:rsidR="003A23C6" w:rsidRPr="00F37609" w:rsidRDefault="003A23C6" w:rsidP="00951CFD">
      <w:pPr>
        <w:rPr>
          <w:sz w:val="32"/>
          <w:szCs w:val="32"/>
          <w:lang w:val="en-US"/>
        </w:rPr>
      </w:pPr>
    </w:p>
    <w:p w14:paraId="5F778C1B" w14:textId="4DABF180" w:rsidR="003A23C6" w:rsidRPr="00414899" w:rsidRDefault="004C1C1E" w:rsidP="00951CFD">
      <w:pPr>
        <w:jc w:val="center"/>
        <w:rPr>
          <w:bCs/>
          <w:sz w:val="28"/>
          <w:szCs w:val="28"/>
          <w:lang w:val="en-US"/>
        </w:rPr>
      </w:pPr>
      <w:r w:rsidRPr="00414899">
        <w:rPr>
          <w:bCs/>
          <w:sz w:val="28"/>
          <w:szCs w:val="28"/>
          <w:lang w:val="en-US"/>
        </w:rPr>
        <w:t>The obtained data from the temperature field</w:t>
      </w:r>
    </w:p>
    <w:p w14:paraId="66A8EA7A" w14:textId="793837B6" w:rsidR="004C1C1E" w:rsidRPr="004C1C1E" w:rsidRDefault="004C1C1E" w:rsidP="00414899">
      <w:pPr>
        <w:jc w:val="center"/>
        <w:rPr>
          <w:color w:val="FF0000"/>
          <w:sz w:val="28"/>
          <w:szCs w:val="28"/>
          <w:lang w:val="en-US"/>
        </w:rPr>
      </w:pPr>
    </w:p>
    <w:p w14:paraId="7CBE48CF" w14:textId="77777777" w:rsidR="004C1C1E" w:rsidRPr="00F37609" w:rsidRDefault="004C1C1E" w:rsidP="00951CFD">
      <w:pPr>
        <w:rPr>
          <w:sz w:val="32"/>
          <w:szCs w:val="32"/>
          <w:lang w:val="en-US"/>
        </w:rPr>
      </w:pPr>
    </w:p>
    <w:p w14:paraId="0846C420"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687936" behindDoc="0" locked="0" layoutInCell="1" allowOverlap="1" wp14:anchorId="3764CF11" wp14:editId="316899B1">
                <wp:simplePos x="0" y="0"/>
                <wp:positionH relativeFrom="column">
                  <wp:posOffset>5235259</wp:posOffset>
                </wp:positionH>
                <wp:positionV relativeFrom="paragraph">
                  <wp:posOffset>-161289</wp:posOffset>
                </wp:positionV>
                <wp:extent cx="45719" cy="203200"/>
                <wp:effectExtent l="0" t="15557" r="0" b="28258"/>
                <wp:wrapNone/>
                <wp:docPr id="1377" name="Стрелка вниз 1377"/>
                <wp:cNvGraphicFramePr/>
                <a:graphic xmlns:a="http://schemas.openxmlformats.org/drawingml/2006/main">
                  <a:graphicData uri="http://schemas.microsoft.com/office/word/2010/wordprocessingShape">
                    <wps:wsp>
                      <wps:cNvSpPr/>
                      <wps:spPr>
                        <a:xfrm rot="54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475D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377" o:spid="_x0000_s1026" type="#_x0000_t67" style="position:absolute;margin-left:412.25pt;margin-top:-12.7pt;width:3.6pt;height:16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86912" behindDoc="0" locked="0" layoutInCell="1" allowOverlap="1" wp14:anchorId="14DCDEF7" wp14:editId="78625E07">
                <wp:simplePos x="0" y="0"/>
                <wp:positionH relativeFrom="column">
                  <wp:posOffset>4254500</wp:posOffset>
                </wp:positionH>
                <wp:positionV relativeFrom="paragraph">
                  <wp:posOffset>-215900</wp:posOffset>
                </wp:positionV>
                <wp:extent cx="45719" cy="203200"/>
                <wp:effectExtent l="12700" t="0" r="31115" b="25400"/>
                <wp:wrapNone/>
                <wp:docPr id="1378" name="Стрелка вниз 1378"/>
                <wp:cNvGraphicFramePr/>
                <a:graphic xmlns:a="http://schemas.openxmlformats.org/drawingml/2006/main">
                  <a:graphicData uri="http://schemas.microsoft.com/office/word/2010/wordprocessingShape">
                    <wps:wsp>
                      <wps:cNvSpPr/>
                      <wps:spPr>
                        <a:xfrm>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9E49C" id="Стрелка вниз 1378" o:spid="_x0000_s1026" type="#_x0000_t67" style="position:absolute;margin-left:335pt;margin-top:-17pt;width:3.6pt;height:1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85888" behindDoc="0" locked="0" layoutInCell="1" allowOverlap="1" wp14:anchorId="70BE2A80" wp14:editId="4A71695C">
                <wp:simplePos x="0" y="0"/>
                <wp:positionH relativeFrom="column">
                  <wp:posOffset>3444559</wp:posOffset>
                </wp:positionH>
                <wp:positionV relativeFrom="paragraph">
                  <wp:posOffset>-200660</wp:posOffset>
                </wp:positionV>
                <wp:extent cx="45719" cy="203200"/>
                <wp:effectExtent l="0" t="15557" r="0" b="28258"/>
                <wp:wrapNone/>
                <wp:docPr id="1379" name="Стрелка вниз 1379"/>
                <wp:cNvGraphicFramePr/>
                <a:graphic xmlns:a="http://schemas.openxmlformats.org/drawingml/2006/main">
                  <a:graphicData uri="http://schemas.microsoft.com/office/word/2010/wordprocessingShape">
                    <wps:wsp>
                      <wps:cNvSpPr/>
                      <wps:spPr>
                        <a:xfrm rot="54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3F9F9" id="Стрелка вниз 1379" o:spid="_x0000_s1026" type="#_x0000_t67" style="position:absolute;margin-left:271.25pt;margin-top:-15.8pt;width:3.6pt;height:16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84864" behindDoc="0" locked="0" layoutInCell="1" allowOverlap="1" wp14:anchorId="7BE3C7CF" wp14:editId="6C7544C9">
                <wp:simplePos x="0" y="0"/>
                <wp:positionH relativeFrom="column">
                  <wp:posOffset>2339340</wp:posOffset>
                </wp:positionH>
                <wp:positionV relativeFrom="paragraph">
                  <wp:posOffset>-219711</wp:posOffset>
                </wp:positionV>
                <wp:extent cx="45719" cy="203200"/>
                <wp:effectExtent l="12700" t="12700" r="31115" b="12700"/>
                <wp:wrapNone/>
                <wp:docPr id="1380" name="Стрелка вниз 1380"/>
                <wp:cNvGraphicFramePr/>
                <a:graphic xmlns:a="http://schemas.openxmlformats.org/drawingml/2006/main">
                  <a:graphicData uri="http://schemas.microsoft.com/office/word/2010/wordprocessingShape">
                    <wps:wsp>
                      <wps:cNvSpPr/>
                      <wps:spPr>
                        <a:xfrm rot="108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107B1" id="Стрелка вниз 1380" o:spid="_x0000_s1026" type="#_x0000_t67" style="position:absolute;margin-left:184.2pt;margin-top:-17.3pt;width:3.6pt;height:16pt;rotation:18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83840" behindDoc="0" locked="0" layoutInCell="1" allowOverlap="1" wp14:anchorId="69DCC522" wp14:editId="55839BC4">
                <wp:simplePos x="0" y="0"/>
                <wp:positionH relativeFrom="column">
                  <wp:posOffset>1384617</wp:posOffset>
                </wp:positionH>
                <wp:positionV relativeFrom="paragraph">
                  <wp:posOffset>-152716</wp:posOffset>
                </wp:positionV>
                <wp:extent cx="45719" cy="203200"/>
                <wp:effectExtent l="0" t="15557" r="0" b="28258"/>
                <wp:wrapNone/>
                <wp:docPr id="1381" name="Стрелка вниз 1381"/>
                <wp:cNvGraphicFramePr/>
                <a:graphic xmlns:a="http://schemas.openxmlformats.org/drawingml/2006/main">
                  <a:graphicData uri="http://schemas.microsoft.com/office/word/2010/wordprocessingShape">
                    <wps:wsp>
                      <wps:cNvSpPr/>
                      <wps:spPr>
                        <a:xfrm rot="54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5E963" id="Стрелка вниз 1381" o:spid="_x0000_s1026" type="#_x0000_t67" style="position:absolute;margin-left:109pt;margin-top:-12pt;width:3.6pt;height:16pt;rotation:9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82816" behindDoc="0" locked="0" layoutInCell="1" allowOverlap="1" wp14:anchorId="34FB960E" wp14:editId="32B8677C">
                <wp:simplePos x="0" y="0"/>
                <wp:positionH relativeFrom="column">
                  <wp:posOffset>533400</wp:posOffset>
                </wp:positionH>
                <wp:positionV relativeFrom="paragraph">
                  <wp:posOffset>63500</wp:posOffset>
                </wp:positionV>
                <wp:extent cx="45719" cy="203200"/>
                <wp:effectExtent l="12700" t="0" r="31115" b="25400"/>
                <wp:wrapNone/>
                <wp:docPr id="1382" name="Стрелка вниз 1382"/>
                <wp:cNvGraphicFramePr/>
                <a:graphic xmlns:a="http://schemas.openxmlformats.org/drawingml/2006/main">
                  <a:graphicData uri="http://schemas.microsoft.com/office/word/2010/wordprocessingShape">
                    <wps:wsp>
                      <wps:cNvSpPr/>
                      <wps:spPr>
                        <a:xfrm>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886AD4" id="Стрелка вниз 1382" o:spid="_x0000_s1026" type="#_x0000_t67" style="position:absolute;margin-left:42pt;margin-top:5pt;width:3.6pt;height:1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" adj="19170" fillcolor="red" strokecolor="red" strokeweight="1pt"/>
            </w:pict>
          </mc:Fallback>
        </mc:AlternateContent>
      </w:r>
      <w:r w:rsidRPr="00F37609">
        <w:rPr>
          <w:sz w:val="32"/>
          <w:szCs w:val="32"/>
          <w:lang w:val="en-US"/>
        </w:rPr>
        <w:t xml:space="preserve">115 +   53,82 +  7,3 + (53,82 + 1,72) + (8,1 + 1,7) + 55,54 + (8,1 – 0,9 + </w:t>
      </w:r>
    </w:p>
    <w:p w14:paraId="1DDEAAB6"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693056" behindDoc="0" locked="0" layoutInCell="1" allowOverlap="1" wp14:anchorId="6766D610" wp14:editId="6F2F11BB">
                <wp:simplePos x="0" y="0"/>
                <wp:positionH relativeFrom="column">
                  <wp:posOffset>5257484</wp:posOffset>
                </wp:positionH>
                <wp:positionV relativeFrom="paragraph">
                  <wp:posOffset>111442</wp:posOffset>
                </wp:positionV>
                <wp:extent cx="45719" cy="203200"/>
                <wp:effectExtent l="12700" t="12700" r="31115" b="12700"/>
                <wp:wrapNone/>
                <wp:docPr id="1383" name="Стрелка вниз 1383"/>
                <wp:cNvGraphicFramePr/>
                <a:graphic xmlns:a="http://schemas.openxmlformats.org/drawingml/2006/main">
                  <a:graphicData uri="http://schemas.microsoft.com/office/word/2010/wordprocessingShape">
                    <wps:wsp>
                      <wps:cNvSpPr/>
                      <wps:spPr>
                        <a:xfrm rot="108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68C6D8" id="Стрелка вниз 1383" o:spid="_x0000_s1026" type="#_x0000_t67" style="position:absolute;margin-left:414pt;margin-top:8.75pt;width:3.6pt;height:16pt;rotation:18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92032" behindDoc="0" locked="0" layoutInCell="1" allowOverlap="1" wp14:anchorId="7BC81EAD" wp14:editId="474DDAD8">
                <wp:simplePos x="0" y="0"/>
                <wp:positionH relativeFrom="column">
                  <wp:posOffset>4460559</wp:posOffset>
                </wp:positionH>
                <wp:positionV relativeFrom="paragraph">
                  <wp:posOffset>77470</wp:posOffset>
                </wp:positionV>
                <wp:extent cx="45719" cy="203200"/>
                <wp:effectExtent l="0" t="15557" r="15557" b="28258"/>
                <wp:wrapNone/>
                <wp:docPr id="1384" name="Стрелка вниз 1384"/>
                <wp:cNvGraphicFramePr/>
                <a:graphic xmlns:a="http://schemas.openxmlformats.org/drawingml/2006/main">
                  <a:graphicData uri="http://schemas.microsoft.com/office/word/2010/wordprocessingShape">
                    <wps:wsp>
                      <wps:cNvSpPr/>
                      <wps:spPr>
                        <a:xfrm rot="162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BB438B" id="Стрелка вниз 1384" o:spid="_x0000_s1026" type="#_x0000_t67" style="position:absolute;margin-left:351.25pt;margin-top:6.1pt;width:3.6pt;height:16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91008" behindDoc="0" locked="0" layoutInCell="1" allowOverlap="1" wp14:anchorId="10D15E06" wp14:editId="4B10BF95">
                <wp:simplePos x="0" y="0"/>
                <wp:positionH relativeFrom="column">
                  <wp:posOffset>3523298</wp:posOffset>
                </wp:positionH>
                <wp:positionV relativeFrom="paragraph">
                  <wp:posOffset>120015</wp:posOffset>
                </wp:positionV>
                <wp:extent cx="45719" cy="203200"/>
                <wp:effectExtent l="12700" t="12700" r="31115" b="12700"/>
                <wp:wrapNone/>
                <wp:docPr id="9" name="Стрелка вниз 9"/>
                <wp:cNvGraphicFramePr/>
                <a:graphic xmlns:a="http://schemas.openxmlformats.org/drawingml/2006/main">
                  <a:graphicData uri="http://schemas.microsoft.com/office/word/2010/wordprocessingShape">
                    <wps:wsp>
                      <wps:cNvSpPr/>
                      <wps:spPr>
                        <a:xfrm rot="108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F294B" id="Стрелка вниз 9" o:spid="_x0000_s1026" type="#_x0000_t67" style="position:absolute;margin-left:277.45pt;margin-top:9.45pt;width:3.6pt;height:16pt;rotation:180;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89984" behindDoc="0" locked="0" layoutInCell="1" allowOverlap="1" wp14:anchorId="5C9281D5" wp14:editId="7B8BA5E3">
                <wp:simplePos x="0" y="0"/>
                <wp:positionH relativeFrom="column">
                  <wp:posOffset>2258060</wp:posOffset>
                </wp:positionH>
                <wp:positionV relativeFrom="paragraph">
                  <wp:posOffset>119699</wp:posOffset>
                </wp:positionV>
                <wp:extent cx="45719" cy="203200"/>
                <wp:effectExtent l="0" t="15557" r="0" b="28258"/>
                <wp:wrapNone/>
                <wp:docPr id="1385" name="Стрелка вниз 1385"/>
                <wp:cNvGraphicFramePr/>
                <a:graphic xmlns:a="http://schemas.openxmlformats.org/drawingml/2006/main">
                  <a:graphicData uri="http://schemas.microsoft.com/office/word/2010/wordprocessingShape">
                    <wps:wsp>
                      <wps:cNvSpPr/>
                      <wps:spPr>
                        <a:xfrm rot="54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6EB6E" id="Стрелка вниз 1385" o:spid="_x0000_s1026" type="#_x0000_t67" style="position:absolute;margin-left:177.8pt;margin-top:9.45pt;width:3.6pt;height:16pt;rotation:9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88960" behindDoc="0" locked="0" layoutInCell="1" allowOverlap="1" wp14:anchorId="3767E9AE" wp14:editId="287C8790">
                <wp:simplePos x="0" y="0"/>
                <wp:positionH relativeFrom="column">
                  <wp:posOffset>1143000</wp:posOffset>
                </wp:positionH>
                <wp:positionV relativeFrom="paragraph">
                  <wp:posOffset>132715</wp:posOffset>
                </wp:positionV>
                <wp:extent cx="45719" cy="203200"/>
                <wp:effectExtent l="12700" t="12700" r="31115" b="12700"/>
                <wp:wrapNone/>
                <wp:docPr id="1386" name="Стрелка вниз 1386"/>
                <wp:cNvGraphicFramePr/>
                <a:graphic xmlns:a="http://schemas.openxmlformats.org/drawingml/2006/main">
                  <a:graphicData uri="http://schemas.microsoft.com/office/word/2010/wordprocessingShape">
                    <wps:wsp>
                      <wps:cNvSpPr/>
                      <wps:spPr>
                        <a:xfrm rot="108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D6B542" id="Стрелка вниз 1386" o:spid="_x0000_s1026" type="#_x0000_t67" style="position:absolute;margin-left:90pt;margin-top:10.45pt;width:3.6pt;height:16pt;rotation:18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" adj="19170" fillcolor="red" strokecolor="red" strokeweight="1pt"/>
            </w:pict>
          </mc:Fallback>
        </mc:AlternateContent>
      </w:r>
    </w:p>
    <w:p w14:paraId="0247CC9B" w14:textId="77777777" w:rsidR="003A23C6" w:rsidRPr="00F37609" w:rsidRDefault="003A23C6" w:rsidP="00951CFD">
      <w:pPr>
        <w:rPr>
          <w:sz w:val="32"/>
          <w:szCs w:val="32"/>
          <w:lang w:val="en-US"/>
        </w:rPr>
      </w:pPr>
      <w:r w:rsidRPr="00F37609">
        <w:rPr>
          <w:sz w:val="32"/>
          <w:szCs w:val="32"/>
          <w:lang w:val="en-US"/>
        </w:rPr>
        <w:t xml:space="preserve">+ 1,09) + (8,1 + 4,42) + (2,72 + 0,9) + (8,1*3 + 1,47) + 3,6 + (8,1 + 1,72) </w:t>
      </w:r>
    </w:p>
    <w:p w14:paraId="17810A89"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697152" behindDoc="0" locked="0" layoutInCell="1" allowOverlap="1" wp14:anchorId="4C696080" wp14:editId="01A7E964">
                <wp:simplePos x="0" y="0"/>
                <wp:positionH relativeFrom="column">
                  <wp:posOffset>4399597</wp:posOffset>
                </wp:positionH>
                <wp:positionV relativeFrom="paragraph">
                  <wp:posOffset>103823</wp:posOffset>
                </wp:positionV>
                <wp:extent cx="45719" cy="165100"/>
                <wp:effectExtent l="12700" t="0" r="31115" b="25400"/>
                <wp:wrapNone/>
                <wp:docPr id="1387" name="Стрелка вниз 1387"/>
                <wp:cNvGraphicFramePr/>
                <a:graphic xmlns:a="http://schemas.openxmlformats.org/drawingml/2006/main">
                  <a:graphicData uri="http://schemas.microsoft.com/office/word/2010/wordprocessingShape">
                    <wps:wsp>
                      <wps:cNvSpPr/>
                      <wps:spPr>
                        <a:xfrm flipH="1">
                          <a:off x="0" y="0"/>
                          <a:ext cx="45719" cy="1651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69493" id="Стрелка вниз 1387" o:spid="_x0000_s1026" type="#_x0000_t67" style="position:absolute;margin-left:346.4pt;margin-top:8.2pt;width:3.6pt;height:13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" adj="18609" fillcolor="red" strokecolor="red" strokeweight="1pt"/>
            </w:pict>
          </mc:Fallback>
        </mc:AlternateContent>
      </w:r>
      <w:r w:rsidRPr="00161F3A">
        <w:rPr>
          <w:noProof/>
          <w:sz w:val="32"/>
          <w:szCs w:val="32"/>
        </w:rPr>
        <mc:AlternateContent>
          <mc:Choice Requires="wps">
            <w:drawing>
              <wp:anchor distT="0" distB="0" distL="114300" distR="114300" simplePos="0" relativeHeight="251696128" behindDoc="0" locked="0" layoutInCell="1" allowOverlap="1" wp14:anchorId="21B16178" wp14:editId="2CF4FEA8">
                <wp:simplePos x="0" y="0"/>
                <wp:positionH relativeFrom="column">
                  <wp:posOffset>3188968</wp:posOffset>
                </wp:positionH>
                <wp:positionV relativeFrom="paragraph">
                  <wp:posOffset>99377</wp:posOffset>
                </wp:positionV>
                <wp:extent cx="45719" cy="203200"/>
                <wp:effectExtent l="0" t="15557" r="15557" b="28258"/>
                <wp:wrapNone/>
                <wp:docPr id="1388" name="Стрелка вниз 1388"/>
                <wp:cNvGraphicFramePr/>
                <a:graphic xmlns:a="http://schemas.openxmlformats.org/drawingml/2006/main">
                  <a:graphicData uri="http://schemas.microsoft.com/office/word/2010/wordprocessingShape">
                    <wps:wsp>
                      <wps:cNvSpPr/>
                      <wps:spPr>
                        <a:xfrm rot="162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F9070" id="Стрелка вниз 1388" o:spid="_x0000_s1026" type="#_x0000_t67" style="position:absolute;margin-left:251.1pt;margin-top:7.8pt;width:3.6pt;height:16pt;rotation:-9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695104" behindDoc="0" locked="0" layoutInCell="1" allowOverlap="1" wp14:anchorId="4DDA2BA4" wp14:editId="45C9020A">
                <wp:simplePos x="0" y="0"/>
                <wp:positionH relativeFrom="column">
                  <wp:posOffset>1371599</wp:posOffset>
                </wp:positionH>
                <wp:positionV relativeFrom="paragraph">
                  <wp:posOffset>132080</wp:posOffset>
                </wp:positionV>
                <wp:extent cx="45719" cy="165100"/>
                <wp:effectExtent l="12700" t="0" r="31115" b="25400"/>
                <wp:wrapNone/>
                <wp:docPr id="1389" name="Стрелка вниз 1389"/>
                <wp:cNvGraphicFramePr/>
                <a:graphic xmlns:a="http://schemas.openxmlformats.org/drawingml/2006/main">
                  <a:graphicData uri="http://schemas.microsoft.com/office/word/2010/wordprocessingShape">
                    <wps:wsp>
                      <wps:cNvSpPr/>
                      <wps:spPr>
                        <a:xfrm flipH="1">
                          <a:off x="0" y="0"/>
                          <a:ext cx="45719" cy="1651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68BCC" id="Стрелка вниз 1389" o:spid="_x0000_s1026" type="#_x0000_t67" style="position:absolute;margin-left:108pt;margin-top:10.4pt;width:3.6pt;height:13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" adj="18609" fillcolor="red" strokecolor="red" strokeweight="1pt"/>
            </w:pict>
          </mc:Fallback>
        </mc:AlternateContent>
      </w:r>
      <w:r w:rsidRPr="00161F3A">
        <w:rPr>
          <w:noProof/>
          <w:sz w:val="32"/>
          <w:szCs w:val="32"/>
        </w:rPr>
        <mc:AlternateContent>
          <mc:Choice Requires="wps">
            <w:drawing>
              <wp:anchor distT="0" distB="0" distL="114300" distR="114300" simplePos="0" relativeHeight="251694080" behindDoc="0" locked="0" layoutInCell="1" allowOverlap="1" wp14:anchorId="4B60187E" wp14:editId="409871F7">
                <wp:simplePos x="0" y="0"/>
                <wp:positionH relativeFrom="column">
                  <wp:posOffset>155257</wp:posOffset>
                </wp:positionH>
                <wp:positionV relativeFrom="paragraph">
                  <wp:posOffset>144464</wp:posOffset>
                </wp:positionV>
                <wp:extent cx="45719" cy="203200"/>
                <wp:effectExtent l="0" t="15557" r="0" b="28258"/>
                <wp:wrapNone/>
                <wp:docPr id="1390" name="Стрелка вниз 1390"/>
                <wp:cNvGraphicFramePr/>
                <a:graphic xmlns:a="http://schemas.openxmlformats.org/drawingml/2006/main">
                  <a:graphicData uri="http://schemas.microsoft.com/office/word/2010/wordprocessingShape">
                    <wps:wsp>
                      <wps:cNvSpPr/>
                      <wps:spPr>
                        <a:xfrm rot="54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C66C0" id="Стрелка вниз 1390" o:spid="_x0000_s1026" type="#_x0000_t67" style="position:absolute;margin-left:12.2pt;margin-top:11.4pt;width:3.6pt;height:16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" adj="19170" fillcolor="red" strokecolor="red" strokeweight="1pt"/>
            </w:pict>
          </mc:Fallback>
        </mc:AlternateContent>
      </w:r>
    </w:p>
    <w:p w14:paraId="4C7DF466" w14:textId="77777777" w:rsidR="003A23C6" w:rsidRPr="00F37609" w:rsidRDefault="003A23C6" w:rsidP="00951CFD">
      <w:pPr>
        <w:rPr>
          <w:sz w:val="32"/>
          <w:szCs w:val="32"/>
          <w:lang w:val="en-US"/>
        </w:rPr>
      </w:pPr>
      <w:r w:rsidRPr="00F37609">
        <w:rPr>
          <w:sz w:val="32"/>
          <w:szCs w:val="32"/>
          <w:lang w:val="en-US"/>
        </w:rPr>
        <w:t>+ 8,4 + (1,72 + 8,1 +(8,1 – 1,47)) + (2,98-0,6) + (1,47 + 8,1*3+(8,1-</w:t>
      </w:r>
    </w:p>
    <w:p w14:paraId="1715DA9A"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05344" behindDoc="0" locked="0" layoutInCell="1" allowOverlap="1" wp14:anchorId="3358E28E" wp14:editId="73F8228C">
                <wp:simplePos x="0" y="0"/>
                <wp:positionH relativeFrom="column">
                  <wp:posOffset>5168900</wp:posOffset>
                </wp:positionH>
                <wp:positionV relativeFrom="paragraph">
                  <wp:posOffset>106045</wp:posOffset>
                </wp:positionV>
                <wp:extent cx="45085" cy="203200"/>
                <wp:effectExtent l="12700" t="12700" r="31115" b="12700"/>
                <wp:wrapNone/>
                <wp:docPr id="1391" name="Стрелка вниз 1391"/>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96E04" id="Стрелка вниз 1391" o:spid="_x0000_s1026" type="#_x0000_t67" style="position:absolute;margin-left:407pt;margin-top:8.35pt;width:3.55pt;height:16pt;rotation:18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" adj="19204" fillcolor="red" strokecolor="red" strokeweight="1pt"/>
            </w:pict>
          </mc:Fallback>
        </mc:AlternateContent>
      </w:r>
      <w:r w:rsidRPr="00161F3A">
        <w:rPr>
          <w:noProof/>
          <w:sz w:val="32"/>
          <w:szCs w:val="32"/>
        </w:rPr>
        <mc:AlternateContent>
          <mc:Choice Requires="wps">
            <w:drawing>
              <wp:anchor distT="0" distB="0" distL="114300" distR="114300" simplePos="0" relativeHeight="251704320" behindDoc="0" locked="0" layoutInCell="1" allowOverlap="1" wp14:anchorId="11524135" wp14:editId="1B9C5AE8">
                <wp:simplePos x="0" y="0"/>
                <wp:positionH relativeFrom="column">
                  <wp:posOffset>4661852</wp:posOffset>
                </wp:positionH>
                <wp:positionV relativeFrom="paragraph">
                  <wp:posOffset>142558</wp:posOffset>
                </wp:positionV>
                <wp:extent cx="45085" cy="203200"/>
                <wp:effectExtent l="0" t="15557" r="0" b="28258"/>
                <wp:wrapNone/>
                <wp:docPr id="1392" name="Стрелка вниз 1392"/>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AD0CC" id="Стрелка вниз 1392" o:spid="_x0000_s1026" type="#_x0000_t67" style="position:absolute;margin-left:367.05pt;margin-top:11.25pt;width:3.55pt;height:16pt;rotation:90;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" adj="19204" fillcolor="red" strokecolor="red" strokeweight="1pt"/>
            </w:pict>
          </mc:Fallback>
        </mc:AlternateContent>
      </w:r>
      <w:r w:rsidRPr="00161F3A">
        <w:rPr>
          <w:noProof/>
          <w:sz w:val="32"/>
          <w:szCs w:val="32"/>
        </w:rPr>
        <mc:AlternateContent>
          <mc:Choice Requires="wps">
            <w:drawing>
              <wp:anchor distT="0" distB="0" distL="114300" distR="114300" simplePos="0" relativeHeight="251703296" behindDoc="0" locked="0" layoutInCell="1" allowOverlap="1" wp14:anchorId="58584927" wp14:editId="4DFB32F6">
                <wp:simplePos x="0" y="0"/>
                <wp:positionH relativeFrom="column">
                  <wp:posOffset>4127500</wp:posOffset>
                </wp:positionH>
                <wp:positionV relativeFrom="paragraph">
                  <wp:posOffset>156845</wp:posOffset>
                </wp:positionV>
                <wp:extent cx="45085" cy="165100"/>
                <wp:effectExtent l="12700" t="0" r="31115" b="25400"/>
                <wp:wrapNone/>
                <wp:docPr id="1393" name="Стрелка вниз 1393"/>
                <wp:cNvGraphicFramePr/>
                <a:graphic xmlns:a="http://schemas.openxmlformats.org/drawingml/2006/main">
                  <a:graphicData uri="http://schemas.microsoft.com/office/word/2010/wordprocessingShape">
                    <wps:wsp>
                      <wps:cNvSpPr/>
                      <wps:spPr>
                        <a:xfrm flipH="1">
                          <a:off x="0" y="0"/>
                          <a:ext cx="45085" cy="1651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F75AF" id="Стрелка вниз 1393" o:spid="_x0000_s1026" type="#_x0000_t67" style="position:absolute;margin-left:325pt;margin-top:12.35pt;width:3.55pt;height:13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" adj="18651" fillcolor="red" strokecolor="red" strokeweight="1pt"/>
            </w:pict>
          </mc:Fallback>
        </mc:AlternateContent>
      </w:r>
      <w:r w:rsidRPr="00161F3A">
        <w:rPr>
          <w:noProof/>
          <w:sz w:val="32"/>
          <w:szCs w:val="32"/>
        </w:rPr>
        <mc:AlternateContent>
          <mc:Choice Requires="wps">
            <w:drawing>
              <wp:anchor distT="0" distB="0" distL="114300" distR="114300" simplePos="0" relativeHeight="251702272" behindDoc="0" locked="0" layoutInCell="1" allowOverlap="1" wp14:anchorId="38DEE062" wp14:editId="5952E159">
                <wp:simplePos x="0" y="0"/>
                <wp:positionH relativeFrom="column">
                  <wp:posOffset>3556317</wp:posOffset>
                </wp:positionH>
                <wp:positionV relativeFrom="paragraph">
                  <wp:posOffset>128588</wp:posOffset>
                </wp:positionV>
                <wp:extent cx="45085" cy="203200"/>
                <wp:effectExtent l="0" t="15557" r="0" b="28258"/>
                <wp:wrapNone/>
                <wp:docPr id="1394" name="Стрелка вниз 1394"/>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EDB1C" id="Стрелка вниз 1394" o:spid="_x0000_s1026" type="#_x0000_t67" style="position:absolute;margin-left:280pt;margin-top:10.15pt;width:3.55pt;height:16pt;rotation:90;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" adj="19204" fillcolor="red" strokecolor="red" strokeweight="1pt"/>
            </w:pict>
          </mc:Fallback>
        </mc:AlternateContent>
      </w:r>
      <w:r w:rsidRPr="00161F3A">
        <w:rPr>
          <w:noProof/>
          <w:sz w:val="32"/>
          <w:szCs w:val="32"/>
        </w:rPr>
        <mc:AlternateContent>
          <mc:Choice Requires="wps">
            <w:drawing>
              <wp:anchor distT="0" distB="0" distL="114300" distR="114300" simplePos="0" relativeHeight="251701248" behindDoc="0" locked="0" layoutInCell="1" allowOverlap="1" wp14:anchorId="5B9BF3B0" wp14:editId="08E09769">
                <wp:simplePos x="0" y="0"/>
                <wp:positionH relativeFrom="column">
                  <wp:posOffset>3009900</wp:posOffset>
                </wp:positionH>
                <wp:positionV relativeFrom="paragraph">
                  <wp:posOffset>93345</wp:posOffset>
                </wp:positionV>
                <wp:extent cx="45085" cy="203200"/>
                <wp:effectExtent l="12700" t="12700" r="31115" b="12700"/>
                <wp:wrapNone/>
                <wp:docPr id="1395" name="Стрелка вниз 1395"/>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31BAE" id="Стрелка вниз 1395" o:spid="_x0000_s1026" type="#_x0000_t67" style="position:absolute;margin-left:237pt;margin-top:7.35pt;width:3.55pt;height:16pt;rotation:18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" adj="19204" fillcolor="red" strokecolor="red" strokeweight="1pt"/>
            </w:pict>
          </mc:Fallback>
        </mc:AlternateContent>
      </w:r>
      <w:r w:rsidRPr="00161F3A">
        <w:rPr>
          <w:noProof/>
          <w:sz w:val="32"/>
          <w:szCs w:val="32"/>
        </w:rPr>
        <mc:AlternateContent>
          <mc:Choice Requires="wps">
            <w:drawing>
              <wp:anchor distT="0" distB="0" distL="114300" distR="114300" simplePos="0" relativeHeight="251700224" behindDoc="0" locked="0" layoutInCell="1" allowOverlap="1" wp14:anchorId="2B1D3CE9" wp14:editId="1BB67F1A">
                <wp:simplePos x="0" y="0"/>
                <wp:positionH relativeFrom="column">
                  <wp:posOffset>2452052</wp:posOffset>
                </wp:positionH>
                <wp:positionV relativeFrom="paragraph">
                  <wp:posOffset>129858</wp:posOffset>
                </wp:positionV>
                <wp:extent cx="45085" cy="203200"/>
                <wp:effectExtent l="0" t="15557" r="0" b="28258"/>
                <wp:wrapNone/>
                <wp:docPr id="1396" name="Стрелка вниз 1396"/>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6A3B0" id="Стрелка вниз 1396" o:spid="_x0000_s1026" type="#_x0000_t67" style="position:absolute;margin-left:193.05pt;margin-top:10.25pt;width:3.55pt;height:16pt;rotation:90;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" adj="19204" fillcolor="red" strokecolor="red" strokeweight="1pt"/>
            </w:pict>
          </mc:Fallback>
        </mc:AlternateContent>
      </w:r>
      <w:r w:rsidRPr="00161F3A">
        <w:rPr>
          <w:noProof/>
          <w:sz w:val="32"/>
          <w:szCs w:val="32"/>
        </w:rPr>
        <mc:AlternateContent>
          <mc:Choice Requires="wps">
            <w:drawing>
              <wp:anchor distT="0" distB="0" distL="114300" distR="114300" simplePos="0" relativeHeight="251699200" behindDoc="0" locked="0" layoutInCell="1" allowOverlap="1" wp14:anchorId="4336D4B9" wp14:editId="298B939A">
                <wp:simplePos x="0" y="0"/>
                <wp:positionH relativeFrom="column">
                  <wp:posOffset>1676400</wp:posOffset>
                </wp:positionH>
                <wp:positionV relativeFrom="paragraph">
                  <wp:posOffset>144145</wp:posOffset>
                </wp:positionV>
                <wp:extent cx="45085" cy="165100"/>
                <wp:effectExtent l="12700" t="0" r="31115" b="25400"/>
                <wp:wrapNone/>
                <wp:docPr id="1397" name="Стрелка вниз 1397"/>
                <wp:cNvGraphicFramePr/>
                <a:graphic xmlns:a="http://schemas.openxmlformats.org/drawingml/2006/main">
                  <a:graphicData uri="http://schemas.microsoft.com/office/word/2010/wordprocessingShape">
                    <wps:wsp>
                      <wps:cNvSpPr/>
                      <wps:spPr>
                        <a:xfrm flipH="1">
                          <a:off x="0" y="0"/>
                          <a:ext cx="45085" cy="1651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C584E" id="Стрелка вниз 1397" o:spid="_x0000_s1026" type="#_x0000_t67" style="position:absolute;margin-left:132pt;margin-top:11.35pt;width:3.55pt;height:13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" adj="18651" fillcolor="red" strokecolor="red" strokeweight="1pt"/>
            </w:pict>
          </mc:Fallback>
        </mc:AlternateContent>
      </w:r>
      <w:r w:rsidRPr="00161F3A">
        <w:rPr>
          <w:noProof/>
          <w:sz w:val="32"/>
          <w:szCs w:val="32"/>
        </w:rPr>
        <mc:AlternateContent>
          <mc:Choice Requires="wps">
            <w:drawing>
              <wp:anchor distT="0" distB="0" distL="114300" distR="114300" simplePos="0" relativeHeight="251698176" behindDoc="0" locked="0" layoutInCell="1" allowOverlap="1" wp14:anchorId="6AAA3EFA" wp14:editId="203EFA54">
                <wp:simplePos x="0" y="0"/>
                <wp:positionH relativeFrom="column">
                  <wp:posOffset>827087</wp:posOffset>
                </wp:positionH>
                <wp:positionV relativeFrom="paragraph">
                  <wp:posOffset>104458</wp:posOffset>
                </wp:positionV>
                <wp:extent cx="45085" cy="203200"/>
                <wp:effectExtent l="0" t="15557" r="0" b="28258"/>
                <wp:wrapNone/>
                <wp:docPr id="1398" name="Стрелка вниз 1398"/>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4F620" id="Стрелка вниз 1398" o:spid="_x0000_s1026" type="#_x0000_t67" style="position:absolute;margin-left:65.1pt;margin-top:8.25pt;width:3.55pt;height:16pt;rotation:9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" adj="19204" fillcolor="red" strokecolor="red" strokeweight="1pt"/>
            </w:pict>
          </mc:Fallback>
        </mc:AlternateContent>
      </w:r>
    </w:p>
    <w:p w14:paraId="3C700EDA" w14:textId="77777777" w:rsidR="003A23C6" w:rsidRPr="00F37609" w:rsidRDefault="003A23C6" w:rsidP="00951CFD">
      <w:pPr>
        <w:rPr>
          <w:sz w:val="32"/>
          <w:szCs w:val="32"/>
          <w:lang w:val="en-US"/>
        </w:rPr>
      </w:pPr>
      <w:r w:rsidRPr="00F37609">
        <w:rPr>
          <w:sz w:val="32"/>
          <w:szCs w:val="32"/>
          <w:lang w:val="en-US"/>
        </w:rPr>
        <w:t xml:space="preserve">3,73)) + 2,38 + (3,73 + 4,4) + 8,1 + 55,54 + 7,8 + 55,54 + 8,1 + 55,54 + </w:t>
      </w:r>
    </w:p>
    <w:p w14:paraId="31F690EC"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06368" behindDoc="0" locked="0" layoutInCell="1" allowOverlap="1" wp14:anchorId="2B162582" wp14:editId="0BA9C086">
                <wp:simplePos x="0" y="0"/>
                <wp:positionH relativeFrom="column">
                  <wp:posOffset>394652</wp:posOffset>
                </wp:positionH>
                <wp:positionV relativeFrom="paragraph">
                  <wp:posOffset>91123</wp:posOffset>
                </wp:positionV>
                <wp:extent cx="45085" cy="203200"/>
                <wp:effectExtent l="0" t="15557" r="0" b="28258"/>
                <wp:wrapNone/>
                <wp:docPr id="1399" name="Стрелка вниз 1399"/>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57869" id="Стрелка вниз 1399" o:spid="_x0000_s1026" type="#_x0000_t67" style="position:absolute;margin-left:31.05pt;margin-top:7.2pt;width:3.55pt;height:16pt;rotation:90;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" adj="19204" fillcolor="red" strokecolor="red" strokeweight="1pt"/>
            </w:pict>
          </mc:Fallback>
        </mc:AlternateContent>
      </w:r>
    </w:p>
    <w:p w14:paraId="5B226B66" w14:textId="77777777" w:rsidR="003A23C6" w:rsidRPr="00F37609" w:rsidRDefault="003A23C6" w:rsidP="00951CFD">
      <w:pPr>
        <w:rPr>
          <w:sz w:val="32"/>
          <w:szCs w:val="32"/>
          <w:lang w:val="en-US"/>
        </w:rPr>
      </w:pPr>
      <w:r w:rsidRPr="00F37609">
        <w:rPr>
          <w:sz w:val="32"/>
          <w:szCs w:val="32"/>
          <w:lang w:val="en-US"/>
        </w:rPr>
        <w:t>(8,1 – 0,23) + 55,54</w:t>
      </w:r>
    </w:p>
    <w:p w14:paraId="527F14B3" w14:textId="77777777" w:rsidR="003A23C6" w:rsidRPr="00F37609" w:rsidRDefault="003A23C6" w:rsidP="00951CFD">
      <w:pPr>
        <w:rPr>
          <w:sz w:val="32"/>
          <w:szCs w:val="32"/>
          <w:lang w:val="en-US"/>
        </w:rPr>
      </w:pPr>
    </w:p>
    <w:p w14:paraId="7049FF66"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07392" behindDoc="0" locked="0" layoutInCell="1" allowOverlap="1" wp14:anchorId="0A4B956C" wp14:editId="10B00151">
                <wp:simplePos x="0" y="0"/>
                <wp:positionH relativeFrom="column">
                  <wp:posOffset>0</wp:posOffset>
                </wp:positionH>
                <wp:positionV relativeFrom="paragraph">
                  <wp:posOffset>15240</wp:posOffset>
                </wp:positionV>
                <wp:extent cx="45719" cy="203200"/>
                <wp:effectExtent l="0" t="15557" r="0" b="28258"/>
                <wp:wrapNone/>
                <wp:docPr id="1400" name="Стрелка вниз 1400"/>
                <wp:cNvGraphicFramePr/>
                <a:graphic xmlns:a="http://schemas.openxmlformats.org/drawingml/2006/main">
                  <a:graphicData uri="http://schemas.microsoft.com/office/word/2010/wordprocessingShape">
                    <wps:wsp>
                      <wps:cNvSpPr/>
                      <wps:spPr>
                        <a:xfrm rot="54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B2C86" id="Стрелка вниз 1400" o:spid="_x0000_s1026" type="#_x0000_t67" style="position:absolute;margin-left:0;margin-top:1.2pt;width:3.6pt;height:16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" adj="19170" fillcolor="red" strokecolor="red" strokeweight="1pt"/>
            </w:pict>
          </mc:Fallback>
        </mc:AlternateContent>
      </w:r>
      <w:r w:rsidRPr="00F37609">
        <w:rPr>
          <w:sz w:val="32"/>
          <w:szCs w:val="32"/>
          <w:lang w:val="en-US"/>
        </w:rPr>
        <w:t xml:space="preserve">     74,1 = (8,1*8)+2,5+ 0,8+(8,1-2,1)=74,1</w:t>
      </w:r>
    </w:p>
    <w:p w14:paraId="61D7ED3B"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09440" behindDoc="0" locked="0" layoutInCell="1" allowOverlap="1" wp14:anchorId="4B2F32ED" wp14:editId="6CC19845">
                <wp:simplePos x="0" y="0"/>
                <wp:positionH relativeFrom="column">
                  <wp:posOffset>-36830</wp:posOffset>
                </wp:positionH>
                <wp:positionV relativeFrom="paragraph">
                  <wp:posOffset>259080</wp:posOffset>
                </wp:positionV>
                <wp:extent cx="45085" cy="203200"/>
                <wp:effectExtent l="0" t="15557" r="15557" b="28258"/>
                <wp:wrapNone/>
                <wp:docPr id="1401" name="Стрелка вниз 1401"/>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BFBD7" id="Стрелка вниз 1401" o:spid="_x0000_s1026" type="#_x0000_t67" style="position:absolute;margin-left:-2.9pt;margin-top:20.4pt;width:3.55pt;height:16pt;rotation:-9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" adj="19204" fillcolor="red" strokecolor="red" strokeweight="1pt"/>
            </w:pict>
          </mc:Fallback>
        </mc:AlternateContent>
      </w:r>
      <w:r w:rsidRPr="00161F3A">
        <w:rPr>
          <w:noProof/>
          <w:sz w:val="32"/>
          <w:szCs w:val="32"/>
        </w:rPr>
        <mc:AlternateContent>
          <mc:Choice Requires="wps">
            <w:drawing>
              <wp:anchor distT="0" distB="0" distL="114300" distR="114300" simplePos="0" relativeHeight="251708416" behindDoc="0" locked="0" layoutInCell="1" allowOverlap="1" wp14:anchorId="59FB77AA" wp14:editId="1F2AA47A">
                <wp:simplePos x="0" y="0"/>
                <wp:positionH relativeFrom="column">
                  <wp:posOffset>0</wp:posOffset>
                </wp:positionH>
                <wp:positionV relativeFrom="paragraph">
                  <wp:posOffset>12065</wp:posOffset>
                </wp:positionV>
                <wp:extent cx="45719" cy="203200"/>
                <wp:effectExtent l="12700" t="12700" r="31115" b="12700"/>
                <wp:wrapNone/>
                <wp:docPr id="1402" name="Стрелка вниз 1402"/>
                <wp:cNvGraphicFramePr/>
                <a:graphic xmlns:a="http://schemas.openxmlformats.org/drawingml/2006/main">
                  <a:graphicData uri="http://schemas.microsoft.com/office/word/2010/wordprocessingShape">
                    <wps:wsp>
                      <wps:cNvSpPr/>
                      <wps:spPr>
                        <a:xfrm rot="108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A834C" id="Стрелка вниз 1402" o:spid="_x0000_s1026" type="#_x0000_t67" style="position:absolute;margin-left:0;margin-top:.95pt;width:3.6pt;height:16pt;rotation:18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" adj="19170" fillcolor="red" strokecolor="red" strokeweight="1pt"/>
            </w:pict>
          </mc:Fallback>
        </mc:AlternateContent>
      </w:r>
      <w:r w:rsidRPr="00F37609">
        <w:rPr>
          <w:sz w:val="32"/>
          <w:szCs w:val="32"/>
          <w:lang w:val="en-US"/>
        </w:rPr>
        <w:t xml:space="preserve">     6,2</w:t>
      </w:r>
    </w:p>
    <w:p w14:paraId="33B4CFF8"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0464" behindDoc="0" locked="0" layoutInCell="1" allowOverlap="1" wp14:anchorId="41F4AF7E" wp14:editId="62FD4013">
                <wp:simplePos x="0" y="0"/>
                <wp:positionH relativeFrom="column">
                  <wp:posOffset>2539</wp:posOffset>
                </wp:positionH>
                <wp:positionV relativeFrom="paragraph">
                  <wp:posOffset>234315</wp:posOffset>
                </wp:positionV>
                <wp:extent cx="45719" cy="203200"/>
                <wp:effectExtent l="12700" t="12700" r="31115" b="12700"/>
                <wp:wrapNone/>
                <wp:docPr id="1403" name="Стрелка вниз 1403"/>
                <wp:cNvGraphicFramePr/>
                <a:graphic xmlns:a="http://schemas.openxmlformats.org/drawingml/2006/main">
                  <a:graphicData uri="http://schemas.microsoft.com/office/word/2010/wordprocessingShape">
                    <wps:wsp>
                      <wps:cNvSpPr/>
                      <wps:spPr>
                        <a:xfrm rot="108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F0D4E" id="Стрелка вниз 1403" o:spid="_x0000_s1026" type="#_x0000_t67" style="position:absolute;margin-left:.2pt;margin-top:18.45pt;width:3.6pt;height:16pt;rotation:18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" adj="19170" fillcolor="red" strokecolor="red" strokeweight="1pt"/>
            </w:pict>
          </mc:Fallback>
        </mc:AlternateContent>
      </w:r>
      <w:r w:rsidRPr="00F37609">
        <w:rPr>
          <w:sz w:val="32"/>
          <w:szCs w:val="32"/>
          <w:lang w:val="en-US"/>
        </w:rPr>
        <w:t xml:space="preserve">     74,1</w:t>
      </w:r>
    </w:p>
    <w:p w14:paraId="3A9B2746" w14:textId="77777777" w:rsidR="003A23C6" w:rsidRPr="00F37609" w:rsidRDefault="003A23C6" w:rsidP="00951CFD">
      <w:pPr>
        <w:rPr>
          <w:sz w:val="32"/>
          <w:szCs w:val="32"/>
          <w:lang w:val="en-US"/>
        </w:rPr>
      </w:pPr>
      <w:r w:rsidRPr="00F37609">
        <w:rPr>
          <w:sz w:val="32"/>
          <w:szCs w:val="32"/>
          <w:lang w:val="en-US"/>
        </w:rPr>
        <w:t xml:space="preserve">     8,3</w:t>
      </w:r>
    </w:p>
    <w:p w14:paraId="6D3E7B86"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2512" behindDoc="0" locked="0" layoutInCell="1" allowOverlap="1" wp14:anchorId="289007CC" wp14:editId="3887F05B">
                <wp:simplePos x="0" y="0"/>
                <wp:positionH relativeFrom="column">
                  <wp:posOffset>2539</wp:posOffset>
                </wp:positionH>
                <wp:positionV relativeFrom="paragraph">
                  <wp:posOffset>215265</wp:posOffset>
                </wp:positionV>
                <wp:extent cx="45719" cy="203200"/>
                <wp:effectExtent l="12700" t="12700" r="31115" b="12700"/>
                <wp:wrapNone/>
                <wp:docPr id="1404" name="Стрелка вниз 1404"/>
                <wp:cNvGraphicFramePr/>
                <a:graphic xmlns:a="http://schemas.openxmlformats.org/drawingml/2006/main">
                  <a:graphicData uri="http://schemas.microsoft.com/office/word/2010/wordprocessingShape">
                    <wps:wsp>
                      <wps:cNvSpPr/>
                      <wps:spPr>
                        <a:xfrm rot="108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478AB" id="Стрелка вниз 1404" o:spid="_x0000_s1026" type="#_x0000_t67" style="position:absolute;margin-left:.2pt;margin-top:16.95pt;width:3.6pt;height:16pt;rotation:18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" adj="19170" fillcolor="red" strokecolor="red" strokeweight="1pt"/>
            </w:pict>
          </mc:Fallback>
        </mc:AlternateContent>
      </w:r>
      <w:r w:rsidRPr="00161F3A">
        <w:rPr>
          <w:noProof/>
          <w:sz w:val="32"/>
          <w:szCs w:val="32"/>
        </w:rPr>
        <mc:AlternateContent>
          <mc:Choice Requires="wps">
            <w:drawing>
              <wp:anchor distT="0" distB="0" distL="114300" distR="114300" simplePos="0" relativeHeight="251711488" behindDoc="0" locked="0" layoutInCell="1" allowOverlap="1" wp14:anchorId="521CA554" wp14:editId="2FFF724A">
                <wp:simplePos x="0" y="0"/>
                <wp:positionH relativeFrom="column">
                  <wp:posOffset>-3493</wp:posOffset>
                </wp:positionH>
                <wp:positionV relativeFrom="paragraph">
                  <wp:posOffset>18099</wp:posOffset>
                </wp:positionV>
                <wp:extent cx="45719" cy="203200"/>
                <wp:effectExtent l="0" t="15557" r="0" b="28258"/>
                <wp:wrapNone/>
                <wp:docPr id="1405" name="Стрелка вниз 1405"/>
                <wp:cNvGraphicFramePr/>
                <a:graphic xmlns:a="http://schemas.openxmlformats.org/drawingml/2006/main">
                  <a:graphicData uri="http://schemas.microsoft.com/office/word/2010/wordprocessingShape">
                    <wps:wsp>
                      <wps:cNvSpPr/>
                      <wps:spPr>
                        <a:xfrm rot="5400000">
                          <a:off x="0" y="0"/>
                          <a:ext cx="45719"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7AB84" id="Стрелка вниз 1405" o:spid="_x0000_s1026" type="#_x0000_t67" style="position:absolute;margin-left:-.3pt;margin-top:1.45pt;width:3.6pt;height:16pt;rotation:9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" adj="19170" fillcolor="red" strokecolor="red" strokeweight="1pt"/>
            </w:pict>
          </mc:Fallback>
        </mc:AlternateContent>
      </w:r>
      <w:r w:rsidRPr="00F37609">
        <w:rPr>
          <w:sz w:val="32"/>
          <w:szCs w:val="32"/>
          <w:lang w:val="en-US"/>
        </w:rPr>
        <w:t xml:space="preserve">     74,1</w:t>
      </w:r>
    </w:p>
    <w:p w14:paraId="1115AE61" w14:textId="77777777" w:rsidR="003A23C6" w:rsidRPr="00F37609" w:rsidRDefault="003A23C6" w:rsidP="00951CFD">
      <w:pPr>
        <w:rPr>
          <w:sz w:val="32"/>
          <w:szCs w:val="32"/>
          <w:lang w:val="en-US"/>
        </w:rPr>
      </w:pPr>
      <w:r w:rsidRPr="00F37609">
        <w:rPr>
          <w:sz w:val="32"/>
          <w:szCs w:val="32"/>
          <w:lang w:val="en-US"/>
        </w:rPr>
        <w:t xml:space="preserve">     8,3</w:t>
      </w:r>
    </w:p>
    <w:p w14:paraId="07CF8BE5"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3536" behindDoc="0" locked="0" layoutInCell="1" allowOverlap="1" wp14:anchorId="75D05480" wp14:editId="5446A79D">
                <wp:simplePos x="0" y="0"/>
                <wp:positionH relativeFrom="column">
                  <wp:posOffset>30797</wp:posOffset>
                </wp:positionH>
                <wp:positionV relativeFrom="paragraph">
                  <wp:posOffset>29528</wp:posOffset>
                </wp:positionV>
                <wp:extent cx="45085" cy="203200"/>
                <wp:effectExtent l="0" t="15557" r="15557" b="28258"/>
                <wp:wrapNone/>
                <wp:docPr id="1406" name="Стрелка вниз 1406"/>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BF0F7" id="Стрелка вниз 1406" o:spid="_x0000_s1026" type="#_x0000_t67" style="position:absolute;margin-left:2.4pt;margin-top:2.35pt;width:3.55pt;height:16pt;rotation:-9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" adj="19204" fillcolor="red" strokecolor="red" strokeweight="1pt"/>
            </w:pict>
          </mc:Fallback>
        </mc:AlternateContent>
      </w:r>
      <w:r w:rsidRPr="00F37609">
        <w:rPr>
          <w:sz w:val="32"/>
          <w:szCs w:val="32"/>
          <w:lang w:val="en-US"/>
        </w:rPr>
        <w:t xml:space="preserve">     14,6 = 2,5+8,1+4</w:t>
      </w:r>
    </w:p>
    <w:p w14:paraId="40367CB3"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4560" behindDoc="0" locked="0" layoutInCell="1" allowOverlap="1" wp14:anchorId="35990847" wp14:editId="4ADF6841">
                <wp:simplePos x="0" y="0"/>
                <wp:positionH relativeFrom="column">
                  <wp:posOffset>12700</wp:posOffset>
                </wp:positionH>
                <wp:positionV relativeFrom="paragraph">
                  <wp:posOffset>29845</wp:posOffset>
                </wp:positionV>
                <wp:extent cx="45085" cy="203200"/>
                <wp:effectExtent l="12700" t="12700" r="31115" b="12700"/>
                <wp:wrapNone/>
                <wp:docPr id="1407" name="Стрелка вниз 1407"/>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D4B58E" id="Стрелка вниз 1407" o:spid="_x0000_s1026" type="#_x0000_t67" style="position:absolute;margin-left:1pt;margin-top:2.35pt;width:3.55pt;height:16pt;rotation:18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" adj="19204" fillcolor="red" strokecolor="red" strokeweight="1pt"/>
            </w:pict>
          </mc:Fallback>
        </mc:AlternateContent>
      </w:r>
      <w:r w:rsidRPr="00F37609">
        <w:rPr>
          <w:sz w:val="32"/>
          <w:szCs w:val="32"/>
          <w:lang w:val="en-US"/>
        </w:rPr>
        <w:t xml:space="preserve">     7 = 0,8 + (8,1-1,9)</w:t>
      </w:r>
    </w:p>
    <w:p w14:paraId="055AB4D3"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5584" behindDoc="0" locked="0" layoutInCell="1" allowOverlap="1" wp14:anchorId="77AF64FE" wp14:editId="1EC26D3F">
                <wp:simplePos x="0" y="0"/>
                <wp:positionH relativeFrom="column">
                  <wp:posOffset>42862</wp:posOffset>
                </wp:positionH>
                <wp:positionV relativeFrom="paragraph">
                  <wp:posOffset>11748</wp:posOffset>
                </wp:positionV>
                <wp:extent cx="45085" cy="203200"/>
                <wp:effectExtent l="0" t="15557" r="15557" b="28258"/>
                <wp:wrapNone/>
                <wp:docPr id="1408" name="Стрелка вниз 1408"/>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085EF" id="Стрелка вниз 1408" o:spid="_x0000_s1026" type="#_x0000_t67" style="position:absolute;margin-left:3.35pt;margin-top:.95pt;width:3.55pt;height:16pt;rotation:-9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" adj="19204" fillcolor="red" strokecolor="red" strokeweight="1pt"/>
            </w:pict>
          </mc:Fallback>
        </mc:AlternateContent>
      </w:r>
      <w:r w:rsidRPr="00F37609">
        <w:rPr>
          <w:sz w:val="32"/>
          <w:szCs w:val="32"/>
          <w:lang w:val="en-US"/>
        </w:rPr>
        <w:t xml:space="preserve">     5,7 = 8,1 – 4 + 1,6</w:t>
      </w:r>
    </w:p>
    <w:p w14:paraId="03D7B54F"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6608" behindDoc="0" locked="0" layoutInCell="1" allowOverlap="1" wp14:anchorId="23E5BEDD" wp14:editId="3FD7E7DF">
                <wp:simplePos x="0" y="0"/>
                <wp:positionH relativeFrom="column">
                  <wp:posOffset>12700</wp:posOffset>
                </wp:positionH>
                <wp:positionV relativeFrom="paragraph">
                  <wp:posOffset>31750</wp:posOffset>
                </wp:positionV>
                <wp:extent cx="45085" cy="203200"/>
                <wp:effectExtent l="12700" t="0" r="31115" b="25400"/>
                <wp:wrapNone/>
                <wp:docPr id="1409" name="Стрелка вниз 1409"/>
                <wp:cNvGraphicFramePr/>
                <a:graphic xmlns:a="http://schemas.openxmlformats.org/drawingml/2006/main">
                  <a:graphicData uri="http://schemas.microsoft.com/office/word/2010/wordprocessingShape">
                    <wps:wsp>
                      <wps:cNvSpPr/>
                      <wps:spPr>
                        <a:xfrm>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CDB89" id="Стрелка вниз 1409" o:spid="_x0000_s1026" type="#_x0000_t67" style="position:absolute;margin-left:1pt;margin-top:2.5pt;width:3.55pt;height:1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" adj="19204" fillcolor="red" strokecolor="red" strokeweight="1pt"/>
            </w:pict>
          </mc:Fallback>
        </mc:AlternateContent>
      </w:r>
      <w:r w:rsidRPr="00F37609">
        <w:rPr>
          <w:sz w:val="32"/>
          <w:szCs w:val="32"/>
          <w:lang w:val="en-US"/>
        </w:rPr>
        <w:t xml:space="preserve">      2,9 = 8,1 – 1,9 -3,3</w:t>
      </w:r>
    </w:p>
    <w:p w14:paraId="05534316"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7632" behindDoc="0" locked="0" layoutInCell="1" allowOverlap="1" wp14:anchorId="58E729B5" wp14:editId="3737DA79">
                <wp:simplePos x="0" y="0"/>
                <wp:positionH relativeFrom="column">
                  <wp:posOffset>53022</wp:posOffset>
                </wp:positionH>
                <wp:positionV relativeFrom="paragraph">
                  <wp:posOffset>45403</wp:posOffset>
                </wp:positionV>
                <wp:extent cx="45085" cy="203200"/>
                <wp:effectExtent l="0" t="15557" r="15557" b="28258"/>
                <wp:wrapNone/>
                <wp:docPr id="1410" name="Стрелка вниз 1410"/>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72B29" id="Стрелка вниз 1410" o:spid="_x0000_s1026" type="#_x0000_t67" style="position:absolute;margin-left:4.15pt;margin-top:3.6pt;width:3.55pt;height:16pt;rotation:-9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" adj="19204" fillcolor="red" strokecolor="red" strokeweight="1pt"/>
            </w:pict>
          </mc:Fallback>
        </mc:AlternateContent>
      </w:r>
      <w:r w:rsidRPr="00F37609">
        <w:rPr>
          <w:sz w:val="32"/>
          <w:szCs w:val="32"/>
          <w:lang w:val="en-US"/>
        </w:rPr>
        <w:t xml:space="preserve">      28,6 = (8,1- 1,6 +8,1 +8,1+(8,1-2,1)</w:t>
      </w:r>
    </w:p>
    <w:p w14:paraId="66415CFC"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8656" behindDoc="0" locked="0" layoutInCell="1" allowOverlap="1" wp14:anchorId="74C52600" wp14:editId="4A4FCA3B">
                <wp:simplePos x="0" y="0"/>
                <wp:positionH relativeFrom="column">
                  <wp:posOffset>33020</wp:posOffset>
                </wp:positionH>
                <wp:positionV relativeFrom="paragraph">
                  <wp:posOffset>41275</wp:posOffset>
                </wp:positionV>
                <wp:extent cx="45085" cy="203200"/>
                <wp:effectExtent l="12700" t="0" r="31115" b="25400"/>
                <wp:wrapNone/>
                <wp:docPr id="1411" name="Стрелка вниз 1411"/>
                <wp:cNvGraphicFramePr/>
                <a:graphic xmlns:a="http://schemas.openxmlformats.org/drawingml/2006/main">
                  <a:graphicData uri="http://schemas.microsoft.com/office/word/2010/wordprocessingShape">
                    <wps:wsp>
                      <wps:cNvSpPr/>
                      <wps:spPr>
                        <a:xfrm>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572C1" id="Стрелка вниз 1411" o:spid="_x0000_s1026" type="#_x0000_t67" style="position:absolute;margin-left:2.6pt;margin-top:3.25pt;width:3.55pt;height:16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" adj="19204" fillcolor="red" strokecolor="red" strokeweight="1pt"/>
            </w:pict>
          </mc:Fallback>
        </mc:AlternateContent>
      </w:r>
      <w:r w:rsidRPr="00F37609">
        <w:rPr>
          <w:sz w:val="32"/>
          <w:szCs w:val="32"/>
          <w:lang w:val="en-US"/>
        </w:rPr>
        <w:t xml:space="preserve">      3,9 = (0,6+3,3)</w:t>
      </w:r>
    </w:p>
    <w:p w14:paraId="74992003"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19680" behindDoc="0" locked="0" layoutInCell="1" allowOverlap="1" wp14:anchorId="720E1990" wp14:editId="21F7AB3E">
                <wp:simplePos x="0" y="0"/>
                <wp:positionH relativeFrom="column">
                  <wp:posOffset>32702</wp:posOffset>
                </wp:positionH>
                <wp:positionV relativeFrom="paragraph">
                  <wp:posOffset>16193</wp:posOffset>
                </wp:positionV>
                <wp:extent cx="45085" cy="203200"/>
                <wp:effectExtent l="0" t="15557" r="15557" b="28258"/>
                <wp:wrapNone/>
                <wp:docPr id="1412" name="Стрелка вниз 1412"/>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D11AC9" id="Стрелка вниз 1412" o:spid="_x0000_s1026" type="#_x0000_t67" style="position:absolute;margin-left:2.55pt;margin-top:1.3pt;width:3.55pt;height:16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" adj="19204" fillcolor="red" strokecolor="red" strokeweight="1pt"/>
            </w:pict>
          </mc:Fallback>
        </mc:AlternateContent>
      </w:r>
      <w:r w:rsidRPr="00F37609">
        <w:rPr>
          <w:sz w:val="32"/>
          <w:szCs w:val="32"/>
          <w:lang w:val="en-US"/>
        </w:rPr>
        <w:t xml:space="preserve">      25,1 = (2,1+8,1+8,1+6+0,8)</w:t>
      </w:r>
    </w:p>
    <w:p w14:paraId="316E0595"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0704" behindDoc="0" locked="0" layoutInCell="1" allowOverlap="1" wp14:anchorId="35711BCD" wp14:editId="4F445CBE">
                <wp:simplePos x="0" y="0"/>
                <wp:positionH relativeFrom="column">
                  <wp:posOffset>33020</wp:posOffset>
                </wp:positionH>
                <wp:positionV relativeFrom="paragraph">
                  <wp:posOffset>15240</wp:posOffset>
                </wp:positionV>
                <wp:extent cx="45085" cy="203200"/>
                <wp:effectExtent l="12700" t="12700" r="31115" b="12700"/>
                <wp:wrapNone/>
                <wp:docPr id="1413" name="Стрелка вниз 1413"/>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E53BC9" id="Стрелка вниз 1413" o:spid="_x0000_s1026" type="#_x0000_t67" style="position:absolute;margin-left:2.6pt;margin-top:1.2pt;width:3.55pt;height:16pt;rotation:18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" adj="19204" fillcolor="red" strokecolor="red" strokeweight="1pt"/>
            </w:pict>
          </mc:Fallback>
        </mc:AlternateContent>
      </w:r>
      <w:r w:rsidRPr="00F37609">
        <w:rPr>
          <w:sz w:val="32"/>
          <w:szCs w:val="32"/>
          <w:lang w:val="en-US"/>
        </w:rPr>
        <w:t xml:space="preserve">      8</w:t>
      </w:r>
    </w:p>
    <w:p w14:paraId="64D8ED95"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1728" behindDoc="0" locked="0" layoutInCell="1" allowOverlap="1" wp14:anchorId="0CA6B3A0" wp14:editId="7245C95A">
                <wp:simplePos x="0" y="0"/>
                <wp:positionH relativeFrom="column">
                  <wp:posOffset>30797</wp:posOffset>
                </wp:positionH>
                <wp:positionV relativeFrom="paragraph">
                  <wp:posOffset>17463</wp:posOffset>
                </wp:positionV>
                <wp:extent cx="45085" cy="203200"/>
                <wp:effectExtent l="0" t="15557" r="0" b="28258"/>
                <wp:wrapNone/>
                <wp:docPr id="39" name="Стрелка вниз 39"/>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6DA7F" id="Стрелка вниз 39" o:spid="_x0000_s1026" type="#_x0000_t67" style="position:absolute;margin-left:2.4pt;margin-top:1.4pt;width:3.55pt;height:16pt;rotation:9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" adj="19204" fillcolor="red" strokecolor="red" strokeweight="1pt"/>
            </w:pict>
          </mc:Fallback>
        </mc:AlternateContent>
      </w:r>
      <w:r w:rsidRPr="00F37609">
        <w:rPr>
          <w:sz w:val="32"/>
          <w:szCs w:val="32"/>
          <w:lang w:val="en-US"/>
        </w:rPr>
        <w:t xml:space="preserve">      25,1</w:t>
      </w:r>
    </w:p>
    <w:p w14:paraId="711F5FC4"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2752" behindDoc="0" locked="0" layoutInCell="1" allowOverlap="1" wp14:anchorId="7A4A85CA" wp14:editId="17FB9F94">
                <wp:simplePos x="0" y="0"/>
                <wp:positionH relativeFrom="column">
                  <wp:posOffset>43180</wp:posOffset>
                </wp:positionH>
                <wp:positionV relativeFrom="paragraph">
                  <wp:posOffset>24130</wp:posOffset>
                </wp:positionV>
                <wp:extent cx="45085" cy="203200"/>
                <wp:effectExtent l="12700" t="0" r="31115" b="25400"/>
                <wp:wrapNone/>
                <wp:docPr id="1414" name="Стрелка вниз 1414"/>
                <wp:cNvGraphicFramePr/>
                <a:graphic xmlns:a="http://schemas.openxmlformats.org/drawingml/2006/main">
                  <a:graphicData uri="http://schemas.microsoft.com/office/word/2010/wordprocessingShape">
                    <wps:wsp>
                      <wps:cNvSpPr/>
                      <wps:spPr>
                        <a:xfrm>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CBBD5" id="Стрелка вниз 1414" o:spid="_x0000_s1026" type="#_x0000_t67" style="position:absolute;margin-left:3.4pt;margin-top:1.9pt;width:3.55pt;height:16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" adj="19204" fillcolor="red" strokecolor="red" strokeweight="1pt"/>
            </w:pict>
          </mc:Fallback>
        </mc:AlternateContent>
      </w:r>
      <w:r w:rsidRPr="00F37609">
        <w:rPr>
          <w:sz w:val="32"/>
          <w:szCs w:val="32"/>
          <w:lang w:val="en-US"/>
        </w:rPr>
        <w:t xml:space="preserve">      3,1</w:t>
      </w:r>
    </w:p>
    <w:p w14:paraId="5BA9DEF5"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3776" behindDoc="0" locked="0" layoutInCell="1" allowOverlap="1" wp14:anchorId="2B25BAB9" wp14:editId="61790965">
                <wp:simplePos x="0" y="0"/>
                <wp:positionH relativeFrom="column">
                  <wp:posOffset>49847</wp:posOffset>
                </wp:positionH>
                <wp:positionV relativeFrom="paragraph">
                  <wp:posOffset>48578</wp:posOffset>
                </wp:positionV>
                <wp:extent cx="45085" cy="203200"/>
                <wp:effectExtent l="0" t="15557" r="0" b="28258"/>
                <wp:wrapNone/>
                <wp:docPr id="41" name="Стрелка вниз 41"/>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94F983" id="Стрелка вниз 41" o:spid="_x0000_s1026" type="#_x0000_t67" style="position:absolute;margin-left:3.9pt;margin-top:3.85pt;width:3.55pt;height:16pt;rotation:9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" adj="19204" fillcolor="red" strokecolor="red" strokeweight="1pt"/>
            </w:pict>
          </mc:Fallback>
        </mc:AlternateContent>
      </w:r>
      <w:r w:rsidRPr="00F37609">
        <w:rPr>
          <w:sz w:val="32"/>
          <w:szCs w:val="32"/>
          <w:lang w:val="en-US"/>
        </w:rPr>
        <w:t xml:space="preserve">      20,1 = (8,1-2,1)+8,1+(8,1-2,1)</w:t>
      </w:r>
    </w:p>
    <w:p w14:paraId="1EDB477B"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4800" behindDoc="0" locked="0" layoutInCell="1" allowOverlap="1" wp14:anchorId="7B6A5EC0" wp14:editId="3AC1DDA4">
                <wp:simplePos x="0" y="0"/>
                <wp:positionH relativeFrom="column">
                  <wp:posOffset>43180</wp:posOffset>
                </wp:positionH>
                <wp:positionV relativeFrom="paragraph">
                  <wp:posOffset>18415</wp:posOffset>
                </wp:positionV>
                <wp:extent cx="45085" cy="203200"/>
                <wp:effectExtent l="12700" t="12700" r="31115" b="12700"/>
                <wp:wrapNone/>
                <wp:docPr id="1415" name="Стрелка вниз 1415"/>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A38D6" id="Стрелка вниз 1415" o:spid="_x0000_s1026" type="#_x0000_t67" style="position:absolute;margin-left:3.4pt;margin-top:1.45pt;width:3.55pt;height:16pt;rotation:18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" adj="19204" fillcolor="red" strokecolor="red" strokeweight="1pt"/>
            </w:pict>
          </mc:Fallback>
        </mc:AlternateContent>
      </w:r>
      <w:r w:rsidRPr="00F37609">
        <w:rPr>
          <w:sz w:val="32"/>
          <w:szCs w:val="32"/>
          <w:lang w:val="en-US"/>
        </w:rPr>
        <w:t xml:space="preserve">      4,5 = 3,7+0,8</w:t>
      </w:r>
    </w:p>
    <w:p w14:paraId="5D51F16E"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5824" behindDoc="0" locked="0" layoutInCell="1" allowOverlap="1" wp14:anchorId="3A60BA04" wp14:editId="2BCCF256">
                <wp:simplePos x="0" y="0"/>
                <wp:positionH relativeFrom="column">
                  <wp:posOffset>55562</wp:posOffset>
                </wp:positionH>
                <wp:positionV relativeFrom="paragraph">
                  <wp:posOffset>19368</wp:posOffset>
                </wp:positionV>
                <wp:extent cx="45085" cy="203200"/>
                <wp:effectExtent l="0" t="15557" r="0" b="28258"/>
                <wp:wrapNone/>
                <wp:docPr id="43" name="Стрелка вниз 43"/>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FA040" id="Стрелка вниз 43" o:spid="_x0000_s1026" type="#_x0000_t67" style="position:absolute;margin-left:4.35pt;margin-top:1.55pt;width:3.55pt;height:16pt;rotation:9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" adj="19204" fillcolor="red" strokecolor="red" strokeweight="1pt"/>
            </w:pict>
          </mc:Fallback>
        </mc:AlternateContent>
      </w:r>
      <w:r w:rsidRPr="00F37609">
        <w:rPr>
          <w:sz w:val="32"/>
          <w:szCs w:val="32"/>
          <w:lang w:val="en-US"/>
        </w:rPr>
        <w:t xml:space="preserve">      28,91 = (2,1+8,1+8,1+8,1+2,5)</w:t>
      </w:r>
    </w:p>
    <w:p w14:paraId="2BA7E832"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6848" behindDoc="0" locked="0" layoutInCell="1" allowOverlap="1" wp14:anchorId="7079A0A2" wp14:editId="05146D6D">
                <wp:simplePos x="0" y="0"/>
                <wp:positionH relativeFrom="column">
                  <wp:posOffset>53340</wp:posOffset>
                </wp:positionH>
                <wp:positionV relativeFrom="paragraph">
                  <wp:posOffset>10160</wp:posOffset>
                </wp:positionV>
                <wp:extent cx="45085" cy="203200"/>
                <wp:effectExtent l="12700" t="12700" r="31115" b="12700"/>
                <wp:wrapNone/>
                <wp:docPr id="1416" name="Стрелка вниз 1416"/>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F5CFA" id="Стрелка вниз 1416" o:spid="_x0000_s1026" type="#_x0000_t67" style="position:absolute;margin-left:4.2pt;margin-top:.8pt;width:3.55pt;height:16pt;rotation:18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" adj="19204" fillcolor="red" strokecolor="red" strokeweight="1pt"/>
            </w:pict>
          </mc:Fallback>
        </mc:AlternateContent>
      </w:r>
      <w:r w:rsidRPr="00F37609">
        <w:rPr>
          <w:sz w:val="32"/>
          <w:szCs w:val="32"/>
          <w:lang w:val="en-US"/>
        </w:rPr>
        <w:t xml:space="preserve">      8,1</w:t>
      </w:r>
    </w:p>
    <w:p w14:paraId="63839AD5"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7872" behindDoc="0" locked="0" layoutInCell="1" allowOverlap="1" wp14:anchorId="7BB6AAC3" wp14:editId="29C1F593">
                <wp:simplePos x="0" y="0"/>
                <wp:positionH relativeFrom="column">
                  <wp:posOffset>79692</wp:posOffset>
                </wp:positionH>
                <wp:positionV relativeFrom="paragraph">
                  <wp:posOffset>19368</wp:posOffset>
                </wp:positionV>
                <wp:extent cx="45085" cy="203200"/>
                <wp:effectExtent l="0" t="15557" r="15557" b="28258"/>
                <wp:wrapNone/>
                <wp:docPr id="45" name="Стрелка вниз 45"/>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94656F" id="Стрелка вниз 45" o:spid="_x0000_s1026" type="#_x0000_t67" style="position:absolute;margin-left:6.25pt;margin-top:1.55pt;width:3.55pt;height:16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" adj="19204" fillcolor="red" strokecolor="red" strokeweight="1pt"/>
            </w:pict>
          </mc:Fallback>
        </mc:AlternateContent>
      </w:r>
      <w:r w:rsidRPr="00F37609">
        <w:rPr>
          <w:sz w:val="32"/>
          <w:szCs w:val="32"/>
          <w:lang w:val="en-US"/>
        </w:rPr>
        <w:t xml:space="preserve">      13,2 = 8,1+2,5+2,6</w:t>
      </w:r>
    </w:p>
    <w:p w14:paraId="4AD7C0F5"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28896" behindDoc="0" locked="0" layoutInCell="1" allowOverlap="1" wp14:anchorId="10F6D043" wp14:editId="67A0553B">
                <wp:simplePos x="0" y="0"/>
                <wp:positionH relativeFrom="column">
                  <wp:posOffset>63500</wp:posOffset>
                </wp:positionH>
                <wp:positionV relativeFrom="paragraph">
                  <wp:posOffset>40005</wp:posOffset>
                </wp:positionV>
                <wp:extent cx="45085" cy="203200"/>
                <wp:effectExtent l="12700" t="0" r="31115" b="25400"/>
                <wp:wrapNone/>
                <wp:docPr id="1417" name="Стрелка вниз 1417"/>
                <wp:cNvGraphicFramePr/>
                <a:graphic xmlns:a="http://schemas.openxmlformats.org/drawingml/2006/main">
                  <a:graphicData uri="http://schemas.microsoft.com/office/word/2010/wordprocessingShape">
                    <wps:wsp>
                      <wps:cNvSpPr/>
                      <wps:spPr>
                        <a:xfrm>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8C08D" id="Стрелка вниз 1417" o:spid="_x0000_s1026" type="#_x0000_t67" style="position:absolute;margin-left:5pt;margin-top:3.15pt;width:3.55pt;height:1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" adj="19204" fillcolor="red" strokecolor="red" strokeweight="1pt"/>
            </w:pict>
          </mc:Fallback>
        </mc:AlternateContent>
      </w:r>
      <w:r w:rsidRPr="00F37609">
        <w:rPr>
          <w:sz w:val="32"/>
          <w:szCs w:val="32"/>
          <w:lang w:val="en-US"/>
        </w:rPr>
        <w:t xml:space="preserve">      4,6 = 3,8+0,8</w:t>
      </w:r>
    </w:p>
    <w:p w14:paraId="52126034"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30944" behindDoc="0" locked="0" layoutInCell="1" allowOverlap="1" wp14:anchorId="0CF2AFCC" wp14:editId="554EE625">
                <wp:simplePos x="0" y="0"/>
                <wp:positionH relativeFrom="column">
                  <wp:posOffset>43180</wp:posOffset>
                </wp:positionH>
                <wp:positionV relativeFrom="paragraph">
                  <wp:posOffset>236220</wp:posOffset>
                </wp:positionV>
                <wp:extent cx="45085" cy="203200"/>
                <wp:effectExtent l="12700" t="12700" r="31115" b="12700"/>
                <wp:wrapNone/>
                <wp:docPr id="1418" name="Стрелка вниз 1418"/>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C04909" id="Стрелка вниз 1418" o:spid="_x0000_s1026" type="#_x0000_t67" style="position:absolute;margin-left:3.4pt;margin-top:18.6pt;width:3.55pt;height:16pt;rotation:180;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" adj="19204" fillcolor="red" strokecolor="red" strokeweight="1pt"/>
            </w:pict>
          </mc:Fallback>
        </mc:AlternateContent>
      </w:r>
      <w:r w:rsidRPr="00161F3A">
        <w:rPr>
          <w:noProof/>
          <w:sz w:val="32"/>
          <w:szCs w:val="32"/>
        </w:rPr>
        <mc:AlternateContent>
          <mc:Choice Requires="wps">
            <w:drawing>
              <wp:anchor distT="0" distB="0" distL="114300" distR="114300" simplePos="0" relativeHeight="251729920" behindDoc="0" locked="0" layoutInCell="1" allowOverlap="1" wp14:anchorId="4EE00CC1" wp14:editId="045636DC">
                <wp:simplePos x="0" y="0"/>
                <wp:positionH relativeFrom="column">
                  <wp:posOffset>60007</wp:posOffset>
                </wp:positionH>
                <wp:positionV relativeFrom="paragraph">
                  <wp:posOffset>-9842</wp:posOffset>
                </wp:positionV>
                <wp:extent cx="45085" cy="203200"/>
                <wp:effectExtent l="0" t="15557" r="15557" b="28258"/>
                <wp:wrapNone/>
                <wp:docPr id="1419" name="Стрелка вниз 1419"/>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79FF58" w14:textId="77777777" w:rsidR="00DE7F29" w:rsidRPr="00CE23AC" w:rsidRDefault="00DE7F29" w:rsidP="003A23C6">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00CC1" id="Стрелка вниз 1419" o:spid="_x0000_s1058" type="#_x0000_t67" style="position:absolute;margin-left:4.7pt;margin-top:-.75pt;width:3.55pt;height:16pt;rotation:-9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" adj="19204" fillcolor="red" strokecolor="red" strokeweight="1pt">
                <v:textbox>
                  <w:txbxContent>
                    <w:p w14:paraId="5779FF58" w14:textId="77777777" w:rsidR="00DE7F29" w:rsidRPr="00CE23AC" w:rsidRDefault="00DE7F29" w:rsidP="003A23C6">
                      <w:pPr>
                        <w:jc w:val="center"/>
                      </w:pPr>
                      <w:r>
                        <w:t xml:space="preserve">  </w:t>
                      </w:r>
                    </w:p>
                  </w:txbxContent>
                </v:textbox>
              </v:shape>
            </w:pict>
          </mc:Fallback>
        </mc:AlternateContent>
      </w:r>
      <w:r w:rsidRPr="00F37609">
        <w:rPr>
          <w:sz w:val="32"/>
          <w:szCs w:val="32"/>
          <w:lang w:val="en-US"/>
        </w:rPr>
        <w:t xml:space="preserve">      7,3 = 1,8+(8,1-2,6)</w:t>
      </w:r>
    </w:p>
    <w:p w14:paraId="260185A1" w14:textId="77777777" w:rsidR="003A23C6" w:rsidRPr="00F37609" w:rsidRDefault="003A23C6" w:rsidP="00951CFD">
      <w:pPr>
        <w:rPr>
          <w:sz w:val="32"/>
          <w:szCs w:val="32"/>
          <w:lang w:val="en-US"/>
        </w:rPr>
      </w:pPr>
      <w:r w:rsidRPr="00F37609">
        <w:rPr>
          <w:sz w:val="32"/>
          <w:szCs w:val="32"/>
          <w:lang w:val="en-US"/>
        </w:rPr>
        <w:t xml:space="preserve">      6,6 = 2,4+3,8</w:t>
      </w:r>
    </w:p>
    <w:p w14:paraId="23704A0E" w14:textId="77777777" w:rsidR="003A23C6" w:rsidRPr="00F37609" w:rsidRDefault="003A23C6" w:rsidP="00951CFD">
      <w:pPr>
        <w:rPr>
          <w:sz w:val="32"/>
          <w:szCs w:val="32"/>
          <w:lang w:val="en-US"/>
        </w:rPr>
      </w:pPr>
      <w:r w:rsidRPr="00161F3A">
        <w:rPr>
          <w:noProof/>
          <w:sz w:val="32"/>
          <w:szCs w:val="32"/>
        </w:rPr>
        <w:lastRenderedPageBreak/>
        <mc:AlternateContent>
          <mc:Choice Requires="wps">
            <w:drawing>
              <wp:anchor distT="0" distB="0" distL="114300" distR="114300" simplePos="0" relativeHeight="251731968" behindDoc="0" locked="0" layoutInCell="1" allowOverlap="1" wp14:anchorId="7A835B3A" wp14:editId="1C4FC0F3">
                <wp:simplePos x="0" y="0"/>
                <wp:positionH relativeFrom="column">
                  <wp:posOffset>56833</wp:posOffset>
                </wp:positionH>
                <wp:positionV relativeFrom="paragraph">
                  <wp:posOffset>16510</wp:posOffset>
                </wp:positionV>
                <wp:extent cx="45085" cy="203200"/>
                <wp:effectExtent l="0" t="15557" r="15557" b="28258"/>
                <wp:wrapNone/>
                <wp:docPr id="1420" name="Стрелка вниз 1420"/>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64069" id="Стрелка вниз 1420" o:spid="_x0000_s1026" type="#_x0000_t67" style="position:absolute;margin-left:4.5pt;margin-top:1.3pt;width:3.55pt;height:16pt;rotation:-90;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" adj="19204" fillcolor="red" strokecolor="red" strokeweight="1pt"/>
            </w:pict>
          </mc:Fallback>
        </mc:AlternateContent>
      </w:r>
      <w:r w:rsidRPr="00F37609">
        <w:rPr>
          <w:sz w:val="32"/>
          <w:szCs w:val="32"/>
          <w:lang w:val="en-US"/>
        </w:rPr>
        <w:t xml:space="preserve">      53,6 = (8,1-1,8) +8,1*5+0,8+6</w:t>
      </w:r>
    </w:p>
    <w:p w14:paraId="25D5C963"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32992" behindDoc="0" locked="0" layoutInCell="1" allowOverlap="1" wp14:anchorId="3AA9EDF0" wp14:editId="2419EADA">
                <wp:simplePos x="0" y="0"/>
                <wp:positionH relativeFrom="column">
                  <wp:posOffset>53340</wp:posOffset>
                </wp:positionH>
                <wp:positionV relativeFrom="paragraph">
                  <wp:posOffset>10160</wp:posOffset>
                </wp:positionV>
                <wp:extent cx="45085" cy="203200"/>
                <wp:effectExtent l="12700" t="12700" r="31115" b="12700"/>
                <wp:wrapNone/>
                <wp:docPr id="1421" name="Стрелка вниз 1421"/>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490283" id="Стрелка вниз 1421" o:spid="_x0000_s1026" type="#_x0000_t67" style="position:absolute;margin-left:4.2pt;margin-top:.8pt;width:3.55pt;height:16pt;rotation:18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" adj="19204" fillcolor="red" strokecolor="red" strokeweight="1pt"/>
            </w:pict>
          </mc:Fallback>
        </mc:AlternateContent>
      </w:r>
      <w:r w:rsidRPr="00F37609">
        <w:rPr>
          <w:sz w:val="32"/>
          <w:szCs w:val="32"/>
          <w:lang w:val="en-US"/>
        </w:rPr>
        <w:t xml:space="preserve">      6,5</w:t>
      </w:r>
    </w:p>
    <w:p w14:paraId="159BADB0"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34016" behindDoc="0" locked="0" layoutInCell="1" allowOverlap="1" wp14:anchorId="11537ECC" wp14:editId="4B34042B">
                <wp:simplePos x="0" y="0"/>
                <wp:positionH relativeFrom="column">
                  <wp:posOffset>37147</wp:posOffset>
                </wp:positionH>
                <wp:positionV relativeFrom="paragraph">
                  <wp:posOffset>41593</wp:posOffset>
                </wp:positionV>
                <wp:extent cx="45085" cy="203200"/>
                <wp:effectExtent l="0" t="15557" r="0" b="28258"/>
                <wp:wrapNone/>
                <wp:docPr id="1422" name="Стрелка вниз 1422"/>
                <wp:cNvGraphicFramePr/>
                <a:graphic xmlns:a="http://schemas.openxmlformats.org/drawingml/2006/main">
                  <a:graphicData uri="http://schemas.microsoft.com/office/word/2010/wordprocessingShape">
                    <wps:wsp>
                      <wps:cNvSpPr/>
                      <wps:spPr>
                        <a:xfrm rot="54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7D17B" id="Стрелка вниз 1422" o:spid="_x0000_s1026" type="#_x0000_t67" style="position:absolute;margin-left:2.9pt;margin-top:3.3pt;width:3.55pt;height:16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" adj="19204" fillcolor="red" strokecolor="red" strokeweight="1pt"/>
            </w:pict>
          </mc:Fallback>
        </mc:AlternateContent>
      </w:r>
      <w:r w:rsidRPr="00F37609">
        <w:rPr>
          <w:sz w:val="32"/>
          <w:szCs w:val="32"/>
          <w:lang w:val="en-US"/>
        </w:rPr>
        <w:t xml:space="preserve">      74,1</w:t>
      </w:r>
    </w:p>
    <w:p w14:paraId="106300CC" w14:textId="77777777" w:rsidR="003A23C6" w:rsidRPr="00F37609" w:rsidRDefault="003A23C6" w:rsidP="00951CFD">
      <w:pPr>
        <w:rPr>
          <w:sz w:val="32"/>
          <w:szCs w:val="32"/>
          <w:lang w:val="en-US"/>
        </w:rPr>
      </w:pPr>
      <w:r w:rsidRPr="00161F3A">
        <w:rPr>
          <w:noProof/>
          <w:sz w:val="32"/>
          <w:szCs w:val="32"/>
        </w:rPr>
        <mc:AlternateContent>
          <mc:Choice Requires="wps">
            <w:drawing>
              <wp:anchor distT="0" distB="0" distL="114300" distR="114300" simplePos="0" relativeHeight="251735040" behindDoc="0" locked="0" layoutInCell="1" allowOverlap="1" wp14:anchorId="2590B7F8" wp14:editId="3BEE7079">
                <wp:simplePos x="0" y="0"/>
                <wp:positionH relativeFrom="column">
                  <wp:posOffset>53340</wp:posOffset>
                </wp:positionH>
                <wp:positionV relativeFrom="paragraph">
                  <wp:posOffset>32385</wp:posOffset>
                </wp:positionV>
                <wp:extent cx="45085" cy="203200"/>
                <wp:effectExtent l="12700" t="12700" r="31115" b="12700"/>
                <wp:wrapNone/>
                <wp:docPr id="1423" name="Стрелка вниз 1423"/>
                <wp:cNvGraphicFramePr/>
                <a:graphic xmlns:a="http://schemas.openxmlformats.org/drawingml/2006/main">
                  <a:graphicData uri="http://schemas.microsoft.com/office/word/2010/wordprocessingShape">
                    <wps:wsp>
                      <wps:cNvSpPr/>
                      <wps:spPr>
                        <a:xfrm rot="108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4A34F" id="Стрелка вниз 1423" o:spid="_x0000_s1026" type="#_x0000_t67" style="position:absolute;margin-left:4.2pt;margin-top:2.55pt;width:3.55pt;height:16pt;rotation:180;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" adj="19204" fillcolor="red" strokecolor="red" strokeweight="1pt"/>
            </w:pict>
          </mc:Fallback>
        </mc:AlternateContent>
      </w:r>
      <w:r w:rsidRPr="00F37609">
        <w:rPr>
          <w:sz w:val="32"/>
          <w:szCs w:val="32"/>
          <w:lang w:val="en-US"/>
        </w:rPr>
        <w:t xml:space="preserve">      8</w:t>
      </w:r>
    </w:p>
    <w:p w14:paraId="41224D01" w14:textId="77777777" w:rsidR="003A23C6" w:rsidRPr="00F37609" w:rsidRDefault="003A23C6" w:rsidP="00951CFD">
      <w:pPr>
        <w:rPr>
          <w:sz w:val="28"/>
          <w:szCs w:val="28"/>
          <w:lang w:val="en-US"/>
        </w:rPr>
      </w:pPr>
      <w:r w:rsidRPr="00161F3A">
        <w:rPr>
          <w:noProof/>
          <w:sz w:val="28"/>
          <w:szCs w:val="28"/>
        </w:rPr>
        <mc:AlternateContent>
          <mc:Choice Requires="wps">
            <w:drawing>
              <wp:anchor distT="0" distB="0" distL="114300" distR="114300" simplePos="0" relativeHeight="251736064" behindDoc="0" locked="0" layoutInCell="1" allowOverlap="1" wp14:anchorId="455DA175" wp14:editId="3407D4A1">
                <wp:simplePos x="0" y="0"/>
                <wp:positionH relativeFrom="column">
                  <wp:posOffset>52070</wp:posOffset>
                </wp:positionH>
                <wp:positionV relativeFrom="paragraph">
                  <wp:posOffset>3810</wp:posOffset>
                </wp:positionV>
                <wp:extent cx="45085" cy="203200"/>
                <wp:effectExtent l="0" t="15557" r="15557" b="28258"/>
                <wp:wrapNone/>
                <wp:docPr id="1424" name="Стрелка вниз 1424"/>
                <wp:cNvGraphicFramePr/>
                <a:graphic xmlns:a="http://schemas.openxmlformats.org/drawingml/2006/main">
                  <a:graphicData uri="http://schemas.microsoft.com/office/word/2010/wordprocessingShape">
                    <wps:wsp>
                      <wps:cNvSpPr/>
                      <wps:spPr>
                        <a:xfrm rot="16200000">
                          <a:off x="0" y="0"/>
                          <a:ext cx="45085" cy="203200"/>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2E827" id="Стрелка вниз 1424" o:spid="_x0000_s1026" type="#_x0000_t67" style="position:absolute;margin-left:4.1pt;margin-top:.3pt;width:3.55pt;height:16pt;rotation:-90;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" adj="19204" fillcolor="red" strokecolor="red" strokeweight="1pt"/>
            </w:pict>
          </mc:Fallback>
        </mc:AlternateContent>
      </w:r>
      <w:r w:rsidRPr="00F37609">
        <w:rPr>
          <w:sz w:val="28"/>
          <w:szCs w:val="28"/>
          <w:lang w:val="en-US"/>
        </w:rPr>
        <w:t xml:space="preserve">      68,12</w:t>
      </w:r>
    </w:p>
    <w:p w14:paraId="5BF0F05C" w14:textId="77777777" w:rsidR="003A23C6" w:rsidRPr="00F37609" w:rsidRDefault="003A23C6" w:rsidP="00951CFD">
      <w:pPr>
        <w:rPr>
          <w:b/>
          <w:bCs/>
          <w:color w:val="FF0000"/>
          <w:sz w:val="28"/>
          <w:szCs w:val="28"/>
          <w:lang w:val="en-US"/>
        </w:rPr>
      </w:pPr>
      <w:r w:rsidRPr="00F37609">
        <w:rPr>
          <w:b/>
          <w:bCs/>
          <w:color w:val="FF0000"/>
          <w:sz w:val="28"/>
          <w:szCs w:val="28"/>
          <w:lang w:val="en-US"/>
        </w:rPr>
        <w:t>672,73 m</w:t>
      </w:r>
    </w:p>
    <w:p w14:paraId="4541E0D3" w14:textId="77777777" w:rsidR="003A23C6" w:rsidRPr="00F37609" w:rsidRDefault="003A23C6" w:rsidP="00951CFD">
      <w:pPr>
        <w:rPr>
          <w:b/>
          <w:bCs/>
          <w:color w:val="FF0000"/>
          <w:sz w:val="28"/>
          <w:szCs w:val="28"/>
          <w:lang w:val="en-US"/>
        </w:rPr>
      </w:pPr>
    </w:p>
    <w:p w14:paraId="0B5ACB9B" w14:textId="77777777" w:rsidR="003A23C6" w:rsidRPr="00F37609" w:rsidRDefault="003A23C6" w:rsidP="00951CFD">
      <w:pPr>
        <w:rPr>
          <w:sz w:val="32"/>
          <w:szCs w:val="32"/>
          <w:lang w:val="en-US"/>
        </w:rPr>
      </w:pPr>
    </w:p>
    <w:p w14:paraId="3541C1B1" w14:textId="77777777" w:rsidR="00680DAF" w:rsidRPr="00F37609" w:rsidRDefault="00680DAF" w:rsidP="00951CFD">
      <w:pPr>
        <w:rPr>
          <w:sz w:val="32"/>
          <w:szCs w:val="32"/>
          <w:lang w:val="en-US"/>
        </w:rPr>
      </w:pPr>
    </w:p>
    <w:p w14:paraId="36B0689C" w14:textId="77777777" w:rsidR="00680DAF" w:rsidRPr="00F37609" w:rsidRDefault="00680DAF" w:rsidP="00951CFD">
      <w:pPr>
        <w:rPr>
          <w:sz w:val="32"/>
          <w:szCs w:val="32"/>
          <w:lang w:val="en-US"/>
        </w:rPr>
      </w:pPr>
    </w:p>
    <w:p w14:paraId="28AA0330" w14:textId="77777777" w:rsidR="00680DAF" w:rsidRPr="00F37609" w:rsidRDefault="00680DAF" w:rsidP="00951CFD">
      <w:pPr>
        <w:rPr>
          <w:sz w:val="32"/>
          <w:szCs w:val="32"/>
          <w:lang w:val="en-US"/>
        </w:rPr>
      </w:pPr>
    </w:p>
    <w:p w14:paraId="1D490C1A" w14:textId="77777777" w:rsidR="00680DAF" w:rsidRPr="00F37609" w:rsidRDefault="00680DAF" w:rsidP="00951CFD">
      <w:pPr>
        <w:rPr>
          <w:sz w:val="32"/>
          <w:szCs w:val="32"/>
          <w:lang w:val="en-US"/>
        </w:rPr>
      </w:pPr>
    </w:p>
    <w:p w14:paraId="1661F5C0" w14:textId="77777777" w:rsidR="00680DAF" w:rsidRPr="00F37609" w:rsidRDefault="00680DAF" w:rsidP="00951CFD">
      <w:pPr>
        <w:rPr>
          <w:sz w:val="32"/>
          <w:szCs w:val="32"/>
          <w:lang w:val="en-US"/>
        </w:rPr>
      </w:pPr>
    </w:p>
    <w:p w14:paraId="471D71FC" w14:textId="77777777" w:rsidR="00680DAF" w:rsidRPr="00F37609" w:rsidRDefault="00680DAF" w:rsidP="00951CFD">
      <w:pPr>
        <w:rPr>
          <w:sz w:val="32"/>
          <w:szCs w:val="32"/>
          <w:lang w:val="en-US"/>
        </w:rPr>
      </w:pPr>
    </w:p>
    <w:p w14:paraId="4FAAA2F8" w14:textId="77777777" w:rsidR="00680DAF" w:rsidRPr="00F37609" w:rsidRDefault="00680DAF" w:rsidP="00951CFD">
      <w:pPr>
        <w:rPr>
          <w:sz w:val="32"/>
          <w:szCs w:val="32"/>
          <w:lang w:val="en-US"/>
        </w:rPr>
      </w:pPr>
    </w:p>
    <w:p w14:paraId="603AD670" w14:textId="77777777" w:rsidR="00680DAF" w:rsidRPr="00F37609" w:rsidRDefault="00680DAF" w:rsidP="00951CFD">
      <w:pPr>
        <w:rPr>
          <w:sz w:val="32"/>
          <w:szCs w:val="32"/>
          <w:lang w:val="en-US"/>
        </w:rPr>
      </w:pPr>
    </w:p>
    <w:p w14:paraId="4C41786E" w14:textId="77777777" w:rsidR="00680DAF" w:rsidRPr="00F37609" w:rsidRDefault="00680DAF" w:rsidP="00951CFD">
      <w:pPr>
        <w:rPr>
          <w:sz w:val="32"/>
          <w:szCs w:val="32"/>
          <w:lang w:val="en-US"/>
        </w:rPr>
      </w:pPr>
    </w:p>
    <w:p w14:paraId="06B5E377" w14:textId="77777777" w:rsidR="00680DAF" w:rsidRPr="00F37609" w:rsidRDefault="00680DAF" w:rsidP="00951CFD">
      <w:pPr>
        <w:rPr>
          <w:sz w:val="32"/>
          <w:szCs w:val="32"/>
          <w:lang w:val="en-US"/>
        </w:rPr>
      </w:pPr>
    </w:p>
    <w:p w14:paraId="0AE3F4FF" w14:textId="77777777" w:rsidR="00680DAF" w:rsidRPr="00F37609" w:rsidRDefault="00680DAF" w:rsidP="00951CFD">
      <w:pPr>
        <w:rPr>
          <w:sz w:val="32"/>
          <w:szCs w:val="32"/>
          <w:lang w:val="en-US"/>
        </w:rPr>
      </w:pPr>
    </w:p>
    <w:p w14:paraId="663A86EB" w14:textId="77777777" w:rsidR="00680DAF" w:rsidRPr="00F37609" w:rsidRDefault="00680DAF" w:rsidP="00951CFD">
      <w:pPr>
        <w:rPr>
          <w:sz w:val="32"/>
          <w:szCs w:val="32"/>
          <w:lang w:val="en-US"/>
        </w:rPr>
      </w:pPr>
    </w:p>
    <w:p w14:paraId="6E56CC9F" w14:textId="77777777" w:rsidR="00680DAF" w:rsidRPr="00F37609" w:rsidRDefault="00680DAF" w:rsidP="00951CFD">
      <w:pPr>
        <w:rPr>
          <w:sz w:val="32"/>
          <w:szCs w:val="32"/>
          <w:lang w:val="en-US"/>
        </w:rPr>
      </w:pPr>
    </w:p>
    <w:p w14:paraId="12F4D525" w14:textId="77777777" w:rsidR="00680DAF" w:rsidRPr="00F37609" w:rsidRDefault="00680DAF" w:rsidP="00951CFD">
      <w:pPr>
        <w:rPr>
          <w:sz w:val="32"/>
          <w:szCs w:val="32"/>
          <w:lang w:val="en-US"/>
        </w:rPr>
      </w:pPr>
    </w:p>
    <w:p w14:paraId="55A196C6" w14:textId="77777777" w:rsidR="00680DAF" w:rsidRPr="00F37609" w:rsidRDefault="00680DAF" w:rsidP="00951CFD">
      <w:pPr>
        <w:rPr>
          <w:sz w:val="32"/>
          <w:szCs w:val="32"/>
          <w:lang w:val="en-US"/>
        </w:rPr>
      </w:pPr>
    </w:p>
    <w:p w14:paraId="33221BD2" w14:textId="77777777" w:rsidR="00680DAF" w:rsidRPr="00F37609" w:rsidRDefault="00680DAF" w:rsidP="00951CFD">
      <w:pPr>
        <w:rPr>
          <w:sz w:val="32"/>
          <w:szCs w:val="32"/>
          <w:lang w:val="en-US"/>
        </w:rPr>
      </w:pPr>
    </w:p>
    <w:p w14:paraId="3E9224BA" w14:textId="77777777" w:rsidR="00680DAF" w:rsidRPr="00F37609" w:rsidRDefault="00680DAF" w:rsidP="00951CFD">
      <w:pPr>
        <w:rPr>
          <w:sz w:val="32"/>
          <w:szCs w:val="32"/>
          <w:lang w:val="en-US"/>
        </w:rPr>
      </w:pPr>
    </w:p>
    <w:p w14:paraId="0797BA75" w14:textId="77777777" w:rsidR="00680DAF" w:rsidRPr="00F37609" w:rsidRDefault="00680DAF" w:rsidP="00951CFD">
      <w:pPr>
        <w:rPr>
          <w:sz w:val="32"/>
          <w:szCs w:val="32"/>
          <w:lang w:val="en-US"/>
        </w:rPr>
      </w:pPr>
    </w:p>
    <w:p w14:paraId="62D8C789" w14:textId="77777777" w:rsidR="00680DAF" w:rsidRPr="00F37609" w:rsidRDefault="00680DAF" w:rsidP="00951CFD">
      <w:pPr>
        <w:rPr>
          <w:sz w:val="32"/>
          <w:szCs w:val="32"/>
          <w:lang w:val="en-US"/>
        </w:rPr>
      </w:pPr>
    </w:p>
    <w:p w14:paraId="316BB2FB" w14:textId="77777777" w:rsidR="00680DAF" w:rsidRPr="00F37609" w:rsidRDefault="00680DAF" w:rsidP="00951CFD">
      <w:pPr>
        <w:rPr>
          <w:sz w:val="32"/>
          <w:szCs w:val="32"/>
          <w:lang w:val="en-US"/>
        </w:rPr>
      </w:pPr>
    </w:p>
    <w:p w14:paraId="0BBE035B" w14:textId="77777777" w:rsidR="00680DAF" w:rsidRPr="00F37609" w:rsidRDefault="00680DAF" w:rsidP="00951CFD">
      <w:pPr>
        <w:rPr>
          <w:sz w:val="32"/>
          <w:szCs w:val="32"/>
          <w:lang w:val="en-US"/>
        </w:rPr>
      </w:pPr>
    </w:p>
    <w:p w14:paraId="13936811" w14:textId="77777777" w:rsidR="00680DAF" w:rsidRPr="00F37609" w:rsidRDefault="00680DAF" w:rsidP="00951CFD">
      <w:pPr>
        <w:rPr>
          <w:sz w:val="32"/>
          <w:szCs w:val="32"/>
          <w:lang w:val="en-US"/>
        </w:rPr>
      </w:pPr>
    </w:p>
    <w:p w14:paraId="190C1BE3" w14:textId="77777777" w:rsidR="00680DAF" w:rsidRPr="00F37609" w:rsidRDefault="00680DAF" w:rsidP="00951CFD">
      <w:pPr>
        <w:rPr>
          <w:sz w:val="32"/>
          <w:szCs w:val="32"/>
          <w:lang w:val="en-US"/>
        </w:rPr>
      </w:pPr>
    </w:p>
    <w:p w14:paraId="0096806D" w14:textId="77777777" w:rsidR="00680DAF" w:rsidRPr="00F37609" w:rsidRDefault="00680DAF" w:rsidP="00951CFD">
      <w:pPr>
        <w:rPr>
          <w:sz w:val="32"/>
          <w:szCs w:val="32"/>
          <w:lang w:val="en-US"/>
        </w:rPr>
      </w:pPr>
    </w:p>
    <w:p w14:paraId="28C9887A" w14:textId="77777777" w:rsidR="00680DAF" w:rsidRPr="00F37609" w:rsidRDefault="00680DAF" w:rsidP="00951CFD">
      <w:pPr>
        <w:rPr>
          <w:sz w:val="32"/>
          <w:szCs w:val="32"/>
          <w:lang w:val="en-US"/>
        </w:rPr>
      </w:pPr>
    </w:p>
    <w:p w14:paraId="5685709C" w14:textId="77777777" w:rsidR="00161F3A" w:rsidRPr="00F37609" w:rsidRDefault="00161F3A" w:rsidP="00951CFD">
      <w:pPr>
        <w:rPr>
          <w:sz w:val="32"/>
          <w:szCs w:val="32"/>
          <w:lang w:val="en-US"/>
        </w:rPr>
      </w:pPr>
    </w:p>
    <w:p w14:paraId="583DF02B" w14:textId="77777777" w:rsidR="00161F3A" w:rsidRPr="00F37609" w:rsidRDefault="00161F3A" w:rsidP="00951CFD">
      <w:pPr>
        <w:rPr>
          <w:sz w:val="32"/>
          <w:szCs w:val="32"/>
          <w:lang w:val="en-US"/>
        </w:rPr>
      </w:pPr>
    </w:p>
    <w:p w14:paraId="5B337B89" w14:textId="77777777" w:rsidR="00161F3A" w:rsidRPr="00F37609" w:rsidRDefault="00161F3A" w:rsidP="00951CFD">
      <w:pPr>
        <w:rPr>
          <w:sz w:val="32"/>
          <w:szCs w:val="32"/>
          <w:lang w:val="en-US"/>
        </w:rPr>
      </w:pPr>
    </w:p>
    <w:p w14:paraId="61170F68" w14:textId="77777777" w:rsidR="00161F3A" w:rsidRPr="00F37609" w:rsidRDefault="00161F3A" w:rsidP="00951CFD">
      <w:pPr>
        <w:rPr>
          <w:sz w:val="32"/>
          <w:szCs w:val="32"/>
          <w:lang w:val="en-US"/>
        </w:rPr>
      </w:pPr>
    </w:p>
    <w:p w14:paraId="4CB7046A" w14:textId="77777777" w:rsidR="00161F3A" w:rsidRPr="00F37609" w:rsidRDefault="00161F3A" w:rsidP="00951CFD">
      <w:pPr>
        <w:rPr>
          <w:sz w:val="32"/>
          <w:szCs w:val="32"/>
          <w:lang w:val="en-US"/>
        </w:rPr>
      </w:pPr>
    </w:p>
    <w:p w14:paraId="2431251C" w14:textId="77777777" w:rsidR="00161F3A" w:rsidRPr="00F37609" w:rsidRDefault="00161F3A" w:rsidP="00951CFD">
      <w:pPr>
        <w:rPr>
          <w:sz w:val="32"/>
          <w:szCs w:val="32"/>
          <w:lang w:val="en-US"/>
        </w:rPr>
      </w:pPr>
    </w:p>
    <w:p w14:paraId="2C43C5AC" w14:textId="77777777" w:rsidR="00414899" w:rsidRPr="00A3019E" w:rsidRDefault="00414899" w:rsidP="00951CFD">
      <w:pPr>
        <w:ind w:right="133"/>
        <w:jc w:val="center"/>
        <w:rPr>
          <w:b/>
          <w:sz w:val="28"/>
          <w:szCs w:val="28"/>
          <w:lang w:val="en-US"/>
        </w:rPr>
      </w:pPr>
    </w:p>
    <w:p w14:paraId="0F8CB6ED" w14:textId="77777777" w:rsidR="003A23C6" w:rsidRPr="00F37609" w:rsidRDefault="003A23C6" w:rsidP="00951CFD">
      <w:pPr>
        <w:ind w:right="133"/>
        <w:jc w:val="center"/>
        <w:rPr>
          <w:b/>
          <w:sz w:val="28"/>
          <w:szCs w:val="28"/>
          <w:lang w:val="en-US"/>
        </w:rPr>
      </w:pPr>
      <w:r w:rsidRPr="00F37609">
        <w:rPr>
          <w:b/>
          <w:sz w:val="28"/>
          <w:szCs w:val="28"/>
          <w:lang w:val="en-US"/>
        </w:rPr>
        <w:lastRenderedPageBreak/>
        <w:t>APPENDIX E</w:t>
      </w:r>
    </w:p>
    <w:p w14:paraId="24526503" w14:textId="77777777" w:rsidR="00161F3A" w:rsidRPr="00F37609" w:rsidRDefault="00161F3A" w:rsidP="00951CFD">
      <w:pPr>
        <w:ind w:right="133"/>
        <w:jc w:val="center"/>
        <w:rPr>
          <w:b/>
          <w:sz w:val="28"/>
          <w:szCs w:val="28"/>
          <w:lang w:val="en-US"/>
        </w:rPr>
      </w:pPr>
    </w:p>
    <w:p w14:paraId="17FD79C5" w14:textId="2A9796AC" w:rsidR="00161F3A" w:rsidRPr="00414899" w:rsidRDefault="004C1C1E" w:rsidP="00951CFD">
      <w:pPr>
        <w:jc w:val="center"/>
        <w:rPr>
          <w:bCs/>
          <w:sz w:val="28"/>
          <w:szCs w:val="28"/>
          <w:lang w:val="en-US"/>
        </w:rPr>
      </w:pPr>
      <w:r w:rsidRPr="00414899">
        <w:rPr>
          <w:bCs/>
          <w:sz w:val="28"/>
          <w:szCs w:val="28"/>
          <w:lang w:val="en-US"/>
        </w:rPr>
        <w:t xml:space="preserve">The values of the compression and tension </w:t>
      </w:r>
    </w:p>
    <w:p w14:paraId="74469FD6" w14:textId="77777777" w:rsidR="00414899" w:rsidRPr="00414899" w:rsidRDefault="00414899" w:rsidP="00951CFD">
      <w:pPr>
        <w:jc w:val="center"/>
        <w:rPr>
          <w:b/>
          <w:bCs/>
          <w:sz w:val="28"/>
          <w:szCs w:val="28"/>
          <w:lang w:val="en-US"/>
        </w:rPr>
      </w:pPr>
    </w:p>
    <w:p w14:paraId="7235493D" w14:textId="77777777" w:rsidR="003A23C6" w:rsidRPr="00F37609" w:rsidRDefault="009C44AA" w:rsidP="00951CFD">
      <w:pPr>
        <w:rPr>
          <w:sz w:val="28"/>
          <w:szCs w:val="28"/>
          <w:lang w:val="en-US"/>
        </w:rPr>
      </w:pPr>
      <w:r w:rsidRPr="00F37609">
        <w:rPr>
          <w:bCs/>
          <w:sz w:val="28"/>
          <w:szCs w:val="28"/>
          <w:lang w:val="en-US"/>
        </w:rPr>
        <w:t>Table</w:t>
      </w:r>
      <w:r w:rsidRPr="00F37609">
        <w:rPr>
          <w:sz w:val="28"/>
          <w:szCs w:val="28"/>
          <w:lang w:val="en-US"/>
        </w:rPr>
        <w:t xml:space="preserve"> E.1 – </w:t>
      </w:r>
      <w:r w:rsidR="003A23C6" w:rsidRPr="00F37609">
        <w:rPr>
          <w:sz w:val="28"/>
          <w:szCs w:val="28"/>
          <w:lang w:val="en-US"/>
        </w:rPr>
        <w:t>R block temp (horizontal)</w:t>
      </w:r>
    </w:p>
    <w:p w14:paraId="01479EBA" w14:textId="77777777" w:rsidR="009C44AA" w:rsidRPr="00F37609" w:rsidRDefault="009C44AA" w:rsidP="00951CFD">
      <w:pPr>
        <w:jc w:val="right"/>
        <w:rPr>
          <w:sz w:val="16"/>
          <w:szCs w:val="16"/>
          <w:lang w:val="en-US"/>
        </w:rPr>
      </w:pPr>
    </w:p>
    <w:tbl>
      <w:tblPr>
        <w:tblW w:w="9569" w:type="dxa"/>
        <w:tblInd w:w="178" w:type="dxa"/>
        <w:tblLook w:val="04A0" w:firstRow="1" w:lastRow="0" w:firstColumn="1" w:lastColumn="0" w:noHBand="0" w:noVBand="1"/>
      </w:tblPr>
      <w:tblGrid>
        <w:gridCol w:w="1641"/>
        <w:gridCol w:w="3676"/>
        <w:gridCol w:w="2977"/>
        <w:gridCol w:w="1275"/>
      </w:tblGrid>
      <w:tr w:rsidR="003A23C6" w:rsidRPr="00161F3A" w14:paraId="667D2B04" w14:textId="77777777" w:rsidTr="00680DAF">
        <w:trPr>
          <w:trHeight w:hRule="exact" w:val="284"/>
        </w:trPr>
        <w:tc>
          <w:tcPr>
            <w:tcW w:w="531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A0F8E6" w14:textId="77777777" w:rsidR="003A23C6" w:rsidRPr="00161F3A" w:rsidRDefault="003A23C6" w:rsidP="00951CFD">
            <w:pPr>
              <w:jc w:val="center"/>
              <w:rPr>
                <w:bCs/>
                <w:color w:val="000000"/>
              </w:rPr>
            </w:pPr>
            <w:r w:rsidRPr="00161F3A">
              <w:rPr>
                <w:bCs/>
                <w:color w:val="000000"/>
              </w:rPr>
              <w:t>Tension</w:t>
            </w:r>
          </w:p>
        </w:tc>
        <w:tc>
          <w:tcPr>
            <w:tcW w:w="425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179534B" w14:textId="77777777" w:rsidR="003A23C6" w:rsidRPr="00161F3A" w:rsidRDefault="003A23C6" w:rsidP="00951CFD">
            <w:pPr>
              <w:jc w:val="center"/>
              <w:rPr>
                <w:bCs/>
                <w:color w:val="000000"/>
              </w:rPr>
            </w:pPr>
            <w:r w:rsidRPr="00161F3A">
              <w:rPr>
                <w:bCs/>
                <w:color w:val="000000"/>
              </w:rPr>
              <w:t>Compression</w:t>
            </w:r>
          </w:p>
        </w:tc>
      </w:tr>
      <w:tr w:rsidR="003A23C6" w:rsidRPr="00161F3A" w14:paraId="79C7E941"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6AE8149D" w14:textId="77777777" w:rsidR="003A23C6" w:rsidRPr="00161F3A" w:rsidRDefault="003A23C6" w:rsidP="00951CFD">
            <w:pPr>
              <w:jc w:val="right"/>
              <w:rPr>
                <w:color w:val="000000"/>
              </w:rPr>
            </w:pPr>
            <w:r w:rsidRPr="00161F3A">
              <w:rPr>
                <w:color w:val="000000"/>
              </w:rPr>
              <w:t>3543</w:t>
            </w:r>
          </w:p>
        </w:tc>
        <w:tc>
          <w:tcPr>
            <w:tcW w:w="3676" w:type="dxa"/>
            <w:tcBorders>
              <w:top w:val="nil"/>
              <w:left w:val="nil"/>
              <w:bottom w:val="single" w:sz="4" w:space="0" w:color="auto"/>
              <w:right w:val="single" w:sz="4" w:space="0" w:color="auto"/>
            </w:tcBorders>
            <w:shd w:val="clear" w:color="auto" w:fill="auto"/>
            <w:noWrap/>
            <w:vAlign w:val="bottom"/>
            <w:hideMark/>
          </w:tcPr>
          <w:p w14:paraId="646BB4E8"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13081B73" w14:textId="77777777" w:rsidR="003A23C6" w:rsidRPr="00161F3A" w:rsidRDefault="003A23C6" w:rsidP="00951CFD">
            <w:pPr>
              <w:jc w:val="right"/>
              <w:rPr>
                <w:color w:val="000000"/>
              </w:rPr>
            </w:pPr>
            <w:r w:rsidRPr="00161F3A">
              <w:rPr>
                <w:color w:val="000000"/>
              </w:rPr>
              <w:t>3529</w:t>
            </w:r>
          </w:p>
        </w:tc>
        <w:tc>
          <w:tcPr>
            <w:tcW w:w="1275" w:type="dxa"/>
            <w:tcBorders>
              <w:top w:val="nil"/>
              <w:left w:val="nil"/>
              <w:bottom w:val="single" w:sz="4" w:space="0" w:color="auto"/>
              <w:right w:val="single" w:sz="4" w:space="0" w:color="auto"/>
            </w:tcBorders>
            <w:shd w:val="clear" w:color="auto" w:fill="auto"/>
            <w:noWrap/>
            <w:vAlign w:val="bottom"/>
            <w:hideMark/>
          </w:tcPr>
          <w:p w14:paraId="3911C539" w14:textId="77777777" w:rsidR="003A23C6" w:rsidRPr="00161F3A" w:rsidRDefault="003A23C6" w:rsidP="00951CFD">
            <w:pPr>
              <w:jc w:val="right"/>
              <w:rPr>
                <w:color w:val="000000"/>
              </w:rPr>
            </w:pPr>
            <w:r w:rsidRPr="00161F3A">
              <w:rPr>
                <w:color w:val="000000"/>
              </w:rPr>
              <w:t>29</w:t>
            </w:r>
          </w:p>
        </w:tc>
      </w:tr>
      <w:tr w:rsidR="003A23C6" w:rsidRPr="00161F3A" w14:paraId="0A0ADB5E"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054C62BF" w14:textId="77777777" w:rsidR="003A23C6" w:rsidRPr="00161F3A" w:rsidRDefault="003A23C6" w:rsidP="00951CFD">
            <w:pPr>
              <w:jc w:val="right"/>
              <w:rPr>
                <w:color w:val="000000"/>
              </w:rPr>
            </w:pPr>
            <w:r w:rsidRPr="00161F3A">
              <w:rPr>
                <w:color w:val="000000"/>
              </w:rPr>
              <w:t>3673</w:t>
            </w:r>
          </w:p>
        </w:tc>
        <w:tc>
          <w:tcPr>
            <w:tcW w:w="3676" w:type="dxa"/>
            <w:tcBorders>
              <w:top w:val="nil"/>
              <w:left w:val="nil"/>
              <w:bottom w:val="single" w:sz="4" w:space="0" w:color="auto"/>
              <w:right w:val="single" w:sz="4" w:space="0" w:color="auto"/>
            </w:tcBorders>
            <w:shd w:val="clear" w:color="auto" w:fill="auto"/>
            <w:noWrap/>
            <w:vAlign w:val="bottom"/>
            <w:hideMark/>
          </w:tcPr>
          <w:p w14:paraId="5E74DDE0"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4470C5D2" w14:textId="77777777" w:rsidR="003A23C6" w:rsidRPr="00161F3A" w:rsidRDefault="003A23C6" w:rsidP="00951CFD">
            <w:pPr>
              <w:jc w:val="right"/>
              <w:rPr>
                <w:color w:val="000000"/>
              </w:rPr>
            </w:pPr>
            <w:r w:rsidRPr="00161F3A">
              <w:rPr>
                <w:color w:val="000000"/>
              </w:rPr>
              <w:t>3542</w:t>
            </w:r>
          </w:p>
        </w:tc>
        <w:tc>
          <w:tcPr>
            <w:tcW w:w="1275" w:type="dxa"/>
            <w:tcBorders>
              <w:top w:val="nil"/>
              <w:left w:val="nil"/>
              <w:bottom w:val="single" w:sz="4" w:space="0" w:color="auto"/>
              <w:right w:val="single" w:sz="4" w:space="0" w:color="auto"/>
            </w:tcBorders>
            <w:shd w:val="clear" w:color="auto" w:fill="auto"/>
            <w:noWrap/>
            <w:vAlign w:val="bottom"/>
            <w:hideMark/>
          </w:tcPr>
          <w:p w14:paraId="3561F543" w14:textId="77777777" w:rsidR="003A23C6" w:rsidRPr="00161F3A" w:rsidRDefault="003A23C6" w:rsidP="00951CFD">
            <w:pPr>
              <w:jc w:val="right"/>
              <w:rPr>
                <w:color w:val="000000"/>
              </w:rPr>
            </w:pPr>
            <w:r w:rsidRPr="00161F3A">
              <w:rPr>
                <w:color w:val="000000"/>
              </w:rPr>
              <w:t>26</w:t>
            </w:r>
          </w:p>
        </w:tc>
      </w:tr>
      <w:tr w:rsidR="003A23C6" w:rsidRPr="00161F3A" w14:paraId="10AFABDA"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5D8E5853" w14:textId="77777777" w:rsidR="003A23C6" w:rsidRPr="00161F3A" w:rsidRDefault="003A23C6" w:rsidP="00951CFD">
            <w:pPr>
              <w:jc w:val="right"/>
              <w:rPr>
                <w:color w:val="000000"/>
              </w:rPr>
            </w:pPr>
            <w:r w:rsidRPr="00161F3A">
              <w:rPr>
                <w:color w:val="000000"/>
              </w:rPr>
              <w:t>3676</w:t>
            </w:r>
          </w:p>
        </w:tc>
        <w:tc>
          <w:tcPr>
            <w:tcW w:w="3676" w:type="dxa"/>
            <w:tcBorders>
              <w:top w:val="nil"/>
              <w:left w:val="nil"/>
              <w:bottom w:val="single" w:sz="4" w:space="0" w:color="auto"/>
              <w:right w:val="single" w:sz="4" w:space="0" w:color="auto"/>
            </w:tcBorders>
            <w:shd w:val="clear" w:color="auto" w:fill="auto"/>
            <w:noWrap/>
            <w:vAlign w:val="bottom"/>
            <w:hideMark/>
          </w:tcPr>
          <w:p w14:paraId="38DF4451" w14:textId="77777777" w:rsidR="003A23C6" w:rsidRPr="00161F3A" w:rsidRDefault="003A23C6" w:rsidP="00951CFD">
            <w:pPr>
              <w:jc w:val="right"/>
              <w:rPr>
                <w:color w:val="000000"/>
              </w:rPr>
            </w:pPr>
            <w:r w:rsidRPr="00161F3A">
              <w:rPr>
                <w:color w:val="000000"/>
              </w:rPr>
              <w:t>40</w:t>
            </w:r>
          </w:p>
        </w:tc>
        <w:tc>
          <w:tcPr>
            <w:tcW w:w="2977" w:type="dxa"/>
            <w:tcBorders>
              <w:top w:val="nil"/>
              <w:left w:val="nil"/>
              <w:bottom w:val="single" w:sz="4" w:space="0" w:color="auto"/>
              <w:right w:val="single" w:sz="4" w:space="0" w:color="auto"/>
            </w:tcBorders>
            <w:shd w:val="clear" w:color="auto" w:fill="auto"/>
            <w:noWrap/>
            <w:vAlign w:val="bottom"/>
            <w:hideMark/>
          </w:tcPr>
          <w:p w14:paraId="684C9AEF" w14:textId="77777777" w:rsidR="003A23C6" w:rsidRPr="00161F3A" w:rsidRDefault="003A23C6" w:rsidP="00951CFD">
            <w:pPr>
              <w:jc w:val="right"/>
              <w:rPr>
                <w:color w:val="000000"/>
              </w:rPr>
            </w:pPr>
            <w:r w:rsidRPr="00161F3A">
              <w:rPr>
                <w:color w:val="000000"/>
              </w:rPr>
              <w:t>3546</w:t>
            </w:r>
          </w:p>
        </w:tc>
        <w:tc>
          <w:tcPr>
            <w:tcW w:w="1275" w:type="dxa"/>
            <w:tcBorders>
              <w:top w:val="nil"/>
              <w:left w:val="nil"/>
              <w:bottom w:val="single" w:sz="4" w:space="0" w:color="auto"/>
              <w:right w:val="single" w:sz="4" w:space="0" w:color="auto"/>
            </w:tcBorders>
            <w:shd w:val="clear" w:color="auto" w:fill="auto"/>
            <w:noWrap/>
            <w:vAlign w:val="bottom"/>
            <w:hideMark/>
          </w:tcPr>
          <w:p w14:paraId="5DE0B5EA" w14:textId="77777777" w:rsidR="003A23C6" w:rsidRPr="00161F3A" w:rsidRDefault="003A23C6" w:rsidP="00951CFD">
            <w:pPr>
              <w:jc w:val="right"/>
              <w:rPr>
                <w:color w:val="000000"/>
              </w:rPr>
            </w:pPr>
            <w:r w:rsidRPr="00161F3A">
              <w:rPr>
                <w:color w:val="000000"/>
              </w:rPr>
              <w:t>23</w:t>
            </w:r>
          </w:p>
        </w:tc>
      </w:tr>
      <w:tr w:rsidR="003A23C6" w:rsidRPr="00161F3A" w14:paraId="38AF68E6"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3E607581" w14:textId="77777777" w:rsidR="003A23C6" w:rsidRPr="00161F3A" w:rsidRDefault="003A23C6" w:rsidP="00951CFD">
            <w:pPr>
              <w:jc w:val="right"/>
              <w:rPr>
                <w:color w:val="000000"/>
              </w:rPr>
            </w:pPr>
            <w:r w:rsidRPr="00161F3A">
              <w:rPr>
                <w:color w:val="000000"/>
              </w:rPr>
              <w:t>3684</w:t>
            </w:r>
          </w:p>
        </w:tc>
        <w:tc>
          <w:tcPr>
            <w:tcW w:w="3676" w:type="dxa"/>
            <w:tcBorders>
              <w:top w:val="nil"/>
              <w:left w:val="nil"/>
              <w:bottom w:val="single" w:sz="4" w:space="0" w:color="auto"/>
              <w:right w:val="single" w:sz="4" w:space="0" w:color="auto"/>
            </w:tcBorders>
            <w:shd w:val="clear" w:color="auto" w:fill="auto"/>
            <w:noWrap/>
            <w:vAlign w:val="bottom"/>
            <w:hideMark/>
          </w:tcPr>
          <w:p w14:paraId="1588AF41" w14:textId="77777777" w:rsidR="003A23C6" w:rsidRPr="00161F3A" w:rsidRDefault="003A23C6" w:rsidP="00951CFD">
            <w:pPr>
              <w:jc w:val="right"/>
              <w:rPr>
                <w:color w:val="000000"/>
              </w:rPr>
            </w:pPr>
            <w:r w:rsidRPr="00161F3A">
              <w:rPr>
                <w:color w:val="000000"/>
              </w:rPr>
              <w:t>37</w:t>
            </w:r>
          </w:p>
        </w:tc>
        <w:tc>
          <w:tcPr>
            <w:tcW w:w="2977" w:type="dxa"/>
            <w:tcBorders>
              <w:top w:val="nil"/>
              <w:left w:val="nil"/>
              <w:bottom w:val="single" w:sz="4" w:space="0" w:color="auto"/>
              <w:right w:val="single" w:sz="4" w:space="0" w:color="auto"/>
            </w:tcBorders>
            <w:shd w:val="clear" w:color="auto" w:fill="auto"/>
            <w:noWrap/>
            <w:vAlign w:val="bottom"/>
            <w:hideMark/>
          </w:tcPr>
          <w:p w14:paraId="37B81ED7" w14:textId="77777777" w:rsidR="003A23C6" w:rsidRPr="00161F3A" w:rsidRDefault="003A23C6" w:rsidP="00951CFD">
            <w:pPr>
              <w:jc w:val="right"/>
              <w:rPr>
                <w:color w:val="000000"/>
              </w:rPr>
            </w:pPr>
            <w:r w:rsidRPr="00161F3A">
              <w:rPr>
                <w:color w:val="000000"/>
              </w:rPr>
              <w:t>3552</w:t>
            </w:r>
          </w:p>
        </w:tc>
        <w:tc>
          <w:tcPr>
            <w:tcW w:w="1275" w:type="dxa"/>
            <w:tcBorders>
              <w:top w:val="nil"/>
              <w:left w:val="nil"/>
              <w:bottom w:val="single" w:sz="4" w:space="0" w:color="auto"/>
              <w:right w:val="single" w:sz="4" w:space="0" w:color="auto"/>
            </w:tcBorders>
            <w:shd w:val="clear" w:color="auto" w:fill="auto"/>
            <w:noWrap/>
            <w:vAlign w:val="bottom"/>
            <w:hideMark/>
          </w:tcPr>
          <w:p w14:paraId="2D83E9DC" w14:textId="77777777" w:rsidR="003A23C6" w:rsidRPr="00161F3A" w:rsidRDefault="003A23C6" w:rsidP="00951CFD">
            <w:pPr>
              <w:jc w:val="right"/>
              <w:rPr>
                <w:color w:val="000000"/>
              </w:rPr>
            </w:pPr>
            <w:r w:rsidRPr="00161F3A">
              <w:rPr>
                <w:color w:val="000000"/>
              </w:rPr>
              <w:t>22</w:t>
            </w:r>
          </w:p>
        </w:tc>
      </w:tr>
      <w:tr w:rsidR="003A23C6" w:rsidRPr="00161F3A" w14:paraId="1CA7C1D8"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3C582070" w14:textId="77777777" w:rsidR="003A23C6" w:rsidRPr="00161F3A" w:rsidRDefault="003A23C6" w:rsidP="00951CFD">
            <w:pPr>
              <w:jc w:val="right"/>
              <w:rPr>
                <w:color w:val="000000"/>
              </w:rPr>
            </w:pPr>
            <w:r w:rsidRPr="00161F3A">
              <w:rPr>
                <w:color w:val="000000"/>
              </w:rPr>
              <w:t>3685</w:t>
            </w:r>
          </w:p>
        </w:tc>
        <w:tc>
          <w:tcPr>
            <w:tcW w:w="3676" w:type="dxa"/>
            <w:tcBorders>
              <w:top w:val="nil"/>
              <w:left w:val="nil"/>
              <w:bottom w:val="single" w:sz="4" w:space="0" w:color="auto"/>
              <w:right w:val="single" w:sz="4" w:space="0" w:color="auto"/>
            </w:tcBorders>
            <w:shd w:val="clear" w:color="auto" w:fill="auto"/>
            <w:noWrap/>
            <w:vAlign w:val="bottom"/>
            <w:hideMark/>
          </w:tcPr>
          <w:p w14:paraId="1BE13D36" w14:textId="77777777" w:rsidR="003A23C6" w:rsidRPr="00161F3A" w:rsidRDefault="003A23C6" w:rsidP="00951CFD">
            <w:pPr>
              <w:jc w:val="right"/>
              <w:rPr>
                <w:color w:val="000000"/>
              </w:rPr>
            </w:pPr>
            <w:r w:rsidRPr="00161F3A">
              <w:rPr>
                <w:color w:val="000000"/>
              </w:rPr>
              <w:t>43</w:t>
            </w:r>
          </w:p>
        </w:tc>
        <w:tc>
          <w:tcPr>
            <w:tcW w:w="2977" w:type="dxa"/>
            <w:tcBorders>
              <w:top w:val="nil"/>
              <w:left w:val="nil"/>
              <w:bottom w:val="single" w:sz="4" w:space="0" w:color="auto"/>
              <w:right w:val="single" w:sz="4" w:space="0" w:color="auto"/>
            </w:tcBorders>
            <w:shd w:val="clear" w:color="auto" w:fill="auto"/>
            <w:noWrap/>
            <w:vAlign w:val="bottom"/>
            <w:hideMark/>
          </w:tcPr>
          <w:p w14:paraId="2AF5EFE6" w14:textId="77777777" w:rsidR="003A23C6" w:rsidRPr="00161F3A" w:rsidRDefault="003A23C6" w:rsidP="00951CFD">
            <w:pPr>
              <w:jc w:val="right"/>
              <w:rPr>
                <w:color w:val="000000"/>
              </w:rPr>
            </w:pPr>
            <w:r w:rsidRPr="00161F3A">
              <w:rPr>
                <w:color w:val="000000"/>
              </w:rPr>
              <w:t>3555</w:t>
            </w:r>
          </w:p>
        </w:tc>
        <w:tc>
          <w:tcPr>
            <w:tcW w:w="1275" w:type="dxa"/>
            <w:tcBorders>
              <w:top w:val="nil"/>
              <w:left w:val="nil"/>
              <w:bottom w:val="single" w:sz="4" w:space="0" w:color="auto"/>
              <w:right w:val="single" w:sz="4" w:space="0" w:color="auto"/>
            </w:tcBorders>
            <w:shd w:val="clear" w:color="auto" w:fill="auto"/>
            <w:noWrap/>
            <w:vAlign w:val="bottom"/>
            <w:hideMark/>
          </w:tcPr>
          <w:p w14:paraId="380115A2" w14:textId="77777777" w:rsidR="003A23C6" w:rsidRPr="00161F3A" w:rsidRDefault="003A23C6" w:rsidP="00951CFD">
            <w:pPr>
              <w:jc w:val="right"/>
              <w:rPr>
                <w:color w:val="000000"/>
              </w:rPr>
            </w:pPr>
            <w:r w:rsidRPr="00161F3A">
              <w:rPr>
                <w:color w:val="000000"/>
              </w:rPr>
              <w:t>23</w:t>
            </w:r>
          </w:p>
        </w:tc>
      </w:tr>
      <w:tr w:rsidR="003A23C6" w:rsidRPr="00161F3A" w14:paraId="2D4931B9"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6AC434B6" w14:textId="77777777" w:rsidR="003A23C6" w:rsidRPr="00161F3A" w:rsidRDefault="003A23C6" w:rsidP="00951CFD">
            <w:pPr>
              <w:jc w:val="right"/>
              <w:rPr>
                <w:color w:val="000000"/>
              </w:rPr>
            </w:pPr>
            <w:r w:rsidRPr="00161F3A">
              <w:rPr>
                <w:color w:val="000000"/>
              </w:rPr>
              <w:t>3688</w:t>
            </w:r>
          </w:p>
        </w:tc>
        <w:tc>
          <w:tcPr>
            <w:tcW w:w="3676" w:type="dxa"/>
            <w:tcBorders>
              <w:top w:val="nil"/>
              <w:left w:val="nil"/>
              <w:bottom w:val="single" w:sz="4" w:space="0" w:color="auto"/>
              <w:right w:val="single" w:sz="4" w:space="0" w:color="auto"/>
            </w:tcBorders>
            <w:shd w:val="clear" w:color="auto" w:fill="auto"/>
            <w:noWrap/>
            <w:vAlign w:val="bottom"/>
            <w:hideMark/>
          </w:tcPr>
          <w:p w14:paraId="042721A2"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single" w:sz="4" w:space="0" w:color="auto"/>
              <w:right w:val="single" w:sz="4" w:space="0" w:color="auto"/>
            </w:tcBorders>
            <w:shd w:val="clear" w:color="auto" w:fill="auto"/>
            <w:noWrap/>
            <w:vAlign w:val="bottom"/>
            <w:hideMark/>
          </w:tcPr>
          <w:p w14:paraId="6C41EC89" w14:textId="77777777" w:rsidR="003A23C6" w:rsidRPr="00161F3A" w:rsidRDefault="003A23C6" w:rsidP="00951CFD">
            <w:pPr>
              <w:jc w:val="right"/>
              <w:rPr>
                <w:color w:val="000000"/>
              </w:rPr>
            </w:pPr>
            <w:r w:rsidRPr="00161F3A">
              <w:rPr>
                <w:color w:val="000000"/>
              </w:rPr>
              <w:t>3557</w:t>
            </w:r>
          </w:p>
        </w:tc>
        <w:tc>
          <w:tcPr>
            <w:tcW w:w="1275" w:type="dxa"/>
            <w:tcBorders>
              <w:top w:val="nil"/>
              <w:left w:val="nil"/>
              <w:bottom w:val="single" w:sz="4" w:space="0" w:color="auto"/>
              <w:right w:val="single" w:sz="4" w:space="0" w:color="auto"/>
            </w:tcBorders>
            <w:shd w:val="clear" w:color="auto" w:fill="auto"/>
            <w:noWrap/>
            <w:vAlign w:val="bottom"/>
            <w:hideMark/>
          </w:tcPr>
          <w:p w14:paraId="381C35D0" w14:textId="77777777" w:rsidR="003A23C6" w:rsidRPr="00161F3A" w:rsidRDefault="003A23C6" w:rsidP="00951CFD">
            <w:pPr>
              <w:jc w:val="right"/>
              <w:rPr>
                <w:color w:val="000000"/>
              </w:rPr>
            </w:pPr>
            <w:r w:rsidRPr="00161F3A">
              <w:rPr>
                <w:color w:val="000000"/>
              </w:rPr>
              <w:t>24</w:t>
            </w:r>
          </w:p>
        </w:tc>
      </w:tr>
      <w:tr w:rsidR="003A23C6" w:rsidRPr="00161F3A" w14:paraId="7AEE0E12"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6C0552C8" w14:textId="77777777" w:rsidR="003A23C6" w:rsidRPr="00161F3A" w:rsidRDefault="003A23C6" w:rsidP="00951CFD">
            <w:pPr>
              <w:jc w:val="right"/>
              <w:rPr>
                <w:color w:val="000000"/>
              </w:rPr>
            </w:pPr>
            <w:r w:rsidRPr="00161F3A">
              <w:rPr>
                <w:color w:val="000000"/>
              </w:rPr>
              <w:t>3692</w:t>
            </w:r>
          </w:p>
        </w:tc>
        <w:tc>
          <w:tcPr>
            <w:tcW w:w="3676" w:type="dxa"/>
            <w:tcBorders>
              <w:top w:val="nil"/>
              <w:left w:val="nil"/>
              <w:bottom w:val="single" w:sz="4" w:space="0" w:color="auto"/>
              <w:right w:val="single" w:sz="4" w:space="0" w:color="auto"/>
            </w:tcBorders>
            <w:shd w:val="clear" w:color="auto" w:fill="auto"/>
            <w:noWrap/>
            <w:vAlign w:val="bottom"/>
            <w:hideMark/>
          </w:tcPr>
          <w:p w14:paraId="2345B4ED"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single" w:sz="4" w:space="0" w:color="auto"/>
              <w:right w:val="single" w:sz="4" w:space="0" w:color="auto"/>
            </w:tcBorders>
            <w:shd w:val="clear" w:color="auto" w:fill="auto"/>
            <w:noWrap/>
            <w:vAlign w:val="bottom"/>
            <w:hideMark/>
          </w:tcPr>
          <w:p w14:paraId="443A9BB9" w14:textId="77777777" w:rsidR="003A23C6" w:rsidRPr="00161F3A" w:rsidRDefault="003A23C6" w:rsidP="00951CFD">
            <w:pPr>
              <w:jc w:val="right"/>
              <w:rPr>
                <w:color w:val="000000"/>
              </w:rPr>
            </w:pPr>
            <w:r w:rsidRPr="00161F3A">
              <w:rPr>
                <w:color w:val="000000"/>
              </w:rPr>
              <w:t>3560</w:t>
            </w:r>
          </w:p>
        </w:tc>
        <w:tc>
          <w:tcPr>
            <w:tcW w:w="1275" w:type="dxa"/>
            <w:tcBorders>
              <w:top w:val="nil"/>
              <w:left w:val="nil"/>
              <w:bottom w:val="single" w:sz="4" w:space="0" w:color="auto"/>
              <w:right w:val="single" w:sz="4" w:space="0" w:color="auto"/>
            </w:tcBorders>
            <w:shd w:val="clear" w:color="auto" w:fill="auto"/>
            <w:noWrap/>
            <w:vAlign w:val="bottom"/>
            <w:hideMark/>
          </w:tcPr>
          <w:p w14:paraId="1774E7D1" w14:textId="77777777" w:rsidR="003A23C6" w:rsidRPr="00161F3A" w:rsidRDefault="003A23C6" w:rsidP="00951CFD">
            <w:pPr>
              <w:jc w:val="right"/>
              <w:rPr>
                <w:color w:val="000000"/>
              </w:rPr>
            </w:pPr>
            <w:r w:rsidRPr="00161F3A">
              <w:rPr>
                <w:color w:val="000000"/>
              </w:rPr>
              <w:t>24</w:t>
            </w:r>
          </w:p>
        </w:tc>
      </w:tr>
      <w:tr w:rsidR="003A23C6" w:rsidRPr="00161F3A" w14:paraId="79FF0774"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199EBDE1" w14:textId="77777777" w:rsidR="003A23C6" w:rsidRPr="00161F3A" w:rsidRDefault="003A23C6" w:rsidP="00951CFD">
            <w:pPr>
              <w:jc w:val="right"/>
              <w:rPr>
                <w:color w:val="000000"/>
              </w:rPr>
            </w:pPr>
            <w:r w:rsidRPr="00161F3A">
              <w:rPr>
                <w:color w:val="000000"/>
              </w:rPr>
              <w:t>3693</w:t>
            </w:r>
          </w:p>
        </w:tc>
        <w:tc>
          <w:tcPr>
            <w:tcW w:w="3676" w:type="dxa"/>
            <w:tcBorders>
              <w:top w:val="nil"/>
              <w:left w:val="nil"/>
              <w:bottom w:val="single" w:sz="4" w:space="0" w:color="auto"/>
              <w:right w:val="single" w:sz="4" w:space="0" w:color="auto"/>
            </w:tcBorders>
            <w:shd w:val="clear" w:color="auto" w:fill="auto"/>
            <w:noWrap/>
            <w:vAlign w:val="bottom"/>
            <w:hideMark/>
          </w:tcPr>
          <w:p w14:paraId="79E72598" w14:textId="77777777" w:rsidR="003A23C6" w:rsidRPr="00161F3A" w:rsidRDefault="003A23C6" w:rsidP="00951CFD">
            <w:pPr>
              <w:jc w:val="right"/>
              <w:rPr>
                <w:color w:val="000000"/>
              </w:rPr>
            </w:pPr>
            <w:r w:rsidRPr="00161F3A">
              <w:rPr>
                <w:color w:val="000000"/>
              </w:rPr>
              <w:t>36</w:t>
            </w:r>
          </w:p>
        </w:tc>
        <w:tc>
          <w:tcPr>
            <w:tcW w:w="2977" w:type="dxa"/>
            <w:tcBorders>
              <w:top w:val="nil"/>
              <w:left w:val="nil"/>
              <w:bottom w:val="single" w:sz="4" w:space="0" w:color="auto"/>
              <w:right w:val="single" w:sz="4" w:space="0" w:color="auto"/>
            </w:tcBorders>
            <w:shd w:val="clear" w:color="auto" w:fill="auto"/>
            <w:noWrap/>
            <w:vAlign w:val="bottom"/>
            <w:hideMark/>
          </w:tcPr>
          <w:p w14:paraId="339A35A6" w14:textId="77777777" w:rsidR="003A23C6" w:rsidRPr="00161F3A" w:rsidRDefault="003A23C6" w:rsidP="00951CFD">
            <w:pPr>
              <w:jc w:val="right"/>
              <w:rPr>
                <w:color w:val="000000"/>
              </w:rPr>
            </w:pPr>
            <w:r w:rsidRPr="00161F3A">
              <w:rPr>
                <w:color w:val="000000"/>
              </w:rPr>
              <w:t>3567</w:t>
            </w:r>
          </w:p>
        </w:tc>
        <w:tc>
          <w:tcPr>
            <w:tcW w:w="1275" w:type="dxa"/>
            <w:tcBorders>
              <w:top w:val="nil"/>
              <w:left w:val="nil"/>
              <w:bottom w:val="single" w:sz="4" w:space="0" w:color="auto"/>
              <w:right w:val="single" w:sz="4" w:space="0" w:color="auto"/>
            </w:tcBorders>
            <w:shd w:val="clear" w:color="auto" w:fill="auto"/>
            <w:noWrap/>
            <w:vAlign w:val="bottom"/>
            <w:hideMark/>
          </w:tcPr>
          <w:p w14:paraId="3E08FDD7" w14:textId="77777777" w:rsidR="003A23C6" w:rsidRPr="00161F3A" w:rsidRDefault="003A23C6" w:rsidP="00951CFD">
            <w:pPr>
              <w:jc w:val="right"/>
              <w:rPr>
                <w:color w:val="000000"/>
              </w:rPr>
            </w:pPr>
            <w:r w:rsidRPr="00161F3A">
              <w:rPr>
                <w:color w:val="000000"/>
              </w:rPr>
              <w:t>27</w:t>
            </w:r>
          </w:p>
        </w:tc>
      </w:tr>
      <w:tr w:rsidR="003A23C6" w:rsidRPr="00161F3A" w14:paraId="4F31F49F"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47CDF1FD" w14:textId="77777777" w:rsidR="003A23C6" w:rsidRPr="00161F3A" w:rsidRDefault="003A23C6" w:rsidP="00951CFD">
            <w:pPr>
              <w:jc w:val="right"/>
              <w:rPr>
                <w:color w:val="000000"/>
              </w:rPr>
            </w:pPr>
            <w:r w:rsidRPr="00161F3A">
              <w:rPr>
                <w:color w:val="000000"/>
              </w:rPr>
              <w:t>3696</w:t>
            </w:r>
          </w:p>
        </w:tc>
        <w:tc>
          <w:tcPr>
            <w:tcW w:w="3676" w:type="dxa"/>
            <w:tcBorders>
              <w:top w:val="nil"/>
              <w:left w:val="nil"/>
              <w:bottom w:val="single" w:sz="4" w:space="0" w:color="auto"/>
              <w:right w:val="single" w:sz="4" w:space="0" w:color="auto"/>
            </w:tcBorders>
            <w:shd w:val="clear" w:color="auto" w:fill="auto"/>
            <w:noWrap/>
            <w:vAlign w:val="bottom"/>
            <w:hideMark/>
          </w:tcPr>
          <w:p w14:paraId="42C952B3"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4076640F" w14:textId="77777777" w:rsidR="003A23C6" w:rsidRPr="00161F3A" w:rsidRDefault="003A23C6" w:rsidP="00951CFD">
            <w:pPr>
              <w:jc w:val="right"/>
              <w:rPr>
                <w:color w:val="000000"/>
              </w:rPr>
            </w:pPr>
            <w:r w:rsidRPr="00161F3A">
              <w:rPr>
                <w:color w:val="000000"/>
              </w:rPr>
              <w:t>3571</w:t>
            </w:r>
          </w:p>
        </w:tc>
        <w:tc>
          <w:tcPr>
            <w:tcW w:w="1275" w:type="dxa"/>
            <w:tcBorders>
              <w:top w:val="nil"/>
              <w:left w:val="nil"/>
              <w:bottom w:val="single" w:sz="4" w:space="0" w:color="auto"/>
              <w:right w:val="single" w:sz="4" w:space="0" w:color="auto"/>
            </w:tcBorders>
            <w:shd w:val="clear" w:color="auto" w:fill="auto"/>
            <w:noWrap/>
            <w:vAlign w:val="bottom"/>
            <w:hideMark/>
          </w:tcPr>
          <w:p w14:paraId="18E974C9" w14:textId="77777777" w:rsidR="003A23C6" w:rsidRPr="00161F3A" w:rsidRDefault="003A23C6" w:rsidP="00951CFD">
            <w:pPr>
              <w:jc w:val="right"/>
              <w:rPr>
                <w:color w:val="000000"/>
              </w:rPr>
            </w:pPr>
            <w:r w:rsidRPr="00161F3A">
              <w:rPr>
                <w:color w:val="000000"/>
              </w:rPr>
              <w:t>31</w:t>
            </w:r>
          </w:p>
        </w:tc>
      </w:tr>
      <w:tr w:rsidR="003A23C6" w:rsidRPr="00161F3A" w14:paraId="16F7E3EC"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4A825B0B" w14:textId="77777777" w:rsidR="003A23C6" w:rsidRPr="00161F3A" w:rsidRDefault="003A23C6" w:rsidP="00951CFD">
            <w:pPr>
              <w:jc w:val="right"/>
              <w:rPr>
                <w:color w:val="000000"/>
              </w:rPr>
            </w:pPr>
            <w:r w:rsidRPr="00161F3A">
              <w:rPr>
                <w:color w:val="000000"/>
              </w:rPr>
              <w:t>3702</w:t>
            </w:r>
          </w:p>
        </w:tc>
        <w:tc>
          <w:tcPr>
            <w:tcW w:w="3676" w:type="dxa"/>
            <w:tcBorders>
              <w:top w:val="nil"/>
              <w:left w:val="nil"/>
              <w:bottom w:val="single" w:sz="4" w:space="0" w:color="auto"/>
              <w:right w:val="single" w:sz="4" w:space="0" w:color="auto"/>
            </w:tcBorders>
            <w:shd w:val="clear" w:color="auto" w:fill="auto"/>
            <w:noWrap/>
            <w:vAlign w:val="bottom"/>
            <w:hideMark/>
          </w:tcPr>
          <w:p w14:paraId="05EB8253"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single" w:sz="4" w:space="0" w:color="auto"/>
              <w:right w:val="single" w:sz="4" w:space="0" w:color="auto"/>
            </w:tcBorders>
            <w:shd w:val="clear" w:color="auto" w:fill="auto"/>
            <w:noWrap/>
            <w:vAlign w:val="bottom"/>
            <w:hideMark/>
          </w:tcPr>
          <w:p w14:paraId="36F36F03" w14:textId="77777777" w:rsidR="003A23C6" w:rsidRPr="00161F3A" w:rsidRDefault="003A23C6" w:rsidP="00951CFD">
            <w:pPr>
              <w:jc w:val="right"/>
              <w:rPr>
                <w:color w:val="000000"/>
              </w:rPr>
            </w:pPr>
            <w:r w:rsidRPr="00161F3A">
              <w:rPr>
                <w:color w:val="000000"/>
              </w:rPr>
              <w:t>3575</w:t>
            </w:r>
          </w:p>
        </w:tc>
        <w:tc>
          <w:tcPr>
            <w:tcW w:w="1275" w:type="dxa"/>
            <w:tcBorders>
              <w:top w:val="nil"/>
              <w:left w:val="nil"/>
              <w:bottom w:val="single" w:sz="4" w:space="0" w:color="auto"/>
              <w:right w:val="single" w:sz="4" w:space="0" w:color="auto"/>
            </w:tcBorders>
            <w:shd w:val="clear" w:color="auto" w:fill="auto"/>
            <w:noWrap/>
            <w:vAlign w:val="bottom"/>
            <w:hideMark/>
          </w:tcPr>
          <w:p w14:paraId="33F69D28" w14:textId="77777777" w:rsidR="003A23C6" w:rsidRPr="00161F3A" w:rsidRDefault="003A23C6" w:rsidP="00951CFD">
            <w:pPr>
              <w:jc w:val="right"/>
              <w:rPr>
                <w:color w:val="000000"/>
              </w:rPr>
            </w:pPr>
            <w:r w:rsidRPr="00161F3A">
              <w:rPr>
                <w:color w:val="000000"/>
              </w:rPr>
              <w:t>23</w:t>
            </w:r>
          </w:p>
        </w:tc>
      </w:tr>
      <w:tr w:rsidR="003A23C6" w:rsidRPr="00161F3A" w14:paraId="158040C7"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3EEF86C9" w14:textId="77777777" w:rsidR="003A23C6" w:rsidRPr="00161F3A" w:rsidRDefault="003A23C6" w:rsidP="00951CFD">
            <w:pPr>
              <w:jc w:val="right"/>
              <w:rPr>
                <w:color w:val="000000"/>
              </w:rPr>
            </w:pPr>
            <w:r w:rsidRPr="00161F3A">
              <w:rPr>
                <w:color w:val="000000"/>
              </w:rPr>
              <w:t>3703</w:t>
            </w:r>
          </w:p>
        </w:tc>
        <w:tc>
          <w:tcPr>
            <w:tcW w:w="3676" w:type="dxa"/>
            <w:tcBorders>
              <w:top w:val="nil"/>
              <w:left w:val="nil"/>
              <w:bottom w:val="single" w:sz="4" w:space="0" w:color="auto"/>
              <w:right w:val="single" w:sz="4" w:space="0" w:color="auto"/>
            </w:tcBorders>
            <w:shd w:val="clear" w:color="auto" w:fill="auto"/>
            <w:noWrap/>
            <w:vAlign w:val="bottom"/>
            <w:hideMark/>
          </w:tcPr>
          <w:p w14:paraId="0612B3C0"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1686815A" w14:textId="77777777" w:rsidR="003A23C6" w:rsidRPr="00161F3A" w:rsidRDefault="003A23C6" w:rsidP="00951CFD">
            <w:pPr>
              <w:jc w:val="right"/>
              <w:rPr>
                <w:color w:val="000000"/>
              </w:rPr>
            </w:pPr>
            <w:r w:rsidRPr="00161F3A">
              <w:rPr>
                <w:color w:val="000000"/>
              </w:rPr>
              <w:t>3580</w:t>
            </w:r>
          </w:p>
        </w:tc>
        <w:tc>
          <w:tcPr>
            <w:tcW w:w="1275" w:type="dxa"/>
            <w:tcBorders>
              <w:top w:val="nil"/>
              <w:left w:val="nil"/>
              <w:bottom w:val="single" w:sz="4" w:space="0" w:color="auto"/>
              <w:right w:val="single" w:sz="4" w:space="0" w:color="auto"/>
            </w:tcBorders>
            <w:shd w:val="clear" w:color="auto" w:fill="auto"/>
            <w:noWrap/>
            <w:vAlign w:val="bottom"/>
            <w:hideMark/>
          </w:tcPr>
          <w:p w14:paraId="411D20CD" w14:textId="77777777" w:rsidR="003A23C6" w:rsidRPr="00161F3A" w:rsidRDefault="003A23C6" w:rsidP="00951CFD">
            <w:pPr>
              <w:jc w:val="right"/>
              <w:rPr>
                <w:color w:val="000000"/>
              </w:rPr>
            </w:pPr>
            <w:r w:rsidRPr="00161F3A">
              <w:rPr>
                <w:color w:val="000000"/>
              </w:rPr>
              <w:t>26</w:t>
            </w:r>
          </w:p>
        </w:tc>
      </w:tr>
      <w:tr w:rsidR="003A23C6" w:rsidRPr="00161F3A" w14:paraId="5E028DCA"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7441BFC6" w14:textId="77777777" w:rsidR="003A23C6" w:rsidRPr="00161F3A" w:rsidRDefault="003A23C6" w:rsidP="00951CFD">
            <w:pPr>
              <w:jc w:val="right"/>
              <w:rPr>
                <w:color w:val="000000"/>
              </w:rPr>
            </w:pPr>
            <w:r w:rsidRPr="00161F3A">
              <w:rPr>
                <w:color w:val="000000"/>
              </w:rPr>
              <w:t>3708</w:t>
            </w:r>
          </w:p>
        </w:tc>
        <w:tc>
          <w:tcPr>
            <w:tcW w:w="3676" w:type="dxa"/>
            <w:tcBorders>
              <w:top w:val="nil"/>
              <w:left w:val="nil"/>
              <w:bottom w:val="single" w:sz="4" w:space="0" w:color="auto"/>
              <w:right w:val="single" w:sz="4" w:space="0" w:color="auto"/>
            </w:tcBorders>
            <w:shd w:val="clear" w:color="auto" w:fill="auto"/>
            <w:noWrap/>
            <w:vAlign w:val="bottom"/>
            <w:hideMark/>
          </w:tcPr>
          <w:p w14:paraId="1966F296"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1D752E73" w14:textId="77777777" w:rsidR="003A23C6" w:rsidRPr="00161F3A" w:rsidRDefault="003A23C6" w:rsidP="00951CFD">
            <w:pPr>
              <w:jc w:val="right"/>
              <w:rPr>
                <w:color w:val="000000"/>
              </w:rPr>
            </w:pPr>
            <w:r w:rsidRPr="00161F3A">
              <w:rPr>
                <w:color w:val="000000"/>
              </w:rPr>
              <w:t>3585</w:t>
            </w:r>
          </w:p>
        </w:tc>
        <w:tc>
          <w:tcPr>
            <w:tcW w:w="1275" w:type="dxa"/>
            <w:tcBorders>
              <w:top w:val="nil"/>
              <w:left w:val="nil"/>
              <w:bottom w:val="single" w:sz="4" w:space="0" w:color="auto"/>
              <w:right w:val="single" w:sz="4" w:space="0" w:color="auto"/>
            </w:tcBorders>
            <w:shd w:val="clear" w:color="auto" w:fill="auto"/>
            <w:noWrap/>
            <w:vAlign w:val="bottom"/>
            <w:hideMark/>
          </w:tcPr>
          <w:p w14:paraId="3383AFF8" w14:textId="77777777" w:rsidR="003A23C6" w:rsidRPr="00161F3A" w:rsidRDefault="003A23C6" w:rsidP="00951CFD">
            <w:pPr>
              <w:jc w:val="right"/>
              <w:rPr>
                <w:color w:val="000000"/>
              </w:rPr>
            </w:pPr>
            <w:r w:rsidRPr="00161F3A">
              <w:rPr>
                <w:color w:val="000000"/>
              </w:rPr>
              <w:t>38</w:t>
            </w:r>
          </w:p>
        </w:tc>
      </w:tr>
      <w:tr w:rsidR="003A23C6" w:rsidRPr="00161F3A" w14:paraId="114F51AF"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23067047" w14:textId="77777777" w:rsidR="003A23C6" w:rsidRPr="00161F3A" w:rsidRDefault="003A23C6" w:rsidP="00951CFD">
            <w:pPr>
              <w:jc w:val="right"/>
              <w:rPr>
                <w:color w:val="000000"/>
              </w:rPr>
            </w:pPr>
            <w:r w:rsidRPr="00161F3A">
              <w:rPr>
                <w:color w:val="000000"/>
              </w:rPr>
              <w:t>3715</w:t>
            </w:r>
          </w:p>
        </w:tc>
        <w:tc>
          <w:tcPr>
            <w:tcW w:w="3676" w:type="dxa"/>
            <w:tcBorders>
              <w:top w:val="nil"/>
              <w:left w:val="nil"/>
              <w:bottom w:val="single" w:sz="4" w:space="0" w:color="auto"/>
              <w:right w:val="single" w:sz="4" w:space="0" w:color="auto"/>
            </w:tcBorders>
            <w:shd w:val="clear" w:color="auto" w:fill="auto"/>
            <w:noWrap/>
            <w:vAlign w:val="bottom"/>
            <w:hideMark/>
          </w:tcPr>
          <w:p w14:paraId="490E0ADD"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3AC3AD88" w14:textId="77777777" w:rsidR="003A23C6" w:rsidRPr="00161F3A" w:rsidRDefault="003A23C6" w:rsidP="00951CFD">
            <w:pPr>
              <w:jc w:val="right"/>
              <w:rPr>
                <w:color w:val="000000"/>
              </w:rPr>
            </w:pPr>
            <w:r w:rsidRPr="00161F3A">
              <w:rPr>
                <w:color w:val="000000"/>
              </w:rPr>
              <w:t>3587</w:t>
            </w:r>
          </w:p>
        </w:tc>
        <w:tc>
          <w:tcPr>
            <w:tcW w:w="1275" w:type="dxa"/>
            <w:tcBorders>
              <w:top w:val="nil"/>
              <w:left w:val="nil"/>
              <w:bottom w:val="single" w:sz="4" w:space="0" w:color="auto"/>
              <w:right w:val="single" w:sz="4" w:space="0" w:color="auto"/>
            </w:tcBorders>
            <w:shd w:val="clear" w:color="auto" w:fill="auto"/>
            <w:noWrap/>
            <w:vAlign w:val="bottom"/>
            <w:hideMark/>
          </w:tcPr>
          <w:p w14:paraId="7FE50DCC" w14:textId="77777777" w:rsidR="003A23C6" w:rsidRPr="00161F3A" w:rsidRDefault="003A23C6" w:rsidP="00951CFD">
            <w:pPr>
              <w:jc w:val="right"/>
              <w:rPr>
                <w:color w:val="000000"/>
              </w:rPr>
            </w:pPr>
            <w:r w:rsidRPr="00161F3A">
              <w:rPr>
                <w:color w:val="000000"/>
              </w:rPr>
              <w:t>34</w:t>
            </w:r>
          </w:p>
        </w:tc>
      </w:tr>
      <w:tr w:rsidR="003A23C6" w:rsidRPr="00161F3A" w14:paraId="2967A51E"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2AFD62BE" w14:textId="77777777" w:rsidR="003A23C6" w:rsidRPr="00161F3A" w:rsidRDefault="003A23C6" w:rsidP="00951CFD">
            <w:pPr>
              <w:jc w:val="right"/>
              <w:rPr>
                <w:color w:val="000000"/>
              </w:rPr>
            </w:pPr>
            <w:r w:rsidRPr="00161F3A">
              <w:rPr>
                <w:color w:val="000000"/>
              </w:rPr>
              <w:t>3720</w:t>
            </w:r>
          </w:p>
        </w:tc>
        <w:tc>
          <w:tcPr>
            <w:tcW w:w="3676" w:type="dxa"/>
            <w:tcBorders>
              <w:top w:val="nil"/>
              <w:left w:val="nil"/>
              <w:bottom w:val="single" w:sz="4" w:space="0" w:color="auto"/>
              <w:right w:val="single" w:sz="4" w:space="0" w:color="auto"/>
            </w:tcBorders>
            <w:shd w:val="clear" w:color="auto" w:fill="auto"/>
            <w:noWrap/>
            <w:vAlign w:val="bottom"/>
            <w:hideMark/>
          </w:tcPr>
          <w:p w14:paraId="55C1E764" w14:textId="77777777" w:rsidR="003A23C6" w:rsidRPr="00161F3A" w:rsidRDefault="003A23C6" w:rsidP="00951CFD">
            <w:pPr>
              <w:jc w:val="right"/>
              <w:rPr>
                <w:color w:val="000000"/>
              </w:rPr>
            </w:pPr>
            <w:r w:rsidRPr="00161F3A">
              <w:rPr>
                <w:color w:val="000000"/>
              </w:rPr>
              <w:t>36</w:t>
            </w:r>
          </w:p>
        </w:tc>
        <w:tc>
          <w:tcPr>
            <w:tcW w:w="2977" w:type="dxa"/>
            <w:tcBorders>
              <w:top w:val="nil"/>
              <w:left w:val="nil"/>
              <w:bottom w:val="single" w:sz="4" w:space="0" w:color="auto"/>
              <w:right w:val="single" w:sz="4" w:space="0" w:color="auto"/>
            </w:tcBorders>
            <w:shd w:val="clear" w:color="auto" w:fill="auto"/>
            <w:noWrap/>
            <w:vAlign w:val="bottom"/>
            <w:hideMark/>
          </w:tcPr>
          <w:p w14:paraId="0AD6D567" w14:textId="77777777" w:rsidR="003A23C6" w:rsidRPr="00161F3A" w:rsidRDefault="003A23C6" w:rsidP="00951CFD">
            <w:pPr>
              <w:jc w:val="right"/>
              <w:rPr>
                <w:color w:val="000000"/>
              </w:rPr>
            </w:pPr>
            <w:r w:rsidRPr="00161F3A">
              <w:rPr>
                <w:color w:val="000000"/>
              </w:rPr>
              <w:t>3592</w:t>
            </w:r>
          </w:p>
        </w:tc>
        <w:tc>
          <w:tcPr>
            <w:tcW w:w="1275" w:type="dxa"/>
            <w:tcBorders>
              <w:top w:val="nil"/>
              <w:left w:val="nil"/>
              <w:bottom w:val="single" w:sz="4" w:space="0" w:color="auto"/>
              <w:right w:val="single" w:sz="4" w:space="0" w:color="auto"/>
            </w:tcBorders>
            <w:shd w:val="clear" w:color="auto" w:fill="auto"/>
            <w:noWrap/>
            <w:vAlign w:val="bottom"/>
            <w:hideMark/>
          </w:tcPr>
          <w:p w14:paraId="6EC57D5F" w14:textId="77777777" w:rsidR="003A23C6" w:rsidRPr="00161F3A" w:rsidRDefault="003A23C6" w:rsidP="00951CFD">
            <w:pPr>
              <w:jc w:val="right"/>
              <w:rPr>
                <w:color w:val="000000"/>
              </w:rPr>
            </w:pPr>
            <w:r w:rsidRPr="00161F3A">
              <w:rPr>
                <w:color w:val="000000"/>
              </w:rPr>
              <w:t>33</w:t>
            </w:r>
          </w:p>
        </w:tc>
      </w:tr>
      <w:tr w:rsidR="003A23C6" w:rsidRPr="00161F3A" w14:paraId="2CD3838B"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08363044" w14:textId="77777777" w:rsidR="003A23C6" w:rsidRPr="00161F3A" w:rsidRDefault="003A23C6" w:rsidP="00951CFD">
            <w:pPr>
              <w:jc w:val="right"/>
              <w:rPr>
                <w:color w:val="000000"/>
              </w:rPr>
            </w:pPr>
            <w:r w:rsidRPr="00161F3A">
              <w:rPr>
                <w:color w:val="000000"/>
              </w:rPr>
              <w:t>3723</w:t>
            </w:r>
          </w:p>
        </w:tc>
        <w:tc>
          <w:tcPr>
            <w:tcW w:w="3676" w:type="dxa"/>
            <w:tcBorders>
              <w:top w:val="nil"/>
              <w:left w:val="nil"/>
              <w:bottom w:val="single" w:sz="4" w:space="0" w:color="auto"/>
              <w:right w:val="single" w:sz="4" w:space="0" w:color="auto"/>
            </w:tcBorders>
            <w:shd w:val="clear" w:color="auto" w:fill="auto"/>
            <w:noWrap/>
            <w:vAlign w:val="bottom"/>
            <w:hideMark/>
          </w:tcPr>
          <w:p w14:paraId="21E6554E"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1C635872" w14:textId="77777777" w:rsidR="003A23C6" w:rsidRPr="00161F3A" w:rsidRDefault="003A23C6" w:rsidP="00951CFD">
            <w:pPr>
              <w:jc w:val="right"/>
              <w:rPr>
                <w:color w:val="000000"/>
              </w:rPr>
            </w:pPr>
            <w:r w:rsidRPr="00161F3A">
              <w:rPr>
                <w:color w:val="000000"/>
              </w:rPr>
              <w:t>3598</w:t>
            </w:r>
          </w:p>
        </w:tc>
        <w:tc>
          <w:tcPr>
            <w:tcW w:w="1275" w:type="dxa"/>
            <w:tcBorders>
              <w:top w:val="nil"/>
              <w:left w:val="nil"/>
              <w:bottom w:val="single" w:sz="4" w:space="0" w:color="auto"/>
              <w:right w:val="single" w:sz="4" w:space="0" w:color="auto"/>
            </w:tcBorders>
            <w:shd w:val="clear" w:color="auto" w:fill="auto"/>
            <w:noWrap/>
            <w:vAlign w:val="bottom"/>
            <w:hideMark/>
          </w:tcPr>
          <w:p w14:paraId="2A44CF5A" w14:textId="77777777" w:rsidR="003A23C6" w:rsidRPr="00161F3A" w:rsidRDefault="003A23C6" w:rsidP="00951CFD">
            <w:pPr>
              <w:jc w:val="right"/>
              <w:rPr>
                <w:color w:val="000000"/>
              </w:rPr>
            </w:pPr>
            <w:r w:rsidRPr="00161F3A">
              <w:rPr>
                <w:color w:val="000000"/>
              </w:rPr>
              <w:t>35</w:t>
            </w:r>
          </w:p>
        </w:tc>
      </w:tr>
      <w:tr w:rsidR="003A23C6" w:rsidRPr="00161F3A" w14:paraId="5A5BFC52"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496A28CA" w14:textId="77777777" w:rsidR="003A23C6" w:rsidRPr="00161F3A" w:rsidRDefault="003A23C6" w:rsidP="00951CFD">
            <w:pPr>
              <w:jc w:val="right"/>
              <w:rPr>
                <w:color w:val="000000"/>
              </w:rPr>
            </w:pPr>
            <w:r w:rsidRPr="00161F3A">
              <w:rPr>
                <w:color w:val="000000"/>
              </w:rPr>
              <w:t>3731</w:t>
            </w:r>
          </w:p>
        </w:tc>
        <w:tc>
          <w:tcPr>
            <w:tcW w:w="3676" w:type="dxa"/>
            <w:tcBorders>
              <w:top w:val="nil"/>
              <w:left w:val="nil"/>
              <w:bottom w:val="single" w:sz="4" w:space="0" w:color="auto"/>
              <w:right w:val="single" w:sz="4" w:space="0" w:color="auto"/>
            </w:tcBorders>
            <w:shd w:val="clear" w:color="auto" w:fill="auto"/>
            <w:noWrap/>
            <w:vAlign w:val="bottom"/>
            <w:hideMark/>
          </w:tcPr>
          <w:p w14:paraId="08AB9731"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single" w:sz="4" w:space="0" w:color="auto"/>
              <w:right w:val="single" w:sz="4" w:space="0" w:color="auto"/>
            </w:tcBorders>
            <w:shd w:val="clear" w:color="auto" w:fill="auto"/>
            <w:noWrap/>
            <w:vAlign w:val="bottom"/>
            <w:hideMark/>
          </w:tcPr>
          <w:p w14:paraId="39D3E30E" w14:textId="77777777" w:rsidR="003A23C6" w:rsidRPr="00161F3A" w:rsidRDefault="003A23C6" w:rsidP="00951CFD">
            <w:pPr>
              <w:jc w:val="right"/>
              <w:rPr>
                <w:color w:val="000000"/>
              </w:rPr>
            </w:pPr>
            <w:r w:rsidRPr="00161F3A">
              <w:rPr>
                <w:color w:val="000000"/>
              </w:rPr>
              <w:t>3604</w:t>
            </w:r>
          </w:p>
        </w:tc>
        <w:tc>
          <w:tcPr>
            <w:tcW w:w="1275" w:type="dxa"/>
            <w:tcBorders>
              <w:top w:val="nil"/>
              <w:left w:val="nil"/>
              <w:bottom w:val="single" w:sz="4" w:space="0" w:color="auto"/>
              <w:right w:val="single" w:sz="4" w:space="0" w:color="auto"/>
            </w:tcBorders>
            <w:shd w:val="clear" w:color="auto" w:fill="auto"/>
            <w:noWrap/>
            <w:vAlign w:val="bottom"/>
            <w:hideMark/>
          </w:tcPr>
          <w:p w14:paraId="10BA6907" w14:textId="77777777" w:rsidR="003A23C6" w:rsidRPr="00161F3A" w:rsidRDefault="003A23C6" w:rsidP="00951CFD">
            <w:pPr>
              <w:jc w:val="right"/>
              <w:rPr>
                <w:color w:val="000000"/>
              </w:rPr>
            </w:pPr>
            <w:r w:rsidRPr="00161F3A">
              <w:rPr>
                <w:color w:val="000000"/>
              </w:rPr>
              <w:t>27</w:t>
            </w:r>
          </w:p>
        </w:tc>
      </w:tr>
      <w:tr w:rsidR="003A23C6" w:rsidRPr="00161F3A" w14:paraId="633FEE89"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15EBBA45" w14:textId="77777777" w:rsidR="003A23C6" w:rsidRPr="00161F3A" w:rsidRDefault="003A23C6" w:rsidP="00951CFD">
            <w:pPr>
              <w:jc w:val="right"/>
              <w:rPr>
                <w:color w:val="000000"/>
              </w:rPr>
            </w:pPr>
            <w:r w:rsidRPr="00161F3A">
              <w:rPr>
                <w:color w:val="000000"/>
              </w:rPr>
              <w:t>3734</w:t>
            </w:r>
          </w:p>
        </w:tc>
        <w:tc>
          <w:tcPr>
            <w:tcW w:w="3676" w:type="dxa"/>
            <w:tcBorders>
              <w:top w:val="nil"/>
              <w:left w:val="nil"/>
              <w:bottom w:val="single" w:sz="4" w:space="0" w:color="auto"/>
              <w:right w:val="single" w:sz="4" w:space="0" w:color="auto"/>
            </w:tcBorders>
            <w:shd w:val="clear" w:color="auto" w:fill="auto"/>
            <w:noWrap/>
            <w:vAlign w:val="bottom"/>
            <w:hideMark/>
          </w:tcPr>
          <w:p w14:paraId="0F55B2CD"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65B90BC2" w14:textId="77777777" w:rsidR="003A23C6" w:rsidRPr="00161F3A" w:rsidRDefault="003A23C6" w:rsidP="00951CFD">
            <w:pPr>
              <w:jc w:val="right"/>
              <w:rPr>
                <w:color w:val="000000"/>
              </w:rPr>
            </w:pPr>
            <w:r w:rsidRPr="00161F3A">
              <w:rPr>
                <w:color w:val="000000"/>
              </w:rPr>
              <w:t>3606</w:t>
            </w:r>
          </w:p>
        </w:tc>
        <w:tc>
          <w:tcPr>
            <w:tcW w:w="1275" w:type="dxa"/>
            <w:tcBorders>
              <w:top w:val="nil"/>
              <w:left w:val="nil"/>
              <w:bottom w:val="single" w:sz="4" w:space="0" w:color="auto"/>
              <w:right w:val="single" w:sz="4" w:space="0" w:color="auto"/>
            </w:tcBorders>
            <w:shd w:val="clear" w:color="auto" w:fill="auto"/>
            <w:noWrap/>
            <w:vAlign w:val="bottom"/>
            <w:hideMark/>
          </w:tcPr>
          <w:p w14:paraId="0704EE8B" w14:textId="77777777" w:rsidR="003A23C6" w:rsidRPr="00161F3A" w:rsidRDefault="003A23C6" w:rsidP="00951CFD">
            <w:pPr>
              <w:jc w:val="right"/>
              <w:rPr>
                <w:color w:val="000000"/>
              </w:rPr>
            </w:pPr>
            <w:r w:rsidRPr="00161F3A">
              <w:rPr>
                <w:color w:val="000000"/>
              </w:rPr>
              <w:t>43</w:t>
            </w:r>
          </w:p>
        </w:tc>
      </w:tr>
      <w:tr w:rsidR="003A23C6" w:rsidRPr="00161F3A" w14:paraId="541119CC"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26AEE5C6" w14:textId="77777777" w:rsidR="003A23C6" w:rsidRPr="00161F3A" w:rsidRDefault="003A23C6" w:rsidP="00951CFD">
            <w:pPr>
              <w:jc w:val="right"/>
              <w:rPr>
                <w:color w:val="000000"/>
              </w:rPr>
            </w:pPr>
            <w:r w:rsidRPr="00161F3A">
              <w:rPr>
                <w:color w:val="000000"/>
              </w:rPr>
              <w:t>3744</w:t>
            </w:r>
          </w:p>
        </w:tc>
        <w:tc>
          <w:tcPr>
            <w:tcW w:w="3676" w:type="dxa"/>
            <w:tcBorders>
              <w:top w:val="nil"/>
              <w:left w:val="nil"/>
              <w:bottom w:val="single" w:sz="4" w:space="0" w:color="auto"/>
              <w:right w:val="single" w:sz="4" w:space="0" w:color="auto"/>
            </w:tcBorders>
            <w:shd w:val="clear" w:color="auto" w:fill="auto"/>
            <w:noWrap/>
            <w:vAlign w:val="bottom"/>
            <w:hideMark/>
          </w:tcPr>
          <w:p w14:paraId="1EB194E7"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1DAA2FB2" w14:textId="77777777" w:rsidR="003A23C6" w:rsidRPr="00161F3A" w:rsidRDefault="003A23C6" w:rsidP="00951CFD">
            <w:pPr>
              <w:jc w:val="right"/>
              <w:rPr>
                <w:color w:val="000000"/>
              </w:rPr>
            </w:pPr>
            <w:r w:rsidRPr="00161F3A">
              <w:rPr>
                <w:color w:val="000000"/>
              </w:rPr>
              <w:t>3609</w:t>
            </w:r>
          </w:p>
        </w:tc>
        <w:tc>
          <w:tcPr>
            <w:tcW w:w="1275" w:type="dxa"/>
            <w:tcBorders>
              <w:top w:val="nil"/>
              <w:left w:val="nil"/>
              <w:bottom w:val="single" w:sz="4" w:space="0" w:color="auto"/>
              <w:right w:val="single" w:sz="4" w:space="0" w:color="auto"/>
            </w:tcBorders>
            <w:shd w:val="clear" w:color="auto" w:fill="auto"/>
            <w:noWrap/>
            <w:vAlign w:val="bottom"/>
            <w:hideMark/>
          </w:tcPr>
          <w:p w14:paraId="24F487F9" w14:textId="77777777" w:rsidR="003A23C6" w:rsidRPr="00161F3A" w:rsidRDefault="003A23C6" w:rsidP="00951CFD">
            <w:pPr>
              <w:jc w:val="right"/>
              <w:rPr>
                <w:color w:val="000000"/>
              </w:rPr>
            </w:pPr>
            <w:r w:rsidRPr="00161F3A">
              <w:rPr>
                <w:color w:val="000000"/>
              </w:rPr>
              <w:t>28</w:t>
            </w:r>
          </w:p>
        </w:tc>
      </w:tr>
      <w:tr w:rsidR="003A23C6" w:rsidRPr="00161F3A" w14:paraId="0F7C31B4"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2F1785BF" w14:textId="77777777" w:rsidR="003A23C6" w:rsidRPr="00161F3A" w:rsidRDefault="003A23C6" w:rsidP="00951CFD">
            <w:pPr>
              <w:jc w:val="right"/>
              <w:rPr>
                <w:color w:val="000000"/>
              </w:rPr>
            </w:pPr>
            <w:r w:rsidRPr="00161F3A">
              <w:rPr>
                <w:color w:val="000000"/>
              </w:rPr>
              <w:t>3745</w:t>
            </w:r>
          </w:p>
        </w:tc>
        <w:tc>
          <w:tcPr>
            <w:tcW w:w="3676" w:type="dxa"/>
            <w:tcBorders>
              <w:top w:val="nil"/>
              <w:left w:val="nil"/>
              <w:bottom w:val="single" w:sz="4" w:space="0" w:color="auto"/>
              <w:right w:val="single" w:sz="4" w:space="0" w:color="auto"/>
            </w:tcBorders>
            <w:shd w:val="clear" w:color="auto" w:fill="auto"/>
            <w:noWrap/>
            <w:vAlign w:val="bottom"/>
            <w:hideMark/>
          </w:tcPr>
          <w:p w14:paraId="3472B3AC"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2F63ABAC" w14:textId="77777777" w:rsidR="003A23C6" w:rsidRPr="00161F3A" w:rsidRDefault="003A23C6" w:rsidP="00951CFD">
            <w:pPr>
              <w:jc w:val="right"/>
              <w:rPr>
                <w:color w:val="000000"/>
              </w:rPr>
            </w:pPr>
            <w:r w:rsidRPr="00161F3A">
              <w:rPr>
                <w:color w:val="000000"/>
              </w:rPr>
              <w:t>3614</w:t>
            </w:r>
          </w:p>
        </w:tc>
        <w:tc>
          <w:tcPr>
            <w:tcW w:w="1275" w:type="dxa"/>
            <w:tcBorders>
              <w:top w:val="nil"/>
              <w:left w:val="nil"/>
              <w:bottom w:val="single" w:sz="4" w:space="0" w:color="auto"/>
              <w:right w:val="single" w:sz="4" w:space="0" w:color="auto"/>
            </w:tcBorders>
            <w:shd w:val="clear" w:color="auto" w:fill="auto"/>
            <w:noWrap/>
            <w:vAlign w:val="bottom"/>
            <w:hideMark/>
          </w:tcPr>
          <w:p w14:paraId="1DBDA553" w14:textId="77777777" w:rsidR="003A23C6" w:rsidRPr="00161F3A" w:rsidRDefault="003A23C6" w:rsidP="00951CFD">
            <w:pPr>
              <w:jc w:val="right"/>
              <w:rPr>
                <w:color w:val="000000"/>
              </w:rPr>
            </w:pPr>
            <w:r w:rsidRPr="00161F3A">
              <w:rPr>
                <w:color w:val="000000"/>
              </w:rPr>
              <w:t>37</w:t>
            </w:r>
          </w:p>
        </w:tc>
      </w:tr>
      <w:tr w:rsidR="003A23C6" w:rsidRPr="00161F3A" w14:paraId="73CCB1C0"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2A8B83FC" w14:textId="77777777" w:rsidR="003A23C6" w:rsidRPr="00161F3A" w:rsidRDefault="003A23C6" w:rsidP="00951CFD">
            <w:pPr>
              <w:jc w:val="right"/>
              <w:rPr>
                <w:color w:val="000000"/>
              </w:rPr>
            </w:pPr>
            <w:r w:rsidRPr="00161F3A">
              <w:rPr>
                <w:color w:val="000000"/>
              </w:rPr>
              <w:t>3752</w:t>
            </w:r>
          </w:p>
        </w:tc>
        <w:tc>
          <w:tcPr>
            <w:tcW w:w="3676" w:type="dxa"/>
            <w:tcBorders>
              <w:top w:val="nil"/>
              <w:left w:val="nil"/>
              <w:bottom w:val="single" w:sz="4" w:space="0" w:color="auto"/>
              <w:right w:val="single" w:sz="4" w:space="0" w:color="auto"/>
            </w:tcBorders>
            <w:shd w:val="clear" w:color="auto" w:fill="auto"/>
            <w:noWrap/>
            <w:vAlign w:val="bottom"/>
            <w:hideMark/>
          </w:tcPr>
          <w:p w14:paraId="455319DC"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2013F96C" w14:textId="77777777" w:rsidR="003A23C6" w:rsidRPr="00161F3A" w:rsidRDefault="003A23C6" w:rsidP="00951CFD">
            <w:pPr>
              <w:jc w:val="right"/>
              <w:rPr>
                <w:color w:val="000000"/>
              </w:rPr>
            </w:pPr>
            <w:r w:rsidRPr="00161F3A">
              <w:rPr>
                <w:color w:val="000000"/>
              </w:rPr>
              <w:t>3617</w:t>
            </w:r>
          </w:p>
        </w:tc>
        <w:tc>
          <w:tcPr>
            <w:tcW w:w="1275" w:type="dxa"/>
            <w:tcBorders>
              <w:top w:val="nil"/>
              <w:left w:val="nil"/>
              <w:bottom w:val="single" w:sz="4" w:space="0" w:color="auto"/>
              <w:right w:val="single" w:sz="4" w:space="0" w:color="auto"/>
            </w:tcBorders>
            <w:shd w:val="clear" w:color="auto" w:fill="auto"/>
            <w:noWrap/>
            <w:vAlign w:val="bottom"/>
            <w:hideMark/>
          </w:tcPr>
          <w:p w14:paraId="3954584F" w14:textId="77777777" w:rsidR="003A23C6" w:rsidRPr="00161F3A" w:rsidRDefault="003A23C6" w:rsidP="00951CFD">
            <w:pPr>
              <w:jc w:val="right"/>
              <w:rPr>
                <w:color w:val="000000"/>
              </w:rPr>
            </w:pPr>
            <w:r w:rsidRPr="00161F3A">
              <w:rPr>
                <w:color w:val="000000"/>
              </w:rPr>
              <w:t>50</w:t>
            </w:r>
          </w:p>
        </w:tc>
      </w:tr>
      <w:tr w:rsidR="003A23C6" w:rsidRPr="00161F3A" w14:paraId="41D3CA88"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0ECC17E7" w14:textId="77777777" w:rsidR="003A23C6" w:rsidRPr="00161F3A" w:rsidRDefault="003A23C6" w:rsidP="00951CFD">
            <w:pPr>
              <w:jc w:val="right"/>
              <w:rPr>
                <w:color w:val="000000"/>
              </w:rPr>
            </w:pPr>
            <w:r w:rsidRPr="00161F3A">
              <w:rPr>
                <w:color w:val="000000"/>
              </w:rPr>
              <w:t>3764</w:t>
            </w:r>
          </w:p>
        </w:tc>
        <w:tc>
          <w:tcPr>
            <w:tcW w:w="3676" w:type="dxa"/>
            <w:tcBorders>
              <w:top w:val="nil"/>
              <w:left w:val="nil"/>
              <w:bottom w:val="single" w:sz="4" w:space="0" w:color="auto"/>
              <w:right w:val="single" w:sz="4" w:space="0" w:color="auto"/>
            </w:tcBorders>
            <w:shd w:val="clear" w:color="auto" w:fill="auto"/>
            <w:noWrap/>
            <w:vAlign w:val="bottom"/>
            <w:hideMark/>
          </w:tcPr>
          <w:p w14:paraId="46BDA3DA"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7443BF1B" w14:textId="77777777" w:rsidR="003A23C6" w:rsidRPr="00161F3A" w:rsidRDefault="003A23C6" w:rsidP="00951CFD">
            <w:pPr>
              <w:jc w:val="right"/>
              <w:rPr>
                <w:color w:val="000000"/>
              </w:rPr>
            </w:pPr>
            <w:r w:rsidRPr="00161F3A">
              <w:rPr>
                <w:color w:val="000000"/>
              </w:rPr>
              <w:t>3622</w:t>
            </w:r>
          </w:p>
        </w:tc>
        <w:tc>
          <w:tcPr>
            <w:tcW w:w="1275" w:type="dxa"/>
            <w:tcBorders>
              <w:top w:val="nil"/>
              <w:left w:val="nil"/>
              <w:bottom w:val="single" w:sz="4" w:space="0" w:color="auto"/>
              <w:right w:val="single" w:sz="4" w:space="0" w:color="auto"/>
            </w:tcBorders>
            <w:shd w:val="clear" w:color="auto" w:fill="auto"/>
            <w:noWrap/>
            <w:vAlign w:val="bottom"/>
            <w:hideMark/>
          </w:tcPr>
          <w:p w14:paraId="660751A3" w14:textId="77777777" w:rsidR="003A23C6" w:rsidRPr="00161F3A" w:rsidRDefault="003A23C6" w:rsidP="00951CFD">
            <w:pPr>
              <w:jc w:val="right"/>
              <w:rPr>
                <w:color w:val="000000"/>
              </w:rPr>
            </w:pPr>
            <w:r w:rsidRPr="00161F3A">
              <w:rPr>
                <w:color w:val="000000"/>
              </w:rPr>
              <w:t>36</w:t>
            </w:r>
          </w:p>
        </w:tc>
      </w:tr>
      <w:tr w:rsidR="003A23C6" w:rsidRPr="00161F3A" w14:paraId="7C34BFC9"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750DA7F5" w14:textId="77777777" w:rsidR="003A23C6" w:rsidRPr="00161F3A" w:rsidRDefault="003A23C6" w:rsidP="00951CFD">
            <w:pPr>
              <w:jc w:val="right"/>
              <w:rPr>
                <w:color w:val="000000"/>
              </w:rPr>
            </w:pPr>
            <w:r w:rsidRPr="00161F3A">
              <w:rPr>
                <w:color w:val="000000"/>
              </w:rPr>
              <w:t>3781</w:t>
            </w:r>
          </w:p>
        </w:tc>
        <w:tc>
          <w:tcPr>
            <w:tcW w:w="3676" w:type="dxa"/>
            <w:tcBorders>
              <w:top w:val="nil"/>
              <w:left w:val="nil"/>
              <w:bottom w:val="single" w:sz="4" w:space="0" w:color="auto"/>
              <w:right w:val="single" w:sz="4" w:space="0" w:color="auto"/>
            </w:tcBorders>
            <w:shd w:val="clear" w:color="auto" w:fill="auto"/>
            <w:noWrap/>
            <w:vAlign w:val="bottom"/>
            <w:hideMark/>
          </w:tcPr>
          <w:p w14:paraId="27F15911"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70F2ACC7" w14:textId="77777777" w:rsidR="003A23C6" w:rsidRPr="00161F3A" w:rsidRDefault="003A23C6" w:rsidP="00951CFD">
            <w:pPr>
              <w:jc w:val="right"/>
              <w:rPr>
                <w:color w:val="000000"/>
              </w:rPr>
            </w:pPr>
            <w:r w:rsidRPr="00161F3A">
              <w:rPr>
                <w:color w:val="000000"/>
              </w:rPr>
              <w:t>3626</w:t>
            </w:r>
          </w:p>
        </w:tc>
        <w:tc>
          <w:tcPr>
            <w:tcW w:w="1275" w:type="dxa"/>
            <w:tcBorders>
              <w:top w:val="nil"/>
              <w:left w:val="nil"/>
              <w:bottom w:val="single" w:sz="4" w:space="0" w:color="auto"/>
              <w:right w:val="single" w:sz="4" w:space="0" w:color="auto"/>
            </w:tcBorders>
            <w:shd w:val="clear" w:color="auto" w:fill="auto"/>
            <w:noWrap/>
            <w:vAlign w:val="bottom"/>
            <w:hideMark/>
          </w:tcPr>
          <w:p w14:paraId="28DB32B3" w14:textId="77777777" w:rsidR="003A23C6" w:rsidRPr="00161F3A" w:rsidRDefault="003A23C6" w:rsidP="00951CFD">
            <w:pPr>
              <w:jc w:val="right"/>
              <w:rPr>
                <w:color w:val="000000"/>
              </w:rPr>
            </w:pPr>
            <w:r w:rsidRPr="00161F3A">
              <w:rPr>
                <w:color w:val="000000"/>
              </w:rPr>
              <w:t>30</w:t>
            </w:r>
          </w:p>
        </w:tc>
      </w:tr>
      <w:tr w:rsidR="003A23C6" w:rsidRPr="00161F3A" w14:paraId="7C8609BF"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0EAE7C28" w14:textId="77777777" w:rsidR="003A23C6" w:rsidRPr="00161F3A" w:rsidRDefault="003A23C6" w:rsidP="00951CFD">
            <w:pPr>
              <w:jc w:val="right"/>
              <w:rPr>
                <w:color w:val="000000"/>
              </w:rPr>
            </w:pPr>
            <w:r w:rsidRPr="00161F3A">
              <w:rPr>
                <w:color w:val="000000"/>
              </w:rPr>
              <w:t>3785</w:t>
            </w:r>
          </w:p>
        </w:tc>
        <w:tc>
          <w:tcPr>
            <w:tcW w:w="3676" w:type="dxa"/>
            <w:tcBorders>
              <w:top w:val="nil"/>
              <w:left w:val="nil"/>
              <w:bottom w:val="single" w:sz="4" w:space="0" w:color="auto"/>
              <w:right w:val="single" w:sz="4" w:space="0" w:color="auto"/>
            </w:tcBorders>
            <w:shd w:val="clear" w:color="auto" w:fill="auto"/>
            <w:noWrap/>
            <w:vAlign w:val="bottom"/>
            <w:hideMark/>
          </w:tcPr>
          <w:p w14:paraId="56DDC101" w14:textId="77777777" w:rsidR="003A23C6" w:rsidRPr="00161F3A" w:rsidRDefault="003A23C6" w:rsidP="00951CFD">
            <w:pPr>
              <w:jc w:val="right"/>
              <w:rPr>
                <w:color w:val="000000"/>
              </w:rPr>
            </w:pPr>
            <w:r w:rsidRPr="00161F3A">
              <w:rPr>
                <w:color w:val="000000"/>
              </w:rPr>
              <w:t>33</w:t>
            </w:r>
          </w:p>
        </w:tc>
        <w:tc>
          <w:tcPr>
            <w:tcW w:w="2977" w:type="dxa"/>
            <w:tcBorders>
              <w:top w:val="nil"/>
              <w:left w:val="nil"/>
              <w:bottom w:val="single" w:sz="4" w:space="0" w:color="auto"/>
              <w:right w:val="single" w:sz="4" w:space="0" w:color="auto"/>
            </w:tcBorders>
            <w:shd w:val="clear" w:color="auto" w:fill="auto"/>
            <w:noWrap/>
            <w:vAlign w:val="bottom"/>
            <w:hideMark/>
          </w:tcPr>
          <w:p w14:paraId="14421F3A" w14:textId="77777777" w:rsidR="003A23C6" w:rsidRPr="00161F3A" w:rsidRDefault="003A23C6" w:rsidP="00951CFD">
            <w:pPr>
              <w:jc w:val="right"/>
              <w:rPr>
                <w:color w:val="000000"/>
              </w:rPr>
            </w:pPr>
            <w:r w:rsidRPr="00161F3A">
              <w:rPr>
                <w:color w:val="000000"/>
              </w:rPr>
              <w:t>3635</w:t>
            </w:r>
          </w:p>
        </w:tc>
        <w:tc>
          <w:tcPr>
            <w:tcW w:w="1275" w:type="dxa"/>
            <w:tcBorders>
              <w:top w:val="nil"/>
              <w:left w:val="nil"/>
              <w:bottom w:val="single" w:sz="4" w:space="0" w:color="auto"/>
              <w:right w:val="single" w:sz="4" w:space="0" w:color="auto"/>
            </w:tcBorders>
            <w:shd w:val="clear" w:color="auto" w:fill="auto"/>
            <w:noWrap/>
            <w:vAlign w:val="bottom"/>
            <w:hideMark/>
          </w:tcPr>
          <w:p w14:paraId="47B4C212" w14:textId="77777777" w:rsidR="003A23C6" w:rsidRPr="00161F3A" w:rsidRDefault="003A23C6" w:rsidP="00951CFD">
            <w:pPr>
              <w:jc w:val="right"/>
              <w:rPr>
                <w:color w:val="000000"/>
              </w:rPr>
            </w:pPr>
            <w:r w:rsidRPr="00161F3A">
              <w:rPr>
                <w:color w:val="000000"/>
              </w:rPr>
              <w:t>44</w:t>
            </w:r>
          </w:p>
        </w:tc>
      </w:tr>
      <w:tr w:rsidR="003A23C6" w:rsidRPr="00161F3A" w14:paraId="46532BCC"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3D30E317" w14:textId="77777777" w:rsidR="003A23C6" w:rsidRPr="00161F3A" w:rsidRDefault="003A23C6" w:rsidP="00951CFD">
            <w:pPr>
              <w:jc w:val="right"/>
              <w:rPr>
                <w:color w:val="000000"/>
              </w:rPr>
            </w:pPr>
            <w:r w:rsidRPr="00161F3A">
              <w:rPr>
                <w:color w:val="000000"/>
              </w:rPr>
              <w:t>3798</w:t>
            </w:r>
          </w:p>
        </w:tc>
        <w:tc>
          <w:tcPr>
            <w:tcW w:w="3676" w:type="dxa"/>
            <w:tcBorders>
              <w:top w:val="nil"/>
              <w:left w:val="nil"/>
              <w:bottom w:val="single" w:sz="4" w:space="0" w:color="auto"/>
              <w:right w:val="single" w:sz="4" w:space="0" w:color="auto"/>
            </w:tcBorders>
            <w:shd w:val="clear" w:color="auto" w:fill="auto"/>
            <w:noWrap/>
            <w:vAlign w:val="bottom"/>
            <w:hideMark/>
          </w:tcPr>
          <w:p w14:paraId="1784C931" w14:textId="77777777" w:rsidR="003A23C6" w:rsidRPr="00161F3A" w:rsidRDefault="003A23C6" w:rsidP="00951CFD">
            <w:pPr>
              <w:jc w:val="right"/>
              <w:rPr>
                <w:color w:val="000000"/>
              </w:rPr>
            </w:pPr>
            <w:r w:rsidRPr="00161F3A">
              <w:rPr>
                <w:color w:val="000000"/>
              </w:rPr>
              <w:t>39</w:t>
            </w:r>
          </w:p>
        </w:tc>
        <w:tc>
          <w:tcPr>
            <w:tcW w:w="2977" w:type="dxa"/>
            <w:tcBorders>
              <w:top w:val="nil"/>
              <w:left w:val="nil"/>
              <w:bottom w:val="single" w:sz="4" w:space="0" w:color="auto"/>
              <w:right w:val="single" w:sz="4" w:space="0" w:color="auto"/>
            </w:tcBorders>
            <w:shd w:val="clear" w:color="auto" w:fill="auto"/>
            <w:noWrap/>
            <w:vAlign w:val="bottom"/>
            <w:hideMark/>
          </w:tcPr>
          <w:p w14:paraId="5C271C7D" w14:textId="77777777" w:rsidR="003A23C6" w:rsidRPr="00161F3A" w:rsidRDefault="003A23C6" w:rsidP="00951CFD">
            <w:pPr>
              <w:jc w:val="right"/>
              <w:rPr>
                <w:color w:val="000000"/>
              </w:rPr>
            </w:pPr>
            <w:r w:rsidRPr="00161F3A">
              <w:rPr>
                <w:color w:val="000000"/>
              </w:rPr>
              <w:t>3640</w:t>
            </w:r>
          </w:p>
        </w:tc>
        <w:tc>
          <w:tcPr>
            <w:tcW w:w="1275" w:type="dxa"/>
            <w:tcBorders>
              <w:top w:val="nil"/>
              <w:left w:val="nil"/>
              <w:bottom w:val="single" w:sz="4" w:space="0" w:color="auto"/>
              <w:right w:val="single" w:sz="4" w:space="0" w:color="auto"/>
            </w:tcBorders>
            <w:shd w:val="clear" w:color="auto" w:fill="auto"/>
            <w:noWrap/>
            <w:vAlign w:val="bottom"/>
            <w:hideMark/>
          </w:tcPr>
          <w:p w14:paraId="637CD062" w14:textId="77777777" w:rsidR="003A23C6" w:rsidRPr="00161F3A" w:rsidRDefault="003A23C6" w:rsidP="00951CFD">
            <w:pPr>
              <w:jc w:val="right"/>
              <w:rPr>
                <w:color w:val="000000"/>
              </w:rPr>
            </w:pPr>
            <w:r w:rsidRPr="00161F3A">
              <w:rPr>
                <w:color w:val="000000"/>
              </w:rPr>
              <w:t>27</w:t>
            </w:r>
          </w:p>
        </w:tc>
      </w:tr>
      <w:tr w:rsidR="003A23C6" w:rsidRPr="00161F3A" w14:paraId="21325A7B"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7FC41609" w14:textId="77777777" w:rsidR="003A23C6" w:rsidRPr="00161F3A" w:rsidRDefault="003A23C6" w:rsidP="00951CFD">
            <w:pPr>
              <w:jc w:val="right"/>
              <w:rPr>
                <w:color w:val="000000"/>
              </w:rPr>
            </w:pPr>
            <w:r w:rsidRPr="00161F3A">
              <w:rPr>
                <w:color w:val="000000"/>
              </w:rPr>
              <w:t>3800</w:t>
            </w:r>
          </w:p>
        </w:tc>
        <w:tc>
          <w:tcPr>
            <w:tcW w:w="3676" w:type="dxa"/>
            <w:tcBorders>
              <w:top w:val="nil"/>
              <w:left w:val="nil"/>
              <w:bottom w:val="single" w:sz="4" w:space="0" w:color="auto"/>
              <w:right w:val="single" w:sz="4" w:space="0" w:color="auto"/>
            </w:tcBorders>
            <w:shd w:val="clear" w:color="auto" w:fill="auto"/>
            <w:noWrap/>
            <w:vAlign w:val="bottom"/>
            <w:hideMark/>
          </w:tcPr>
          <w:p w14:paraId="208E4AD0"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0DD8C4A3" w14:textId="77777777" w:rsidR="003A23C6" w:rsidRPr="00161F3A" w:rsidRDefault="003A23C6" w:rsidP="00951CFD">
            <w:pPr>
              <w:jc w:val="right"/>
              <w:rPr>
                <w:color w:val="000000"/>
              </w:rPr>
            </w:pPr>
            <w:r w:rsidRPr="00161F3A">
              <w:rPr>
                <w:color w:val="000000"/>
              </w:rPr>
              <w:t>3642</w:t>
            </w:r>
          </w:p>
        </w:tc>
        <w:tc>
          <w:tcPr>
            <w:tcW w:w="1275" w:type="dxa"/>
            <w:tcBorders>
              <w:top w:val="nil"/>
              <w:left w:val="nil"/>
              <w:bottom w:val="single" w:sz="4" w:space="0" w:color="auto"/>
              <w:right w:val="single" w:sz="4" w:space="0" w:color="auto"/>
            </w:tcBorders>
            <w:shd w:val="clear" w:color="auto" w:fill="auto"/>
            <w:noWrap/>
            <w:vAlign w:val="bottom"/>
            <w:hideMark/>
          </w:tcPr>
          <w:p w14:paraId="4FFC6819" w14:textId="77777777" w:rsidR="003A23C6" w:rsidRPr="00161F3A" w:rsidRDefault="003A23C6" w:rsidP="00951CFD">
            <w:pPr>
              <w:jc w:val="right"/>
              <w:rPr>
                <w:color w:val="000000"/>
              </w:rPr>
            </w:pPr>
            <w:r w:rsidRPr="00161F3A">
              <w:rPr>
                <w:color w:val="000000"/>
              </w:rPr>
              <w:t>37</w:t>
            </w:r>
          </w:p>
        </w:tc>
      </w:tr>
      <w:tr w:rsidR="003A23C6" w:rsidRPr="00161F3A" w14:paraId="12404548"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23C5DA88" w14:textId="77777777" w:rsidR="003A23C6" w:rsidRPr="00161F3A" w:rsidRDefault="003A23C6" w:rsidP="00951CFD">
            <w:pPr>
              <w:jc w:val="right"/>
              <w:rPr>
                <w:color w:val="000000"/>
              </w:rPr>
            </w:pPr>
            <w:r w:rsidRPr="00161F3A">
              <w:rPr>
                <w:color w:val="000000"/>
              </w:rPr>
              <w:t>3806</w:t>
            </w:r>
          </w:p>
        </w:tc>
        <w:tc>
          <w:tcPr>
            <w:tcW w:w="3676" w:type="dxa"/>
            <w:tcBorders>
              <w:top w:val="nil"/>
              <w:left w:val="nil"/>
              <w:bottom w:val="single" w:sz="4" w:space="0" w:color="auto"/>
              <w:right w:val="single" w:sz="4" w:space="0" w:color="auto"/>
            </w:tcBorders>
            <w:shd w:val="clear" w:color="auto" w:fill="auto"/>
            <w:noWrap/>
            <w:vAlign w:val="bottom"/>
            <w:hideMark/>
          </w:tcPr>
          <w:p w14:paraId="785D4F92" w14:textId="77777777" w:rsidR="003A23C6" w:rsidRPr="00161F3A" w:rsidRDefault="003A23C6" w:rsidP="00951CFD">
            <w:pPr>
              <w:jc w:val="right"/>
              <w:rPr>
                <w:color w:val="000000"/>
              </w:rPr>
            </w:pPr>
            <w:r w:rsidRPr="00161F3A">
              <w:rPr>
                <w:color w:val="000000"/>
              </w:rPr>
              <w:t>29</w:t>
            </w:r>
          </w:p>
        </w:tc>
        <w:tc>
          <w:tcPr>
            <w:tcW w:w="2977" w:type="dxa"/>
            <w:tcBorders>
              <w:top w:val="nil"/>
              <w:left w:val="nil"/>
              <w:bottom w:val="single" w:sz="4" w:space="0" w:color="auto"/>
              <w:right w:val="single" w:sz="4" w:space="0" w:color="auto"/>
            </w:tcBorders>
            <w:shd w:val="clear" w:color="auto" w:fill="auto"/>
            <w:noWrap/>
            <w:vAlign w:val="bottom"/>
            <w:hideMark/>
          </w:tcPr>
          <w:p w14:paraId="2EC28EC6" w14:textId="77777777" w:rsidR="003A23C6" w:rsidRPr="00161F3A" w:rsidRDefault="003A23C6" w:rsidP="00951CFD">
            <w:pPr>
              <w:jc w:val="right"/>
              <w:rPr>
                <w:color w:val="000000"/>
              </w:rPr>
            </w:pPr>
            <w:r w:rsidRPr="00161F3A">
              <w:rPr>
                <w:color w:val="000000"/>
              </w:rPr>
              <w:t>3644</w:t>
            </w:r>
          </w:p>
        </w:tc>
        <w:tc>
          <w:tcPr>
            <w:tcW w:w="1275" w:type="dxa"/>
            <w:tcBorders>
              <w:top w:val="nil"/>
              <w:left w:val="nil"/>
              <w:bottom w:val="single" w:sz="4" w:space="0" w:color="auto"/>
              <w:right w:val="single" w:sz="4" w:space="0" w:color="auto"/>
            </w:tcBorders>
            <w:shd w:val="clear" w:color="auto" w:fill="auto"/>
            <w:noWrap/>
            <w:vAlign w:val="bottom"/>
            <w:hideMark/>
          </w:tcPr>
          <w:p w14:paraId="78EC09C8" w14:textId="77777777" w:rsidR="003A23C6" w:rsidRPr="00161F3A" w:rsidRDefault="003A23C6" w:rsidP="00951CFD">
            <w:pPr>
              <w:jc w:val="right"/>
              <w:rPr>
                <w:color w:val="000000"/>
              </w:rPr>
            </w:pPr>
            <w:r w:rsidRPr="00161F3A">
              <w:rPr>
                <w:color w:val="000000"/>
              </w:rPr>
              <w:t>30</w:t>
            </w:r>
          </w:p>
        </w:tc>
      </w:tr>
      <w:tr w:rsidR="003A23C6" w:rsidRPr="00161F3A" w14:paraId="64985826" w14:textId="77777777" w:rsidTr="00680DAF">
        <w:trPr>
          <w:trHeight w:hRule="exact" w:val="284"/>
        </w:trPr>
        <w:tc>
          <w:tcPr>
            <w:tcW w:w="1641" w:type="dxa"/>
            <w:tcBorders>
              <w:top w:val="nil"/>
              <w:left w:val="single" w:sz="4" w:space="0" w:color="auto"/>
              <w:bottom w:val="single" w:sz="4" w:space="0" w:color="auto"/>
              <w:right w:val="single" w:sz="4" w:space="0" w:color="auto"/>
            </w:tcBorders>
            <w:shd w:val="clear" w:color="auto" w:fill="auto"/>
            <w:noWrap/>
            <w:vAlign w:val="bottom"/>
            <w:hideMark/>
          </w:tcPr>
          <w:p w14:paraId="46AE85F1" w14:textId="77777777" w:rsidR="003A23C6" w:rsidRPr="00161F3A" w:rsidRDefault="003A23C6" w:rsidP="00951CFD">
            <w:pPr>
              <w:jc w:val="right"/>
              <w:rPr>
                <w:color w:val="000000"/>
              </w:rPr>
            </w:pPr>
            <w:r w:rsidRPr="00161F3A">
              <w:rPr>
                <w:color w:val="000000"/>
              </w:rPr>
              <w:t>3810</w:t>
            </w:r>
          </w:p>
        </w:tc>
        <w:tc>
          <w:tcPr>
            <w:tcW w:w="3676" w:type="dxa"/>
            <w:tcBorders>
              <w:top w:val="nil"/>
              <w:left w:val="nil"/>
              <w:bottom w:val="single" w:sz="4" w:space="0" w:color="auto"/>
              <w:right w:val="single" w:sz="4" w:space="0" w:color="auto"/>
            </w:tcBorders>
            <w:shd w:val="clear" w:color="auto" w:fill="auto"/>
            <w:noWrap/>
            <w:vAlign w:val="bottom"/>
            <w:hideMark/>
          </w:tcPr>
          <w:p w14:paraId="30553D87"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512628C0" w14:textId="77777777" w:rsidR="003A23C6" w:rsidRPr="00161F3A" w:rsidRDefault="003A23C6" w:rsidP="00951CFD">
            <w:pPr>
              <w:jc w:val="right"/>
              <w:rPr>
                <w:color w:val="000000"/>
              </w:rPr>
            </w:pPr>
            <w:r w:rsidRPr="00161F3A">
              <w:rPr>
                <w:color w:val="000000"/>
              </w:rPr>
              <w:t>3653</w:t>
            </w:r>
          </w:p>
        </w:tc>
        <w:tc>
          <w:tcPr>
            <w:tcW w:w="1275" w:type="dxa"/>
            <w:tcBorders>
              <w:top w:val="nil"/>
              <w:left w:val="nil"/>
              <w:bottom w:val="single" w:sz="4" w:space="0" w:color="auto"/>
              <w:right w:val="single" w:sz="4" w:space="0" w:color="auto"/>
            </w:tcBorders>
            <w:shd w:val="clear" w:color="auto" w:fill="auto"/>
            <w:noWrap/>
            <w:vAlign w:val="bottom"/>
            <w:hideMark/>
          </w:tcPr>
          <w:p w14:paraId="3FF63D3E" w14:textId="77777777" w:rsidR="003A23C6" w:rsidRPr="00161F3A" w:rsidRDefault="003A23C6" w:rsidP="00951CFD">
            <w:pPr>
              <w:jc w:val="right"/>
              <w:rPr>
                <w:color w:val="000000"/>
              </w:rPr>
            </w:pPr>
            <w:r w:rsidRPr="00161F3A">
              <w:rPr>
                <w:color w:val="000000"/>
              </w:rPr>
              <w:t>30</w:t>
            </w:r>
          </w:p>
        </w:tc>
      </w:tr>
      <w:tr w:rsidR="003A23C6" w:rsidRPr="00161F3A" w14:paraId="42E782A1"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37AA7D6" w14:textId="77777777" w:rsidR="003A23C6" w:rsidRPr="00161F3A" w:rsidRDefault="003A23C6" w:rsidP="00951CFD">
            <w:pPr>
              <w:jc w:val="right"/>
              <w:rPr>
                <w:color w:val="000000"/>
              </w:rPr>
            </w:pPr>
            <w:r w:rsidRPr="00161F3A">
              <w:rPr>
                <w:color w:val="000000"/>
              </w:rPr>
              <w:t>3814</w:t>
            </w:r>
          </w:p>
        </w:tc>
        <w:tc>
          <w:tcPr>
            <w:tcW w:w="3676" w:type="dxa"/>
            <w:tcBorders>
              <w:top w:val="nil"/>
              <w:left w:val="nil"/>
              <w:bottom w:val="nil"/>
              <w:right w:val="single" w:sz="4" w:space="0" w:color="auto"/>
            </w:tcBorders>
            <w:shd w:val="clear" w:color="auto" w:fill="auto"/>
            <w:noWrap/>
            <w:vAlign w:val="bottom"/>
            <w:hideMark/>
          </w:tcPr>
          <w:p w14:paraId="53858426" w14:textId="77777777" w:rsidR="003A23C6" w:rsidRPr="00161F3A" w:rsidRDefault="003A23C6" w:rsidP="00951CFD">
            <w:pPr>
              <w:jc w:val="right"/>
              <w:rPr>
                <w:color w:val="000000"/>
              </w:rPr>
            </w:pPr>
            <w:r w:rsidRPr="00161F3A">
              <w:rPr>
                <w:color w:val="000000"/>
              </w:rPr>
              <w:t>31</w:t>
            </w:r>
          </w:p>
        </w:tc>
        <w:tc>
          <w:tcPr>
            <w:tcW w:w="2977" w:type="dxa"/>
            <w:tcBorders>
              <w:top w:val="nil"/>
              <w:left w:val="nil"/>
              <w:bottom w:val="single" w:sz="4" w:space="0" w:color="auto"/>
              <w:right w:val="single" w:sz="4" w:space="0" w:color="auto"/>
            </w:tcBorders>
            <w:shd w:val="clear" w:color="auto" w:fill="auto"/>
            <w:noWrap/>
            <w:vAlign w:val="bottom"/>
            <w:hideMark/>
          </w:tcPr>
          <w:p w14:paraId="442B839D" w14:textId="77777777" w:rsidR="003A23C6" w:rsidRPr="00161F3A" w:rsidRDefault="003A23C6" w:rsidP="00951CFD">
            <w:pPr>
              <w:jc w:val="right"/>
              <w:rPr>
                <w:color w:val="000000"/>
              </w:rPr>
            </w:pPr>
            <w:r w:rsidRPr="00161F3A">
              <w:rPr>
                <w:color w:val="000000"/>
              </w:rPr>
              <w:t>3658</w:t>
            </w:r>
          </w:p>
        </w:tc>
        <w:tc>
          <w:tcPr>
            <w:tcW w:w="1275" w:type="dxa"/>
            <w:tcBorders>
              <w:top w:val="nil"/>
              <w:left w:val="nil"/>
              <w:bottom w:val="single" w:sz="4" w:space="0" w:color="auto"/>
              <w:right w:val="single" w:sz="4" w:space="0" w:color="auto"/>
            </w:tcBorders>
            <w:shd w:val="clear" w:color="auto" w:fill="auto"/>
            <w:noWrap/>
            <w:vAlign w:val="bottom"/>
            <w:hideMark/>
          </w:tcPr>
          <w:p w14:paraId="546507C2" w14:textId="77777777" w:rsidR="003A23C6" w:rsidRPr="00161F3A" w:rsidRDefault="003A23C6" w:rsidP="00951CFD">
            <w:pPr>
              <w:jc w:val="right"/>
              <w:rPr>
                <w:color w:val="000000"/>
              </w:rPr>
            </w:pPr>
            <w:r w:rsidRPr="00161F3A">
              <w:rPr>
                <w:color w:val="000000"/>
              </w:rPr>
              <w:t>30</w:t>
            </w:r>
          </w:p>
        </w:tc>
      </w:tr>
      <w:tr w:rsidR="003A23C6" w:rsidRPr="00161F3A" w14:paraId="27A45DDE"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68B3C92" w14:textId="77777777" w:rsidR="003A23C6" w:rsidRPr="00161F3A" w:rsidRDefault="003A23C6" w:rsidP="00951CFD">
            <w:pPr>
              <w:jc w:val="right"/>
              <w:rPr>
                <w:color w:val="000000"/>
              </w:rPr>
            </w:pPr>
            <w:r w:rsidRPr="00161F3A">
              <w:rPr>
                <w:color w:val="000000"/>
              </w:rPr>
              <w:t>3817</w:t>
            </w:r>
          </w:p>
        </w:tc>
        <w:tc>
          <w:tcPr>
            <w:tcW w:w="3676" w:type="dxa"/>
            <w:tcBorders>
              <w:top w:val="nil"/>
              <w:left w:val="nil"/>
              <w:bottom w:val="nil"/>
              <w:right w:val="single" w:sz="4" w:space="0" w:color="auto"/>
            </w:tcBorders>
            <w:shd w:val="clear" w:color="auto" w:fill="auto"/>
            <w:noWrap/>
            <w:vAlign w:val="bottom"/>
            <w:hideMark/>
          </w:tcPr>
          <w:p w14:paraId="669F7DF6"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0FB026CE" w14:textId="77777777" w:rsidR="003A23C6" w:rsidRPr="00161F3A" w:rsidRDefault="003A23C6" w:rsidP="00951CFD">
            <w:pPr>
              <w:jc w:val="right"/>
              <w:rPr>
                <w:color w:val="000000"/>
              </w:rPr>
            </w:pPr>
            <w:r w:rsidRPr="00161F3A">
              <w:rPr>
                <w:color w:val="000000"/>
              </w:rPr>
              <w:t>3659</w:t>
            </w:r>
          </w:p>
        </w:tc>
        <w:tc>
          <w:tcPr>
            <w:tcW w:w="1275" w:type="dxa"/>
            <w:tcBorders>
              <w:top w:val="nil"/>
              <w:left w:val="nil"/>
              <w:bottom w:val="single" w:sz="4" w:space="0" w:color="auto"/>
              <w:right w:val="single" w:sz="4" w:space="0" w:color="auto"/>
            </w:tcBorders>
            <w:shd w:val="clear" w:color="auto" w:fill="auto"/>
            <w:noWrap/>
            <w:vAlign w:val="bottom"/>
            <w:hideMark/>
          </w:tcPr>
          <w:p w14:paraId="73CD578B" w14:textId="77777777" w:rsidR="003A23C6" w:rsidRPr="00161F3A" w:rsidRDefault="003A23C6" w:rsidP="00951CFD">
            <w:pPr>
              <w:jc w:val="right"/>
              <w:rPr>
                <w:color w:val="000000"/>
              </w:rPr>
            </w:pPr>
            <w:r w:rsidRPr="00161F3A">
              <w:rPr>
                <w:color w:val="000000"/>
              </w:rPr>
              <w:t>33</w:t>
            </w:r>
          </w:p>
        </w:tc>
      </w:tr>
      <w:tr w:rsidR="003A23C6" w:rsidRPr="00161F3A" w14:paraId="68D7755A"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67B1D68D" w14:textId="77777777" w:rsidR="003A23C6" w:rsidRPr="00161F3A" w:rsidRDefault="003A23C6" w:rsidP="00951CFD">
            <w:pPr>
              <w:jc w:val="right"/>
              <w:rPr>
                <w:color w:val="000000"/>
              </w:rPr>
            </w:pPr>
            <w:r w:rsidRPr="00161F3A">
              <w:rPr>
                <w:color w:val="000000"/>
              </w:rPr>
              <w:t>3820</w:t>
            </w:r>
          </w:p>
        </w:tc>
        <w:tc>
          <w:tcPr>
            <w:tcW w:w="3676" w:type="dxa"/>
            <w:tcBorders>
              <w:top w:val="nil"/>
              <w:left w:val="nil"/>
              <w:bottom w:val="nil"/>
              <w:right w:val="single" w:sz="4" w:space="0" w:color="auto"/>
            </w:tcBorders>
            <w:shd w:val="clear" w:color="auto" w:fill="auto"/>
            <w:noWrap/>
            <w:vAlign w:val="bottom"/>
            <w:hideMark/>
          </w:tcPr>
          <w:p w14:paraId="2C80D550" w14:textId="77777777" w:rsidR="003A23C6" w:rsidRPr="00161F3A" w:rsidRDefault="003A23C6" w:rsidP="00951CFD">
            <w:pPr>
              <w:jc w:val="right"/>
              <w:rPr>
                <w:color w:val="000000"/>
              </w:rPr>
            </w:pPr>
            <w:r w:rsidRPr="00161F3A">
              <w:rPr>
                <w:color w:val="000000"/>
              </w:rPr>
              <w:t>40</w:t>
            </w:r>
          </w:p>
        </w:tc>
        <w:tc>
          <w:tcPr>
            <w:tcW w:w="2977" w:type="dxa"/>
            <w:tcBorders>
              <w:top w:val="nil"/>
              <w:left w:val="nil"/>
              <w:bottom w:val="single" w:sz="4" w:space="0" w:color="auto"/>
              <w:right w:val="single" w:sz="4" w:space="0" w:color="auto"/>
            </w:tcBorders>
            <w:shd w:val="clear" w:color="auto" w:fill="auto"/>
            <w:noWrap/>
            <w:vAlign w:val="bottom"/>
            <w:hideMark/>
          </w:tcPr>
          <w:p w14:paraId="65841BBA" w14:textId="77777777" w:rsidR="003A23C6" w:rsidRPr="00161F3A" w:rsidRDefault="003A23C6" w:rsidP="00951CFD">
            <w:pPr>
              <w:jc w:val="right"/>
              <w:rPr>
                <w:color w:val="000000"/>
              </w:rPr>
            </w:pPr>
            <w:r w:rsidRPr="00161F3A">
              <w:rPr>
                <w:color w:val="000000"/>
              </w:rPr>
              <w:t>3666</w:t>
            </w:r>
          </w:p>
        </w:tc>
        <w:tc>
          <w:tcPr>
            <w:tcW w:w="1275" w:type="dxa"/>
            <w:tcBorders>
              <w:top w:val="nil"/>
              <w:left w:val="nil"/>
              <w:bottom w:val="single" w:sz="4" w:space="0" w:color="auto"/>
              <w:right w:val="single" w:sz="4" w:space="0" w:color="auto"/>
            </w:tcBorders>
            <w:shd w:val="clear" w:color="auto" w:fill="auto"/>
            <w:noWrap/>
            <w:vAlign w:val="bottom"/>
            <w:hideMark/>
          </w:tcPr>
          <w:p w14:paraId="18289B38" w14:textId="77777777" w:rsidR="003A23C6" w:rsidRPr="00161F3A" w:rsidRDefault="003A23C6" w:rsidP="00951CFD">
            <w:pPr>
              <w:jc w:val="right"/>
              <w:rPr>
                <w:color w:val="000000"/>
              </w:rPr>
            </w:pPr>
            <w:r w:rsidRPr="00161F3A">
              <w:rPr>
                <w:color w:val="000000"/>
              </w:rPr>
              <w:t>34</w:t>
            </w:r>
          </w:p>
        </w:tc>
      </w:tr>
      <w:tr w:rsidR="003A23C6" w:rsidRPr="00161F3A" w14:paraId="2E831145"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2CBDFEE0" w14:textId="77777777" w:rsidR="003A23C6" w:rsidRPr="00161F3A" w:rsidRDefault="003A23C6" w:rsidP="00951CFD">
            <w:pPr>
              <w:jc w:val="right"/>
              <w:rPr>
                <w:color w:val="000000"/>
              </w:rPr>
            </w:pPr>
            <w:r w:rsidRPr="00161F3A">
              <w:rPr>
                <w:color w:val="000000"/>
              </w:rPr>
              <w:t>3831</w:t>
            </w:r>
          </w:p>
        </w:tc>
        <w:tc>
          <w:tcPr>
            <w:tcW w:w="3676" w:type="dxa"/>
            <w:tcBorders>
              <w:top w:val="nil"/>
              <w:left w:val="nil"/>
              <w:bottom w:val="nil"/>
              <w:right w:val="single" w:sz="4" w:space="0" w:color="auto"/>
            </w:tcBorders>
            <w:shd w:val="clear" w:color="auto" w:fill="auto"/>
            <w:noWrap/>
            <w:vAlign w:val="bottom"/>
            <w:hideMark/>
          </w:tcPr>
          <w:p w14:paraId="0FE7908C" w14:textId="77777777" w:rsidR="003A23C6" w:rsidRPr="00161F3A" w:rsidRDefault="003A23C6" w:rsidP="00951CFD">
            <w:pPr>
              <w:jc w:val="right"/>
              <w:rPr>
                <w:color w:val="000000"/>
              </w:rPr>
            </w:pPr>
            <w:r w:rsidRPr="00161F3A">
              <w:rPr>
                <w:color w:val="000000"/>
              </w:rPr>
              <w:t>34</w:t>
            </w:r>
          </w:p>
        </w:tc>
        <w:tc>
          <w:tcPr>
            <w:tcW w:w="2977" w:type="dxa"/>
            <w:tcBorders>
              <w:top w:val="nil"/>
              <w:left w:val="nil"/>
              <w:bottom w:val="single" w:sz="4" w:space="0" w:color="auto"/>
              <w:right w:val="single" w:sz="4" w:space="0" w:color="auto"/>
            </w:tcBorders>
            <w:shd w:val="clear" w:color="auto" w:fill="auto"/>
            <w:noWrap/>
            <w:vAlign w:val="bottom"/>
            <w:hideMark/>
          </w:tcPr>
          <w:p w14:paraId="41A1150A" w14:textId="77777777" w:rsidR="003A23C6" w:rsidRPr="00161F3A" w:rsidRDefault="003A23C6" w:rsidP="00951CFD">
            <w:pPr>
              <w:jc w:val="right"/>
              <w:rPr>
                <w:color w:val="000000"/>
              </w:rPr>
            </w:pPr>
            <w:r w:rsidRPr="00161F3A">
              <w:rPr>
                <w:color w:val="000000"/>
              </w:rPr>
              <w:t>3671</w:t>
            </w:r>
          </w:p>
        </w:tc>
        <w:tc>
          <w:tcPr>
            <w:tcW w:w="1275" w:type="dxa"/>
            <w:tcBorders>
              <w:top w:val="nil"/>
              <w:left w:val="nil"/>
              <w:bottom w:val="single" w:sz="4" w:space="0" w:color="auto"/>
              <w:right w:val="single" w:sz="4" w:space="0" w:color="auto"/>
            </w:tcBorders>
            <w:shd w:val="clear" w:color="auto" w:fill="auto"/>
            <w:noWrap/>
            <w:vAlign w:val="bottom"/>
            <w:hideMark/>
          </w:tcPr>
          <w:p w14:paraId="5BB0F3BA" w14:textId="77777777" w:rsidR="003A23C6" w:rsidRPr="00161F3A" w:rsidRDefault="003A23C6" w:rsidP="00951CFD">
            <w:pPr>
              <w:jc w:val="right"/>
              <w:rPr>
                <w:color w:val="000000"/>
              </w:rPr>
            </w:pPr>
            <w:r w:rsidRPr="00161F3A">
              <w:rPr>
                <w:color w:val="000000"/>
              </w:rPr>
              <w:t>20</w:t>
            </w:r>
          </w:p>
        </w:tc>
      </w:tr>
      <w:tr w:rsidR="003A23C6" w:rsidRPr="00161F3A" w14:paraId="0FBC13F2"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753A50B7" w14:textId="77777777" w:rsidR="003A23C6" w:rsidRPr="00161F3A" w:rsidRDefault="003A23C6" w:rsidP="00951CFD">
            <w:pPr>
              <w:jc w:val="right"/>
              <w:rPr>
                <w:color w:val="000000"/>
              </w:rPr>
            </w:pPr>
            <w:r w:rsidRPr="00161F3A">
              <w:rPr>
                <w:color w:val="000000"/>
              </w:rPr>
              <w:t>3838</w:t>
            </w:r>
          </w:p>
        </w:tc>
        <w:tc>
          <w:tcPr>
            <w:tcW w:w="3676" w:type="dxa"/>
            <w:tcBorders>
              <w:top w:val="nil"/>
              <w:left w:val="nil"/>
              <w:bottom w:val="nil"/>
              <w:right w:val="single" w:sz="4" w:space="0" w:color="auto"/>
            </w:tcBorders>
            <w:shd w:val="clear" w:color="auto" w:fill="auto"/>
            <w:noWrap/>
            <w:vAlign w:val="bottom"/>
            <w:hideMark/>
          </w:tcPr>
          <w:p w14:paraId="593775B7"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3FABC36C" w14:textId="77777777" w:rsidR="003A23C6" w:rsidRPr="00161F3A" w:rsidRDefault="003A23C6" w:rsidP="00951CFD">
            <w:pPr>
              <w:jc w:val="right"/>
              <w:rPr>
                <w:color w:val="000000"/>
              </w:rPr>
            </w:pPr>
            <w:r w:rsidRPr="00161F3A">
              <w:rPr>
                <w:color w:val="000000"/>
              </w:rPr>
              <w:t>3698</w:t>
            </w:r>
          </w:p>
        </w:tc>
        <w:tc>
          <w:tcPr>
            <w:tcW w:w="1275" w:type="dxa"/>
            <w:tcBorders>
              <w:top w:val="nil"/>
              <w:left w:val="nil"/>
              <w:bottom w:val="single" w:sz="4" w:space="0" w:color="auto"/>
              <w:right w:val="single" w:sz="4" w:space="0" w:color="auto"/>
            </w:tcBorders>
            <w:shd w:val="clear" w:color="auto" w:fill="auto"/>
            <w:noWrap/>
            <w:vAlign w:val="bottom"/>
            <w:hideMark/>
          </w:tcPr>
          <w:p w14:paraId="3B74ED30" w14:textId="77777777" w:rsidR="003A23C6" w:rsidRPr="00161F3A" w:rsidRDefault="003A23C6" w:rsidP="00951CFD">
            <w:pPr>
              <w:jc w:val="right"/>
              <w:rPr>
                <w:color w:val="000000"/>
              </w:rPr>
            </w:pPr>
            <w:r w:rsidRPr="00161F3A">
              <w:rPr>
                <w:color w:val="000000"/>
              </w:rPr>
              <w:t>26</w:t>
            </w:r>
          </w:p>
        </w:tc>
      </w:tr>
      <w:tr w:rsidR="003A23C6" w:rsidRPr="00161F3A" w14:paraId="215AB522"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3D55E5A9" w14:textId="77777777" w:rsidR="003A23C6" w:rsidRPr="00161F3A" w:rsidRDefault="003A23C6" w:rsidP="00951CFD">
            <w:pPr>
              <w:jc w:val="right"/>
              <w:rPr>
                <w:color w:val="000000"/>
              </w:rPr>
            </w:pPr>
            <w:r w:rsidRPr="00161F3A">
              <w:rPr>
                <w:color w:val="000000"/>
              </w:rPr>
              <w:t>3842</w:t>
            </w:r>
          </w:p>
        </w:tc>
        <w:tc>
          <w:tcPr>
            <w:tcW w:w="3676" w:type="dxa"/>
            <w:tcBorders>
              <w:top w:val="nil"/>
              <w:left w:val="nil"/>
              <w:bottom w:val="nil"/>
              <w:right w:val="single" w:sz="4" w:space="0" w:color="auto"/>
            </w:tcBorders>
            <w:shd w:val="clear" w:color="auto" w:fill="auto"/>
            <w:noWrap/>
            <w:vAlign w:val="bottom"/>
            <w:hideMark/>
          </w:tcPr>
          <w:p w14:paraId="23584775"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single" w:sz="4" w:space="0" w:color="auto"/>
              <w:right w:val="single" w:sz="4" w:space="0" w:color="auto"/>
            </w:tcBorders>
            <w:shd w:val="clear" w:color="auto" w:fill="auto"/>
            <w:noWrap/>
            <w:vAlign w:val="bottom"/>
            <w:hideMark/>
          </w:tcPr>
          <w:p w14:paraId="0CBA1CCA" w14:textId="77777777" w:rsidR="003A23C6" w:rsidRPr="00161F3A" w:rsidRDefault="003A23C6" w:rsidP="00951CFD">
            <w:pPr>
              <w:jc w:val="right"/>
              <w:rPr>
                <w:color w:val="000000"/>
              </w:rPr>
            </w:pPr>
            <w:r w:rsidRPr="00161F3A">
              <w:rPr>
                <w:color w:val="000000"/>
              </w:rPr>
              <w:t>3704</w:t>
            </w:r>
          </w:p>
        </w:tc>
        <w:tc>
          <w:tcPr>
            <w:tcW w:w="1275" w:type="dxa"/>
            <w:tcBorders>
              <w:top w:val="nil"/>
              <w:left w:val="nil"/>
              <w:bottom w:val="single" w:sz="4" w:space="0" w:color="auto"/>
              <w:right w:val="single" w:sz="4" w:space="0" w:color="auto"/>
            </w:tcBorders>
            <w:shd w:val="clear" w:color="auto" w:fill="auto"/>
            <w:noWrap/>
            <w:vAlign w:val="bottom"/>
            <w:hideMark/>
          </w:tcPr>
          <w:p w14:paraId="5AEF1738" w14:textId="77777777" w:rsidR="003A23C6" w:rsidRPr="00161F3A" w:rsidRDefault="003A23C6" w:rsidP="00951CFD">
            <w:pPr>
              <w:jc w:val="right"/>
              <w:rPr>
                <w:color w:val="000000"/>
              </w:rPr>
            </w:pPr>
            <w:r w:rsidRPr="00161F3A">
              <w:rPr>
                <w:color w:val="000000"/>
              </w:rPr>
              <w:t>25</w:t>
            </w:r>
          </w:p>
        </w:tc>
      </w:tr>
      <w:tr w:rsidR="003A23C6" w:rsidRPr="00161F3A" w14:paraId="50ABC59E"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2FE3A182" w14:textId="77777777" w:rsidR="003A23C6" w:rsidRPr="00161F3A" w:rsidRDefault="003A23C6" w:rsidP="00951CFD">
            <w:pPr>
              <w:jc w:val="right"/>
              <w:rPr>
                <w:color w:val="000000"/>
              </w:rPr>
            </w:pPr>
            <w:r w:rsidRPr="00161F3A">
              <w:rPr>
                <w:color w:val="000000"/>
              </w:rPr>
              <w:t>3846</w:t>
            </w:r>
          </w:p>
        </w:tc>
        <w:tc>
          <w:tcPr>
            <w:tcW w:w="3676" w:type="dxa"/>
            <w:tcBorders>
              <w:top w:val="nil"/>
              <w:left w:val="nil"/>
              <w:bottom w:val="nil"/>
              <w:right w:val="single" w:sz="4" w:space="0" w:color="auto"/>
            </w:tcBorders>
            <w:shd w:val="clear" w:color="auto" w:fill="auto"/>
            <w:noWrap/>
            <w:vAlign w:val="bottom"/>
            <w:hideMark/>
          </w:tcPr>
          <w:p w14:paraId="4AB7CEFE"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single" w:sz="4" w:space="0" w:color="auto"/>
              <w:right w:val="single" w:sz="4" w:space="0" w:color="auto"/>
            </w:tcBorders>
            <w:shd w:val="clear" w:color="auto" w:fill="auto"/>
            <w:noWrap/>
            <w:vAlign w:val="bottom"/>
            <w:hideMark/>
          </w:tcPr>
          <w:p w14:paraId="088CCD27" w14:textId="77777777" w:rsidR="003A23C6" w:rsidRPr="00161F3A" w:rsidRDefault="003A23C6" w:rsidP="00951CFD">
            <w:pPr>
              <w:jc w:val="right"/>
              <w:rPr>
                <w:color w:val="000000"/>
              </w:rPr>
            </w:pPr>
            <w:r w:rsidRPr="00161F3A">
              <w:rPr>
                <w:color w:val="000000"/>
              </w:rPr>
              <w:t>3707</w:t>
            </w:r>
          </w:p>
        </w:tc>
        <w:tc>
          <w:tcPr>
            <w:tcW w:w="1275" w:type="dxa"/>
            <w:tcBorders>
              <w:top w:val="nil"/>
              <w:left w:val="nil"/>
              <w:bottom w:val="single" w:sz="4" w:space="0" w:color="auto"/>
              <w:right w:val="single" w:sz="4" w:space="0" w:color="auto"/>
            </w:tcBorders>
            <w:shd w:val="clear" w:color="auto" w:fill="auto"/>
            <w:noWrap/>
            <w:vAlign w:val="bottom"/>
            <w:hideMark/>
          </w:tcPr>
          <w:p w14:paraId="1CA713B5" w14:textId="77777777" w:rsidR="003A23C6" w:rsidRPr="00161F3A" w:rsidRDefault="003A23C6" w:rsidP="00951CFD">
            <w:pPr>
              <w:jc w:val="right"/>
              <w:rPr>
                <w:color w:val="000000"/>
              </w:rPr>
            </w:pPr>
            <w:r w:rsidRPr="00161F3A">
              <w:rPr>
                <w:color w:val="000000"/>
              </w:rPr>
              <w:t>25</w:t>
            </w:r>
          </w:p>
        </w:tc>
      </w:tr>
      <w:tr w:rsidR="003A23C6" w:rsidRPr="00161F3A" w14:paraId="34EC6B68"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68C92772" w14:textId="77777777" w:rsidR="003A23C6" w:rsidRPr="00161F3A" w:rsidRDefault="003A23C6" w:rsidP="00951CFD">
            <w:pPr>
              <w:jc w:val="right"/>
              <w:rPr>
                <w:color w:val="000000"/>
              </w:rPr>
            </w:pPr>
            <w:r w:rsidRPr="00161F3A">
              <w:rPr>
                <w:color w:val="000000"/>
              </w:rPr>
              <w:t>3852</w:t>
            </w:r>
          </w:p>
        </w:tc>
        <w:tc>
          <w:tcPr>
            <w:tcW w:w="3676" w:type="dxa"/>
            <w:tcBorders>
              <w:top w:val="nil"/>
              <w:left w:val="nil"/>
              <w:bottom w:val="nil"/>
              <w:right w:val="single" w:sz="4" w:space="0" w:color="auto"/>
            </w:tcBorders>
            <w:shd w:val="clear" w:color="auto" w:fill="auto"/>
            <w:noWrap/>
            <w:vAlign w:val="bottom"/>
            <w:hideMark/>
          </w:tcPr>
          <w:p w14:paraId="07FB3395" w14:textId="77777777" w:rsidR="003A23C6" w:rsidRPr="00161F3A" w:rsidRDefault="003A23C6" w:rsidP="00951CFD">
            <w:pPr>
              <w:jc w:val="right"/>
              <w:rPr>
                <w:color w:val="000000"/>
              </w:rPr>
            </w:pPr>
            <w:r w:rsidRPr="00161F3A">
              <w:rPr>
                <w:color w:val="000000"/>
              </w:rPr>
              <w:t>28</w:t>
            </w:r>
          </w:p>
        </w:tc>
        <w:tc>
          <w:tcPr>
            <w:tcW w:w="2977" w:type="dxa"/>
            <w:tcBorders>
              <w:top w:val="nil"/>
              <w:left w:val="nil"/>
              <w:bottom w:val="single" w:sz="4" w:space="0" w:color="auto"/>
              <w:right w:val="single" w:sz="4" w:space="0" w:color="auto"/>
            </w:tcBorders>
            <w:shd w:val="clear" w:color="auto" w:fill="auto"/>
            <w:noWrap/>
            <w:vAlign w:val="bottom"/>
            <w:hideMark/>
          </w:tcPr>
          <w:p w14:paraId="4AF69593" w14:textId="77777777" w:rsidR="003A23C6" w:rsidRPr="00161F3A" w:rsidRDefault="003A23C6" w:rsidP="00951CFD">
            <w:pPr>
              <w:jc w:val="right"/>
              <w:rPr>
                <w:color w:val="000000"/>
              </w:rPr>
            </w:pPr>
            <w:r w:rsidRPr="00161F3A">
              <w:rPr>
                <w:color w:val="000000"/>
              </w:rPr>
              <w:t>3712</w:t>
            </w:r>
          </w:p>
        </w:tc>
        <w:tc>
          <w:tcPr>
            <w:tcW w:w="1275" w:type="dxa"/>
            <w:tcBorders>
              <w:top w:val="nil"/>
              <w:left w:val="nil"/>
              <w:bottom w:val="single" w:sz="4" w:space="0" w:color="auto"/>
              <w:right w:val="single" w:sz="4" w:space="0" w:color="auto"/>
            </w:tcBorders>
            <w:shd w:val="clear" w:color="auto" w:fill="auto"/>
            <w:noWrap/>
            <w:vAlign w:val="bottom"/>
            <w:hideMark/>
          </w:tcPr>
          <w:p w14:paraId="70D4F5F3" w14:textId="77777777" w:rsidR="003A23C6" w:rsidRPr="00161F3A" w:rsidRDefault="003A23C6" w:rsidP="00951CFD">
            <w:pPr>
              <w:jc w:val="right"/>
              <w:rPr>
                <w:color w:val="000000"/>
              </w:rPr>
            </w:pPr>
            <w:r w:rsidRPr="00161F3A">
              <w:rPr>
                <w:color w:val="000000"/>
              </w:rPr>
              <w:t>27</w:t>
            </w:r>
          </w:p>
        </w:tc>
      </w:tr>
      <w:tr w:rsidR="003A23C6" w:rsidRPr="00161F3A" w14:paraId="652C097D"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6CE13FA2" w14:textId="77777777" w:rsidR="003A23C6" w:rsidRPr="00161F3A" w:rsidRDefault="003A23C6" w:rsidP="00951CFD">
            <w:pPr>
              <w:jc w:val="right"/>
              <w:rPr>
                <w:color w:val="000000"/>
              </w:rPr>
            </w:pPr>
            <w:r w:rsidRPr="00161F3A">
              <w:rPr>
                <w:color w:val="000000"/>
              </w:rPr>
              <w:t>3866</w:t>
            </w:r>
          </w:p>
        </w:tc>
        <w:tc>
          <w:tcPr>
            <w:tcW w:w="3676" w:type="dxa"/>
            <w:tcBorders>
              <w:top w:val="nil"/>
              <w:left w:val="nil"/>
              <w:bottom w:val="nil"/>
              <w:right w:val="single" w:sz="4" w:space="0" w:color="auto"/>
            </w:tcBorders>
            <w:shd w:val="clear" w:color="auto" w:fill="auto"/>
            <w:noWrap/>
            <w:vAlign w:val="bottom"/>
            <w:hideMark/>
          </w:tcPr>
          <w:p w14:paraId="1853154D" w14:textId="77777777" w:rsidR="003A23C6" w:rsidRPr="00161F3A" w:rsidRDefault="003A23C6" w:rsidP="00951CFD">
            <w:pPr>
              <w:jc w:val="right"/>
              <w:rPr>
                <w:color w:val="000000"/>
              </w:rPr>
            </w:pPr>
            <w:r w:rsidRPr="00161F3A">
              <w:rPr>
                <w:color w:val="000000"/>
              </w:rPr>
              <w:t>24</w:t>
            </w:r>
          </w:p>
        </w:tc>
        <w:tc>
          <w:tcPr>
            <w:tcW w:w="2977" w:type="dxa"/>
            <w:tcBorders>
              <w:top w:val="nil"/>
              <w:left w:val="nil"/>
              <w:bottom w:val="single" w:sz="4" w:space="0" w:color="auto"/>
              <w:right w:val="single" w:sz="4" w:space="0" w:color="auto"/>
            </w:tcBorders>
            <w:shd w:val="clear" w:color="auto" w:fill="auto"/>
            <w:noWrap/>
            <w:vAlign w:val="bottom"/>
            <w:hideMark/>
          </w:tcPr>
          <w:p w14:paraId="4664F0BB" w14:textId="77777777" w:rsidR="003A23C6" w:rsidRPr="00161F3A" w:rsidRDefault="003A23C6" w:rsidP="00951CFD">
            <w:pPr>
              <w:jc w:val="right"/>
              <w:rPr>
                <w:color w:val="000000"/>
              </w:rPr>
            </w:pPr>
            <w:r w:rsidRPr="00161F3A">
              <w:rPr>
                <w:color w:val="000000"/>
              </w:rPr>
              <w:t>3738</w:t>
            </w:r>
          </w:p>
        </w:tc>
        <w:tc>
          <w:tcPr>
            <w:tcW w:w="1275" w:type="dxa"/>
            <w:tcBorders>
              <w:top w:val="nil"/>
              <w:left w:val="nil"/>
              <w:bottom w:val="single" w:sz="4" w:space="0" w:color="auto"/>
              <w:right w:val="single" w:sz="4" w:space="0" w:color="auto"/>
            </w:tcBorders>
            <w:shd w:val="clear" w:color="auto" w:fill="auto"/>
            <w:noWrap/>
            <w:vAlign w:val="bottom"/>
            <w:hideMark/>
          </w:tcPr>
          <w:p w14:paraId="297413E5" w14:textId="77777777" w:rsidR="003A23C6" w:rsidRPr="00161F3A" w:rsidRDefault="003A23C6" w:rsidP="00951CFD">
            <w:pPr>
              <w:jc w:val="right"/>
              <w:rPr>
                <w:color w:val="000000"/>
              </w:rPr>
            </w:pPr>
            <w:r w:rsidRPr="00161F3A">
              <w:rPr>
                <w:color w:val="000000"/>
              </w:rPr>
              <w:t>23</w:t>
            </w:r>
          </w:p>
        </w:tc>
      </w:tr>
      <w:tr w:rsidR="003A23C6" w:rsidRPr="00161F3A" w14:paraId="704CBB14"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6574DD52" w14:textId="77777777" w:rsidR="003A23C6" w:rsidRPr="00161F3A" w:rsidRDefault="003A23C6" w:rsidP="00951CFD">
            <w:pPr>
              <w:jc w:val="right"/>
              <w:rPr>
                <w:color w:val="000000"/>
              </w:rPr>
            </w:pPr>
            <w:r w:rsidRPr="00161F3A">
              <w:rPr>
                <w:color w:val="000000"/>
              </w:rPr>
              <w:t>3871</w:t>
            </w:r>
          </w:p>
        </w:tc>
        <w:tc>
          <w:tcPr>
            <w:tcW w:w="3676" w:type="dxa"/>
            <w:tcBorders>
              <w:top w:val="nil"/>
              <w:left w:val="nil"/>
              <w:bottom w:val="nil"/>
              <w:right w:val="single" w:sz="4" w:space="0" w:color="auto"/>
            </w:tcBorders>
            <w:shd w:val="clear" w:color="auto" w:fill="auto"/>
            <w:noWrap/>
            <w:vAlign w:val="bottom"/>
            <w:hideMark/>
          </w:tcPr>
          <w:p w14:paraId="4F5B759E" w14:textId="77777777" w:rsidR="003A23C6" w:rsidRPr="00161F3A" w:rsidRDefault="003A23C6" w:rsidP="00951CFD">
            <w:pPr>
              <w:jc w:val="right"/>
              <w:rPr>
                <w:color w:val="000000"/>
              </w:rPr>
            </w:pPr>
            <w:r w:rsidRPr="00161F3A">
              <w:rPr>
                <w:color w:val="000000"/>
              </w:rPr>
              <w:t>29</w:t>
            </w:r>
          </w:p>
        </w:tc>
        <w:tc>
          <w:tcPr>
            <w:tcW w:w="2977" w:type="dxa"/>
            <w:tcBorders>
              <w:top w:val="nil"/>
              <w:left w:val="nil"/>
              <w:bottom w:val="single" w:sz="4" w:space="0" w:color="auto"/>
              <w:right w:val="single" w:sz="4" w:space="0" w:color="auto"/>
            </w:tcBorders>
            <w:shd w:val="clear" w:color="auto" w:fill="auto"/>
            <w:noWrap/>
            <w:vAlign w:val="bottom"/>
            <w:hideMark/>
          </w:tcPr>
          <w:p w14:paraId="02BC1EA5" w14:textId="77777777" w:rsidR="003A23C6" w:rsidRPr="00161F3A" w:rsidRDefault="003A23C6" w:rsidP="00951CFD">
            <w:pPr>
              <w:jc w:val="right"/>
              <w:rPr>
                <w:color w:val="000000"/>
              </w:rPr>
            </w:pPr>
            <w:r w:rsidRPr="00161F3A">
              <w:rPr>
                <w:color w:val="000000"/>
              </w:rPr>
              <w:t>3751</w:t>
            </w:r>
          </w:p>
        </w:tc>
        <w:tc>
          <w:tcPr>
            <w:tcW w:w="1275" w:type="dxa"/>
            <w:tcBorders>
              <w:top w:val="nil"/>
              <w:left w:val="nil"/>
              <w:bottom w:val="single" w:sz="4" w:space="0" w:color="auto"/>
              <w:right w:val="single" w:sz="4" w:space="0" w:color="auto"/>
            </w:tcBorders>
            <w:shd w:val="clear" w:color="auto" w:fill="auto"/>
            <w:noWrap/>
            <w:vAlign w:val="bottom"/>
            <w:hideMark/>
          </w:tcPr>
          <w:p w14:paraId="05F0572B" w14:textId="77777777" w:rsidR="003A23C6" w:rsidRPr="00161F3A" w:rsidRDefault="003A23C6" w:rsidP="00951CFD">
            <w:pPr>
              <w:jc w:val="right"/>
              <w:rPr>
                <w:color w:val="000000"/>
              </w:rPr>
            </w:pPr>
            <w:r w:rsidRPr="00161F3A">
              <w:rPr>
                <w:color w:val="000000"/>
              </w:rPr>
              <w:t>24</w:t>
            </w:r>
          </w:p>
        </w:tc>
      </w:tr>
      <w:tr w:rsidR="003A23C6" w:rsidRPr="00161F3A" w14:paraId="5020D31B"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AB1D069" w14:textId="77777777" w:rsidR="003A23C6" w:rsidRPr="00161F3A" w:rsidRDefault="003A23C6" w:rsidP="00951CFD">
            <w:pPr>
              <w:jc w:val="right"/>
              <w:rPr>
                <w:color w:val="000000"/>
              </w:rPr>
            </w:pPr>
            <w:r w:rsidRPr="00161F3A">
              <w:rPr>
                <w:color w:val="000000"/>
              </w:rPr>
              <w:t>3881</w:t>
            </w:r>
          </w:p>
        </w:tc>
        <w:tc>
          <w:tcPr>
            <w:tcW w:w="3676" w:type="dxa"/>
            <w:tcBorders>
              <w:top w:val="nil"/>
              <w:left w:val="nil"/>
              <w:bottom w:val="nil"/>
              <w:right w:val="single" w:sz="4" w:space="0" w:color="auto"/>
            </w:tcBorders>
            <w:shd w:val="clear" w:color="auto" w:fill="auto"/>
            <w:noWrap/>
            <w:vAlign w:val="bottom"/>
            <w:hideMark/>
          </w:tcPr>
          <w:p w14:paraId="22953B44"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520F617D" w14:textId="77777777" w:rsidR="003A23C6" w:rsidRPr="00161F3A" w:rsidRDefault="003A23C6" w:rsidP="00951CFD">
            <w:pPr>
              <w:jc w:val="right"/>
              <w:rPr>
                <w:color w:val="000000"/>
              </w:rPr>
            </w:pPr>
            <w:r w:rsidRPr="00161F3A">
              <w:rPr>
                <w:color w:val="000000"/>
              </w:rPr>
              <w:t>3763</w:t>
            </w:r>
          </w:p>
        </w:tc>
        <w:tc>
          <w:tcPr>
            <w:tcW w:w="1275" w:type="dxa"/>
            <w:tcBorders>
              <w:top w:val="nil"/>
              <w:left w:val="nil"/>
              <w:bottom w:val="single" w:sz="4" w:space="0" w:color="auto"/>
              <w:right w:val="single" w:sz="4" w:space="0" w:color="auto"/>
            </w:tcBorders>
            <w:shd w:val="clear" w:color="auto" w:fill="auto"/>
            <w:noWrap/>
            <w:vAlign w:val="bottom"/>
            <w:hideMark/>
          </w:tcPr>
          <w:p w14:paraId="331BE4AF" w14:textId="77777777" w:rsidR="003A23C6" w:rsidRPr="00161F3A" w:rsidRDefault="003A23C6" w:rsidP="00951CFD">
            <w:pPr>
              <w:jc w:val="right"/>
              <w:rPr>
                <w:color w:val="000000"/>
              </w:rPr>
            </w:pPr>
            <w:r w:rsidRPr="00161F3A">
              <w:rPr>
                <w:color w:val="000000"/>
              </w:rPr>
              <w:t>23</w:t>
            </w:r>
          </w:p>
        </w:tc>
      </w:tr>
      <w:tr w:rsidR="003A23C6" w:rsidRPr="00161F3A" w14:paraId="458F367E"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64FA23B" w14:textId="77777777" w:rsidR="003A23C6" w:rsidRPr="00161F3A" w:rsidRDefault="003A23C6" w:rsidP="00951CFD">
            <w:pPr>
              <w:jc w:val="right"/>
              <w:rPr>
                <w:color w:val="000000"/>
              </w:rPr>
            </w:pPr>
            <w:r w:rsidRPr="00161F3A">
              <w:rPr>
                <w:color w:val="000000"/>
              </w:rPr>
              <w:t>3890</w:t>
            </w:r>
          </w:p>
        </w:tc>
        <w:tc>
          <w:tcPr>
            <w:tcW w:w="3676" w:type="dxa"/>
            <w:tcBorders>
              <w:top w:val="nil"/>
              <w:left w:val="nil"/>
              <w:bottom w:val="nil"/>
              <w:right w:val="single" w:sz="4" w:space="0" w:color="auto"/>
            </w:tcBorders>
            <w:shd w:val="clear" w:color="auto" w:fill="auto"/>
            <w:noWrap/>
            <w:vAlign w:val="bottom"/>
            <w:hideMark/>
          </w:tcPr>
          <w:p w14:paraId="080F68BC" w14:textId="77777777" w:rsidR="003A23C6" w:rsidRPr="00161F3A" w:rsidRDefault="003A23C6" w:rsidP="00951CFD">
            <w:pPr>
              <w:jc w:val="right"/>
              <w:rPr>
                <w:color w:val="000000"/>
              </w:rPr>
            </w:pPr>
            <w:r w:rsidRPr="00161F3A">
              <w:rPr>
                <w:color w:val="000000"/>
              </w:rPr>
              <w:t>29</w:t>
            </w:r>
          </w:p>
        </w:tc>
        <w:tc>
          <w:tcPr>
            <w:tcW w:w="2977" w:type="dxa"/>
            <w:tcBorders>
              <w:top w:val="nil"/>
              <w:left w:val="nil"/>
              <w:bottom w:val="single" w:sz="4" w:space="0" w:color="auto"/>
              <w:right w:val="single" w:sz="4" w:space="0" w:color="auto"/>
            </w:tcBorders>
            <w:shd w:val="clear" w:color="auto" w:fill="auto"/>
            <w:noWrap/>
            <w:vAlign w:val="bottom"/>
            <w:hideMark/>
          </w:tcPr>
          <w:p w14:paraId="5231A9B8" w14:textId="77777777" w:rsidR="003A23C6" w:rsidRPr="00161F3A" w:rsidRDefault="003A23C6" w:rsidP="00951CFD">
            <w:pPr>
              <w:jc w:val="right"/>
              <w:rPr>
                <w:color w:val="000000"/>
              </w:rPr>
            </w:pPr>
            <w:r w:rsidRPr="00161F3A">
              <w:rPr>
                <w:color w:val="000000"/>
              </w:rPr>
              <w:t>3788</w:t>
            </w:r>
          </w:p>
        </w:tc>
        <w:tc>
          <w:tcPr>
            <w:tcW w:w="1275" w:type="dxa"/>
            <w:tcBorders>
              <w:top w:val="nil"/>
              <w:left w:val="nil"/>
              <w:bottom w:val="single" w:sz="4" w:space="0" w:color="auto"/>
              <w:right w:val="single" w:sz="4" w:space="0" w:color="auto"/>
            </w:tcBorders>
            <w:shd w:val="clear" w:color="auto" w:fill="auto"/>
            <w:noWrap/>
            <w:vAlign w:val="bottom"/>
            <w:hideMark/>
          </w:tcPr>
          <w:p w14:paraId="5648E53D" w14:textId="77777777" w:rsidR="003A23C6" w:rsidRPr="00161F3A" w:rsidRDefault="003A23C6" w:rsidP="00951CFD">
            <w:pPr>
              <w:jc w:val="right"/>
              <w:rPr>
                <w:color w:val="000000"/>
              </w:rPr>
            </w:pPr>
            <w:r w:rsidRPr="00161F3A">
              <w:rPr>
                <w:color w:val="000000"/>
              </w:rPr>
              <w:t>34</w:t>
            </w:r>
          </w:p>
        </w:tc>
      </w:tr>
      <w:tr w:rsidR="003A23C6" w:rsidRPr="00161F3A" w14:paraId="23609AA7"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222A57BE" w14:textId="77777777" w:rsidR="003A23C6" w:rsidRPr="00161F3A" w:rsidRDefault="003A23C6" w:rsidP="00951CFD">
            <w:pPr>
              <w:jc w:val="right"/>
              <w:rPr>
                <w:color w:val="000000"/>
              </w:rPr>
            </w:pPr>
            <w:r w:rsidRPr="00161F3A">
              <w:rPr>
                <w:color w:val="000000"/>
              </w:rPr>
              <w:t>3892</w:t>
            </w:r>
          </w:p>
        </w:tc>
        <w:tc>
          <w:tcPr>
            <w:tcW w:w="3676" w:type="dxa"/>
            <w:tcBorders>
              <w:top w:val="nil"/>
              <w:left w:val="nil"/>
              <w:bottom w:val="nil"/>
              <w:right w:val="single" w:sz="4" w:space="0" w:color="auto"/>
            </w:tcBorders>
            <w:shd w:val="clear" w:color="auto" w:fill="auto"/>
            <w:noWrap/>
            <w:vAlign w:val="bottom"/>
            <w:hideMark/>
          </w:tcPr>
          <w:p w14:paraId="4D74D0F1" w14:textId="77777777" w:rsidR="003A23C6" w:rsidRPr="00161F3A" w:rsidRDefault="003A23C6" w:rsidP="00951CFD">
            <w:pPr>
              <w:jc w:val="right"/>
              <w:rPr>
                <w:color w:val="000000"/>
              </w:rPr>
            </w:pPr>
            <w:r w:rsidRPr="00161F3A">
              <w:rPr>
                <w:color w:val="000000"/>
              </w:rPr>
              <w:t>26</w:t>
            </w:r>
          </w:p>
        </w:tc>
        <w:tc>
          <w:tcPr>
            <w:tcW w:w="2977" w:type="dxa"/>
            <w:tcBorders>
              <w:top w:val="nil"/>
              <w:left w:val="nil"/>
              <w:bottom w:val="single" w:sz="4" w:space="0" w:color="auto"/>
              <w:right w:val="single" w:sz="4" w:space="0" w:color="auto"/>
            </w:tcBorders>
            <w:shd w:val="clear" w:color="auto" w:fill="auto"/>
            <w:noWrap/>
            <w:vAlign w:val="bottom"/>
            <w:hideMark/>
          </w:tcPr>
          <w:p w14:paraId="15807AE1" w14:textId="77777777" w:rsidR="003A23C6" w:rsidRPr="00161F3A" w:rsidRDefault="003A23C6" w:rsidP="00951CFD">
            <w:pPr>
              <w:jc w:val="right"/>
              <w:rPr>
                <w:color w:val="000000"/>
              </w:rPr>
            </w:pPr>
            <w:r w:rsidRPr="00161F3A">
              <w:rPr>
                <w:color w:val="000000"/>
              </w:rPr>
              <w:t>3850</w:t>
            </w:r>
          </w:p>
        </w:tc>
        <w:tc>
          <w:tcPr>
            <w:tcW w:w="1275" w:type="dxa"/>
            <w:tcBorders>
              <w:top w:val="nil"/>
              <w:left w:val="nil"/>
              <w:bottom w:val="single" w:sz="4" w:space="0" w:color="auto"/>
              <w:right w:val="single" w:sz="4" w:space="0" w:color="auto"/>
            </w:tcBorders>
            <w:shd w:val="clear" w:color="auto" w:fill="auto"/>
            <w:noWrap/>
            <w:vAlign w:val="bottom"/>
            <w:hideMark/>
          </w:tcPr>
          <w:p w14:paraId="7CF6CE98" w14:textId="77777777" w:rsidR="003A23C6" w:rsidRPr="00161F3A" w:rsidRDefault="003A23C6" w:rsidP="00951CFD">
            <w:pPr>
              <w:jc w:val="right"/>
              <w:rPr>
                <w:color w:val="000000"/>
              </w:rPr>
            </w:pPr>
            <w:r w:rsidRPr="00161F3A">
              <w:rPr>
                <w:color w:val="000000"/>
              </w:rPr>
              <w:t>29</w:t>
            </w:r>
          </w:p>
        </w:tc>
      </w:tr>
      <w:tr w:rsidR="003A23C6" w:rsidRPr="00161F3A" w14:paraId="134B0531"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C19AED7" w14:textId="77777777" w:rsidR="003A23C6" w:rsidRPr="00161F3A" w:rsidRDefault="003A23C6" w:rsidP="00951CFD">
            <w:pPr>
              <w:jc w:val="right"/>
              <w:rPr>
                <w:color w:val="000000"/>
              </w:rPr>
            </w:pPr>
            <w:r w:rsidRPr="00161F3A">
              <w:rPr>
                <w:color w:val="000000"/>
              </w:rPr>
              <w:t>3899</w:t>
            </w:r>
          </w:p>
        </w:tc>
        <w:tc>
          <w:tcPr>
            <w:tcW w:w="3676" w:type="dxa"/>
            <w:tcBorders>
              <w:top w:val="nil"/>
              <w:left w:val="nil"/>
              <w:bottom w:val="nil"/>
              <w:right w:val="single" w:sz="4" w:space="0" w:color="auto"/>
            </w:tcBorders>
            <w:shd w:val="clear" w:color="auto" w:fill="auto"/>
            <w:noWrap/>
            <w:vAlign w:val="bottom"/>
            <w:hideMark/>
          </w:tcPr>
          <w:p w14:paraId="10555476"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3495EAFD" w14:textId="77777777" w:rsidR="003A23C6" w:rsidRPr="00161F3A" w:rsidRDefault="003A23C6" w:rsidP="00951CFD">
            <w:pPr>
              <w:jc w:val="right"/>
              <w:rPr>
                <w:color w:val="000000"/>
              </w:rPr>
            </w:pPr>
            <w:r w:rsidRPr="00161F3A">
              <w:rPr>
                <w:color w:val="000000"/>
              </w:rPr>
              <w:t>3915</w:t>
            </w:r>
          </w:p>
        </w:tc>
        <w:tc>
          <w:tcPr>
            <w:tcW w:w="1275" w:type="dxa"/>
            <w:tcBorders>
              <w:top w:val="nil"/>
              <w:left w:val="nil"/>
              <w:bottom w:val="single" w:sz="4" w:space="0" w:color="auto"/>
              <w:right w:val="single" w:sz="4" w:space="0" w:color="auto"/>
            </w:tcBorders>
            <w:shd w:val="clear" w:color="auto" w:fill="auto"/>
            <w:noWrap/>
            <w:vAlign w:val="bottom"/>
            <w:hideMark/>
          </w:tcPr>
          <w:p w14:paraId="7664C79F" w14:textId="77777777" w:rsidR="003A23C6" w:rsidRPr="00161F3A" w:rsidRDefault="003A23C6" w:rsidP="00951CFD">
            <w:pPr>
              <w:jc w:val="right"/>
              <w:rPr>
                <w:color w:val="000000"/>
              </w:rPr>
            </w:pPr>
            <w:r w:rsidRPr="00161F3A">
              <w:rPr>
                <w:color w:val="000000"/>
              </w:rPr>
              <w:t>26</w:t>
            </w:r>
          </w:p>
        </w:tc>
      </w:tr>
      <w:tr w:rsidR="003A23C6" w:rsidRPr="00161F3A" w14:paraId="64BDF33A"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012E7F7" w14:textId="77777777" w:rsidR="003A23C6" w:rsidRPr="00161F3A" w:rsidRDefault="003A23C6" w:rsidP="00951CFD">
            <w:pPr>
              <w:jc w:val="right"/>
              <w:rPr>
                <w:color w:val="000000"/>
              </w:rPr>
            </w:pPr>
            <w:r w:rsidRPr="00161F3A">
              <w:rPr>
                <w:color w:val="000000"/>
              </w:rPr>
              <w:t>3902</w:t>
            </w:r>
          </w:p>
        </w:tc>
        <w:tc>
          <w:tcPr>
            <w:tcW w:w="3676" w:type="dxa"/>
            <w:tcBorders>
              <w:top w:val="nil"/>
              <w:left w:val="nil"/>
              <w:bottom w:val="nil"/>
              <w:right w:val="single" w:sz="4" w:space="0" w:color="auto"/>
            </w:tcBorders>
            <w:shd w:val="clear" w:color="auto" w:fill="auto"/>
            <w:noWrap/>
            <w:vAlign w:val="bottom"/>
            <w:hideMark/>
          </w:tcPr>
          <w:p w14:paraId="3059CD4B"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single" w:sz="4" w:space="0" w:color="auto"/>
              <w:right w:val="single" w:sz="4" w:space="0" w:color="auto"/>
            </w:tcBorders>
            <w:shd w:val="clear" w:color="auto" w:fill="auto"/>
            <w:noWrap/>
            <w:vAlign w:val="bottom"/>
            <w:hideMark/>
          </w:tcPr>
          <w:p w14:paraId="00257291" w14:textId="77777777" w:rsidR="003A23C6" w:rsidRPr="00161F3A" w:rsidRDefault="003A23C6" w:rsidP="00951CFD">
            <w:pPr>
              <w:jc w:val="right"/>
              <w:rPr>
                <w:color w:val="000000"/>
              </w:rPr>
            </w:pPr>
            <w:r w:rsidRPr="00161F3A">
              <w:rPr>
                <w:color w:val="000000"/>
              </w:rPr>
              <w:t>3932</w:t>
            </w:r>
          </w:p>
        </w:tc>
        <w:tc>
          <w:tcPr>
            <w:tcW w:w="1275" w:type="dxa"/>
            <w:tcBorders>
              <w:top w:val="nil"/>
              <w:left w:val="nil"/>
              <w:bottom w:val="single" w:sz="4" w:space="0" w:color="auto"/>
              <w:right w:val="single" w:sz="4" w:space="0" w:color="auto"/>
            </w:tcBorders>
            <w:shd w:val="clear" w:color="auto" w:fill="auto"/>
            <w:noWrap/>
            <w:vAlign w:val="bottom"/>
            <w:hideMark/>
          </w:tcPr>
          <w:p w14:paraId="37A8E09F" w14:textId="77777777" w:rsidR="003A23C6" w:rsidRPr="00161F3A" w:rsidRDefault="003A23C6" w:rsidP="00951CFD">
            <w:pPr>
              <w:jc w:val="right"/>
              <w:rPr>
                <w:color w:val="000000"/>
              </w:rPr>
            </w:pPr>
            <w:r w:rsidRPr="00161F3A">
              <w:rPr>
                <w:color w:val="000000"/>
              </w:rPr>
              <w:t>27</w:t>
            </w:r>
          </w:p>
        </w:tc>
      </w:tr>
      <w:tr w:rsidR="003A23C6" w:rsidRPr="00161F3A" w14:paraId="77FD2C5A" w14:textId="77777777" w:rsidTr="00680DAF">
        <w:trPr>
          <w:trHeight w:hRule="exact" w:val="284"/>
        </w:trPr>
        <w:tc>
          <w:tcPr>
            <w:tcW w:w="1641" w:type="dxa"/>
            <w:tcBorders>
              <w:top w:val="nil"/>
              <w:left w:val="single" w:sz="4" w:space="0" w:color="auto"/>
              <w:right w:val="single" w:sz="4" w:space="0" w:color="auto"/>
            </w:tcBorders>
            <w:shd w:val="clear" w:color="auto" w:fill="auto"/>
            <w:noWrap/>
            <w:vAlign w:val="bottom"/>
            <w:hideMark/>
          </w:tcPr>
          <w:p w14:paraId="6628DA86" w14:textId="77777777" w:rsidR="003A23C6" w:rsidRPr="00161F3A" w:rsidRDefault="003A23C6" w:rsidP="00951CFD">
            <w:pPr>
              <w:jc w:val="right"/>
              <w:rPr>
                <w:color w:val="000000"/>
              </w:rPr>
            </w:pPr>
            <w:r w:rsidRPr="00161F3A">
              <w:rPr>
                <w:color w:val="000000"/>
              </w:rPr>
              <w:t>3910</w:t>
            </w:r>
          </w:p>
        </w:tc>
        <w:tc>
          <w:tcPr>
            <w:tcW w:w="3676" w:type="dxa"/>
            <w:tcBorders>
              <w:top w:val="nil"/>
              <w:left w:val="nil"/>
              <w:right w:val="single" w:sz="4" w:space="0" w:color="auto"/>
            </w:tcBorders>
            <w:shd w:val="clear" w:color="auto" w:fill="auto"/>
            <w:noWrap/>
            <w:vAlign w:val="bottom"/>
            <w:hideMark/>
          </w:tcPr>
          <w:p w14:paraId="48543A72" w14:textId="77777777" w:rsidR="003A23C6" w:rsidRPr="00161F3A" w:rsidRDefault="003A23C6" w:rsidP="00951CFD">
            <w:pPr>
              <w:jc w:val="right"/>
              <w:rPr>
                <w:color w:val="000000"/>
              </w:rPr>
            </w:pPr>
            <w:r w:rsidRPr="00161F3A">
              <w:rPr>
                <w:color w:val="000000"/>
              </w:rPr>
              <w:t>31</w:t>
            </w:r>
          </w:p>
        </w:tc>
        <w:tc>
          <w:tcPr>
            <w:tcW w:w="2977" w:type="dxa"/>
            <w:tcBorders>
              <w:top w:val="nil"/>
              <w:left w:val="nil"/>
              <w:right w:val="single" w:sz="4" w:space="0" w:color="auto"/>
            </w:tcBorders>
            <w:shd w:val="clear" w:color="auto" w:fill="auto"/>
            <w:noWrap/>
            <w:vAlign w:val="bottom"/>
            <w:hideMark/>
          </w:tcPr>
          <w:p w14:paraId="6252F33D" w14:textId="77777777" w:rsidR="003A23C6" w:rsidRPr="00161F3A" w:rsidRDefault="003A23C6" w:rsidP="00951CFD">
            <w:pPr>
              <w:jc w:val="right"/>
              <w:rPr>
                <w:color w:val="000000"/>
              </w:rPr>
            </w:pPr>
            <w:r w:rsidRPr="00161F3A">
              <w:rPr>
                <w:color w:val="000000"/>
              </w:rPr>
              <w:t>3943</w:t>
            </w:r>
          </w:p>
        </w:tc>
        <w:tc>
          <w:tcPr>
            <w:tcW w:w="1275" w:type="dxa"/>
            <w:tcBorders>
              <w:top w:val="nil"/>
              <w:left w:val="nil"/>
              <w:right w:val="single" w:sz="4" w:space="0" w:color="auto"/>
            </w:tcBorders>
            <w:shd w:val="clear" w:color="auto" w:fill="auto"/>
            <w:noWrap/>
            <w:vAlign w:val="bottom"/>
            <w:hideMark/>
          </w:tcPr>
          <w:p w14:paraId="234A6479" w14:textId="77777777" w:rsidR="003A23C6" w:rsidRPr="00161F3A" w:rsidRDefault="003A23C6" w:rsidP="00951CFD">
            <w:pPr>
              <w:jc w:val="right"/>
              <w:rPr>
                <w:color w:val="000000"/>
              </w:rPr>
            </w:pPr>
            <w:r w:rsidRPr="00161F3A">
              <w:rPr>
                <w:color w:val="000000"/>
              </w:rPr>
              <w:t>21</w:t>
            </w:r>
          </w:p>
        </w:tc>
      </w:tr>
      <w:tr w:rsidR="009C44AA" w:rsidRPr="00161F3A" w14:paraId="519DDA8C" w14:textId="77777777" w:rsidTr="00680DAF">
        <w:trPr>
          <w:trHeight w:hRule="exact" w:val="424"/>
        </w:trPr>
        <w:tc>
          <w:tcPr>
            <w:tcW w:w="9569" w:type="dxa"/>
            <w:gridSpan w:val="4"/>
            <w:tcBorders>
              <w:top w:val="nil"/>
              <w:bottom w:val="single" w:sz="4" w:space="0" w:color="auto"/>
            </w:tcBorders>
            <w:shd w:val="clear" w:color="auto" w:fill="auto"/>
            <w:noWrap/>
            <w:vAlign w:val="bottom"/>
          </w:tcPr>
          <w:p w14:paraId="469B73F4" w14:textId="77777777" w:rsidR="009C44AA" w:rsidRDefault="009C44AA" w:rsidP="00951CFD">
            <w:pPr>
              <w:ind w:hanging="108"/>
              <w:rPr>
                <w:rStyle w:val="rynqvb"/>
                <w:sz w:val="28"/>
                <w:szCs w:val="28"/>
                <w:lang w:val="en"/>
              </w:rPr>
            </w:pPr>
            <w:r w:rsidRPr="009C44AA">
              <w:rPr>
                <w:rStyle w:val="rynqvb"/>
                <w:sz w:val="28"/>
                <w:szCs w:val="28"/>
                <w:lang w:val="en"/>
              </w:rPr>
              <w:lastRenderedPageBreak/>
              <w:t xml:space="preserve">Continuation of table </w:t>
            </w:r>
            <w:r>
              <w:rPr>
                <w:rStyle w:val="rynqvb"/>
                <w:sz w:val="28"/>
                <w:szCs w:val="28"/>
                <w:lang w:val="en"/>
              </w:rPr>
              <w:t>E.</w:t>
            </w:r>
            <w:r w:rsidRPr="009C44AA">
              <w:rPr>
                <w:rStyle w:val="rynqvb"/>
                <w:sz w:val="28"/>
                <w:szCs w:val="28"/>
                <w:lang w:val="en"/>
              </w:rPr>
              <w:t>1</w:t>
            </w:r>
          </w:p>
          <w:p w14:paraId="54BC29D6" w14:textId="77777777" w:rsidR="009C44AA" w:rsidRPr="009C44AA" w:rsidRDefault="009C44AA" w:rsidP="00951CFD">
            <w:pPr>
              <w:ind w:hanging="108"/>
              <w:rPr>
                <w:color w:val="000000"/>
                <w:sz w:val="28"/>
                <w:szCs w:val="28"/>
              </w:rPr>
            </w:pPr>
          </w:p>
        </w:tc>
      </w:tr>
      <w:tr w:rsidR="009C44AA" w:rsidRPr="00161F3A" w14:paraId="090A3D82" w14:textId="77777777" w:rsidTr="00680DAF">
        <w:trPr>
          <w:trHeight w:hRule="exact" w:val="284"/>
        </w:trPr>
        <w:tc>
          <w:tcPr>
            <w:tcW w:w="164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6049A" w14:textId="77777777" w:rsidR="009C44AA" w:rsidRPr="009C44AA" w:rsidRDefault="009C44AA" w:rsidP="00951CFD">
            <w:pPr>
              <w:jc w:val="center"/>
              <w:rPr>
                <w:color w:val="000000"/>
              </w:rPr>
            </w:pPr>
            <w:r>
              <w:rPr>
                <w:color w:val="000000"/>
              </w:rPr>
              <w:t>1</w:t>
            </w:r>
          </w:p>
        </w:tc>
        <w:tc>
          <w:tcPr>
            <w:tcW w:w="3676" w:type="dxa"/>
            <w:tcBorders>
              <w:top w:val="single" w:sz="4" w:space="0" w:color="auto"/>
              <w:left w:val="nil"/>
              <w:bottom w:val="single" w:sz="4" w:space="0" w:color="auto"/>
              <w:right w:val="single" w:sz="4" w:space="0" w:color="auto"/>
            </w:tcBorders>
            <w:shd w:val="clear" w:color="auto" w:fill="auto"/>
            <w:noWrap/>
            <w:vAlign w:val="bottom"/>
          </w:tcPr>
          <w:p w14:paraId="407B5652" w14:textId="77777777" w:rsidR="009C44AA" w:rsidRPr="009C44AA" w:rsidRDefault="009C44AA" w:rsidP="00951CFD">
            <w:pPr>
              <w:jc w:val="center"/>
              <w:rPr>
                <w:color w:val="000000"/>
              </w:rPr>
            </w:pPr>
            <w:r>
              <w:rPr>
                <w:color w:val="000000"/>
              </w:rPr>
              <w:t>2</w:t>
            </w:r>
          </w:p>
        </w:tc>
        <w:tc>
          <w:tcPr>
            <w:tcW w:w="2977" w:type="dxa"/>
            <w:tcBorders>
              <w:top w:val="single" w:sz="4" w:space="0" w:color="auto"/>
              <w:left w:val="nil"/>
              <w:bottom w:val="single" w:sz="4" w:space="0" w:color="auto"/>
              <w:right w:val="single" w:sz="4" w:space="0" w:color="auto"/>
            </w:tcBorders>
            <w:shd w:val="clear" w:color="auto" w:fill="auto"/>
            <w:noWrap/>
            <w:vAlign w:val="bottom"/>
          </w:tcPr>
          <w:p w14:paraId="56AB617A" w14:textId="77777777" w:rsidR="009C44AA" w:rsidRPr="009C44AA" w:rsidRDefault="009C44AA" w:rsidP="00951CFD">
            <w:pPr>
              <w:jc w:val="center"/>
              <w:rPr>
                <w:color w:val="000000"/>
              </w:rPr>
            </w:pPr>
            <w:r>
              <w:rPr>
                <w:color w:val="000000"/>
              </w:rPr>
              <w:t>3</w:t>
            </w:r>
          </w:p>
        </w:tc>
        <w:tc>
          <w:tcPr>
            <w:tcW w:w="1275" w:type="dxa"/>
            <w:tcBorders>
              <w:top w:val="single" w:sz="4" w:space="0" w:color="auto"/>
              <w:left w:val="nil"/>
              <w:bottom w:val="single" w:sz="4" w:space="0" w:color="auto"/>
              <w:right w:val="single" w:sz="4" w:space="0" w:color="auto"/>
            </w:tcBorders>
            <w:shd w:val="clear" w:color="auto" w:fill="auto"/>
            <w:noWrap/>
            <w:vAlign w:val="bottom"/>
          </w:tcPr>
          <w:p w14:paraId="07C76F6C" w14:textId="77777777" w:rsidR="009C44AA" w:rsidRPr="009C44AA" w:rsidRDefault="009C44AA" w:rsidP="00951CFD">
            <w:pPr>
              <w:jc w:val="center"/>
              <w:rPr>
                <w:color w:val="000000"/>
              </w:rPr>
            </w:pPr>
            <w:r>
              <w:rPr>
                <w:color w:val="000000"/>
              </w:rPr>
              <w:t>4</w:t>
            </w:r>
          </w:p>
        </w:tc>
      </w:tr>
      <w:tr w:rsidR="003A23C6" w:rsidRPr="00161F3A" w14:paraId="5C8084C4" w14:textId="77777777" w:rsidTr="00680DAF">
        <w:trPr>
          <w:trHeight w:hRule="exact" w:val="284"/>
        </w:trPr>
        <w:tc>
          <w:tcPr>
            <w:tcW w:w="1641" w:type="dxa"/>
            <w:tcBorders>
              <w:top w:val="single" w:sz="4" w:space="0" w:color="auto"/>
              <w:left w:val="single" w:sz="4" w:space="0" w:color="auto"/>
              <w:bottom w:val="nil"/>
              <w:right w:val="single" w:sz="4" w:space="0" w:color="auto"/>
            </w:tcBorders>
            <w:shd w:val="clear" w:color="auto" w:fill="auto"/>
            <w:noWrap/>
            <w:vAlign w:val="bottom"/>
            <w:hideMark/>
          </w:tcPr>
          <w:p w14:paraId="68E64B56" w14:textId="77777777" w:rsidR="003A23C6" w:rsidRPr="00161F3A" w:rsidRDefault="003A23C6" w:rsidP="00951CFD">
            <w:pPr>
              <w:jc w:val="right"/>
              <w:rPr>
                <w:color w:val="000000"/>
              </w:rPr>
            </w:pPr>
            <w:r w:rsidRPr="00161F3A">
              <w:rPr>
                <w:color w:val="000000"/>
              </w:rPr>
              <w:t>3918</w:t>
            </w:r>
          </w:p>
        </w:tc>
        <w:tc>
          <w:tcPr>
            <w:tcW w:w="3676" w:type="dxa"/>
            <w:tcBorders>
              <w:top w:val="single" w:sz="4" w:space="0" w:color="auto"/>
              <w:left w:val="nil"/>
              <w:bottom w:val="nil"/>
              <w:right w:val="single" w:sz="4" w:space="0" w:color="auto"/>
            </w:tcBorders>
            <w:shd w:val="clear" w:color="auto" w:fill="auto"/>
            <w:noWrap/>
            <w:vAlign w:val="bottom"/>
            <w:hideMark/>
          </w:tcPr>
          <w:p w14:paraId="65E51B66" w14:textId="77777777" w:rsidR="003A23C6" w:rsidRPr="00161F3A" w:rsidRDefault="003A23C6" w:rsidP="00951CFD">
            <w:pPr>
              <w:jc w:val="right"/>
              <w:rPr>
                <w:color w:val="000000"/>
              </w:rPr>
            </w:pPr>
            <w:r w:rsidRPr="00161F3A">
              <w:rPr>
                <w:color w:val="000000"/>
              </w:rPr>
              <w:t>36</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14:paraId="21590D3F" w14:textId="77777777" w:rsidR="003A23C6" w:rsidRPr="00161F3A" w:rsidRDefault="003A23C6" w:rsidP="00951CFD">
            <w:pPr>
              <w:jc w:val="right"/>
              <w:rPr>
                <w:color w:val="000000"/>
              </w:rPr>
            </w:pPr>
            <w:r w:rsidRPr="00161F3A">
              <w:rPr>
                <w:color w:val="000000"/>
              </w:rPr>
              <w:t>4013</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705DE0A8" w14:textId="77777777" w:rsidR="003A23C6" w:rsidRPr="00161F3A" w:rsidRDefault="003A23C6" w:rsidP="00951CFD">
            <w:pPr>
              <w:jc w:val="right"/>
              <w:rPr>
                <w:color w:val="000000"/>
              </w:rPr>
            </w:pPr>
            <w:r w:rsidRPr="00161F3A">
              <w:rPr>
                <w:color w:val="000000"/>
              </w:rPr>
              <w:t>29</w:t>
            </w:r>
          </w:p>
        </w:tc>
      </w:tr>
      <w:tr w:rsidR="003A23C6" w:rsidRPr="00161F3A" w14:paraId="3AFCEBDD"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972373B" w14:textId="77777777" w:rsidR="003A23C6" w:rsidRPr="00161F3A" w:rsidRDefault="003A23C6" w:rsidP="00951CFD">
            <w:pPr>
              <w:jc w:val="right"/>
              <w:rPr>
                <w:color w:val="000000"/>
              </w:rPr>
            </w:pPr>
            <w:r w:rsidRPr="00161F3A">
              <w:rPr>
                <w:color w:val="000000"/>
              </w:rPr>
              <w:t>3926</w:t>
            </w:r>
          </w:p>
        </w:tc>
        <w:tc>
          <w:tcPr>
            <w:tcW w:w="3676" w:type="dxa"/>
            <w:tcBorders>
              <w:top w:val="nil"/>
              <w:left w:val="nil"/>
              <w:bottom w:val="nil"/>
              <w:right w:val="single" w:sz="4" w:space="0" w:color="auto"/>
            </w:tcBorders>
            <w:shd w:val="clear" w:color="auto" w:fill="auto"/>
            <w:noWrap/>
            <w:vAlign w:val="bottom"/>
            <w:hideMark/>
          </w:tcPr>
          <w:p w14:paraId="3DBDBF15"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single" w:sz="4" w:space="0" w:color="auto"/>
              <w:right w:val="single" w:sz="4" w:space="0" w:color="auto"/>
            </w:tcBorders>
            <w:shd w:val="clear" w:color="auto" w:fill="auto"/>
            <w:noWrap/>
            <w:vAlign w:val="bottom"/>
            <w:hideMark/>
          </w:tcPr>
          <w:p w14:paraId="33584AA4" w14:textId="77777777" w:rsidR="003A23C6" w:rsidRPr="00161F3A" w:rsidRDefault="003A23C6" w:rsidP="00951CFD">
            <w:pPr>
              <w:jc w:val="right"/>
              <w:rPr>
                <w:color w:val="000000"/>
              </w:rPr>
            </w:pPr>
            <w:r w:rsidRPr="00161F3A">
              <w:rPr>
                <w:color w:val="000000"/>
              </w:rPr>
              <w:t>4056</w:t>
            </w:r>
          </w:p>
        </w:tc>
        <w:tc>
          <w:tcPr>
            <w:tcW w:w="1275" w:type="dxa"/>
            <w:tcBorders>
              <w:top w:val="nil"/>
              <w:left w:val="nil"/>
              <w:bottom w:val="single" w:sz="4" w:space="0" w:color="auto"/>
              <w:right w:val="single" w:sz="4" w:space="0" w:color="auto"/>
            </w:tcBorders>
            <w:shd w:val="clear" w:color="auto" w:fill="auto"/>
            <w:noWrap/>
            <w:vAlign w:val="bottom"/>
            <w:hideMark/>
          </w:tcPr>
          <w:p w14:paraId="5D345064" w14:textId="77777777" w:rsidR="003A23C6" w:rsidRPr="00161F3A" w:rsidRDefault="003A23C6" w:rsidP="00951CFD">
            <w:pPr>
              <w:jc w:val="right"/>
              <w:rPr>
                <w:color w:val="000000"/>
              </w:rPr>
            </w:pPr>
            <w:r w:rsidRPr="00161F3A">
              <w:rPr>
                <w:color w:val="000000"/>
              </w:rPr>
              <w:t>28</w:t>
            </w:r>
          </w:p>
        </w:tc>
      </w:tr>
      <w:tr w:rsidR="003A23C6" w:rsidRPr="00161F3A" w14:paraId="0D1A7BB5"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3F14778" w14:textId="77777777" w:rsidR="003A23C6" w:rsidRPr="00161F3A" w:rsidRDefault="003A23C6" w:rsidP="00951CFD">
            <w:pPr>
              <w:jc w:val="right"/>
              <w:rPr>
                <w:color w:val="000000"/>
              </w:rPr>
            </w:pPr>
            <w:r w:rsidRPr="00161F3A">
              <w:rPr>
                <w:color w:val="000000"/>
              </w:rPr>
              <w:t>3931</w:t>
            </w:r>
          </w:p>
        </w:tc>
        <w:tc>
          <w:tcPr>
            <w:tcW w:w="3676" w:type="dxa"/>
            <w:tcBorders>
              <w:top w:val="nil"/>
              <w:left w:val="nil"/>
              <w:bottom w:val="nil"/>
              <w:right w:val="single" w:sz="4" w:space="0" w:color="auto"/>
            </w:tcBorders>
            <w:shd w:val="clear" w:color="auto" w:fill="auto"/>
            <w:noWrap/>
            <w:vAlign w:val="bottom"/>
            <w:hideMark/>
          </w:tcPr>
          <w:p w14:paraId="2A4F7354"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450821DA" w14:textId="77777777" w:rsidR="003A23C6" w:rsidRPr="00161F3A" w:rsidRDefault="003A23C6" w:rsidP="00951CFD">
            <w:pPr>
              <w:jc w:val="right"/>
              <w:rPr>
                <w:color w:val="000000"/>
              </w:rPr>
            </w:pPr>
            <w:r w:rsidRPr="00161F3A">
              <w:rPr>
                <w:color w:val="000000"/>
              </w:rPr>
              <w:t>4064</w:t>
            </w:r>
          </w:p>
        </w:tc>
        <w:tc>
          <w:tcPr>
            <w:tcW w:w="1275" w:type="dxa"/>
            <w:tcBorders>
              <w:top w:val="nil"/>
              <w:left w:val="nil"/>
              <w:bottom w:val="single" w:sz="4" w:space="0" w:color="auto"/>
              <w:right w:val="single" w:sz="4" w:space="0" w:color="auto"/>
            </w:tcBorders>
            <w:shd w:val="clear" w:color="auto" w:fill="auto"/>
            <w:noWrap/>
            <w:vAlign w:val="bottom"/>
            <w:hideMark/>
          </w:tcPr>
          <w:p w14:paraId="640774D8" w14:textId="77777777" w:rsidR="003A23C6" w:rsidRPr="00161F3A" w:rsidRDefault="003A23C6" w:rsidP="00951CFD">
            <w:pPr>
              <w:jc w:val="right"/>
              <w:rPr>
                <w:color w:val="000000"/>
              </w:rPr>
            </w:pPr>
            <w:r w:rsidRPr="00161F3A">
              <w:rPr>
                <w:color w:val="000000"/>
              </w:rPr>
              <w:t>31</w:t>
            </w:r>
          </w:p>
        </w:tc>
      </w:tr>
      <w:tr w:rsidR="003A23C6" w:rsidRPr="00161F3A" w14:paraId="26A1CFD0"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C087E2F" w14:textId="77777777" w:rsidR="003A23C6" w:rsidRPr="00161F3A" w:rsidRDefault="003A23C6" w:rsidP="00951CFD">
            <w:pPr>
              <w:jc w:val="right"/>
              <w:rPr>
                <w:color w:val="000000"/>
              </w:rPr>
            </w:pPr>
            <w:r w:rsidRPr="00161F3A">
              <w:rPr>
                <w:color w:val="000000"/>
              </w:rPr>
              <w:t>3936</w:t>
            </w:r>
          </w:p>
        </w:tc>
        <w:tc>
          <w:tcPr>
            <w:tcW w:w="3676" w:type="dxa"/>
            <w:tcBorders>
              <w:top w:val="nil"/>
              <w:left w:val="nil"/>
              <w:bottom w:val="nil"/>
              <w:right w:val="single" w:sz="4" w:space="0" w:color="auto"/>
            </w:tcBorders>
            <w:shd w:val="clear" w:color="auto" w:fill="auto"/>
            <w:noWrap/>
            <w:vAlign w:val="bottom"/>
            <w:hideMark/>
          </w:tcPr>
          <w:p w14:paraId="7CDDAA16"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single" w:sz="4" w:space="0" w:color="auto"/>
              <w:right w:val="single" w:sz="4" w:space="0" w:color="auto"/>
            </w:tcBorders>
            <w:shd w:val="clear" w:color="auto" w:fill="auto"/>
            <w:noWrap/>
            <w:vAlign w:val="bottom"/>
            <w:hideMark/>
          </w:tcPr>
          <w:p w14:paraId="5ED3061A" w14:textId="77777777" w:rsidR="003A23C6" w:rsidRPr="00161F3A" w:rsidRDefault="003A23C6" w:rsidP="00951CFD">
            <w:pPr>
              <w:jc w:val="right"/>
              <w:rPr>
                <w:color w:val="000000"/>
              </w:rPr>
            </w:pPr>
            <w:r w:rsidRPr="00161F3A">
              <w:rPr>
                <w:color w:val="000000"/>
              </w:rPr>
              <w:t>4076</w:t>
            </w:r>
          </w:p>
        </w:tc>
        <w:tc>
          <w:tcPr>
            <w:tcW w:w="1275" w:type="dxa"/>
            <w:tcBorders>
              <w:top w:val="nil"/>
              <w:left w:val="nil"/>
              <w:bottom w:val="single" w:sz="4" w:space="0" w:color="auto"/>
              <w:right w:val="single" w:sz="4" w:space="0" w:color="auto"/>
            </w:tcBorders>
            <w:shd w:val="clear" w:color="auto" w:fill="auto"/>
            <w:noWrap/>
            <w:vAlign w:val="bottom"/>
            <w:hideMark/>
          </w:tcPr>
          <w:p w14:paraId="609DF3E0" w14:textId="77777777" w:rsidR="003A23C6" w:rsidRPr="00161F3A" w:rsidRDefault="003A23C6" w:rsidP="00951CFD">
            <w:pPr>
              <w:jc w:val="right"/>
              <w:rPr>
                <w:color w:val="000000"/>
              </w:rPr>
            </w:pPr>
            <w:r w:rsidRPr="00161F3A">
              <w:rPr>
                <w:color w:val="000000"/>
              </w:rPr>
              <w:t>23</w:t>
            </w:r>
          </w:p>
        </w:tc>
      </w:tr>
      <w:tr w:rsidR="003A23C6" w:rsidRPr="00161F3A" w14:paraId="2E19921E"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28AE2692" w14:textId="77777777" w:rsidR="003A23C6" w:rsidRPr="00161F3A" w:rsidRDefault="003A23C6" w:rsidP="00951CFD">
            <w:pPr>
              <w:jc w:val="right"/>
              <w:rPr>
                <w:color w:val="000000"/>
              </w:rPr>
            </w:pPr>
            <w:r w:rsidRPr="00161F3A">
              <w:rPr>
                <w:color w:val="000000"/>
              </w:rPr>
              <w:t>3945</w:t>
            </w:r>
          </w:p>
        </w:tc>
        <w:tc>
          <w:tcPr>
            <w:tcW w:w="3676" w:type="dxa"/>
            <w:tcBorders>
              <w:top w:val="nil"/>
              <w:left w:val="nil"/>
              <w:bottom w:val="nil"/>
              <w:right w:val="single" w:sz="4" w:space="0" w:color="auto"/>
            </w:tcBorders>
            <w:shd w:val="clear" w:color="auto" w:fill="auto"/>
            <w:noWrap/>
            <w:vAlign w:val="bottom"/>
            <w:hideMark/>
          </w:tcPr>
          <w:p w14:paraId="3C0A77DF" w14:textId="77777777" w:rsidR="003A23C6" w:rsidRPr="00161F3A" w:rsidRDefault="003A23C6" w:rsidP="00951CFD">
            <w:pPr>
              <w:jc w:val="right"/>
              <w:rPr>
                <w:color w:val="000000"/>
              </w:rPr>
            </w:pPr>
            <w:r w:rsidRPr="00161F3A">
              <w:rPr>
                <w:color w:val="000000"/>
              </w:rPr>
              <w:t>37</w:t>
            </w:r>
          </w:p>
        </w:tc>
        <w:tc>
          <w:tcPr>
            <w:tcW w:w="2977" w:type="dxa"/>
            <w:tcBorders>
              <w:top w:val="nil"/>
              <w:left w:val="nil"/>
              <w:bottom w:val="single" w:sz="4" w:space="0" w:color="auto"/>
              <w:right w:val="single" w:sz="4" w:space="0" w:color="auto"/>
            </w:tcBorders>
            <w:shd w:val="clear" w:color="auto" w:fill="auto"/>
            <w:noWrap/>
            <w:vAlign w:val="bottom"/>
            <w:hideMark/>
          </w:tcPr>
          <w:p w14:paraId="78A56EC4" w14:textId="77777777" w:rsidR="003A23C6" w:rsidRPr="00161F3A" w:rsidRDefault="003A23C6" w:rsidP="00951CFD">
            <w:pPr>
              <w:jc w:val="right"/>
              <w:rPr>
                <w:color w:val="000000"/>
              </w:rPr>
            </w:pPr>
            <w:r w:rsidRPr="00161F3A">
              <w:rPr>
                <w:color w:val="000000"/>
              </w:rPr>
              <w:t>4089</w:t>
            </w:r>
          </w:p>
        </w:tc>
        <w:tc>
          <w:tcPr>
            <w:tcW w:w="1275" w:type="dxa"/>
            <w:tcBorders>
              <w:top w:val="nil"/>
              <w:left w:val="nil"/>
              <w:bottom w:val="single" w:sz="4" w:space="0" w:color="auto"/>
              <w:right w:val="single" w:sz="4" w:space="0" w:color="auto"/>
            </w:tcBorders>
            <w:shd w:val="clear" w:color="auto" w:fill="auto"/>
            <w:noWrap/>
            <w:vAlign w:val="bottom"/>
            <w:hideMark/>
          </w:tcPr>
          <w:p w14:paraId="7D973D5A" w14:textId="77777777" w:rsidR="003A23C6" w:rsidRPr="00161F3A" w:rsidRDefault="003A23C6" w:rsidP="00951CFD">
            <w:pPr>
              <w:jc w:val="right"/>
              <w:rPr>
                <w:color w:val="000000"/>
              </w:rPr>
            </w:pPr>
            <w:r w:rsidRPr="00161F3A">
              <w:rPr>
                <w:color w:val="000000"/>
              </w:rPr>
              <w:t>27</w:t>
            </w:r>
          </w:p>
        </w:tc>
      </w:tr>
      <w:tr w:rsidR="003A23C6" w:rsidRPr="00161F3A" w14:paraId="666F4B00"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26075C72" w14:textId="77777777" w:rsidR="003A23C6" w:rsidRPr="00161F3A" w:rsidRDefault="003A23C6" w:rsidP="00951CFD">
            <w:pPr>
              <w:jc w:val="right"/>
              <w:rPr>
                <w:color w:val="000000"/>
              </w:rPr>
            </w:pPr>
            <w:r w:rsidRPr="00161F3A">
              <w:rPr>
                <w:color w:val="000000"/>
              </w:rPr>
              <w:t>3952</w:t>
            </w:r>
          </w:p>
        </w:tc>
        <w:tc>
          <w:tcPr>
            <w:tcW w:w="3676" w:type="dxa"/>
            <w:tcBorders>
              <w:top w:val="nil"/>
              <w:left w:val="nil"/>
              <w:bottom w:val="nil"/>
              <w:right w:val="single" w:sz="4" w:space="0" w:color="auto"/>
            </w:tcBorders>
            <w:shd w:val="clear" w:color="auto" w:fill="auto"/>
            <w:noWrap/>
            <w:vAlign w:val="bottom"/>
            <w:hideMark/>
          </w:tcPr>
          <w:p w14:paraId="03724933" w14:textId="77777777" w:rsidR="003A23C6" w:rsidRPr="00161F3A" w:rsidRDefault="003A23C6" w:rsidP="00951CFD">
            <w:pPr>
              <w:jc w:val="right"/>
              <w:rPr>
                <w:color w:val="000000"/>
              </w:rPr>
            </w:pPr>
            <w:r w:rsidRPr="00161F3A">
              <w:rPr>
                <w:color w:val="000000"/>
              </w:rPr>
              <w:t>31</w:t>
            </w:r>
          </w:p>
        </w:tc>
        <w:tc>
          <w:tcPr>
            <w:tcW w:w="2977" w:type="dxa"/>
            <w:tcBorders>
              <w:top w:val="nil"/>
              <w:left w:val="nil"/>
              <w:bottom w:val="single" w:sz="4" w:space="0" w:color="auto"/>
              <w:right w:val="single" w:sz="4" w:space="0" w:color="auto"/>
            </w:tcBorders>
            <w:shd w:val="clear" w:color="auto" w:fill="auto"/>
            <w:noWrap/>
            <w:vAlign w:val="bottom"/>
            <w:hideMark/>
          </w:tcPr>
          <w:p w14:paraId="526EDD74" w14:textId="77777777" w:rsidR="003A23C6" w:rsidRPr="00161F3A" w:rsidRDefault="003A23C6" w:rsidP="00951CFD">
            <w:pPr>
              <w:jc w:val="right"/>
              <w:rPr>
                <w:color w:val="000000"/>
              </w:rPr>
            </w:pPr>
            <w:r w:rsidRPr="00161F3A">
              <w:rPr>
                <w:color w:val="000000"/>
              </w:rPr>
              <w:t>4096</w:t>
            </w:r>
          </w:p>
        </w:tc>
        <w:tc>
          <w:tcPr>
            <w:tcW w:w="1275" w:type="dxa"/>
            <w:tcBorders>
              <w:top w:val="nil"/>
              <w:left w:val="nil"/>
              <w:bottom w:val="single" w:sz="4" w:space="0" w:color="auto"/>
              <w:right w:val="single" w:sz="4" w:space="0" w:color="auto"/>
            </w:tcBorders>
            <w:shd w:val="clear" w:color="auto" w:fill="auto"/>
            <w:noWrap/>
            <w:vAlign w:val="bottom"/>
            <w:hideMark/>
          </w:tcPr>
          <w:p w14:paraId="02328043" w14:textId="77777777" w:rsidR="003A23C6" w:rsidRPr="00161F3A" w:rsidRDefault="003A23C6" w:rsidP="00951CFD">
            <w:pPr>
              <w:jc w:val="right"/>
              <w:rPr>
                <w:color w:val="000000"/>
              </w:rPr>
            </w:pPr>
            <w:r w:rsidRPr="00161F3A">
              <w:rPr>
                <w:color w:val="000000"/>
              </w:rPr>
              <w:t>37</w:t>
            </w:r>
          </w:p>
        </w:tc>
      </w:tr>
      <w:tr w:rsidR="003A23C6" w:rsidRPr="00161F3A" w14:paraId="339DD947"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569D35D6" w14:textId="77777777" w:rsidR="003A23C6" w:rsidRPr="00161F3A" w:rsidRDefault="003A23C6" w:rsidP="00951CFD">
            <w:pPr>
              <w:jc w:val="right"/>
              <w:rPr>
                <w:color w:val="000000"/>
              </w:rPr>
            </w:pPr>
            <w:r w:rsidRPr="00161F3A">
              <w:rPr>
                <w:color w:val="000000"/>
              </w:rPr>
              <w:t>3959</w:t>
            </w:r>
          </w:p>
        </w:tc>
        <w:tc>
          <w:tcPr>
            <w:tcW w:w="3676" w:type="dxa"/>
            <w:tcBorders>
              <w:top w:val="nil"/>
              <w:left w:val="nil"/>
              <w:bottom w:val="nil"/>
              <w:right w:val="single" w:sz="4" w:space="0" w:color="auto"/>
            </w:tcBorders>
            <w:shd w:val="clear" w:color="auto" w:fill="auto"/>
            <w:noWrap/>
            <w:vAlign w:val="bottom"/>
            <w:hideMark/>
          </w:tcPr>
          <w:p w14:paraId="682746BB"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45D154AA" w14:textId="77777777" w:rsidR="003A23C6" w:rsidRPr="00161F3A" w:rsidRDefault="003A23C6" w:rsidP="00951CFD">
            <w:pPr>
              <w:jc w:val="right"/>
              <w:rPr>
                <w:color w:val="000000"/>
              </w:rPr>
            </w:pPr>
            <w:r w:rsidRPr="00161F3A">
              <w:rPr>
                <w:color w:val="000000"/>
              </w:rPr>
              <w:t>4107</w:t>
            </w:r>
          </w:p>
        </w:tc>
        <w:tc>
          <w:tcPr>
            <w:tcW w:w="1275" w:type="dxa"/>
            <w:tcBorders>
              <w:top w:val="nil"/>
              <w:left w:val="nil"/>
              <w:bottom w:val="single" w:sz="4" w:space="0" w:color="auto"/>
              <w:right w:val="single" w:sz="4" w:space="0" w:color="auto"/>
            </w:tcBorders>
            <w:shd w:val="clear" w:color="auto" w:fill="auto"/>
            <w:noWrap/>
            <w:vAlign w:val="bottom"/>
            <w:hideMark/>
          </w:tcPr>
          <w:p w14:paraId="0AA9EAB5" w14:textId="77777777" w:rsidR="003A23C6" w:rsidRPr="00161F3A" w:rsidRDefault="003A23C6" w:rsidP="00951CFD">
            <w:pPr>
              <w:jc w:val="right"/>
              <w:rPr>
                <w:color w:val="000000"/>
              </w:rPr>
            </w:pPr>
            <w:r w:rsidRPr="00161F3A">
              <w:rPr>
                <w:color w:val="000000"/>
              </w:rPr>
              <w:t>44</w:t>
            </w:r>
          </w:p>
        </w:tc>
      </w:tr>
      <w:tr w:rsidR="003A23C6" w:rsidRPr="00161F3A" w14:paraId="3DBDCD93"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9A5431F" w14:textId="77777777" w:rsidR="003A23C6" w:rsidRPr="00161F3A" w:rsidRDefault="003A23C6" w:rsidP="00951CFD">
            <w:pPr>
              <w:jc w:val="right"/>
              <w:rPr>
                <w:color w:val="000000"/>
              </w:rPr>
            </w:pPr>
            <w:r w:rsidRPr="00161F3A">
              <w:rPr>
                <w:color w:val="000000"/>
              </w:rPr>
              <w:t>3968</w:t>
            </w:r>
          </w:p>
        </w:tc>
        <w:tc>
          <w:tcPr>
            <w:tcW w:w="3676" w:type="dxa"/>
            <w:tcBorders>
              <w:top w:val="nil"/>
              <w:left w:val="nil"/>
              <w:bottom w:val="nil"/>
              <w:right w:val="single" w:sz="4" w:space="0" w:color="auto"/>
            </w:tcBorders>
            <w:shd w:val="clear" w:color="auto" w:fill="auto"/>
            <w:noWrap/>
            <w:vAlign w:val="bottom"/>
            <w:hideMark/>
          </w:tcPr>
          <w:p w14:paraId="640CDD4B"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single" w:sz="4" w:space="0" w:color="auto"/>
              <w:right w:val="single" w:sz="4" w:space="0" w:color="auto"/>
            </w:tcBorders>
            <w:shd w:val="clear" w:color="auto" w:fill="auto"/>
            <w:noWrap/>
            <w:vAlign w:val="bottom"/>
            <w:hideMark/>
          </w:tcPr>
          <w:p w14:paraId="5C9268B3" w14:textId="77777777" w:rsidR="003A23C6" w:rsidRPr="00161F3A" w:rsidRDefault="003A23C6" w:rsidP="00951CFD">
            <w:pPr>
              <w:jc w:val="right"/>
              <w:rPr>
                <w:color w:val="000000"/>
              </w:rPr>
            </w:pPr>
            <w:r w:rsidRPr="00161F3A">
              <w:rPr>
                <w:color w:val="000000"/>
              </w:rPr>
              <w:t>4110</w:t>
            </w:r>
          </w:p>
        </w:tc>
        <w:tc>
          <w:tcPr>
            <w:tcW w:w="1275" w:type="dxa"/>
            <w:tcBorders>
              <w:top w:val="nil"/>
              <w:left w:val="nil"/>
              <w:bottom w:val="single" w:sz="4" w:space="0" w:color="auto"/>
              <w:right w:val="single" w:sz="4" w:space="0" w:color="auto"/>
            </w:tcBorders>
            <w:shd w:val="clear" w:color="auto" w:fill="auto"/>
            <w:noWrap/>
            <w:vAlign w:val="bottom"/>
            <w:hideMark/>
          </w:tcPr>
          <w:p w14:paraId="77C78ECA" w14:textId="77777777" w:rsidR="003A23C6" w:rsidRPr="00161F3A" w:rsidRDefault="003A23C6" w:rsidP="00951CFD">
            <w:pPr>
              <w:jc w:val="right"/>
              <w:rPr>
                <w:color w:val="000000"/>
              </w:rPr>
            </w:pPr>
            <w:r w:rsidRPr="00161F3A">
              <w:rPr>
                <w:color w:val="000000"/>
              </w:rPr>
              <w:t>27</w:t>
            </w:r>
          </w:p>
        </w:tc>
      </w:tr>
      <w:tr w:rsidR="003A23C6" w:rsidRPr="00161F3A" w14:paraId="66A3875E"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35845359" w14:textId="77777777" w:rsidR="003A23C6" w:rsidRPr="00161F3A" w:rsidRDefault="003A23C6" w:rsidP="00951CFD">
            <w:pPr>
              <w:jc w:val="right"/>
              <w:rPr>
                <w:color w:val="000000"/>
              </w:rPr>
            </w:pPr>
            <w:r w:rsidRPr="00161F3A">
              <w:rPr>
                <w:color w:val="000000"/>
              </w:rPr>
              <w:t>3976</w:t>
            </w:r>
          </w:p>
        </w:tc>
        <w:tc>
          <w:tcPr>
            <w:tcW w:w="3676" w:type="dxa"/>
            <w:tcBorders>
              <w:top w:val="nil"/>
              <w:left w:val="nil"/>
              <w:bottom w:val="nil"/>
              <w:right w:val="single" w:sz="4" w:space="0" w:color="auto"/>
            </w:tcBorders>
            <w:shd w:val="clear" w:color="auto" w:fill="auto"/>
            <w:noWrap/>
            <w:vAlign w:val="bottom"/>
            <w:hideMark/>
          </w:tcPr>
          <w:p w14:paraId="307E5A18" w14:textId="77777777" w:rsidR="003A23C6" w:rsidRPr="00161F3A" w:rsidRDefault="003A23C6" w:rsidP="00951CFD">
            <w:pPr>
              <w:jc w:val="right"/>
              <w:rPr>
                <w:color w:val="000000"/>
              </w:rPr>
            </w:pPr>
            <w:r w:rsidRPr="00161F3A">
              <w:rPr>
                <w:color w:val="000000"/>
              </w:rPr>
              <w:t>45</w:t>
            </w:r>
          </w:p>
        </w:tc>
        <w:tc>
          <w:tcPr>
            <w:tcW w:w="2977" w:type="dxa"/>
            <w:tcBorders>
              <w:top w:val="nil"/>
              <w:left w:val="nil"/>
              <w:bottom w:val="single" w:sz="4" w:space="0" w:color="auto"/>
              <w:right w:val="single" w:sz="4" w:space="0" w:color="auto"/>
            </w:tcBorders>
            <w:shd w:val="clear" w:color="auto" w:fill="auto"/>
            <w:noWrap/>
            <w:vAlign w:val="bottom"/>
            <w:hideMark/>
          </w:tcPr>
          <w:p w14:paraId="7A531F9C" w14:textId="77777777" w:rsidR="003A23C6" w:rsidRPr="00161F3A" w:rsidRDefault="003A23C6" w:rsidP="00951CFD">
            <w:pPr>
              <w:jc w:val="right"/>
              <w:rPr>
                <w:color w:val="000000"/>
              </w:rPr>
            </w:pPr>
            <w:r w:rsidRPr="00161F3A">
              <w:rPr>
                <w:color w:val="000000"/>
              </w:rPr>
              <w:t>4117</w:t>
            </w:r>
          </w:p>
        </w:tc>
        <w:tc>
          <w:tcPr>
            <w:tcW w:w="1275" w:type="dxa"/>
            <w:tcBorders>
              <w:top w:val="nil"/>
              <w:left w:val="nil"/>
              <w:bottom w:val="single" w:sz="4" w:space="0" w:color="auto"/>
              <w:right w:val="single" w:sz="4" w:space="0" w:color="auto"/>
            </w:tcBorders>
            <w:shd w:val="clear" w:color="auto" w:fill="auto"/>
            <w:noWrap/>
            <w:vAlign w:val="bottom"/>
            <w:hideMark/>
          </w:tcPr>
          <w:p w14:paraId="61F09C28" w14:textId="77777777" w:rsidR="003A23C6" w:rsidRPr="00161F3A" w:rsidRDefault="003A23C6" w:rsidP="00951CFD">
            <w:pPr>
              <w:jc w:val="right"/>
              <w:rPr>
                <w:color w:val="000000"/>
              </w:rPr>
            </w:pPr>
            <w:r w:rsidRPr="00161F3A">
              <w:rPr>
                <w:color w:val="000000"/>
              </w:rPr>
              <w:t>26</w:t>
            </w:r>
          </w:p>
        </w:tc>
      </w:tr>
      <w:tr w:rsidR="003A23C6" w:rsidRPr="00161F3A" w14:paraId="5F7FB936"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2A8CFD03" w14:textId="77777777" w:rsidR="003A23C6" w:rsidRPr="00161F3A" w:rsidRDefault="003A23C6" w:rsidP="00951CFD">
            <w:pPr>
              <w:jc w:val="right"/>
              <w:rPr>
                <w:color w:val="000000"/>
              </w:rPr>
            </w:pPr>
            <w:r w:rsidRPr="00161F3A">
              <w:rPr>
                <w:color w:val="000000"/>
              </w:rPr>
              <w:t>3982</w:t>
            </w:r>
          </w:p>
        </w:tc>
        <w:tc>
          <w:tcPr>
            <w:tcW w:w="3676" w:type="dxa"/>
            <w:tcBorders>
              <w:top w:val="nil"/>
              <w:left w:val="nil"/>
              <w:bottom w:val="nil"/>
              <w:right w:val="single" w:sz="4" w:space="0" w:color="auto"/>
            </w:tcBorders>
            <w:shd w:val="clear" w:color="auto" w:fill="auto"/>
            <w:noWrap/>
            <w:vAlign w:val="bottom"/>
            <w:hideMark/>
          </w:tcPr>
          <w:p w14:paraId="7DD32A16" w14:textId="77777777" w:rsidR="003A23C6" w:rsidRPr="00161F3A" w:rsidRDefault="003A23C6" w:rsidP="00951CFD">
            <w:pPr>
              <w:jc w:val="right"/>
              <w:rPr>
                <w:color w:val="000000"/>
              </w:rPr>
            </w:pPr>
            <w:r w:rsidRPr="00161F3A">
              <w:rPr>
                <w:color w:val="000000"/>
              </w:rPr>
              <w:t>52</w:t>
            </w:r>
          </w:p>
        </w:tc>
        <w:tc>
          <w:tcPr>
            <w:tcW w:w="2977" w:type="dxa"/>
            <w:tcBorders>
              <w:top w:val="nil"/>
              <w:left w:val="nil"/>
              <w:bottom w:val="single" w:sz="4" w:space="0" w:color="auto"/>
              <w:right w:val="single" w:sz="4" w:space="0" w:color="auto"/>
            </w:tcBorders>
            <w:shd w:val="clear" w:color="auto" w:fill="auto"/>
            <w:noWrap/>
            <w:vAlign w:val="bottom"/>
            <w:hideMark/>
          </w:tcPr>
          <w:p w14:paraId="29029191" w14:textId="77777777" w:rsidR="003A23C6" w:rsidRPr="00161F3A" w:rsidRDefault="003A23C6" w:rsidP="00951CFD">
            <w:pPr>
              <w:jc w:val="right"/>
              <w:rPr>
                <w:color w:val="000000"/>
              </w:rPr>
            </w:pPr>
            <w:r w:rsidRPr="00161F3A">
              <w:rPr>
                <w:color w:val="000000"/>
              </w:rPr>
              <w:t>4120</w:t>
            </w:r>
          </w:p>
        </w:tc>
        <w:tc>
          <w:tcPr>
            <w:tcW w:w="1275" w:type="dxa"/>
            <w:tcBorders>
              <w:top w:val="nil"/>
              <w:left w:val="nil"/>
              <w:bottom w:val="single" w:sz="4" w:space="0" w:color="auto"/>
              <w:right w:val="single" w:sz="4" w:space="0" w:color="auto"/>
            </w:tcBorders>
            <w:shd w:val="clear" w:color="auto" w:fill="auto"/>
            <w:noWrap/>
            <w:vAlign w:val="bottom"/>
            <w:hideMark/>
          </w:tcPr>
          <w:p w14:paraId="62974004" w14:textId="77777777" w:rsidR="003A23C6" w:rsidRPr="00161F3A" w:rsidRDefault="003A23C6" w:rsidP="00951CFD">
            <w:pPr>
              <w:jc w:val="right"/>
              <w:rPr>
                <w:color w:val="000000"/>
              </w:rPr>
            </w:pPr>
            <w:r w:rsidRPr="00161F3A">
              <w:rPr>
                <w:color w:val="000000"/>
              </w:rPr>
              <w:t>30</w:t>
            </w:r>
          </w:p>
        </w:tc>
      </w:tr>
      <w:tr w:rsidR="003A23C6" w:rsidRPr="00161F3A" w14:paraId="4DC8AB0C"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1F12BB4" w14:textId="77777777" w:rsidR="003A23C6" w:rsidRPr="00161F3A" w:rsidRDefault="003A23C6" w:rsidP="00951CFD">
            <w:pPr>
              <w:jc w:val="right"/>
              <w:rPr>
                <w:color w:val="000000"/>
              </w:rPr>
            </w:pPr>
            <w:r w:rsidRPr="00161F3A">
              <w:rPr>
                <w:color w:val="000000"/>
              </w:rPr>
              <w:t>3990</w:t>
            </w:r>
          </w:p>
        </w:tc>
        <w:tc>
          <w:tcPr>
            <w:tcW w:w="3676" w:type="dxa"/>
            <w:tcBorders>
              <w:top w:val="nil"/>
              <w:left w:val="nil"/>
              <w:bottom w:val="nil"/>
              <w:right w:val="single" w:sz="4" w:space="0" w:color="auto"/>
            </w:tcBorders>
            <w:shd w:val="clear" w:color="auto" w:fill="auto"/>
            <w:noWrap/>
            <w:vAlign w:val="bottom"/>
            <w:hideMark/>
          </w:tcPr>
          <w:p w14:paraId="5C265F1F"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471C1415" w14:textId="77777777" w:rsidR="003A23C6" w:rsidRPr="00161F3A" w:rsidRDefault="003A23C6" w:rsidP="00951CFD">
            <w:pPr>
              <w:jc w:val="right"/>
              <w:rPr>
                <w:color w:val="000000"/>
              </w:rPr>
            </w:pPr>
            <w:r w:rsidRPr="00161F3A">
              <w:rPr>
                <w:color w:val="000000"/>
              </w:rPr>
              <w:t>4124</w:t>
            </w:r>
          </w:p>
        </w:tc>
        <w:tc>
          <w:tcPr>
            <w:tcW w:w="1275" w:type="dxa"/>
            <w:tcBorders>
              <w:top w:val="nil"/>
              <w:left w:val="nil"/>
              <w:bottom w:val="single" w:sz="4" w:space="0" w:color="auto"/>
              <w:right w:val="single" w:sz="4" w:space="0" w:color="auto"/>
            </w:tcBorders>
            <w:shd w:val="clear" w:color="auto" w:fill="auto"/>
            <w:noWrap/>
            <w:vAlign w:val="bottom"/>
            <w:hideMark/>
          </w:tcPr>
          <w:p w14:paraId="1B3B5215" w14:textId="77777777" w:rsidR="003A23C6" w:rsidRPr="00161F3A" w:rsidRDefault="003A23C6" w:rsidP="00951CFD">
            <w:pPr>
              <w:jc w:val="right"/>
              <w:rPr>
                <w:color w:val="000000"/>
              </w:rPr>
            </w:pPr>
            <w:r w:rsidRPr="00161F3A">
              <w:rPr>
                <w:color w:val="000000"/>
              </w:rPr>
              <w:t>29</w:t>
            </w:r>
          </w:p>
        </w:tc>
      </w:tr>
      <w:tr w:rsidR="003A23C6" w:rsidRPr="00161F3A" w14:paraId="69947D15"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2656C6C6" w14:textId="77777777" w:rsidR="003A23C6" w:rsidRPr="00161F3A" w:rsidRDefault="003A23C6" w:rsidP="00951CFD">
            <w:pPr>
              <w:jc w:val="right"/>
              <w:rPr>
                <w:color w:val="000000"/>
              </w:rPr>
            </w:pPr>
            <w:r w:rsidRPr="00161F3A">
              <w:rPr>
                <w:color w:val="000000"/>
              </w:rPr>
              <w:t>3995</w:t>
            </w:r>
          </w:p>
        </w:tc>
        <w:tc>
          <w:tcPr>
            <w:tcW w:w="3676" w:type="dxa"/>
            <w:tcBorders>
              <w:top w:val="nil"/>
              <w:left w:val="nil"/>
              <w:bottom w:val="nil"/>
              <w:right w:val="single" w:sz="4" w:space="0" w:color="auto"/>
            </w:tcBorders>
            <w:shd w:val="clear" w:color="auto" w:fill="auto"/>
            <w:noWrap/>
            <w:vAlign w:val="bottom"/>
            <w:hideMark/>
          </w:tcPr>
          <w:p w14:paraId="6A14647B" w14:textId="77777777" w:rsidR="003A23C6" w:rsidRPr="00161F3A" w:rsidRDefault="003A23C6" w:rsidP="00951CFD">
            <w:pPr>
              <w:jc w:val="right"/>
              <w:rPr>
                <w:color w:val="000000"/>
              </w:rPr>
            </w:pPr>
            <w:r w:rsidRPr="00161F3A">
              <w:rPr>
                <w:color w:val="000000"/>
              </w:rPr>
              <w:t>36</w:t>
            </w:r>
          </w:p>
        </w:tc>
        <w:tc>
          <w:tcPr>
            <w:tcW w:w="2977" w:type="dxa"/>
            <w:tcBorders>
              <w:top w:val="nil"/>
              <w:left w:val="nil"/>
              <w:bottom w:val="single" w:sz="4" w:space="0" w:color="auto"/>
              <w:right w:val="single" w:sz="4" w:space="0" w:color="auto"/>
            </w:tcBorders>
            <w:shd w:val="clear" w:color="auto" w:fill="auto"/>
            <w:noWrap/>
            <w:vAlign w:val="bottom"/>
            <w:hideMark/>
          </w:tcPr>
          <w:p w14:paraId="2B5FB89F" w14:textId="77777777" w:rsidR="003A23C6" w:rsidRPr="00161F3A" w:rsidRDefault="003A23C6" w:rsidP="00951CFD">
            <w:pPr>
              <w:jc w:val="right"/>
              <w:rPr>
                <w:color w:val="000000"/>
              </w:rPr>
            </w:pPr>
            <w:r w:rsidRPr="00161F3A">
              <w:rPr>
                <w:color w:val="000000"/>
              </w:rPr>
              <w:t>4132</w:t>
            </w:r>
          </w:p>
        </w:tc>
        <w:tc>
          <w:tcPr>
            <w:tcW w:w="1275" w:type="dxa"/>
            <w:tcBorders>
              <w:top w:val="nil"/>
              <w:left w:val="nil"/>
              <w:bottom w:val="single" w:sz="4" w:space="0" w:color="auto"/>
              <w:right w:val="single" w:sz="4" w:space="0" w:color="auto"/>
            </w:tcBorders>
            <w:shd w:val="clear" w:color="auto" w:fill="auto"/>
            <w:noWrap/>
            <w:vAlign w:val="bottom"/>
            <w:hideMark/>
          </w:tcPr>
          <w:p w14:paraId="123A81DC" w14:textId="77777777" w:rsidR="003A23C6" w:rsidRPr="00161F3A" w:rsidRDefault="003A23C6" w:rsidP="00951CFD">
            <w:pPr>
              <w:jc w:val="right"/>
              <w:rPr>
                <w:color w:val="000000"/>
              </w:rPr>
            </w:pPr>
            <w:r w:rsidRPr="00161F3A">
              <w:rPr>
                <w:color w:val="000000"/>
              </w:rPr>
              <w:t>27</w:t>
            </w:r>
          </w:p>
        </w:tc>
      </w:tr>
      <w:tr w:rsidR="003A23C6" w:rsidRPr="00161F3A" w14:paraId="18C4E8B7"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008F7642" w14:textId="77777777" w:rsidR="003A23C6" w:rsidRPr="00161F3A" w:rsidRDefault="003A23C6" w:rsidP="00951CFD">
            <w:pPr>
              <w:jc w:val="right"/>
              <w:rPr>
                <w:color w:val="000000"/>
              </w:rPr>
            </w:pPr>
            <w:r w:rsidRPr="00161F3A">
              <w:rPr>
                <w:color w:val="000000"/>
              </w:rPr>
              <w:t>4000</w:t>
            </w:r>
          </w:p>
        </w:tc>
        <w:tc>
          <w:tcPr>
            <w:tcW w:w="3676" w:type="dxa"/>
            <w:tcBorders>
              <w:top w:val="nil"/>
              <w:left w:val="nil"/>
              <w:bottom w:val="nil"/>
              <w:right w:val="single" w:sz="4" w:space="0" w:color="auto"/>
            </w:tcBorders>
            <w:shd w:val="clear" w:color="auto" w:fill="auto"/>
            <w:noWrap/>
            <w:vAlign w:val="bottom"/>
            <w:hideMark/>
          </w:tcPr>
          <w:p w14:paraId="1AB87D79" w14:textId="77777777" w:rsidR="003A23C6" w:rsidRPr="00161F3A" w:rsidRDefault="003A23C6" w:rsidP="00951CFD">
            <w:pPr>
              <w:jc w:val="right"/>
              <w:rPr>
                <w:color w:val="000000"/>
              </w:rPr>
            </w:pPr>
            <w:r w:rsidRPr="00161F3A">
              <w:rPr>
                <w:color w:val="000000"/>
              </w:rPr>
              <w:t>26</w:t>
            </w:r>
          </w:p>
        </w:tc>
        <w:tc>
          <w:tcPr>
            <w:tcW w:w="2977" w:type="dxa"/>
            <w:tcBorders>
              <w:top w:val="nil"/>
              <w:left w:val="nil"/>
              <w:bottom w:val="single" w:sz="4" w:space="0" w:color="auto"/>
              <w:right w:val="single" w:sz="4" w:space="0" w:color="auto"/>
            </w:tcBorders>
            <w:shd w:val="clear" w:color="auto" w:fill="auto"/>
            <w:noWrap/>
            <w:vAlign w:val="bottom"/>
            <w:hideMark/>
          </w:tcPr>
          <w:p w14:paraId="32B246FA" w14:textId="77777777" w:rsidR="003A23C6" w:rsidRPr="00161F3A" w:rsidRDefault="003A23C6" w:rsidP="00951CFD">
            <w:pPr>
              <w:jc w:val="right"/>
              <w:rPr>
                <w:color w:val="000000"/>
              </w:rPr>
            </w:pPr>
            <w:r w:rsidRPr="00161F3A">
              <w:rPr>
                <w:color w:val="000000"/>
              </w:rPr>
              <w:t>4137</w:t>
            </w:r>
          </w:p>
        </w:tc>
        <w:tc>
          <w:tcPr>
            <w:tcW w:w="1275" w:type="dxa"/>
            <w:tcBorders>
              <w:top w:val="nil"/>
              <w:left w:val="nil"/>
              <w:bottom w:val="single" w:sz="4" w:space="0" w:color="auto"/>
              <w:right w:val="single" w:sz="4" w:space="0" w:color="auto"/>
            </w:tcBorders>
            <w:shd w:val="clear" w:color="auto" w:fill="auto"/>
            <w:noWrap/>
            <w:vAlign w:val="bottom"/>
            <w:hideMark/>
          </w:tcPr>
          <w:p w14:paraId="7C59B6C0" w14:textId="77777777" w:rsidR="003A23C6" w:rsidRPr="00161F3A" w:rsidRDefault="003A23C6" w:rsidP="00951CFD">
            <w:pPr>
              <w:jc w:val="right"/>
              <w:rPr>
                <w:color w:val="000000"/>
              </w:rPr>
            </w:pPr>
            <w:r w:rsidRPr="00161F3A">
              <w:rPr>
                <w:color w:val="000000"/>
              </w:rPr>
              <w:t>35</w:t>
            </w:r>
          </w:p>
        </w:tc>
      </w:tr>
      <w:tr w:rsidR="003A23C6" w:rsidRPr="00161F3A" w14:paraId="46310982"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55206136" w14:textId="77777777" w:rsidR="003A23C6" w:rsidRPr="00161F3A" w:rsidRDefault="003A23C6" w:rsidP="00951CFD">
            <w:pPr>
              <w:jc w:val="right"/>
              <w:rPr>
                <w:color w:val="000000"/>
              </w:rPr>
            </w:pPr>
            <w:r w:rsidRPr="00161F3A">
              <w:rPr>
                <w:color w:val="000000"/>
              </w:rPr>
              <w:t>4007</w:t>
            </w:r>
          </w:p>
        </w:tc>
        <w:tc>
          <w:tcPr>
            <w:tcW w:w="3676" w:type="dxa"/>
            <w:tcBorders>
              <w:top w:val="nil"/>
              <w:left w:val="nil"/>
              <w:bottom w:val="nil"/>
              <w:right w:val="single" w:sz="4" w:space="0" w:color="auto"/>
            </w:tcBorders>
            <w:shd w:val="clear" w:color="auto" w:fill="auto"/>
            <w:noWrap/>
            <w:vAlign w:val="bottom"/>
            <w:hideMark/>
          </w:tcPr>
          <w:p w14:paraId="563E3F50" w14:textId="77777777" w:rsidR="003A23C6" w:rsidRPr="00161F3A" w:rsidRDefault="003A23C6" w:rsidP="00951CFD">
            <w:pPr>
              <w:jc w:val="right"/>
              <w:rPr>
                <w:color w:val="000000"/>
              </w:rPr>
            </w:pPr>
            <w:r w:rsidRPr="00161F3A">
              <w:rPr>
                <w:color w:val="000000"/>
              </w:rPr>
              <w:t>24</w:t>
            </w:r>
          </w:p>
        </w:tc>
        <w:tc>
          <w:tcPr>
            <w:tcW w:w="2977" w:type="dxa"/>
            <w:tcBorders>
              <w:top w:val="nil"/>
              <w:left w:val="nil"/>
              <w:bottom w:val="single" w:sz="4" w:space="0" w:color="auto"/>
              <w:right w:val="single" w:sz="4" w:space="0" w:color="auto"/>
            </w:tcBorders>
            <w:shd w:val="clear" w:color="auto" w:fill="auto"/>
            <w:noWrap/>
            <w:vAlign w:val="bottom"/>
            <w:hideMark/>
          </w:tcPr>
          <w:p w14:paraId="2D0FD314" w14:textId="77777777" w:rsidR="003A23C6" w:rsidRPr="00161F3A" w:rsidRDefault="003A23C6" w:rsidP="00951CFD">
            <w:pPr>
              <w:jc w:val="right"/>
              <w:rPr>
                <w:color w:val="000000"/>
              </w:rPr>
            </w:pPr>
            <w:r w:rsidRPr="00161F3A">
              <w:rPr>
                <w:color w:val="000000"/>
              </w:rPr>
              <w:t>4144</w:t>
            </w:r>
          </w:p>
        </w:tc>
        <w:tc>
          <w:tcPr>
            <w:tcW w:w="1275" w:type="dxa"/>
            <w:tcBorders>
              <w:top w:val="nil"/>
              <w:left w:val="nil"/>
              <w:bottom w:val="single" w:sz="4" w:space="0" w:color="auto"/>
              <w:right w:val="single" w:sz="4" w:space="0" w:color="auto"/>
            </w:tcBorders>
            <w:shd w:val="clear" w:color="auto" w:fill="auto"/>
            <w:noWrap/>
            <w:vAlign w:val="bottom"/>
            <w:hideMark/>
          </w:tcPr>
          <w:p w14:paraId="53217923" w14:textId="77777777" w:rsidR="003A23C6" w:rsidRPr="00161F3A" w:rsidRDefault="003A23C6" w:rsidP="00951CFD">
            <w:pPr>
              <w:jc w:val="right"/>
              <w:rPr>
                <w:color w:val="000000"/>
              </w:rPr>
            </w:pPr>
            <w:r w:rsidRPr="00161F3A">
              <w:rPr>
                <w:color w:val="000000"/>
              </w:rPr>
              <w:t>24</w:t>
            </w:r>
          </w:p>
        </w:tc>
      </w:tr>
      <w:tr w:rsidR="003A23C6" w:rsidRPr="00161F3A" w14:paraId="5DABAC84"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6246993D" w14:textId="77777777" w:rsidR="003A23C6" w:rsidRPr="00161F3A" w:rsidRDefault="003A23C6" w:rsidP="00951CFD">
            <w:pPr>
              <w:jc w:val="right"/>
              <w:rPr>
                <w:color w:val="000000"/>
              </w:rPr>
            </w:pPr>
            <w:r w:rsidRPr="00161F3A">
              <w:rPr>
                <w:color w:val="000000"/>
              </w:rPr>
              <w:t>4008</w:t>
            </w:r>
          </w:p>
        </w:tc>
        <w:tc>
          <w:tcPr>
            <w:tcW w:w="3676" w:type="dxa"/>
            <w:tcBorders>
              <w:top w:val="nil"/>
              <w:left w:val="nil"/>
              <w:bottom w:val="nil"/>
              <w:right w:val="single" w:sz="4" w:space="0" w:color="auto"/>
            </w:tcBorders>
            <w:shd w:val="clear" w:color="auto" w:fill="auto"/>
            <w:noWrap/>
            <w:vAlign w:val="bottom"/>
            <w:hideMark/>
          </w:tcPr>
          <w:p w14:paraId="4971B145"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29AA846D" w14:textId="77777777" w:rsidR="003A23C6" w:rsidRPr="00161F3A" w:rsidRDefault="003A23C6" w:rsidP="00951CFD">
            <w:pPr>
              <w:jc w:val="right"/>
              <w:rPr>
                <w:color w:val="000000"/>
              </w:rPr>
            </w:pPr>
            <w:r w:rsidRPr="00161F3A">
              <w:rPr>
                <w:color w:val="000000"/>
              </w:rPr>
              <w:t>4149</w:t>
            </w:r>
          </w:p>
        </w:tc>
        <w:tc>
          <w:tcPr>
            <w:tcW w:w="1275" w:type="dxa"/>
            <w:tcBorders>
              <w:top w:val="nil"/>
              <w:left w:val="nil"/>
              <w:bottom w:val="single" w:sz="4" w:space="0" w:color="auto"/>
              <w:right w:val="single" w:sz="4" w:space="0" w:color="auto"/>
            </w:tcBorders>
            <w:shd w:val="clear" w:color="auto" w:fill="auto"/>
            <w:noWrap/>
            <w:vAlign w:val="bottom"/>
            <w:hideMark/>
          </w:tcPr>
          <w:p w14:paraId="0DA713B5" w14:textId="77777777" w:rsidR="003A23C6" w:rsidRPr="00161F3A" w:rsidRDefault="003A23C6" w:rsidP="00951CFD">
            <w:pPr>
              <w:jc w:val="right"/>
              <w:rPr>
                <w:color w:val="000000"/>
              </w:rPr>
            </w:pPr>
            <w:r w:rsidRPr="00161F3A">
              <w:rPr>
                <w:color w:val="000000"/>
              </w:rPr>
              <w:t>25</w:t>
            </w:r>
          </w:p>
        </w:tc>
      </w:tr>
      <w:tr w:rsidR="003A23C6" w:rsidRPr="00161F3A" w14:paraId="001DBD9F"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E0632C6" w14:textId="77777777" w:rsidR="003A23C6" w:rsidRPr="00161F3A" w:rsidRDefault="003A23C6" w:rsidP="00951CFD">
            <w:pPr>
              <w:jc w:val="right"/>
              <w:rPr>
                <w:color w:val="000000"/>
              </w:rPr>
            </w:pPr>
            <w:r w:rsidRPr="00161F3A">
              <w:rPr>
                <w:color w:val="000000"/>
              </w:rPr>
              <w:t>4010</w:t>
            </w:r>
          </w:p>
        </w:tc>
        <w:tc>
          <w:tcPr>
            <w:tcW w:w="3676" w:type="dxa"/>
            <w:tcBorders>
              <w:top w:val="nil"/>
              <w:left w:val="nil"/>
              <w:bottom w:val="nil"/>
              <w:right w:val="single" w:sz="4" w:space="0" w:color="auto"/>
            </w:tcBorders>
            <w:shd w:val="clear" w:color="auto" w:fill="auto"/>
            <w:noWrap/>
            <w:vAlign w:val="bottom"/>
            <w:hideMark/>
          </w:tcPr>
          <w:p w14:paraId="6ED6A234" w14:textId="77777777" w:rsidR="003A23C6" w:rsidRPr="00161F3A" w:rsidRDefault="003A23C6" w:rsidP="00951CFD">
            <w:pPr>
              <w:jc w:val="right"/>
              <w:rPr>
                <w:color w:val="000000"/>
              </w:rPr>
            </w:pPr>
            <w:r w:rsidRPr="00161F3A">
              <w:rPr>
                <w:color w:val="000000"/>
              </w:rPr>
              <w:t>35</w:t>
            </w:r>
          </w:p>
        </w:tc>
        <w:tc>
          <w:tcPr>
            <w:tcW w:w="2977" w:type="dxa"/>
            <w:tcBorders>
              <w:top w:val="nil"/>
              <w:left w:val="nil"/>
              <w:bottom w:val="single" w:sz="4" w:space="0" w:color="auto"/>
              <w:right w:val="single" w:sz="4" w:space="0" w:color="auto"/>
            </w:tcBorders>
            <w:shd w:val="clear" w:color="auto" w:fill="auto"/>
            <w:noWrap/>
            <w:vAlign w:val="bottom"/>
            <w:hideMark/>
          </w:tcPr>
          <w:p w14:paraId="3B19A1A6" w14:textId="77777777" w:rsidR="003A23C6" w:rsidRPr="00161F3A" w:rsidRDefault="003A23C6" w:rsidP="00951CFD">
            <w:pPr>
              <w:jc w:val="right"/>
              <w:rPr>
                <w:color w:val="000000"/>
              </w:rPr>
            </w:pPr>
            <w:r w:rsidRPr="00161F3A">
              <w:rPr>
                <w:color w:val="000000"/>
              </w:rPr>
              <w:t>4152</w:t>
            </w:r>
          </w:p>
        </w:tc>
        <w:tc>
          <w:tcPr>
            <w:tcW w:w="1275" w:type="dxa"/>
            <w:tcBorders>
              <w:top w:val="nil"/>
              <w:left w:val="nil"/>
              <w:bottom w:val="single" w:sz="4" w:space="0" w:color="auto"/>
              <w:right w:val="single" w:sz="4" w:space="0" w:color="auto"/>
            </w:tcBorders>
            <w:shd w:val="clear" w:color="auto" w:fill="auto"/>
            <w:noWrap/>
            <w:vAlign w:val="bottom"/>
            <w:hideMark/>
          </w:tcPr>
          <w:p w14:paraId="615B216A" w14:textId="77777777" w:rsidR="003A23C6" w:rsidRPr="00161F3A" w:rsidRDefault="003A23C6" w:rsidP="00951CFD">
            <w:pPr>
              <w:jc w:val="right"/>
              <w:rPr>
                <w:color w:val="000000"/>
              </w:rPr>
            </w:pPr>
            <w:r w:rsidRPr="00161F3A">
              <w:rPr>
                <w:color w:val="000000"/>
              </w:rPr>
              <w:t>47</w:t>
            </w:r>
          </w:p>
        </w:tc>
      </w:tr>
      <w:tr w:rsidR="003A23C6" w:rsidRPr="00161F3A" w14:paraId="187F5692"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00035A3" w14:textId="77777777" w:rsidR="003A23C6" w:rsidRPr="00161F3A" w:rsidRDefault="003A23C6" w:rsidP="00951CFD">
            <w:pPr>
              <w:jc w:val="right"/>
              <w:rPr>
                <w:color w:val="000000"/>
              </w:rPr>
            </w:pPr>
            <w:r w:rsidRPr="00161F3A">
              <w:rPr>
                <w:color w:val="000000"/>
              </w:rPr>
              <w:t>4015</w:t>
            </w:r>
          </w:p>
        </w:tc>
        <w:tc>
          <w:tcPr>
            <w:tcW w:w="3676" w:type="dxa"/>
            <w:tcBorders>
              <w:top w:val="nil"/>
              <w:left w:val="nil"/>
              <w:bottom w:val="nil"/>
              <w:right w:val="single" w:sz="4" w:space="0" w:color="auto"/>
            </w:tcBorders>
            <w:shd w:val="clear" w:color="auto" w:fill="auto"/>
            <w:noWrap/>
            <w:vAlign w:val="bottom"/>
            <w:hideMark/>
          </w:tcPr>
          <w:p w14:paraId="73165C85" w14:textId="77777777" w:rsidR="003A23C6" w:rsidRPr="00161F3A" w:rsidRDefault="003A23C6" w:rsidP="00951CFD">
            <w:pPr>
              <w:jc w:val="right"/>
              <w:rPr>
                <w:color w:val="000000"/>
              </w:rPr>
            </w:pPr>
            <w:r w:rsidRPr="00161F3A">
              <w:rPr>
                <w:color w:val="000000"/>
              </w:rPr>
              <w:t>33</w:t>
            </w:r>
          </w:p>
        </w:tc>
        <w:tc>
          <w:tcPr>
            <w:tcW w:w="2977" w:type="dxa"/>
            <w:tcBorders>
              <w:top w:val="nil"/>
              <w:left w:val="nil"/>
              <w:bottom w:val="single" w:sz="4" w:space="0" w:color="auto"/>
              <w:right w:val="single" w:sz="4" w:space="0" w:color="auto"/>
            </w:tcBorders>
            <w:shd w:val="clear" w:color="auto" w:fill="auto"/>
            <w:noWrap/>
            <w:vAlign w:val="bottom"/>
            <w:hideMark/>
          </w:tcPr>
          <w:p w14:paraId="3BE84C44" w14:textId="77777777" w:rsidR="003A23C6" w:rsidRPr="00161F3A" w:rsidRDefault="003A23C6" w:rsidP="00951CFD">
            <w:pPr>
              <w:jc w:val="right"/>
              <w:rPr>
                <w:color w:val="000000"/>
              </w:rPr>
            </w:pPr>
            <w:r w:rsidRPr="00161F3A">
              <w:rPr>
                <w:color w:val="000000"/>
              </w:rPr>
              <w:t>4154</w:t>
            </w:r>
          </w:p>
        </w:tc>
        <w:tc>
          <w:tcPr>
            <w:tcW w:w="1275" w:type="dxa"/>
            <w:tcBorders>
              <w:top w:val="nil"/>
              <w:left w:val="nil"/>
              <w:bottom w:val="single" w:sz="4" w:space="0" w:color="auto"/>
              <w:right w:val="single" w:sz="4" w:space="0" w:color="auto"/>
            </w:tcBorders>
            <w:shd w:val="clear" w:color="auto" w:fill="auto"/>
            <w:noWrap/>
            <w:vAlign w:val="bottom"/>
            <w:hideMark/>
          </w:tcPr>
          <w:p w14:paraId="59C2929C" w14:textId="77777777" w:rsidR="003A23C6" w:rsidRPr="00161F3A" w:rsidRDefault="003A23C6" w:rsidP="00951CFD">
            <w:pPr>
              <w:jc w:val="right"/>
              <w:rPr>
                <w:color w:val="000000"/>
              </w:rPr>
            </w:pPr>
            <w:r w:rsidRPr="00161F3A">
              <w:rPr>
                <w:color w:val="000000"/>
              </w:rPr>
              <w:t>34</w:t>
            </w:r>
          </w:p>
        </w:tc>
      </w:tr>
      <w:tr w:rsidR="003A23C6" w:rsidRPr="00161F3A" w14:paraId="7DCD92BB"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6828E818" w14:textId="77777777" w:rsidR="003A23C6" w:rsidRPr="00161F3A" w:rsidRDefault="003A23C6" w:rsidP="00951CFD">
            <w:pPr>
              <w:jc w:val="right"/>
              <w:rPr>
                <w:color w:val="000000"/>
              </w:rPr>
            </w:pPr>
            <w:r w:rsidRPr="00161F3A">
              <w:rPr>
                <w:color w:val="000000"/>
              </w:rPr>
              <w:t>4019</w:t>
            </w:r>
          </w:p>
        </w:tc>
        <w:tc>
          <w:tcPr>
            <w:tcW w:w="3676" w:type="dxa"/>
            <w:tcBorders>
              <w:top w:val="nil"/>
              <w:left w:val="nil"/>
              <w:bottom w:val="nil"/>
              <w:right w:val="single" w:sz="4" w:space="0" w:color="auto"/>
            </w:tcBorders>
            <w:shd w:val="clear" w:color="auto" w:fill="auto"/>
            <w:noWrap/>
            <w:vAlign w:val="bottom"/>
            <w:hideMark/>
          </w:tcPr>
          <w:p w14:paraId="045CBE62" w14:textId="77777777" w:rsidR="003A23C6" w:rsidRPr="00161F3A" w:rsidRDefault="003A23C6" w:rsidP="00951CFD">
            <w:pPr>
              <w:jc w:val="right"/>
              <w:rPr>
                <w:color w:val="000000"/>
              </w:rPr>
            </w:pPr>
            <w:r w:rsidRPr="00161F3A">
              <w:rPr>
                <w:color w:val="000000"/>
              </w:rPr>
              <w:t>39</w:t>
            </w:r>
          </w:p>
        </w:tc>
        <w:tc>
          <w:tcPr>
            <w:tcW w:w="2977" w:type="dxa"/>
            <w:tcBorders>
              <w:top w:val="nil"/>
              <w:left w:val="nil"/>
              <w:bottom w:val="single" w:sz="4" w:space="0" w:color="auto"/>
              <w:right w:val="single" w:sz="4" w:space="0" w:color="auto"/>
            </w:tcBorders>
            <w:shd w:val="clear" w:color="auto" w:fill="auto"/>
            <w:noWrap/>
            <w:vAlign w:val="bottom"/>
            <w:hideMark/>
          </w:tcPr>
          <w:p w14:paraId="75006B06" w14:textId="77777777" w:rsidR="003A23C6" w:rsidRPr="00161F3A" w:rsidRDefault="003A23C6" w:rsidP="00951CFD">
            <w:pPr>
              <w:jc w:val="right"/>
              <w:rPr>
                <w:color w:val="000000"/>
              </w:rPr>
            </w:pPr>
            <w:r w:rsidRPr="00161F3A">
              <w:rPr>
                <w:color w:val="000000"/>
              </w:rPr>
              <w:t>4157</w:t>
            </w:r>
          </w:p>
        </w:tc>
        <w:tc>
          <w:tcPr>
            <w:tcW w:w="1275" w:type="dxa"/>
            <w:tcBorders>
              <w:top w:val="nil"/>
              <w:left w:val="nil"/>
              <w:bottom w:val="single" w:sz="4" w:space="0" w:color="auto"/>
              <w:right w:val="single" w:sz="4" w:space="0" w:color="auto"/>
            </w:tcBorders>
            <w:shd w:val="clear" w:color="auto" w:fill="auto"/>
            <w:noWrap/>
            <w:vAlign w:val="bottom"/>
            <w:hideMark/>
          </w:tcPr>
          <w:p w14:paraId="2C16B294" w14:textId="77777777" w:rsidR="003A23C6" w:rsidRPr="00161F3A" w:rsidRDefault="003A23C6" w:rsidP="00951CFD">
            <w:pPr>
              <w:jc w:val="right"/>
              <w:rPr>
                <w:color w:val="000000"/>
              </w:rPr>
            </w:pPr>
            <w:r w:rsidRPr="00161F3A">
              <w:rPr>
                <w:color w:val="000000"/>
              </w:rPr>
              <w:t>52</w:t>
            </w:r>
          </w:p>
        </w:tc>
      </w:tr>
      <w:tr w:rsidR="003A23C6" w:rsidRPr="00161F3A" w14:paraId="77962873"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52830E43" w14:textId="77777777" w:rsidR="003A23C6" w:rsidRPr="00161F3A" w:rsidRDefault="003A23C6" w:rsidP="00951CFD">
            <w:pPr>
              <w:jc w:val="right"/>
              <w:rPr>
                <w:color w:val="000000"/>
              </w:rPr>
            </w:pPr>
            <w:r w:rsidRPr="00161F3A">
              <w:rPr>
                <w:color w:val="000000"/>
              </w:rPr>
              <w:t>4022</w:t>
            </w:r>
          </w:p>
        </w:tc>
        <w:tc>
          <w:tcPr>
            <w:tcW w:w="3676" w:type="dxa"/>
            <w:tcBorders>
              <w:top w:val="nil"/>
              <w:left w:val="nil"/>
              <w:bottom w:val="nil"/>
              <w:right w:val="single" w:sz="4" w:space="0" w:color="auto"/>
            </w:tcBorders>
            <w:shd w:val="clear" w:color="auto" w:fill="auto"/>
            <w:noWrap/>
            <w:vAlign w:val="bottom"/>
            <w:hideMark/>
          </w:tcPr>
          <w:p w14:paraId="08C703C6" w14:textId="77777777" w:rsidR="003A23C6" w:rsidRPr="00161F3A" w:rsidRDefault="003A23C6" w:rsidP="00951CFD">
            <w:pPr>
              <w:jc w:val="right"/>
              <w:rPr>
                <w:color w:val="000000"/>
              </w:rPr>
            </w:pPr>
            <w:r w:rsidRPr="00161F3A">
              <w:rPr>
                <w:color w:val="000000"/>
              </w:rPr>
              <w:t>37</w:t>
            </w:r>
          </w:p>
        </w:tc>
        <w:tc>
          <w:tcPr>
            <w:tcW w:w="2977" w:type="dxa"/>
            <w:tcBorders>
              <w:top w:val="nil"/>
              <w:left w:val="nil"/>
              <w:bottom w:val="single" w:sz="4" w:space="0" w:color="auto"/>
              <w:right w:val="single" w:sz="4" w:space="0" w:color="auto"/>
            </w:tcBorders>
            <w:shd w:val="clear" w:color="auto" w:fill="auto"/>
            <w:noWrap/>
            <w:vAlign w:val="bottom"/>
            <w:hideMark/>
          </w:tcPr>
          <w:p w14:paraId="55E877D4" w14:textId="77777777" w:rsidR="003A23C6" w:rsidRPr="00161F3A" w:rsidRDefault="003A23C6" w:rsidP="00951CFD">
            <w:pPr>
              <w:jc w:val="right"/>
              <w:rPr>
                <w:color w:val="000000"/>
              </w:rPr>
            </w:pPr>
            <w:r w:rsidRPr="00161F3A">
              <w:rPr>
                <w:color w:val="000000"/>
              </w:rPr>
              <w:t>4159</w:t>
            </w:r>
          </w:p>
        </w:tc>
        <w:tc>
          <w:tcPr>
            <w:tcW w:w="1275" w:type="dxa"/>
            <w:tcBorders>
              <w:top w:val="nil"/>
              <w:left w:val="nil"/>
              <w:bottom w:val="single" w:sz="4" w:space="0" w:color="auto"/>
              <w:right w:val="single" w:sz="4" w:space="0" w:color="auto"/>
            </w:tcBorders>
            <w:shd w:val="clear" w:color="auto" w:fill="auto"/>
            <w:noWrap/>
            <w:vAlign w:val="bottom"/>
            <w:hideMark/>
          </w:tcPr>
          <w:p w14:paraId="5249E2FF" w14:textId="77777777" w:rsidR="003A23C6" w:rsidRPr="00161F3A" w:rsidRDefault="003A23C6" w:rsidP="00951CFD">
            <w:pPr>
              <w:jc w:val="right"/>
              <w:rPr>
                <w:color w:val="000000"/>
              </w:rPr>
            </w:pPr>
            <w:r w:rsidRPr="00161F3A">
              <w:rPr>
                <w:color w:val="000000"/>
              </w:rPr>
              <w:t>38</w:t>
            </w:r>
          </w:p>
        </w:tc>
      </w:tr>
      <w:tr w:rsidR="003A23C6" w:rsidRPr="00161F3A" w14:paraId="140221AF"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569ABF7C" w14:textId="77777777" w:rsidR="003A23C6" w:rsidRPr="00161F3A" w:rsidRDefault="003A23C6" w:rsidP="00951CFD">
            <w:pPr>
              <w:jc w:val="right"/>
              <w:rPr>
                <w:color w:val="000000"/>
              </w:rPr>
            </w:pPr>
            <w:r w:rsidRPr="00161F3A">
              <w:rPr>
                <w:color w:val="000000"/>
              </w:rPr>
              <w:t>4031</w:t>
            </w:r>
          </w:p>
        </w:tc>
        <w:tc>
          <w:tcPr>
            <w:tcW w:w="3676" w:type="dxa"/>
            <w:tcBorders>
              <w:top w:val="nil"/>
              <w:left w:val="nil"/>
              <w:bottom w:val="nil"/>
              <w:right w:val="single" w:sz="4" w:space="0" w:color="auto"/>
            </w:tcBorders>
            <w:shd w:val="clear" w:color="auto" w:fill="auto"/>
            <w:noWrap/>
            <w:vAlign w:val="bottom"/>
            <w:hideMark/>
          </w:tcPr>
          <w:p w14:paraId="09B0CDB2" w14:textId="77777777" w:rsidR="003A23C6" w:rsidRPr="00161F3A" w:rsidRDefault="003A23C6" w:rsidP="00951CFD">
            <w:pPr>
              <w:jc w:val="right"/>
              <w:rPr>
                <w:color w:val="000000"/>
              </w:rPr>
            </w:pPr>
            <w:r w:rsidRPr="00161F3A">
              <w:rPr>
                <w:color w:val="000000"/>
              </w:rPr>
              <w:t>36</w:t>
            </w:r>
          </w:p>
        </w:tc>
        <w:tc>
          <w:tcPr>
            <w:tcW w:w="2977" w:type="dxa"/>
            <w:tcBorders>
              <w:top w:val="nil"/>
              <w:left w:val="nil"/>
              <w:bottom w:val="single" w:sz="4" w:space="0" w:color="auto"/>
              <w:right w:val="single" w:sz="4" w:space="0" w:color="auto"/>
            </w:tcBorders>
            <w:shd w:val="clear" w:color="auto" w:fill="auto"/>
            <w:noWrap/>
            <w:vAlign w:val="bottom"/>
            <w:hideMark/>
          </w:tcPr>
          <w:p w14:paraId="5ECFCA61" w14:textId="77777777" w:rsidR="003A23C6" w:rsidRPr="00161F3A" w:rsidRDefault="003A23C6" w:rsidP="00951CFD">
            <w:pPr>
              <w:jc w:val="right"/>
              <w:rPr>
                <w:color w:val="000000"/>
              </w:rPr>
            </w:pPr>
            <w:r w:rsidRPr="00161F3A">
              <w:rPr>
                <w:color w:val="000000"/>
              </w:rPr>
              <w:t>4170</w:t>
            </w:r>
          </w:p>
        </w:tc>
        <w:tc>
          <w:tcPr>
            <w:tcW w:w="1275" w:type="dxa"/>
            <w:tcBorders>
              <w:top w:val="nil"/>
              <w:left w:val="nil"/>
              <w:bottom w:val="single" w:sz="4" w:space="0" w:color="auto"/>
              <w:right w:val="single" w:sz="4" w:space="0" w:color="auto"/>
            </w:tcBorders>
            <w:shd w:val="clear" w:color="auto" w:fill="auto"/>
            <w:noWrap/>
            <w:vAlign w:val="bottom"/>
            <w:hideMark/>
          </w:tcPr>
          <w:p w14:paraId="6493C53A" w14:textId="77777777" w:rsidR="003A23C6" w:rsidRPr="00161F3A" w:rsidRDefault="003A23C6" w:rsidP="00951CFD">
            <w:pPr>
              <w:jc w:val="right"/>
              <w:rPr>
                <w:color w:val="000000"/>
              </w:rPr>
            </w:pPr>
            <w:r w:rsidRPr="00161F3A">
              <w:rPr>
                <w:color w:val="000000"/>
              </w:rPr>
              <w:t>39</w:t>
            </w:r>
          </w:p>
        </w:tc>
      </w:tr>
      <w:tr w:rsidR="003A23C6" w:rsidRPr="00161F3A" w14:paraId="57EF0782"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30D2E15C" w14:textId="77777777" w:rsidR="003A23C6" w:rsidRPr="00161F3A" w:rsidRDefault="003A23C6" w:rsidP="00951CFD">
            <w:pPr>
              <w:jc w:val="right"/>
              <w:rPr>
                <w:color w:val="000000"/>
              </w:rPr>
            </w:pPr>
            <w:r w:rsidRPr="00161F3A">
              <w:rPr>
                <w:color w:val="000000"/>
              </w:rPr>
              <w:t>4030</w:t>
            </w:r>
          </w:p>
        </w:tc>
        <w:tc>
          <w:tcPr>
            <w:tcW w:w="3676" w:type="dxa"/>
            <w:tcBorders>
              <w:top w:val="nil"/>
              <w:left w:val="nil"/>
              <w:bottom w:val="nil"/>
              <w:right w:val="single" w:sz="4" w:space="0" w:color="auto"/>
            </w:tcBorders>
            <w:shd w:val="clear" w:color="auto" w:fill="auto"/>
            <w:noWrap/>
            <w:vAlign w:val="bottom"/>
            <w:hideMark/>
          </w:tcPr>
          <w:p w14:paraId="251C5566" w14:textId="77777777" w:rsidR="003A23C6" w:rsidRPr="00161F3A" w:rsidRDefault="003A23C6" w:rsidP="00951CFD">
            <w:pPr>
              <w:jc w:val="right"/>
              <w:rPr>
                <w:color w:val="000000"/>
              </w:rPr>
            </w:pPr>
            <w:r w:rsidRPr="00161F3A">
              <w:rPr>
                <w:color w:val="000000"/>
              </w:rPr>
              <w:t>45</w:t>
            </w:r>
          </w:p>
        </w:tc>
        <w:tc>
          <w:tcPr>
            <w:tcW w:w="2977" w:type="dxa"/>
            <w:tcBorders>
              <w:top w:val="nil"/>
              <w:left w:val="nil"/>
              <w:bottom w:val="single" w:sz="4" w:space="0" w:color="auto"/>
              <w:right w:val="single" w:sz="4" w:space="0" w:color="auto"/>
            </w:tcBorders>
            <w:shd w:val="clear" w:color="auto" w:fill="auto"/>
            <w:noWrap/>
            <w:vAlign w:val="bottom"/>
            <w:hideMark/>
          </w:tcPr>
          <w:p w14:paraId="4B04EEC3" w14:textId="77777777" w:rsidR="003A23C6" w:rsidRPr="00161F3A" w:rsidRDefault="003A23C6" w:rsidP="00951CFD">
            <w:pPr>
              <w:jc w:val="right"/>
              <w:rPr>
                <w:color w:val="000000"/>
              </w:rPr>
            </w:pPr>
            <w:r w:rsidRPr="00161F3A">
              <w:rPr>
                <w:color w:val="000000"/>
              </w:rPr>
              <w:t>4181</w:t>
            </w:r>
          </w:p>
        </w:tc>
        <w:tc>
          <w:tcPr>
            <w:tcW w:w="1275" w:type="dxa"/>
            <w:tcBorders>
              <w:top w:val="nil"/>
              <w:left w:val="nil"/>
              <w:bottom w:val="single" w:sz="4" w:space="0" w:color="auto"/>
              <w:right w:val="single" w:sz="4" w:space="0" w:color="auto"/>
            </w:tcBorders>
            <w:shd w:val="clear" w:color="auto" w:fill="auto"/>
            <w:noWrap/>
            <w:vAlign w:val="bottom"/>
            <w:hideMark/>
          </w:tcPr>
          <w:p w14:paraId="17489E56" w14:textId="77777777" w:rsidR="003A23C6" w:rsidRPr="00161F3A" w:rsidRDefault="003A23C6" w:rsidP="00951CFD">
            <w:pPr>
              <w:jc w:val="right"/>
              <w:rPr>
                <w:color w:val="000000"/>
              </w:rPr>
            </w:pPr>
            <w:r w:rsidRPr="00161F3A">
              <w:rPr>
                <w:color w:val="000000"/>
              </w:rPr>
              <w:t>26</w:t>
            </w:r>
          </w:p>
        </w:tc>
      </w:tr>
      <w:tr w:rsidR="003A23C6" w:rsidRPr="00161F3A" w14:paraId="7DC8ADDF"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07FFDDE5" w14:textId="77777777" w:rsidR="003A23C6" w:rsidRPr="00161F3A" w:rsidRDefault="003A23C6" w:rsidP="00951CFD">
            <w:pPr>
              <w:jc w:val="right"/>
              <w:rPr>
                <w:color w:val="000000"/>
              </w:rPr>
            </w:pPr>
            <w:r w:rsidRPr="00161F3A">
              <w:rPr>
                <w:color w:val="000000"/>
              </w:rPr>
              <w:t>4032</w:t>
            </w:r>
          </w:p>
        </w:tc>
        <w:tc>
          <w:tcPr>
            <w:tcW w:w="3676" w:type="dxa"/>
            <w:tcBorders>
              <w:top w:val="nil"/>
              <w:left w:val="nil"/>
              <w:bottom w:val="nil"/>
              <w:right w:val="single" w:sz="4" w:space="0" w:color="auto"/>
            </w:tcBorders>
            <w:shd w:val="clear" w:color="auto" w:fill="auto"/>
            <w:noWrap/>
            <w:vAlign w:val="bottom"/>
            <w:hideMark/>
          </w:tcPr>
          <w:p w14:paraId="7DF06198" w14:textId="77777777" w:rsidR="003A23C6" w:rsidRPr="00161F3A" w:rsidRDefault="003A23C6" w:rsidP="00951CFD">
            <w:pPr>
              <w:jc w:val="right"/>
              <w:rPr>
                <w:color w:val="000000"/>
              </w:rPr>
            </w:pPr>
            <w:r w:rsidRPr="00161F3A">
              <w:rPr>
                <w:color w:val="000000"/>
              </w:rPr>
              <w:t>24</w:t>
            </w:r>
          </w:p>
        </w:tc>
        <w:tc>
          <w:tcPr>
            <w:tcW w:w="2977" w:type="dxa"/>
            <w:tcBorders>
              <w:top w:val="nil"/>
              <w:left w:val="nil"/>
              <w:bottom w:val="single" w:sz="4" w:space="0" w:color="auto"/>
              <w:right w:val="single" w:sz="4" w:space="0" w:color="auto"/>
            </w:tcBorders>
            <w:shd w:val="clear" w:color="auto" w:fill="auto"/>
            <w:noWrap/>
            <w:vAlign w:val="bottom"/>
            <w:hideMark/>
          </w:tcPr>
          <w:p w14:paraId="09DD0865" w14:textId="77777777" w:rsidR="003A23C6" w:rsidRPr="00161F3A" w:rsidRDefault="003A23C6" w:rsidP="00951CFD">
            <w:pPr>
              <w:jc w:val="right"/>
              <w:rPr>
                <w:color w:val="000000"/>
              </w:rPr>
            </w:pPr>
            <w:r w:rsidRPr="00161F3A">
              <w:rPr>
                <w:color w:val="000000"/>
              </w:rPr>
              <w:t>4182</w:t>
            </w:r>
          </w:p>
        </w:tc>
        <w:tc>
          <w:tcPr>
            <w:tcW w:w="1275" w:type="dxa"/>
            <w:tcBorders>
              <w:top w:val="nil"/>
              <w:left w:val="nil"/>
              <w:bottom w:val="single" w:sz="4" w:space="0" w:color="auto"/>
              <w:right w:val="single" w:sz="4" w:space="0" w:color="auto"/>
            </w:tcBorders>
            <w:shd w:val="clear" w:color="auto" w:fill="auto"/>
            <w:noWrap/>
            <w:vAlign w:val="bottom"/>
            <w:hideMark/>
          </w:tcPr>
          <w:p w14:paraId="7F97CE0C" w14:textId="77777777" w:rsidR="003A23C6" w:rsidRPr="00161F3A" w:rsidRDefault="003A23C6" w:rsidP="00951CFD">
            <w:pPr>
              <w:jc w:val="right"/>
              <w:rPr>
                <w:color w:val="000000"/>
              </w:rPr>
            </w:pPr>
            <w:r w:rsidRPr="00161F3A">
              <w:rPr>
                <w:color w:val="000000"/>
              </w:rPr>
              <w:t>35</w:t>
            </w:r>
          </w:p>
        </w:tc>
      </w:tr>
      <w:tr w:rsidR="003A23C6" w:rsidRPr="00161F3A" w14:paraId="7A3BAA21"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6C34C9C" w14:textId="77777777" w:rsidR="003A23C6" w:rsidRPr="00161F3A" w:rsidRDefault="003A23C6" w:rsidP="00951CFD">
            <w:pPr>
              <w:jc w:val="right"/>
              <w:rPr>
                <w:color w:val="000000"/>
              </w:rPr>
            </w:pPr>
            <w:r w:rsidRPr="00161F3A">
              <w:rPr>
                <w:color w:val="000000"/>
              </w:rPr>
              <w:t>4040</w:t>
            </w:r>
          </w:p>
        </w:tc>
        <w:tc>
          <w:tcPr>
            <w:tcW w:w="3676" w:type="dxa"/>
            <w:tcBorders>
              <w:top w:val="nil"/>
              <w:left w:val="nil"/>
              <w:bottom w:val="nil"/>
              <w:right w:val="single" w:sz="4" w:space="0" w:color="auto"/>
            </w:tcBorders>
            <w:shd w:val="clear" w:color="auto" w:fill="auto"/>
            <w:noWrap/>
            <w:vAlign w:val="bottom"/>
            <w:hideMark/>
          </w:tcPr>
          <w:p w14:paraId="5D5EB53E" w14:textId="77777777" w:rsidR="003A23C6" w:rsidRPr="00161F3A" w:rsidRDefault="003A23C6" w:rsidP="00951CFD">
            <w:pPr>
              <w:jc w:val="right"/>
              <w:rPr>
                <w:color w:val="000000"/>
              </w:rPr>
            </w:pPr>
            <w:r w:rsidRPr="00161F3A">
              <w:rPr>
                <w:color w:val="000000"/>
              </w:rPr>
              <w:t>29</w:t>
            </w:r>
          </w:p>
        </w:tc>
        <w:tc>
          <w:tcPr>
            <w:tcW w:w="2977" w:type="dxa"/>
            <w:tcBorders>
              <w:top w:val="nil"/>
              <w:left w:val="nil"/>
              <w:bottom w:val="single" w:sz="4" w:space="0" w:color="auto"/>
              <w:right w:val="single" w:sz="4" w:space="0" w:color="auto"/>
            </w:tcBorders>
            <w:shd w:val="clear" w:color="auto" w:fill="auto"/>
            <w:noWrap/>
            <w:vAlign w:val="bottom"/>
            <w:hideMark/>
          </w:tcPr>
          <w:p w14:paraId="155BEAAF"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02470947" w14:textId="77777777" w:rsidR="003A23C6" w:rsidRPr="00161F3A" w:rsidRDefault="003A23C6" w:rsidP="00951CFD">
            <w:pPr>
              <w:rPr>
                <w:color w:val="000000"/>
              </w:rPr>
            </w:pPr>
            <w:r w:rsidRPr="00161F3A">
              <w:rPr>
                <w:color w:val="000000"/>
              </w:rPr>
              <w:t> </w:t>
            </w:r>
          </w:p>
        </w:tc>
      </w:tr>
      <w:tr w:rsidR="003A23C6" w:rsidRPr="00161F3A" w14:paraId="4F9ED4D3"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5DFA9CD0" w14:textId="77777777" w:rsidR="003A23C6" w:rsidRPr="00161F3A" w:rsidRDefault="003A23C6" w:rsidP="00951CFD">
            <w:pPr>
              <w:jc w:val="right"/>
              <w:rPr>
                <w:color w:val="000000"/>
              </w:rPr>
            </w:pPr>
            <w:r w:rsidRPr="00161F3A">
              <w:rPr>
                <w:color w:val="000000"/>
              </w:rPr>
              <w:t>4047</w:t>
            </w:r>
          </w:p>
        </w:tc>
        <w:tc>
          <w:tcPr>
            <w:tcW w:w="3676" w:type="dxa"/>
            <w:tcBorders>
              <w:top w:val="nil"/>
              <w:left w:val="nil"/>
              <w:bottom w:val="nil"/>
              <w:right w:val="single" w:sz="4" w:space="0" w:color="auto"/>
            </w:tcBorders>
            <w:shd w:val="clear" w:color="auto" w:fill="auto"/>
            <w:noWrap/>
            <w:vAlign w:val="bottom"/>
            <w:hideMark/>
          </w:tcPr>
          <w:p w14:paraId="725ECCD3"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single" w:sz="4" w:space="0" w:color="auto"/>
              <w:right w:val="single" w:sz="4" w:space="0" w:color="auto"/>
            </w:tcBorders>
            <w:shd w:val="clear" w:color="auto" w:fill="auto"/>
            <w:noWrap/>
            <w:vAlign w:val="bottom"/>
            <w:hideMark/>
          </w:tcPr>
          <w:p w14:paraId="39E49EC2"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12AB45BB" w14:textId="77777777" w:rsidR="003A23C6" w:rsidRPr="00161F3A" w:rsidRDefault="003A23C6" w:rsidP="00951CFD">
            <w:pPr>
              <w:rPr>
                <w:color w:val="000000"/>
              </w:rPr>
            </w:pPr>
            <w:r w:rsidRPr="00161F3A">
              <w:rPr>
                <w:color w:val="000000"/>
              </w:rPr>
              <w:t> </w:t>
            </w:r>
          </w:p>
        </w:tc>
      </w:tr>
      <w:tr w:rsidR="003A23C6" w:rsidRPr="00161F3A" w14:paraId="3BE6C85B"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B577DD8" w14:textId="77777777" w:rsidR="003A23C6" w:rsidRPr="00161F3A" w:rsidRDefault="003A23C6" w:rsidP="00951CFD">
            <w:pPr>
              <w:jc w:val="right"/>
              <w:rPr>
                <w:color w:val="000000"/>
              </w:rPr>
            </w:pPr>
            <w:r w:rsidRPr="00161F3A">
              <w:rPr>
                <w:color w:val="000000"/>
              </w:rPr>
              <w:t>4051</w:t>
            </w:r>
          </w:p>
        </w:tc>
        <w:tc>
          <w:tcPr>
            <w:tcW w:w="3676" w:type="dxa"/>
            <w:tcBorders>
              <w:top w:val="nil"/>
              <w:left w:val="nil"/>
              <w:bottom w:val="nil"/>
              <w:right w:val="single" w:sz="4" w:space="0" w:color="auto"/>
            </w:tcBorders>
            <w:shd w:val="clear" w:color="auto" w:fill="auto"/>
            <w:noWrap/>
            <w:vAlign w:val="bottom"/>
            <w:hideMark/>
          </w:tcPr>
          <w:p w14:paraId="06837D1F"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7D63C3D5"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775CBDB5" w14:textId="77777777" w:rsidR="003A23C6" w:rsidRPr="00161F3A" w:rsidRDefault="003A23C6" w:rsidP="00951CFD">
            <w:pPr>
              <w:rPr>
                <w:color w:val="000000"/>
              </w:rPr>
            </w:pPr>
            <w:r w:rsidRPr="00161F3A">
              <w:rPr>
                <w:color w:val="000000"/>
              </w:rPr>
              <w:t> </w:t>
            </w:r>
          </w:p>
        </w:tc>
      </w:tr>
      <w:tr w:rsidR="003A23C6" w:rsidRPr="00161F3A" w14:paraId="5C8CABF0"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FA131CA" w14:textId="77777777" w:rsidR="003A23C6" w:rsidRPr="00161F3A" w:rsidRDefault="003A23C6" w:rsidP="00951CFD">
            <w:pPr>
              <w:jc w:val="right"/>
              <w:rPr>
                <w:color w:val="000000"/>
              </w:rPr>
            </w:pPr>
            <w:r w:rsidRPr="00161F3A">
              <w:rPr>
                <w:color w:val="000000"/>
              </w:rPr>
              <w:t>4060</w:t>
            </w:r>
          </w:p>
        </w:tc>
        <w:tc>
          <w:tcPr>
            <w:tcW w:w="3676" w:type="dxa"/>
            <w:tcBorders>
              <w:top w:val="nil"/>
              <w:left w:val="nil"/>
              <w:bottom w:val="nil"/>
              <w:right w:val="single" w:sz="4" w:space="0" w:color="auto"/>
            </w:tcBorders>
            <w:shd w:val="clear" w:color="auto" w:fill="auto"/>
            <w:noWrap/>
            <w:vAlign w:val="bottom"/>
            <w:hideMark/>
          </w:tcPr>
          <w:p w14:paraId="05FFC6FD"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single" w:sz="4" w:space="0" w:color="auto"/>
              <w:right w:val="single" w:sz="4" w:space="0" w:color="auto"/>
            </w:tcBorders>
            <w:shd w:val="clear" w:color="auto" w:fill="auto"/>
            <w:noWrap/>
            <w:vAlign w:val="bottom"/>
            <w:hideMark/>
          </w:tcPr>
          <w:p w14:paraId="408178A7"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41FE86F8" w14:textId="77777777" w:rsidR="003A23C6" w:rsidRPr="00161F3A" w:rsidRDefault="003A23C6" w:rsidP="00951CFD">
            <w:pPr>
              <w:rPr>
                <w:color w:val="000000"/>
              </w:rPr>
            </w:pPr>
            <w:r w:rsidRPr="00161F3A">
              <w:rPr>
                <w:color w:val="000000"/>
              </w:rPr>
              <w:t> </w:t>
            </w:r>
          </w:p>
        </w:tc>
      </w:tr>
      <w:tr w:rsidR="003A23C6" w:rsidRPr="00161F3A" w14:paraId="5DC54AC0"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BACF9D8" w14:textId="77777777" w:rsidR="003A23C6" w:rsidRPr="00161F3A" w:rsidRDefault="003A23C6" w:rsidP="00951CFD">
            <w:pPr>
              <w:jc w:val="right"/>
              <w:rPr>
                <w:color w:val="000000"/>
              </w:rPr>
            </w:pPr>
            <w:r w:rsidRPr="00161F3A">
              <w:rPr>
                <w:color w:val="000000"/>
              </w:rPr>
              <w:t>4066</w:t>
            </w:r>
          </w:p>
        </w:tc>
        <w:tc>
          <w:tcPr>
            <w:tcW w:w="3676" w:type="dxa"/>
            <w:tcBorders>
              <w:top w:val="nil"/>
              <w:left w:val="nil"/>
              <w:bottom w:val="nil"/>
              <w:right w:val="single" w:sz="4" w:space="0" w:color="auto"/>
            </w:tcBorders>
            <w:shd w:val="clear" w:color="auto" w:fill="auto"/>
            <w:noWrap/>
            <w:vAlign w:val="bottom"/>
            <w:hideMark/>
          </w:tcPr>
          <w:p w14:paraId="55F99D46" w14:textId="77777777" w:rsidR="003A23C6" w:rsidRPr="00161F3A" w:rsidRDefault="003A23C6" w:rsidP="00951CFD">
            <w:pPr>
              <w:jc w:val="right"/>
              <w:rPr>
                <w:color w:val="000000"/>
              </w:rPr>
            </w:pPr>
            <w:r w:rsidRPr="00161F3A">
              <w:rPr>
                <w:color w:val="000000"/>
              </w:rPr>
              <w:t>26</w:t>
            </w:r>
          </w:p>
        </w:tc>
        <w:tc>
          <w:tcPr>
            <w:tcW w:w="2977" w:type="dxa"/>
            <w:tcBorders>
              <w:top w:val="nil"/>
              <w:left w:val="nil"/>
              <w:bottom w:val="single" w:sz="4" w:space="0" w:color="auto"/>
              <w:right w:val="single" w:sz="4" w:space="0" w:color="auto"/>
            </w:tcBorders>
            <w:shd w:val="clear" w:color="auto" w:fill="auto"/>
            <w:noWrap/>
            <w:vAlign w:val="bottom"/>
            <w:hideMark/>
          </w:tcPr>
          <w:p w14:paraId="64135D0B"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5E56E4C" w14:textId="77777777" w:rsidR="003A23C6" w:rsidRPr="00161F3A" w:rsidRDefault="003A23C6" w:rsidP="00951CFD">
            <w:pPr>
              <w:rPr>
                <w:color w:val="000000"/>
              </w:rPr>
            </w:pPr>
            <w:r w:rsidRPr="00161F3A">
              <w:rPr>
                <w:color w:val="000000"/>
              </w:rPr>
              <w:t> </w:t>
            </w:r>
          </w:p>
        </w:tc>
      </w:tr>
      <w:tr w:rsidR="003A23C6" w:rsidRPr="00161F3A" w14:paraId="1E1A5260"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74D18C3A" w14:textId="77777777" w:rsidR="003A23C6" w:rsidRPr="00161F3A" w:rsidRDefault="003A23C6" w:rsidP="00951CFD">
            <w:pPr>
              <w:jc w:val="right"/>
              <w:rPr>
                <w:color w:val="000000"/>
              </w:rPr>
            </w:pPr>
            <w:r w:rsidRPr="00161F3A">
              <w:rPr>
                <w:color w:val="000000"/>
              </w:rPr>
              <w:t>4072</w:t>
            </w:r>
          </w:p>
        </w:tc>
        <w:tc>
          <w:tcPr>
            <w:tcW w:w="3676" w:type="dxa"/>
            <w:tcBorders>
              <w:top w:val="nil"/>
              <w:left w:val="nil"/>
              <w:bottom w:val="nil"/>
              <w:right w:val="single" w:sz="4" w:space="0" w:color="auto"/>
            </w:tcBorders>
            <w:shd w:val="clear" w:color="auto" w:fill="auto"/>
            <w:noWrap/>
            <w:vAlign w:val="bottom"/>
            <w:hideMark/>
          </w:tcPr>
          <w:p w14:paraId="25FD7D2A"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single" w:sz="4" w:space="0" w:color="auto"/>
              <w:right w:val="single" w:sz="4" w:space="0" w:color="auto"/>
            </w:tcBorders>
            <w:shd w:val="clear" w:color="auto" w:fill="auto"/>
            <w:noWrap/>
            <w:vAlign w:val="bottom"/>
            <w:hideMark/>
          </w:tcPr>
          <w:p w14:paraId="08B783E9"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034C3859" w14:textId="77777777" w:rsidR="003A23C6" w:rsidRPr="00161F3A" w:rsidRDefault="003A23C6" w:rsidP="00951CFD">
            <w:pPr>
              <w:rPr>
                <w:color w:val="000000"/>
              </w:rPr>
            </w:pPr>
            <w:r w:rsidRPr="00161F3A">
              <w:rPr>
                <w:color w:val="000000"/>
              </w:rPr>
              <w:t> </w:t>
            </w:r>
          </w:p>
        </w:tc>
      </w:tr>
      <w:tr w:rsidR="003A23C6" w:rsidRPr="00161F3A" w14:paraId="3415B0F2"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72D6EE83" w14:textId="77777777" w:rsidR="003A23C6" w:rsidRPr="00161F3A" w:rsidRDefault="003A23C6" w:rsidP="00951CFD">
            <w:pPr>
              <w:jc w:val="right"/>
              <w:rPr>
                <w:color w:val="000000"/>
              </w:rPr>
            </w:pPr>
            <w:r w:rsidRPr="00161F3A">
              <w:rPr>
                <w:color w:val="000000"/>
              </w:rPr>
              <w:t>4087</w:t>
            </w:r>
          </w:p>
        </w:tc>
        <w:tc>
          <w:tcPr>
            <w:tcW w:w="3676" w:type="dxa"/>
            <w:tcBorders>
              <w:top w:val="nil"/>
              <w:left w:val="nil"/>
              <w:bottom w:val="nil"/>
              <w:right w:val="single" w:sz="4" w:space="0" w:color="auto"/>
            </w:tcBorders>
            <w:shd w:val="clear" w:color="auto" w:fill="auto"/>
            <w:noWrap/>
            <w:vAlign w:val="bottom"/>
            <w:hideMark/>
          </w:tcPr>
          <w:p w14:paraId="3A890CEE"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36C1CB52"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43A1DFDB" w14:textId="77777777" w:rsidR="003A23C6" w:rsidRPr="00161F3A" w:rsidRDefault="003A23C6" w:rsidP="00951CFD">
            <w:pPr>
              <w:rPr>
                <w:color w:val="000000"/>
              </w:rPr>
            </w:pPr>
            <w:r w:rsidRPr="00161F3A">
              <w:rPr>
                <w:color w:val="000000"/>
              </w:rPr>
              <w:t> </w:t>
            </w:r>
          </w:p>
        </w:tc>
      </w:tr>
      <w:tr w:rsidR="003A23C6" w:rsidRPr="00161F3A" w14:paraId="0E6FF3FF"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3F320C54" w14:textId="77777777" w:rsidR="003A23C6" w:rsidRPr="00161F3A" w:rsidRDefault="003A23C6" w:rsidP="00951CFD">
            <w:pPr>
              <w:jc w:val="right"/>
              <w:rPr>
                <w:color w:val="000000"/>
              </w:rPr>
            </w:pPr>
            <w:r w:rsidRPr="00161F3A">
              <w:rPr>
                <w:color w:val="000000"/>
              </w:rPr>
              <w:t>4088</w:t>
            </w:r>
          </w:p>
        </w:tc>
        <w:tc>
          <w:tcPr>
            <w:tcW w:w="3676" w:type="dxa"/>
            <w:tcBorders>
              <w:top w:val="nil"/>
              <w:left w:val="nil"/>
              <w:bottom w:val="nil"/>
              <w:right w:val="single" w:sz="4" w:space="0" w:color="auto"/>
            </w:tcBorders>
            <w:shd w:val="clear" w:color="auto" w:fill="auto"/>
            <w:noWrap/>
            <w:vAlign w:val="bottom"/>
            <w:hideMark/>
          </w:tcPr>
          <w:p w14:paraId="7E0FD93D"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410DFA7D"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04F54AB" w14:textId="77777777" w:rsidR="003A23C6" w:rsidRPr="00161F3A" w:rsidRDefault="003A23C6" w:rsidP="00951CFD">
            <w:pPr>
              <w:rPr>
                <w:color w:val="000000"/>
              </w:rPr>
            </w:pPr>
            <w:r w:rsidRPr="00161F3A">
              <w:rPr>
                <w:color w:val="000000"/>
              </w:rPr>
              <w:t> </w:t>
            </w:r>
          </w:p>
        </w:tc>
      </w:tr>
      <w:tr w:rsidR="003A23C6" w:rsidRPr="00161F3A" w14:paraId="6F9DF730"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77F0493C" w14:textId="77777777" w:rsidR="003A23C6" w:rsidRPr="00161F3A" w:rsidRDefault="003A23C6" w:rsidP="00951CFD">
            <w:pPr>
              <w:jc w:val="right"/>
              <w:rPr>
                <w:color w:val="000000"/>
              </w:rPr>
            </w:pPr>
            <w:r w:rsidRPr="00161F3A">
              <w:rPr>
                <w:color w:val="000000"/>
              </w:rPr>
              <w:t>4090</w:t>
            </w:r>
          </w:p>
        </w:tc>
        <w:tc>
          <w:tcPr>
            <w:tcW w:w="3676" w:type="dxa"/>
            <w:tcBorders>
              <w:top w:val="nil"/>
              <w:left w:val="nil"/>
              <w:bottom w:val="nil"/>
              <w:right w:val="single" w:sz="4" w:space="0" w:color="auto"/>
            </w:tcBorders>
            <w:shd w:val="clear" w:color="auto" w:fill="auto"/>
            <w:noWrap/>
            <w:vAlign w:val="bottom"/>
            <w:hideMark/>
          </w:tcPr>
          <w:p w14:paraId="58368D90" w14:textId="77777777" w:rsidR="003A23C6" w:rsidRPr="00161F3A" w:rsidRDefault="003A23C6" w:rsidP="00951CFD">
            <w:pPr>
              <w:jc w:val="right"/>
              <w:rPr>
                <w:color w:val="000000"/>
              </w:rPr>
            </w:pPr>
            <w:r w:rsidRPr="00161F3A">
              <w:rPr>
                <w:color w:val="000000"/>
              </w:rPr>
              <w:t>47</w:t>
            </w:r>
          </w:p>
        </w:tc>
        <w:tc>
          <w:tcPr>
            <w:tcW w:w="2977" w:type="dxa"/>
            <w:tcBorders>
              <w:top w:val="nil"/>
              <w:left w:val="nil"/>
              <w:bottom w:val="single" w:sz="4" w:space="0" w:color="auto"/>
              <w:right w:val="single" w:sz="4" w:space="0" w:color="auto"/>
            </w:tcBorders>
            <w:shd w:val="clear" w:color="auto" w:fill="auto"/>
            <w:noWrap/>
            <w:vAlign w:val="bottom"/>
            <w:hideMark/>
          </w:tcPr>
          <w:p w14:paraId="3FE1B670"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120BA75" w14:textId="77777777" w:rsidR="003A23C6" w:rsidRPr="00161F3A" w:rsidRDefault="003A23C6" w:rsidP="00951CFD">
            <w:pPr>
              <w:rPr>
                <w:color w:val="000000"/>
              </w:rPr>
            </w:pPr>
            <w:r w:rsidRPr="00161F3A">
              <w:rPr>
                <w:color w:val="000000"/>
              </w:rPr>
              <w:t> </w:t>
            </w:r>
          </w:p>
        </w:tc>
      </w:tr>
      <w:tr w:rsidR="003A23C6" w:rsidRPr="00161F3A" w14:paraId="5D0B78BC"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A20E0BB" w14:textId="77777777" w:rsidR="003A23C6" w:rsidRPr="00161F3A" w:rsidRDefault="003A23C6" w:rsidP="00951CFD">
            <w:pPr>
              <w:jc w:val="right"/>
              <w:rPr>
                <w:color w:val="000000"/>
              </w:rPr>
            </w:pPr>
            <w:r w:rsidRPr="00161F3A">
              <w:rPr>
                <w:color w:val="000000"/>
              </w:rPr>
              <w:t>4095</w:t>
            </w:r>
          </w:p>
        </w:tc>
        <w:tc>
          <w:tcPr>
            <w:tcW w:w="3676" w:type="dxa"/>
            <w:tcBorders>
              <w:top w:val="nil"/>
              <w:left w:val="nil"/>
              <w:bottom w:val="nil"/>
              <w:right w:val="single" w:sz="4" w:space="0" w:color="auto"/>
            </w:tcBorders>
            <w:shd w:val="clear" w:color="auto" w:fill="auto"/>
            <w:noWrap/>
            <w:vAlign w:val="bottom"/>
            <w:hideMark/>
          </w:tcPr>
          <w:p w14:paraId="7A5A15CF" w14:textId="77777777" w:rsidR="003A23C6" w:rsidRPr="00161F3A" w:rsidRDefault="003A23C6" w:rsidP="00951CFD">
            <w:pPr>
              <w:jc w:val="right"/>
              <w:rPr>
                <w:color w:val="000000"/>
              </w:rPr>
            </w:pPr>
            <w:r w:rsidRPr="00161F3A">
              <w:rPr>
                <w:color w:val="000000"/>
              </w:rPr>
              <w:t>24</w:t>
            </w:r>
          </w:p>
        </w:tc>
        <w:tc>
          <w:tcPr>
            <w:tcW w:w="2977" w:type="dxa"/>
            <w:tcBorders>
              <w:top w:val="nil"/>
              <w:left w:val="nil"/>
              <w:bottom w:val="single" w:sz="4" w:space="0" w:color="auto"/>
              <w:right w:val="single" w:sz="4" w:space="0" w:color="auto"/>
            </w:tcBorders>
            <w:shd w:val="clear" w:color="auto" w:fill="auto"/>
            <w:noWrap/>
            <w:vAlign w:val="bottom"/>
            <w:hideMark/>
          </w:tcPr>
          <w:p w14:paraId="6D03A906"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40782AB7" w14:textId="77777777" w:rsidR="003A23C6" w:rsidRPr="00161F3A" w:rsidRDefault="003A23C6" w:rsidP="00951CFD">
            <w:pPr>
              <w:rPr>
                <w:color w:val="000000"/>
              </w:rPr>
            </w:pPr>
            <w:r w:rsidRPr="00161F3A">
              <w:rPr>
                <w:color w:val="000000"/>
              </w:rPr>
              <w:t> </w:t>
            </w:r>
          </w:p>
        </w:tc>
      </w:tr>
      <w:tr w:rsidR="003A23C6" w:rsidRPr="00161F3A" w14:paraId="1FCB0462"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C239E5D" w14:textId="77777777" w:rsidR="003A23C6" w:rsidRPr="00161F3A" w:rsidRDefault="003A23C6" w:rsidP="00951CFD">
            <w:pPr>
              <w:jc w:val="right"/>
              <w:rPr>
                <w:color w:val="000000"/>
              </w:rPr>
            </w:pPr>
            <w:r w:rsidRPr="00161F3A">
              <w:rPr>
                <w:color w:val="000000"/>
              </w:rPr>
              <w:t>4100</w:t>
            </w:r>
          </w:p>
        </w:tc>
        <w:tc>
          <w:tcPr>
            <w:tcW w:w="3676" w:type="dxa"/>
            <w:tcBorders>
              <w:top w:val="nil"/>
              <w:left w:val="nil"/>
              <w:bottom w:val="nil"/>
              <w:right w:val="single" w:sz="4" w:space="0" w:color="auto"/>
            </w:tcBorders>
            <w:shd w:val="clear" w:color="auto" w:fill="auto"/>
            <w:noWrap/>
            <w:vAlign w:val="bottom"/>
            <w:hideMark/>
          </w:tcPr>
          <w:p w14:paraId="1D7F1600"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2F7BCB07"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3B289AE5" w14:textId="77777777" w:rsidR="003A23C6" w:rsidRPr="00161F3A" w:rsidRDefault="003A23C6" w:rsidP="00951CFD">
            <w:pPr>
              <w:rPr>
                <w:color w:val="000000"/>
              </w:rPr>
            </w:pPr>
            <w:r w:rsidRPr="00161F3A">
              <w:rPr>
                <w:color w:val="000000"/>
              </w:rPr>
              <w:t> </w:t>
            </w:r>
          </w:p>
        </w:tc>
      </w:tr>
      <w:tr w:rsidR="003A23C6" w:rsidRPr="00161F3A" w14:paraId="2DBBB931"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4A73D820" w14:textId="77777777" w:rsidR="003A23C6" w:rsidRPr="00161F3A" w:rsidRDefault="003A23C6" w:rsidP="00951CFD">
            <w:pPr>
              <w:jc w:val="right"/>
              <w:rPr>
                <w:color w:val="000000"/>
              </w:rPr>
            </w:pPr>
            <w:r w:rsidRPr="00161F3A">
              <w:rPr>
                <w:color w:val="000000"/>
              </w:rPr>
              <w:t>4108</w:t>
            </w:r>
          </w:p>
        </w:tc>
        <w:tc>
          <w:tcPr>
            <w:tcW w:w="3676" w:type="dxa"/>
            <w:tcBorders>
              <w:top w:val="nil"/>
              <w:left w:val="nil"/>
              <w:bottom w:val="nil"/>
              <w:right w:val="single" w:sz="4" w:space="0" w:color="auto"/>
            </w:tcBorders>
            <w:shd w:val="clear" w:color="auto" w:fill="auto"/>
            <w:noWrap/>
            <w:vAlign w:val="bottom"/>
            <w:hideMark/>
          </w:tcPr>
          <w:p w14:paraId="59372A20" w14:textId="77777777" w:rsidR="003A23C6" w:rsidRPr="00161F3A" w:rsidRDefault="003A23C6" w:rsidP="00951CFD">
            <w:pPr>
              <w:jc w:val="right"/>
              <w:rPr>
                <w:color w:val="000000"/>
              </w:rPr>
            </w:pPr>
            <w:r w:rsidRPr="00161F3A">
              <w:rPr>
                <w:color w:val="000000"/>
              </w:rPr>
              <w:t>38</w:t>
            </w:r>
          </w:p>
        </w:tc>
        <w:tc>
          <w:tcPr>
            <w:tcW w:w="2977" w:type="dxa"/>
            <w:tcBorders>
              <w:top w:val="nil"/>
              <w:left w:val="nil"/>
              <w:bottom w:val="single" w:sz="4" w:space="0" w:color="auto"/>
              <w:right w:val="single" w:sz="4" w:space="0" w:color="auto"/>
            </w:tcBorders>
            <w:shd w:val="clear" w:color="auto" w:fill="auto"/>
            <w:noWrap/>
            <w:vAlign w:val="bottom"/>
            <w:hideMark/>
          </w:tcPr>
          <w:p w14:paraId="3457FA0C"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2E2071D5" w14:textId="77777777" w:rsidR="003A23C6" w:rsidRPr="00161F3A" w:rsidRDefault="003A23C6" w:rsidP="00951CFD">
            <w:pPr>
              <w:rPr>
                <w:color w:val="000000"/>
              </w:rPr>
            </w:pPr>
            <w:r w:rsidRPr="00161F3A">
              <w:rPr>
                <w:color w:val="000000"/>
              </w:rPr>
              <w:t> </w:t>
            </w:r>
          </w:p>
        </w:tc>
      </w:tr>
      <w:tr w:rsidR="003A23C6" w:rsidRPr="00161F3A" w14:paraId="474927D7"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5BC6B37" w14:textId="77777777" w:rsidR="003A23C6" w:rsidRPr="00161F3A" w:rsidRDefault="003A23C6" w:rsidP="00951CFD">
            <w:pPr>
              <w:jc w:val="right"/>
              <w:rPr>
                <w:color w:val="000000"/>
              </w:rPr>
            </w:pPr>
            <w:r w:rsidRPr="00161F3A">
              <w:rPr>
                <w:color w:val="000000"/>
              </w:rPr>
              <w:t>4118</w:t>
            </w:r>
          </w:p>
        </w:tc>
        <w:tc>
          <w:tcPr>
            <w:tcW w:w="3676" w:type="dxa"/>
            <w:tcBorders>
              <w:top w:val="nil"/>
              <w:left w:val="nil"/>
              <w:bottom w:val="nil"/>
              <w:right w:val="single" w:sz="4" w:space="0" w:color="auto"/>
            </w:tcBorders>
            <w:shd w:val="clear" w:color="auto" w:fill="auto"/>
            <w:noWrap/>
            <w:vAlign w:val="bottom"/>
            <w:hideMark/>
          </w:tcPr>
          <w:p w14:paraId="7869CB5C"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single" w:sz="4" w:space="0" w:color="auto"/>
              <w:right w:val="single" w:sz="4" w:space="0" w:color="auto"/>
            </w:tcBorders>
            <w:shd w:val="clear" w:color="auto" w:fill="auto"/>
            <w:noWrap/>
            <w:vAlign w:val="bottom"/>
            <w:hideMark/>
          </w:tcPr>
          <w:p w14:paraId="0DAB72F9"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05667953" w14:textId="77777777" w:rsidR="003A23C6" w:rsidRPr="00161F3A" w:rsidRDefault="003A23C6" w:rsidP="00951CFD">
            <w:pPr>
              <w:rPr>
                <w:color w:val="000000"/>
              </w:rPr>
            </w:pPr>
            <w:r w:rsidRPr="00161F3A">
              <w:rPr>
                <w:color w:val="000000"/>
              </w:rPr>
              <w:t> </w:t>
            </w:r>
          </w:p>
        </w:tc>
      </w:tr>
      <w:tr w:rsidR="003A23C6" w:rsidRPr="00161F3A" w14:paraId="11A30C11"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5C8A2FE8" w14:textId="77777777" w:rsidR="003A23C6" w:rsidRPr="00161F3A" w:rsidRDefault="003A23C6" w:rsidP="00951CFD">
            <w:pPr>
              <w:jc w:val="right"/>
              <w:rPr>
                <w:color w:val="000000"/>
              </w:rPr>
            </w:pPr>
            <w:r w:rsidRPr="00161F3A">
              <w:rPr>
                <w:color w:val="000000"/>
              </w:rPr>
              <w:t>4123</w:t>
            </w:r>
          </w:p>
        </w:tc>
        <w:tc>
          <w:tcPr>
            <w:tcW w:w="3676" w:type="dxa"/>
            <w:tcBorders>
              <w:top w:val="nil"/>
              <w:left w:val="nil"/>
              <w:bottom w:val="nil"/>
              <w:right w:val="single" w:sz="4" w:space="0" w:color="auto"/>
            </w:tcBorders>
            <w:shd w:val="clear" w:color="auto" w:fill="auto"/>
            <w:noWrap/>
            <w:vAlign w:val="bottom"/>
            <w:hideMark/>
          </w:tcPr>
          <w:p w14:paraId="3C5CB817" w14:textId="77777777" w:rsidR="003A23C6" w:rsidRPr="00161F3A" w:rsidRDefault="003A23C6" w:rsidP="00951CFD">
            <w:pPr>
              <w:jc w:val="right"/>
              <w:rPr>
                <w:color w:val="000000"/>
              </w:rPr>
            </w:pPr>
            <w:r w:rsidRPr="00161F3A">
              <w:rPr>
                <w:color w:val="000000"/>
              </w:rPr>
              <w:t>28</w:t>
            </w:r>
          </w:p>
        </w:tc>
        <w:tc>
          <w:tcPr>
            <w:tcW w:w="2977" w:type="dxa"/>
            <w:tcBorders>
              <w:top w:val="nil"/>
              <w:left w:val="nil"/>
              <w:bottom w:val="single" w:sz="4" w:space="0" w:color="auto"/>
              <w:right w:val="single" w:sz="4" w:space="0" w:color="auto"/>
            </w:tcBorders>
            <w:shd w:val="clear" w:color="auto" w:fill="auto"/>
            <w:noWrap/>
            <w:vAlign w:val="bottom"/>
            <w:hideMark/>
          </w:tcPr>
          <w:p w14:paraId="4C0F17E8"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7A14F90B" w14:textId="77777777" w:rsidR="003A23C6" w:rsidRPr="00161F3A" w:rsidRDefault="003A23C6" w:rsidP="00951CFD">
            <w:pPr>
              <w:rPr>
                <w:color w:val="000000"/>
              </w:rPr>
            </w:pPr>
            <w:r w:rsidRPr="00161F3A">
              <w:rPr>
                <w:color w:val="000000"/>
              </w:rPr>
              <w:t> </w:t>
            </w:r>
          </w:p>
        </w:tc>
      </w:tr>
      <w:tr w:rsidR="003A23C6" w:rsidRPr="00161F3A" w14:paraId="4EEFA37D"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37129F66" w14:textId="77777777" w:rsidR="003A23C6" w:rsidRPr="00161F3A" w:rsidRDefault="003A23C6" w:rsidP="00951CFD">
            <w:pPr>
              <w:jc w:val="right"/>
              <w:rPr>
                <w:color w:val="000000"/>
              </w:rPr>
            </w:pPr>
            <w:r w:rsidRPr="00161F3A">
              <w:rPr>
                <w:color w:val="000000"/>
              </w:rPr>
              <w:t>4129</w:t>
            </w:r>
          </w:p>
        </w:tc>
        <w:tc>
          <w:tcPr>
            <w:tcW w:w="3676" w:type="dxa"/>
            <w:tcBorders>
              <w:top w:val="nil"/>
              <w:left w:val="nil"/>
              <w:bottom w:val="nil"/>
              <w:right w:val="single" w:sz="4" w:space="0" w:color="auto"/>
            </w:tcBorders>
            <w:shd w:val="clear" w:color="auto" w:fill="auto"/>
            <w:noWrap/>
            <w:vAlign w:val="bottom"/>
            <w:hideMark/>
          </w:tcPr>
          <w:p w14:paraId="6079E0DF" w14:textId="77777777" w:rsidR="003A23C6" w:rsidRPr="00161F3A" w:rsidRDefault="003A23C6" w:rsidP="00951CFD">
            <w:pPr>
              <w:jc w:val="right"/>
              <w:rPr>
                <w:color w:val="000000"/>
              </w:rPr>
            </w:pPr>
            <w:r w:rsidRPr="00161F3A">
              <w:rPr>
                <w:color w:val="000000"/>
              </w:rPr>
              <w:t>29</w:t>
            </w:r>
          </w:p>
        </w:tc>
        <w:tc>
          <w:tcPr>
            <w:tcW w:w="2977" w:type="dxa"/>
            <w:tcBorders>
              <w:top w:val="nil"/>
              <w:left w:val="nil"/>
              <w:bottom w:val="single" w:sz="4" w:space="0" w:color="auto"/>
              <w:right w:val="single" w:sz="4" w:space="0" w:color="auto"/>
            </w:tcBorders>
            <w:shd w:val="clear" w:color="auto" w:fill="auto"/>
            <w:noWrap/>
            <w:vAlign w:val="bottom"/>
            <w:hideMark/>
          </w:tcPr>
          <w:p w14:paraId="3EB4BC87"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36B16800" w14:textId="77777777" w:rsidR="003A23C6" w:rsidRPr="00161F3A" w:rsidRDefault="003A23C6" w:rsidP="00951CFD">
            <w:pPr>
              <w:rPr>
                <w:color w:val="000000"/>
              </w:rPr>
            </w:pPr>
            <w:r w:rsidRPr="00161F3A">
              <w:rPr>
                <w:color w:val="000000"/>
              </w:rPr>
              <w:t> </w:t>
            </w:r>
          </w:p>
        </w:tc>
      </w:tr>
      <w:tr w:rsidR="003A23C6" w:rsidRPr="00161F3A" w14:paraId="3BFA6CFD"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5A5FC3EE" w14:textId="77777777" w:rsidR="003A23C6" w:rsidRPr="00161F3A" w:rsidRDefault="003A23C6" w:rsidP="00951CFD">
            <w:pPr>
              <w:jc w:val="right"/>
              <w:rPr>
                <w:color w:val="000000"/>
              </w:rPr>
            </w:pPr>
            <w:r w:rsidRPr="00161F3A">
              <w:rPr>
                <w:color w:val="000000"/>
              </w:rPr>
              <w:t>4137</w:t>
            </w:r>
          </w:p>
        </w:tc>
        <w:tc>
          <w:tcPr>
            <w:tcW w:w="3676" w:type="dxa"/>
            <w:tcBorders>
              <w:top w:val="nil"/>
              <w:left w:val="nil"/>
              <w:bottom w:val="nil"/>
              <w:right w:val="single" w:sz="4" w:space="0" w:color="auto"/>
            </w:tcBorders>
            <w:shd w:val="clear" w:color="auto" w:fill="auto"/>
            <w:noWrap/>
            <w:vAlign w:val="bottom"/>
            <w:hideMark/>
          </w:tcPr>
          <w:p w14:paraId="26EC7347" w14:textId="77777777" w:rsidR="003A23C6" w:rsidRPr="00161F3A" w:rsidRDefault="003A23C6" w:rsidP="00951CFD">
            <w:pPr>
              <w:jc w:val="right"/>
              <w:rPr>
                <w:color w:val="000000"/>
              </w:rPr>
            </w:pPr>
            <w:r w:rsidRPr="00161F3A">
              <w:rPr>
                <w:color w:val="000000"/>
              </w:rPr>
              <w:t>26</w:t>
            </w:r>
          </w:p>
        </w:tc>
        <w:tc>
          <w:tcPr>
            <w:tcW w:w="2977" w:type="dxa"/>
            <w:tcBorders>
              <w:top w:val="nil"/>
              <w:left w:val="nil"/>
              <w:bottom w:val="single" w:sz="4" w:space="0" w:color="auto"/>
              <w:right w:val="single" w:sz="4" w:space="0" w:color="auto"/>
            </w:tcBorders>
            <w:shd w:val="clear" w:color="auto" w:fill="auto"/>
            <w:noWrap/>
            <w:vAlign w:val="bottom"/>
            <w:hideMark/>
          </w:tcPr>
          <w:p w14:paraId="580F4142"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C477257" w14:textId="77777777" w:rsidR="003A23C6" w:rsidRPr="00161F3A" w:rsidRDefault="003A23C6" w:rsidP="00951CFD">
            <w:pPr>
              <w:rPr>
                <w:color w:val="000000"/>
              </w:rPr>
            </w:pPr>
            <w:r w:rsidRPr="00161F3A">
              <w:rPr>
                <w:color w:val="000000"/>
              </w:rPr>
              <w:t> </w:t>
            </w:r>
          </w:p>
        </w:tc>
      </w:tr>
      <w:tr w:rsidR="003A23C6" w:rsidRPr="00161F3A" w14:paraId="5A9D6727"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113409A5" w14:textId="77777777" w:rsidR="003A23C6" w:rsidRPr="00161F3A" w:rsidRDefault="003A23C6" w:rsidP="00951CFD">
            <w:pPr>
              <w:jc w:val="right"/>
              <w:rPr>
                <w:color w:val="000000"/>
              </w:rPr>
            </w:pPr>
            <w:r w:rsidRPr="00161F3A">
              <w:rPr>
                <w:color w:val="000000"/>
              </w:rPr>
              <w:t>4150</w:t>
            </w:r>
          </w:p>
        </w:tc>
        <w:tc>
          <w:tcPr>
            <w:tcW w:w="3676" w:type="dxa"/>
            <w:tcBorders>
              <w:top w:val="nil"/>
              <w:left w:val="nil"/>
              <w:bottom w:val="nil"/>
              <w:right w:val="single" w:sz="4" w:space="0" w:color="auto"/>
            </w:tcBorders>
            <w:shd w:val="clear" w:color="auto" w:fill="auto"/>
            <w:noWrap/>
            <w:vAlign w:val="bottom"/>
            <w:hideMark/>
          </w:tcPr>
          <w:p w14:paraId="1462A95B" w14:textId="77777777" w:rsidR="003A23C6" w:rsidRPr="00161F3A" w:rsidRDefault="003A23C6" w:rsidP="00951CFD">
            <w:pPr>
              <w:jc w:val="right"/>
              <w:rPr>
                <w:color w:val="000000"/>
              </w:rPr>
            </w:pPr>
            <w:r w:rsidRPr="00161F3A">
              <w:rPr>
                <w:color w:val="000000"/>
              </w:rPr>
              <w:t>37</w:t>
            </w:r>
          </w:p>
        </w:tc>
        <w:tc>
          <w:tcPr>
            <w:tcW w:w="2977" w:type="dxa"/>
            <w:tcBorders>
              <w:top w:val="nil"/>
              <w:left w:val="nil"/>
              <w:bottom w:val="single" w:sz="4" w:space="0" w:color="auto"/>
              <w:right w:val="single" w:sz="4" w:space="0" w:color="auto"/>
            </w:tcBorders>
            <w:shd w:val="clear" w:color="auto" w:fill="auto"/>
            <w:noWrap/>
            <w:vAlign w:val="bottom"/>
            <w:hideMark/>
          </w:tcPr>
          <w:p w14:paraId="2807B431"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4A98951D" w14:textId="77777777" w:rsidR="003A23C6" w:rsidRPr="00161F3A" w:rsidRDefault="003A23C6" w:rsidP="00951CFD">
            <w:pPr>
              <w:rPr>
                <w:color w:val="000000"/>
              </w:rPr>
            </w:pPr>
            <w:r w:rsidRPr="00161F3A">
              <w:rPr>
                <w:color w:val="000000"/>
              </w:rPr>
              <w:t> </w:t>
            </w:r>
          </w:p>
        </w:tc>
      </w:tr>
      <w:tr w:rsidR="003A23C6" w:rsidRPr="00161F3A" w14:paraId="7EF1A42D" w14:textId="77777777" w:rsidTr="00680DAF">
        <w:trPr>
          <w:trHeight w:hRule="exact" w:val="284"/>
        </w:trPr>
        <w:tc>
          <w:tcPr>
            <w:tcW w:w="1641" w:type="dxa"/>
            <w:tcBorders>
              <w:top w:val="nil"/>
              <w:left w:val="single" w:sz="4" w:space="0" w:color="auto"/>
              <w:bottom w:val="nil"/>
              <w:right w:val="single" w:sz="4" w:space="0" w:color="auto"/>
            </w:tcBorders>
            <w:shd w:val="clear" w:color="auto" w:fill="auto"/>
            <w:noWrap/>
            <w:vAlign w:val="bottom"/>
            <w:hideMark/>
          </w:tcPr>
          <w:p w14:paraId="638B3967" w14:textId="77777777" w:rsidR="003A23C6" w:rsidRPr="00161F3A" w:rsidRDefault="003A23C6" w:rsidP="00951CFD">
            <w:pPr>
              <w:jc w:val="right"/>
              <w:rPr>
                <w:color w:val="000000"/>
              </w:rPr>
            </w:pPr>
            <w:r w:rsidRPr="00161F3A">
              <w:rPr>
                <w:color w:val="000000"/>
              </w:rPr>
              <w:t>4154</w:t>
            </w:r>
          </w:p>
        </w:tc>
        <w:tc>
          <w:tcPr>
            <w:tcW w:w="3676" w:type="dxa"/>
            <w:tcBorders>
              <w:top w:val="nil"/>
              <w:left w:val="nil"/>
              <w:bottom w:val="nil"/>
              <w:right w:val="single" w:sz="4" w:space="0" w:color="auto"/>
            </w:tcBorders>
            <w:shd w:val="clear" w:color="auto" w:fill="auto"/>
            <w:noWrap/>
            <w:vAlign w:val="bottom"/>
            <w:hideMark/>
          </w:tcPr>
          <w:p w14:paraId="6F261662" w14:textId="77777777" w:rsidR="003A23C6" w:rsidRPr="00161F3A" w:rsidRDefault="003A23C6" w:rsidP="00951CFD">
            <w:pPr>
              <w:jc w:val="right"/>
              <w:rPr>
                <w:color w:val="000000"/>
              </w:rPr>
            </w:pPr>
            <w:r w:rsidRPr="00161F3A">
              <w:rPr>
                <w:color w:val="000000"/>
              </w:rPr>
              <w:t>45</w:t>
            </w:r>
          </w:p>
        </w:tc>
        <w:tc>
          <w:tcPr>
            <w:tcW w:w="2977" w:type="dxa"/>
            <w:tcBorders>
              <w:top w:val="nil"/>
              <w:left w:val="nil"/>
              <w:bottom w:val="single" w:sz="4" w:space="0" w:color="auto"/>
              <w:right w:val="single" w:sz="4" w:space="0" w:color="auto"/>
            </w:tcBorders>
            <w:shd w:val="clear" w:color="auto" w:fill="auto"/>
            <w:noWrap/>
            <w:vAlign w:val="bottom"/>
            <w:hideMark/>
          </w:tcPr>
          <w:p w14:paraId="23359202"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92F197D" w14:textId="77777777" w:rsidR="003A23C6" w:rsidRPr="00161F3A" w:rsidRDefault="003A23C6" w:rsidP="00951CFD">
            <w:pPr>
              <w:rPr>
                <w:color w:val="000000"/>
              </w:rPr>
            </w:pPr>
            <w:r w:rsidRPr="00161F3A">
              <w:rPr>
                <w:color w:val="000000"/>
              </w:rPr>
              <w:t> </w:t>
            </w:r>
          </w:p>
        </w:tc>
      </w:tr>
      <w:tr w:rsidR="003A23C6" w:rsidRPr="00161F3A" w14:paraId="6E8EB708" w14:textId="77777777" w:rsidTr="00680DAF">
        <w:trPr>
          <w:trHeight w:hRule="exact" w:val="284"/>
        </w:trPr>
        <w:tc>
          <w:tcPr>
            <w:tcW w:w="1641" w:type="dxa"/>
            <w:tcBorders>
              <w:top w:val="nil"/>
              <w:left w:val="single" w:sz="4" w:space="0" w:color="auto"/>
              <w:right w:val="single" w:sz="4" w:space="0" w:color="auto"/>
            </w:tcBorders>
            <w:shd w:val="clear" w:color="auto" w:fill="auto"/>
            <w:noWrap/>
            <w:vAlign w:val="bottom"/>
            <w:hideMark/>
          </w:tcPr>
          <w:p w14:paraId="17345566" w14:textId="77777777" w:rsidR="003A23C6" w:rsidRPr="00161F3A" w:rsidRDefault="003A23C6" w:rsidP="00951CFD">
            <w:pPr>
              <w:jc w:val="right"/>
              <w:rPr>
                <w:color w:val="000000"/>
              </w:rPr>
            </w:pPr>
            <w:r w:rsidRPr="00161F3A">
              <w:rPr>
                <w:color w:val="000000"/>
              </w:rPr>
              <w:t>4162</w:t>
            </w:r>
          </w:p>
        </w:tc>
        <w:tc>
          <w:tcPr>
            <w:tcW w:w="3676" w:type="dxa"/>
            <w:tcBorders>
              <w:top w:val="nil"/>
              <w:left w:val="nil"/>
              <w:right w:val="single" w:sz="4" w:space="0" w:color="auto"/>
            </w:tcBorders>
            <w:shd w:val="clear" w:color="auto" w:fill="auto"/>
            <w:noWrap/>
            <w:vAlign w:val="bottom"/>
            <w:hideMark/>
          </w:tcPr>
          <w:p w14:paraId="4DBCF80E" w14:textId="77777777" w:rsidR="003A23C6" w:rsidRPr="00161F3A" w:rsidRDefault="003A23C6" w:rsidP="00951CFD">
            <w:pPr>
              <w:jc w:val="right"/>
              <w:rPr>
                <w:color w:val="000000"/>
              </w:rPr>
            </w:pPr>
            <w:r w:rsidRPr="00161F3A">
              <w:rPr>
                <w:color w:val="000000"/>
              </w:rPr>
              <w:t>26</w:t>
            </w:r>
          </w:p>
        </w:tc>
        <w:tc>
          <w:tcPr>
            <w:tcW w:w="2977" w:type="dxa"/>
            <w:tcBorders>
              <w:top w:val="nil"/>
              <w:left w:val="nil"/>
              <w:bottom w:val="single" w:sz="4" w:space="0" w:color="auto"/>
              <w:right w:val="single" w:sz="4" w:space="0" w:color="auto"/>
            </w:tcBorders>
            <w:shd w:val="clear" w:color="auto" w:fill="auto"/>
            <w:noWrap/>
            <w:vAlign w:val="bottom"/>
            <w:hideMark/>
          </w:tcPr>
          <w:p w14:paraId="65850E4B"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3C8251F3" w14:textId="77777777" w:rsidR="003A23C6" w:rsidRPr="00161F3A" w:rsidRDefault="003A23C6" w:rsidP="00951CFD">
            <w:pPr>
              <w:rPr>
                <w:color w:val="000000"/>
              </w:rPr>
            </w:pPr>
            <w:r w:rsidRPr="00161F3A">
              <w:rPr>
                <w:color w:val="000000"/>
              </w:rPr>
              <w:t> </w:t>
            </w:r>
          </w:p>
        </w:tc>
      </w:tr>
      <w:tr w:rsidR="003A23C6" w:rsidRPr="00161F3A" w14:paraId="4B0D557B" w14:textId="77777777" w:rsidTr="00680DAF">
        <w:trPr>
          <w:trHeight w:hRule="exact" w:val="284"/>
        </w:trPr>
        <w:tc>
          <w:tcPr>
            <w:tcW w:w="1641" w:type="dxa"/>
            <w:tcBorders>
              <w:top w:val="nil"/>
              <w:left w:val="single" w:sz="4" w:space="0" w:color="auto"/>
              <w:right w:val="single" w:sz="4" w:space="0" w:color="auto"/>
            </w:tcBorders>
            <w:shd w:val="clear" w:color="auto" w:fill="auto"/>
            <w:noWrap/>
            <w:vAlign w:val="bottom"/>
            <w:hideMark/>
          </w:tcPr>
          <w:p w14:paraId="7410B35A" w14:textId="77777777" w:rsidR="003A23C6" w:rsidRPr="00161F3A" w:rsidRDefault="003A23C6" w:rsidP="00951CFD">
            <w:pPr>
              <w:jc w:val="right"/>
              <w:rPr>
                <w:color w:val="000000"/>
              </w:rPr>
            </w:pPr>
            <w:r w:rsidRPr="00161F3A">
              <w:rPr>
                <w:color w:val="000000"/>
              </w:rPr>
              <w:t>4165</w:t>
            </w:r>
          </w:p>
        </w:tc>
        <w:tc>
          <w:tcPr>
            <w:tcW w:w="3676" w:type="dxa"/>
            <w:tcBorders>
              <w:top w:val="nil"/>
              <w:left w:val="nil"/>
              <w:right w:val="single" w:sz="4" w:space="0" w:color="auto"/>
            </w:tcBorders>
            <w:shd w:val="clear" w:color="auto" w:fill="auto"/>
            <w:noWrap/>
            <w:vAlign w:val="bottom"/>
            <w:hideMark/>
          </w:tcPr>
          <w:p w14:paraId="3FBD70DE"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single" w:sz="4" w:space="0" w:color="auto"/>
              <w:right w:val="single" w:sz="4" w:space="0" w:color="auto"/>
            </w:tcBorders>
            <w:shd w:val="clear" w:color="auto" w:fill="auto"/>
            <w:noWrap/>
            <w:vAlign w:val="bottom"/>
            <w:hideMark/>
          </w:tcPr>
          <w:p w14:paraId="619FC126"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48C1BA1A" w14:textId="77777777" w:rsidR="003A23C6" w:rsidRPr="00161F3A" w:rsidRDefault="003A23C6" w:rsidP="00951CFD">
            <w:pPr>
              <w:rPr>
                <w:color w:val="000000"/>
              </w:rPr>
            </w:pPr>
            <w:r w:rsidRPr="00161F3A">
              <w:rPr>
                <w:color w:val="000000"/>
              </w:rPr>
              <w:t> </w:t>
            </w:r>
          </w:p>
        </w:tc>
      </w:tr>
    </w:tbl>
    <w:p w14:paraId="599527F3" w14:textId="77777777" w:rsidR="003A23C6" w:rsidRDefault="003A23C6" w:rsidP="00951CFD">
      <w:pPr>
        <w:ind w:firstLine="709"/>
        <w:rPr>
          <w:sz w:val="32"/>
          <w:szCs w:val="32"/>
        </w:rPr>
      </w:pPr>
    </w:p>
    <w:p w14:paraId="4A2A6E11" w14:textId="77777777" w:rsidR="009C44AA" w:rsidRDefault="009C44AA" w:rsidP="00951CFD">
      <w:pPr>
        <w:ind w:firstLine="709"/>
        <w:rPr>
          <w:sz w:val="32"/>
          <w:szCs w:val="32"/>
        </w:rPr>
      </w:pPr>
    </w:p>
    <w:p w14:paraId="58CD6561" w14:textId="77777777" w:rsidR="009C44AA" w:rsidRDefault="009C44AA" w:rsidP="00951CFD">
      <w:pPr>
        <w:ind w:firstLine="709"/>
        <w:rPr>
          <w:sz w:val="32"/>
          <w:szCs w:val="32"/>
        </w:rPr>
      </w:pPr>
    </w:p>
    <w:p w14:paraId="5AB726F5" w14:textId="77777777" w:rsidR="009C44AA" w:rsidRDefault="009C44AA" w:rsidP="00951CFD">
      <w:pPr>
        <w:ind w:firstLine="709"/>
        <w:rPr>
          <w:sz w:val="32"/>
          <w:szCs w:val="32"/>
        </w:rPr>
      </w:pPr>
    </w:p>
    <w:p w14:paraId="3F5E7459" w14:textId="77777777" w:rsidR="009C44AA" w:rsidRDefault="009C44AA" w:rsidP="00951CFD">
      <w:pPr>
        <w:ind w:firstLine="709"/>
        <w:rPr>
          <w:sz w:val="32"/>
          <w:szCs w:val="32"/>
        </w:rPr>
      </w:pPr>
    </w:p>
    <w:p w14:paraId="25A25107" w14:textId="77777777" w:rsidR="003A23C6" w:rsidRPr="00F37609" w:rsidRDefault="009C44AA" w:rsidP="00951CFD">
      <w:pPr>
        <w:rPr>
          <w:sz w:val="28"/>
          <w:szCs w:val="28"/>
          <w:lang w:val="en-US"/>
        </w:rPr>
      </w:pPr>
      <w:r w:rsidRPr="00F37609">
        <w:rPr>
          <w:sz w:val="28"/>
          <w:szCs w:val="28"/>
          <w:lang w:val="en-US"/>
        </w:rPr>
        <w:lastRenderedPageBreak/>
        <w:t xml:space="preserve">Table E.2 – </w:t>
      </w:r>
      <w:r w:rsidR="003A23C6" w:rsidRPr="00F37609">
        <w:rPr>
          <w:sz w:val="28"/>
          <w:szCs w:val="28"/>
          <w:lang w:val="en-US"/>
        </w:rPr>
        <w:t>R block temp (vertical)</w:t>
      </w:r>
    </w:p>
    <w:tbl>
      <w:tblPr>
        <w:tblW w:w="9654" w:type="dxa"/>
        <w:tblInd w:w="93" w:type="dxa"/>
        <w:tblLook w:val="04A0" w:firstRow="1" w:lastRow="0" w:firstColumn="1" w:lastColumn="0" w:noHBand="0" w:noVBand="1"/>
      </w:tblPr>
      <w:tblGrid>
        <w:gridCol w:w="1726"/>
        <w:gridCol w:w="3676"/>
        <w:gridCol w:w="2977"/>
        <w:gridCol w:w="1275"/>
      </w:tblGrid>
      <w:tr w:rsidR="003A23C6" w:rsidRPr="00161F3A" w14:paraId="49DA17F1" w14:textId="77777777" w:rsidTr="00680DAF">
        <w:trPr>
          <w:trHeight w:hRule="exact" w:val="284"/>
        </w:trPr>
        <w:tc>
          <w:tcPr>
            <w:tcW w:w="540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0B3316" w14:textId="77777777" w:rsidR="003A23C6" w:rsidRPr="00161F3A" w:rsidRDefault="003A23C6" w:rsidP="00951CFD">
            <w:pPr>
              <w:jc w:val="center"/>
              <w:rPr>
                <w:bCs/>
                <w:color w:val="000000"/>
              </w:rPr>
            </w:pPr>
            <w:r w:rsidRPr="00161F3A">
              <w:rPr>
                <w:bCs/>
                <w:color w:val="000000"/>
              </w:rPr>
              <w:t>Tension</w:t>
            </w:r>
          </w:p>
        </w:tc>
        <w:tc>
          <w:tcPr>
            <w:tcW w:w="425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BB3C003" w14:textId="77777777" w:rsidR="003A23C6" w:rsidRPr="00161F3A" w:rsidRDefault="003A23C6" w:rsidP="00951CFD">
            <w:pPr>
              <w:jc w:val="center"/>
              <w:rPr>
                <w:bCs/>
                <w:color w:val="000000"/>
              </w:rPr>
            </w:pPr>
            <w:r w:rsidRPr="00161F3A">
              <w:rPr>
                <w:bCs/>
                <w:color w:val="000000"/>
              </w:rPr>
              <w:t>Compression</w:t>
            </w:r>
          </w:p>
        </w:tc>
      </w:tr>
      <w:tr w:rsidR="003A23C6" w:rsidRPr="00161F3A" w14:paraId="28380076"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4ED5651F" w14:textId="77777777" w:rsidR="003A23C6" w:rsidRPr="00161F3A" w:rsidRDefault="003A23C6" w:rsidP="00951CFD">
            <w:pPr>
              <w:jc w:val="right"/>
              <w:rPr>
                <w:color w:val="000000"/>
              </w:rPr>
            </w:pPr>
            <w:r w:rsidRPr="00161F3A">
              <w:rPr>
                <w:color w:val="000000"/>
              </w:rPr>
              <w:t>2284</w:t>
            </w:r>
          </w:p>
        </w:tc>
        <w:tc>
          <w:tcPr>
            <w:tcW w:w="3676" w:type="dxa"/>
            <w:tcBorders>
              <w:top w:val="nil"/>
              <w:left w:val="nil"/>
              <w:bottom w:val="single" w:sz="4" w:space="0" w:color="auto"/>
              <w:right w:val="single" w:sz="4" w:space="0" w:color="auto"/>
            </w:tcBorders>
            <w:shd w:val="clear" w:color="auto" w:fill="auto"/>
            <w:noWrap/>
            <w:vAlign w:val="bottom"/>
            <w:hideMark/>
          </w:tcPr>
          <w:p w14:paraId="6B9537AB"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56857A0E" w14:textId="77777777" w:rsidR="003A23C6" w:rsidRPr="00161F3A" w:rsidRDefault="003A23C6" w:rsidP="00951CFD">
            <w:pPr>
              <w:jc w:val="right"/>
              <w:rPr>
                <w:color w:val="000000"/>
              </w:rPr>
            </w:pPr>
            <w:r w:rsidRPr="00161F3A">
              <w:rPr>
                <w:color w:val="000000"/>
              </w:rPr>
              <w:t>2204</w:t>
            </w:r>
          </w:p>
        </w:tc>
        <w:tc>
          <w:tcPr>
            <w:tcW w:w="1275" w:type="dxa"/>
            <w:tcBorders>
              <w:top w:val="nil"/>
              <w:left w:val="nil"/>
              <w:bottom w:val="single" w:sz="4" w:space="0" w:color="auto"/>
              <w:right w:val="single" w:sz="4" w:space="0" w:color="auto"/>
            </w:tcBorders>
            <w:shd w:val="clear" w:color="auto" w:fill="auto"/>
            <w:noWrap/>
            <w:vAlign w:val="bottom"/>
            <w:hideMark/>
          </w:tcPr>
          <w:p w14:paraId="59A84A52" w14:textId="77777777" w:rsidR="003A23C6" w:rsidRPr="00161F3A" w:rsidRDefault="003A23C6" w:rsidP="00951CFD">
            <w:pPr>
              <w:jc w:val="right"/>
              <w:rPr>
                <w:color w:val="000000"/>
              </w:rPr>
            </w:pPr>
            <w:r w:rsidRPr="00161F3A">
              <w:rPr>
                <w:color w:val="000000"/>
              </w:rPr>
              <w:t>25</w:t>
            </w:r>
          </w:p>
        </w:tc>
      </w:tr>
      <w:tr w:rsidR="003A23C6" w:rsidRPr="00161F3A" w14:paraId="6E395E82"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07766C16" w14:textId="77777777" w:rsidR="003A23C6" w:rsidRPr="00161F3A" w:rsidRDefault="003A23C6" w:rsidP="00951CFD">
            <w:pPr>
              <w:jc w:val="right"/>
              <w:rPr>
                <w:color w:val="000000"/>
              </w:rPr>
            </w:pPr>
            <w:r w:rsidRPr="00161F3A">
              <w:rPr>
                <w:color w:val="000000"/>
              </w:rPr>
              <w:t>2295</w:t>
            </w:r>
          </w:p>
        </w:tc>
        <w:tc>
          <w:tcPr>
            <w:tcW w:w="3676" w:type="dxa"/>
            <w:tcBorders>
              <w:top w:val="nil"/>
              <w:left w:val="nil"/>
              <w:bottom w:val="single" w:sz="4" w:space="0" w:color="auto"/>
              <w:right w:val="single" w:sz="4" w:space="0" w:color="auto"/>
            </w:tcBorders>
            <w:shd w:val="clear" w:color="auto" w:fill="auto"/>
            <w:noWrap/>
            <w:vAlign w:val="bottom"/>
            <w:hideMark/>
          </w:tcPr>
          <w:p w14:paraId="651D4AD4"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single" w:sz="4" w:space="0" w:color="auto"/>
              <w:right w:val="single" w:sz="4" w:space="0" w:color="auto"/>
            </w:tcBorders>
            <w:shd w:val="clear" w:color="auto" w:fill="auto"/>
            <w:noWrap/>
            <w:vAlign w:val="bottom"/>
            <w:hideMark/>
          </w:tcPr>
          <w:p w14:paraId="2FCC81C1" w14:textId="77777777" w:rsidR="003A23C6" w:rsidRPr="00161F3A" w:rsidRDefault="003A23C6" w:rsidP="00951CFD">
            <w:pPr>
              <w:jc w:val="right"/>
              <w:rPr>
                <w:color w:val="000000"/>
              </w:rPr>
            </w:pPr>
            <w:r w:rsidRPr="00161F3A">
              <w:rPr>
                <w:color w:val="000000"/>
              </w:rPr>
              <w:t>2212</w:t>
            </w:r>
          </w:p>
        </w:tc>
        <w:tc>
          <w:tcPr>
            <w:tcW w:w="1275" w:type="dxa"/>
            <w:tcBorders>
              <w:top w:val="nil"/>
              <w:left w:val="nil"/>
              <w:bottom w:val="single" w:sz="4" w:space="0" w:color="auto"/>
              <w:right w:val="single" w:sz="4" w:space="0" w:color="auto"/>
            </w:tcBorders>
            <w:shd w:val="clear" w:color="auto" w:fill="auto"/>
            <w:noWrap/>
            <w:vAlign w:val="bottom"/>
            <w:hideMark/>
          </w:tcPr>
          <w:p w14:paraId="539AA1AD" w14:textId="77777777" w:rsidR="003A23C6" w:rsidRPr="00161F3A" w:rsidRDefault="003A23C6" w:rsidP="00951CFD">
            <w:pPr>
              <w:jc w:val="right"/>
              <w:rPr>
                <w:color w:val="000000"/>
              </w:rPr>
            </w:pPr>
            <w:r w:rsidRPr="00161F3A">
              <w:rPr>
                <w:color w:val="000000"/>
              </w:rPr>
              <w:t>20</w:t>
            </w:r>
          </w:p>
        </w:tc>
      </w:tr>
      <w:tr w:rsidR="003A23C6" w:rsidRPr="00161F3A" w14:paraId="66B66F72"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29EB9A50" w14:textId="77777777" w:rsidR="003A23C6" w:rsidRPr="00161F3A" w:rsidRDefault="003A23C6" w:rsidP="00951CFD">
            <w:pPr>
              <w:jc w:val="right"/>
              <w:rPr>
                <w:color w:val="000000"/>
              </w:rPr>
            </w:pPr>
            <w:r w:rsidRPr="00161F3A">
              <w:rPr>
                <w:color w:val="000000"/>
              </w:rPr>
              <w:t>2303</w:t>
            </w:r>
          </w:p>
        </w:tc>
        <w:tc>
          <w:tcPr>
            <w:tcW w:w="3676" w:type="dxa"/>
            <w:tcBorders>
              <w:top w:val="nil"/>
              <w:left w:val="nil"/>
              <w:bottom w:val="single" w:sz="4" w:space="0" w:color="auto"/>
              <w:right w:val="single" w:sz="4" w:space="0" w:color="auto"/>
            </w:tcBorders>
            <w:shd w:val="clear" w:color="auto" w:fill="auto"/>
            <w:noWrap/>
            <w:vAlign w:val="bottom"/>
            <w:hideMark/>
          </w:tcPr>
          <w:p w14:paraId="4E8BB6EB"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single" w:sz="4" w:space="0" w:color="auto"/>
              <w:right w:val="single" w:sz="4" w:space="0" w:color="auto"/>
            </w:tcBorders>
            <w:shd w:val="clear" w:color="auto" w:fill="auto"/>
            <w:noWrap/>
            <w:vAlign w:val="bottom"/>
            <w:hideMark/>
          </w:tcPr>
          <w:p w14:paraId="60F536A0" w14:textId="77777777" w:rsidR="003A23C6" w:rsidRPr="00161F3A" w:rsidRDefault="003A23C6" w:rsidP="00951CFD">
            <w:pPr>
              <w:jc w:val="right"/>
              <w:rPr>
                <w:color w:val="000000"/>
              </w:rPr>
            </w:pPr>
            <w:r w:rsidRPr="00161F3A">
              <w:rPr>
                <w:color w:val="000000"/>
              </w:rPr>
              <w:t>2226</w:t>
            </w:r>
          </w:p>
        </w:tc>
        <w:tc>
          <w:tcPr>
            <w:tcW w:w="1275" w:type="dxa"/>
            <w:tcBorders>
              <w:top w:val="nil"/>
              <w:left w:val="nil"/>
              <w:bottom w:val="single" w:sz="4" w:space="0" w:color="auto"/>
              <w:right w:val="single" w:sz="4" w:space="0" w:color="auto"/>
            </w:tcBorders>
            <w:shd w:val="clear" w:color="auto" w:fill="auto"/>
            <w:noWrap/>
            <w:vAlign w:val="bottom"/>
            <w:hideMark/>
          </w:tcPr>
          <w:p w14:paraId="3A3D8F7D" w14:textId="77777777" w:rsidR="003A23C6" w:rsidRPr="00161F3A" w:rsidRDefault="003A23C6" w:rsidP="00951CFD">
            <w:pPr>
              <w:jc w:val="right"/>
              <w:rPr>
                <w:color w:val="000000"/>
              </w:rPr>
            </w:pPr>
            <w:r w:rsidRPr="00161F3A">
              <w:rPr>
                <w:color w:val="000000"/>
              </w:rPr>
              <w:t>25</w:t>
            </w:r>
          </w:p>
        </w:tc>
      </w:tr>
      <w:tr w:rsidR="003A23C6" w:rsidRPr="00161F3A" w14:paraId="1C3B6A28"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7FDE5BBA" w14:textId="77777777" w:rsidR="003A23C6" w:rsidRPr="00161F3A" w:rsidRDefault="003A23C6" w:rsidP="00951CFD">
            <w:pPr>
              <w:jc w:val="right"/>
              <w:rPr>
                <w:color w:val="000000"/>
              </w:rPr>
            </w:pPr>
            <w:r w:rsidRPr="00161F3A">
              <w:rPr>
                <w:color w:val="000000"/>
              </w:rPr>
              <w:t>2314</w:t>
            </w:r>
          </w:p>
        </w:tc>
        <w:tc>
          <w:tcPr>
            <w:tcW w:w="3676" w:type="dxa"/>
            <w:tcBorders>
              <w:top w:val="nil"/>
              <w:left w:val="nil"/>
              <w:bottom w:val="single" w:sz="4" w:space="0" w:color="auto"/>
              <w:right w:val="single" w:sz="4" w:space="0" w:color="auto"/>
            </w:tcBorders>
            <w:shd w:val="clear" w:color="auto" w:fill="auto"/>
            <w:noWrap/>
            <w:vAlign w:val="bottom"/>
            <w:hideMark/>
          </w:tcPr>
          <w:p w14:paraId="1071DD51"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single" w:sz="4" w:space="0" w:color="auto"/>
              <w:right w:val="single" w:sz="4" w:space="0" w:color="auto"/>
            </w:tcBorders>
            <w:shd w:val="clear" w:color="auto" w:fill="auto"/>
            <w:noWrap/>
            <w:vAlign w:val="bottom"/>
            <w:hideMark/>
          </w:tcPr>
          <w:p w14:paraId="7B4431E2" w14:textId="77777777" w:rsidR="003A23C6" w:rsidRPr="00161F3A" w:rsidRDefault="003A23C6" w:rsidP="00951CFD">
            <w:pPr>
              <w:jc w:val="right"/>
              <w:rPr>
                <w:color w:val="000000"/>
              </w:rPr>
            </w:pPr>
            <w:r w:rsidRPr="00161F3A">
              <w:rPr>
                <w:color w:val="000000"/>
              </w:rPr>
              <w:t>2382</w:t>
            </w:r>
          </w:p>
        </w:tc>
        <w:tc>
          <w:tcPr>
            <w:tcW w:w="1275" w:type="dxa"/>
            <w:tcBorders>
              <w:top w:val="nil"/>
              <w:left w:val="nil"/>
              <w:bottom w:val="single" w:sz="4" w:space="0" w:color="auto"/>
              <w:right w:val="single" w:sz="4" w:space="0" w:color="auto"/>
            </w:tcBorders>
            <w:shd w:val="clear" w:color="auto" w:fill="auto"/>
            <w:noWrap/>
            <w:vAlign w:val="bottom"/>
            <w:hideMark/>
          </w:tcPr>
          <w:p w14:paraId="023A938E" w14:textId="77777777" w:rsidR="003A23C6" w:rsidRPr="00161F3A" w:rsidRDefault="003A23C6" w:rsidP="00951CFD">
            <w:pPr>
              <w:jc w:val="right"/>
              <w:rPr>
                <w:color w:val="000000"/>
              </w:rPr>
            </w:pPr>
            <w:r w:rsidRPr="00161F3A">
              <w:rPr>
                <w:color w:val="000000"/>
              </w:rPr>
              <w:t>24</w:t>
            </w:r>
          </w:p>
        </w:tc>
      </w:tr>
      <w:tr w:rsidR="003A23C6" w:rsidRPr="00161F3A" w14:paraId="52E1E5F6"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2E644385" w14:textId="77777777" w:rsidR="003A23C6" w:rsidRPr="00161F3A" w:rsidRDefault="003A23C6" w:rsidP="00951CFD">
            <w:pPr>
              <w:jc w:val="right"/>
              <w:rPr>
                <w:color w:val="000000"/>
              </w:rPr>
            </w:pPr>
            <w:r w:rsidRPr="00161F3A">
              <w:rPr>
                <w:color w:val="000000"/>
              </w:rPr>
              <w:t>2332</w:t>
            </w:r>
          </w:p>
        </w:tc>
        <w:tc>
          <w:tcPr>
            <w:tcW w:w="3676" w:type="dxa"/>
            <w:tcBorders>
              <w:top w:val="nil"/>
              <w:left w:val="nil"/>
              <w:bottom w:val="single" w:sz="4" w:space="0" w:color="auto"/>
              <w:right w:val="single" w:sz="4" w:space="0" w:color="auto"/>
            </w:tcBorders>
            <w:shd w:val="clear" w:color="auto" w:fill="auto"/>
            <w:noWrap/>
            <w:vAlign w:val="bottom"/>
            <w:hideMark/>
          </w:tcPr>
          <w:p w14:paraId="577F1EA1"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single" w:sz="4" w:space="0" w:color="auto"/>
              <w:right w:val="single" w:sz="4" w:space="0" w:color="auto"/>
            </w:tcBorders>
            <w:shd w:val="clear" w:color="auto" w:fill="auto"/>
            <w:noWrap/>
            <w:vAlign w:val="bottom"/>
            <w:hideMark/>
          </w:tcPr>
          <w:p w14:paraId="42C6F41C" w14:textId="77777777" w:rsidR="003A23C6" w:rsidRPr="00161F3A" w:rsidRDefault="003A23C6" w:rsidP="00951CFD">
            <w:pPr>
              <w:jc w:val="right"/>
              <w:rPr>
                <w:color w:val="000000"/>
              </w:rPr>
            </w:pPr>
            <w:r w:rsidRPr="00161F3A">
              <w:rPr>
                <w:color w:val="000000"/>
              </w:rPr>
              <w:t>2395</w:t>
            </w:r>
          </w:p>
        </w:tc>
        <w:tc>
          <w:tcPr>
            <w:tcW w:w="1275" w:type="dxa"/>
            <w:tcBorders>
              <w:top w:val="nil"/>
              <w:left w:val="nil"/>
              <w:bottom w:val="single" w:sz="4" w:space="0" w:color="auto"/>
              <w:right w:val="single" w:sz="4" w:space="0" w:color="auto"/>
            </w:tcBorders>
            <w:shd w:val="clear" w:color="auto" w:fill="auto"/>
            <w:noWrap/>
            <w:vAlign w:val="bottom"/>
            <w:hideMark/>
          </w:tcPr>
          <w:p w14:paraId="658FA60B" w14:textId="77777777" w:rsidR="003A23C6" w:rsidRPr="00161F3A" w:rsidRDefault="003A23C6" w:rsidP="00951CFD">
            <w:pPr>
              <w:jc w:val="right"/>
              <w:rPr>
                <w:color w:val="000000"/>
              </w:rPr>
            </w:pPr>
            <w:r w:rsidRPr="00161F3A">
              <w:rPr>
                <w:color w:val="000000"/>
              </w:rPr>
              <w:t>35</w:t>
            </w:r>
          </w:p>
        </w:tc>
      </w:tr>
      <w:tr w:rsidR="003A23C6" w:rsidRPr="00161F3A" w14:paraId="39A4D3FF"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3F3FF2C5" w14:textId="77777777" w:rsidR="003A23C6" w:rsidRPr="00161F3A" w:rsidRDefault="003A23C6" w:rsidP="00951CFD">
            <w:pPr>
              <w:jc w:val="right"/>
              <w:rPr>
                <w:color w:val="000000"/>
              </w:rPr>
            </w:pPr>
            <w:r w:rsidRPr="00161F3A">
              <w:rPr>
                <w:color w:val="000000"/>
              </w:rPr>
              <w:t>2336</w:t>
            </w:r>
          </w:p>
        </w:tc>
        <w:tc>
          <w:tcPr>
            <w:tcW w:w="3676" w:type="dxa"/>
            <w:tcBorders>
              <w:top w:val="nil"/>
              <w:left w:val="nil"/>
              <w:bottom w:val="single" w:sz="4" w:space="0" w:color="auto"/>
              <w:right w:val="single" w:sz="4" w:space="0" w:color="auto"/>
            </w:tcBorders>
            <w:shd w:val="clear" w:color="auto" w:fill="auto"/>
            <w:noWrap/>
            <w:vAlign w:val="bottom"/>
            <w:hideMark/>
          </w:tcPr>
          <w:p w14:paraId="135158B2"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single" w:sz="4" w:space="0" w:color="auto"/>
              <w:right w:val="single" w:sz="4" w:space="0" w:color="auto"/>
            </w:tcBorders>
            <w:shd w:val="clear" w:color="auto" w:fill="auto"/>
            <w:noWrap/>
            <w:vAlign w:val="bottom"/>
            <w:hideMark/>
          </w:tcPr>
          <w:p w14:paraId="32C45212" w14:textId="77777777" w:rsidR="003A23C6" w:rsidRPr="00161F3A" w:rsidRDefault="003A23C6" w:rsidP="00951CFD">
            <w:pPr>
              <w:jc w:val="right"/>
              <w:rPr>
                <w:color w:val="000000"/>
              </w:rPr>
            </w:pPr>
            <w:r w:rsidRPr="00161F3A">
              <w:rPr>
                <w:color w:val="000000"/>
              </w:rPr>
              <w:t>2434</w:t>
            </w:r>
          </w:p>
        </w:tc>
        <w:tc>
          <w:tcPr>
            <w:tcW w:w="1275" w:type="dxa"/>
            <w:tcBorders>
              <w:top w:val="nil"/>
              <w:left w:val="nil"/>
              <w:bottom w:val="single" w:sz="4" w:space="0" w:color="auto"/>
              <w:right w:val="single" w:sz="4" w:space="0" w:color="auto"/>
            </w:tcBorders>
            <w:shd w:val="clear" w:color="auto" w:fill="auto"/>
            <w:noWrap/>
            <w:vAlign w:val="bottom"/>
            <w:hideMark/>
          </w:tcPr>
          <w:p w14:paraId="308D593A" w14:textId="77777777" w:rsidR="003A23C6" w:rsidRPr="00161F3A" w:rsidRDefault="003A23C6" w:rsidP="00951CFD">
            <w:pPr>
              <w:jc w:val="right"/>
              <w:rPr>
                <w:color w:val="000000"/>
              </w:rPr>
            </w:pPr>
            <w:r w:rsidRPr="00161F3A">
              <w:rPr>
                <w:color w:val="000000"/>
              </w:rPr>
              <w:t>25</w:t>
            </w:r>
          </w:p>
        </w:tc>
      </w:tr>
      <w:tr w:rsidR="003A23C6" w:rsidRPr="00161F3A" w14:paraId="314BAD76"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0365B3E2" w14:textId="77777777" w:rsidR="003A23C6" w:rsidRPr="00161F3A" w:rsidRDefault="003A23C6" w:rsidP="00951CFD">
            <w:pPr>
              <w:jc w:val="right"/>
              <w:rPr>
                <w:color w:val="000000"/>
              </w:rPr>
            </w:pPr>
            <w:r w:rsidRPr="00161F3A">
              <w:rPr>
                <w:color w:val="000000"/>
              </w:rPr>
              <w:t>2345</w:t>
            </w:r>
          </w:p>
        </w:tc>
        <w:tc>
          <w:tcPr>
            <w:tcW w:w="3676" w:type="dxa"/>
            <w:tcBorders>
              <w:top w:val="nil"/>
              <w:left w:val="nil"/>
              <w:bottom w:val="single" w:sz="4" w:space="0" w:color="auto"/>
              <w:right w:val="single" w:sz="4" w:space="0" w:color="auto"/>
            </w:tcBorders>
            <w:shd w:val="clear" w:color="auto" w:fill="auto"/>
            <w:noWrap/>
            <w:vAlign w:val="bottom"/>
            <w:hideMark/>
          </w:tcPr>
          <w:p w14:paraId="6FB29B32"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single" w:sz="4" w:space="0" w:color="auto"/>
              <w:right w:val="single" w:sz="4" w:space="0" w:color="auto"/>
            </w:tcBorders>
            <w:shd w:val="clear" w:color="auto" w:fill="auto"/>
            <w:noWrap/>
            <w:vAlign w:val="bottom"/>
            <w:hideMark/>
          </w:tcPr>
          <w:p w14:paraId="31F8D2EA" w14:textId="77777777" w:rsidR="003A23C6" w:rsidRPr="00161F3A" w:rsidRDefault="003A23C6" w:rsidP="00951CFD">
            <w:pPr>
              <w:jc w:val="right"/>
              <w:rPr>
                <w:color w:val="000000"/>
              </w:rPr>
            </w:pPr>
            <w:r w:rsidRPr="00161F3A">
              <w:rPr>
                <w:color w:val="000000"/>
              </w:rPr>
              <w:t>2465</w:t>
            </w:r>
          </w:p>
        </w:tc>
        <w:tc>
          <w:tcPr>
            <w:tcW w:w="1275" w:type="dxa"/>
            <w:tcBorders>
              <w:top w:val="nil"/>
              <w:left w:val="nil"/>
              <w:bottom w:val="single" w:sz="4" w:space="0" w:color="auto"/>
              <w:right w:val="single" w:sz="4" w:space="0" w:color="auto"/>
            </w:tcBorders>
            <w:shd w:val="clear" w:color="auto" w:fill="auto"/>
            <w:noWrap/>
            <w:vAlign w:val="bottom"/>
            <w:hideMark/>
          </w:tcPr>
          <w:p w14:paraId="31C01754" w14:textId="77777777" w:rsidR="003A23C6" w:rsidRPr="00161F3A" w:rsidRDefault="003A23C6" w:rsidP="00951CFD">
            <w:pPr>
              <w:jc w:val="right"/>
              <w:rPr>
                <w:color w:val="000000"/>
              </w:rPr>
            </w:pPr>
            <w:r w:rsidRPr="00161F3A">
              <w:rPr>
                <w:color w:val="000000"/>
              </w:rPr>
              <w:t>22</w:t>
            </w:r>
          </w:p>
        </w:tc>
      </w:tr>
      <w:tr w:rsidR="003A23C6" w:rsidRPr="00161F3A" w14:paraId="2555C495"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3F4A4755" w14:textId="77777777" w:rsidR="003A23C6" w:rsidRPr="00161F3A" w:rsidRDefault="003A23C6" w:rsidP="00951CFD">
            <w:pPr>
              <w:jc w:val="right"/>
              <w:rPr>
                <w:color w:val="000000"/>
              </w:rPr>
            </w:pPr>
            <w:r w:rsidRPr="00161F3A">
              <w:rPr>
                <w:color w:val="000000"/>
              </w:rPr>
              <w:t>2349</w:t>
            </w:r>
          </w:p>
        </w:tc>
        <w:tc>
          <w:tcPr>
            <w:tcW w:w="3676" w:type="dxa"/>
            <w:tcBorders>
              <w:top w:val="nil"/>
              <w:left w:val="nil"/>
              <w:bottom w:val="single" w:sz="4" w:space="0" w:color="auto"/>
              <w:right w:val="single" w:sz="4" w:space="0" w:color="auto"/>
            </w:tcBorders>
            <w:shd w:val="clear" w:color="auto" w:fill="auto"/>
            <w:noWrap/>
            <w:vAlign w:val="bottom"/>
            <w:hideMark/>
          </w:tcPr>
          <w:p w14:paraId="1F9F5BF3"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single" w:sz="4" w:space="0" w:color="auto"/>
              <w:right w:val="single" w:sz="4" w:space="0" w:color="auto"/>
            </w:tcBorders>
            <w:shd w:val="clear" w:color="auto" w:fill="auto"/>
            <w:noWrap/>
            <w:vAlign w:val="bottom"/>
            <w:hideMark/>
          </w:tcPr>
          <w:p w14:paraId="3F974B79" w14:textId="77777777" w:rsidR="003A23C6" w:rsidRPr="00161F3A" w:rsidRDefault="003A23C6" w:rsidP="00951CFD">
            <w:pPr>
              <w:jc w:val="right"/>
              <w:rPr>
                <w:color w:val="000000"/>
              </w:rPr>
            </w:pPr>
            <w:r w:rsidRPr="00161F3A">
              <w:rPr>
                <w:color w:val="000000"/>
              </w:rPr>
              <w:t>2476</w:t>
            </w:r>
          </w:p>
        </w:tc>
        <w:tc>
          <w:tcPr>
            <w:tcW w:w="1275" w:type="dxa"/>
            <w:tcBorders>
              <w:top w:val="nil"/>
              <w:left w:val="nil"/>
              <w:bottom w:val="single" w:sz="4" w:space="0" w:color="auto"/>
              <w:right w:val="single" w:sz="4" w:space="0" w:color="auto"/>
            </w:tcBorders>
            <w:shd w:val="clear" w:color="auto" w:fill="auto"/>
            <w:noWrap/>
            <w:vAlign w:val="bottom"/>
            <w:hideMark/>
          </w:tcPr>
          <w:p w14:paraId="2A3744C3" w14:textId="77777777" w:rsidR="003A23C6" w:rsidRPr="00161F3A" w:rsidRDefault="003A23C6" w:rsidP="00951CFD">
            <w:pPr>
              <w:jc w:val="right"/>
              <w:rPr>
                <w:color w:val="000000"/>
              </w:rPr>
            </w:pPr>
            <w:r w:rsidRPr="00161F3A">
              <w:rPr>
                <w:color w:val="000000"/>
              </w:rPr>
              <w:t>22</w:t>
            </w:r>
          </w:p>
        </w:tc>
      </w:tr>
      <w:tr w:rsidR="003A23C6" w:rsidRPr="00161F3A" w14:paraId="38C15AB6"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66635680" w14:textId="77777777" w:rsidR="003A23C6" w:rsidRPr="00161F3A" w:rsidRDefault="003A23C6" w:rsidP="00951CFD">
            <w:pPr>
              <w:jc w:val="right"/>
              <w:rPr>
                <w:color w:val="000000"/>
              </w:rPr>
            </w:pPr>
            <w:r w:rsidRPr="00161F3A">
              <w:rPr>
                <w:color w:val="000000"/>
              </w:rPr>
              <w:t>2371</w:t>
            </w:r>
          </w:p>
        </w:tc>
        <w:tc>
          <w:tcPr>
            <w:tcW w:w="3676" w:type="dxa"/>
            <w:tcBorders>
              <w:top w:val="nil"/>
              <w:left w:val="nil"/>
              <w:bottom w:val="single" w:sz="4" w:space="0" w:color="auto"/>
              <w:right w:val="single" w:sz="4" w:space="0" w:color="auto"/>
            </w:tcBorders>
            <w:shd w:val="clear" w:color="auto" w:fill="auto"/>
            <w:noWrap/>
            <w:vAlign w:val="bottom"/>
            <w:hideMark/>
          </w:tcPr>
          <w:p w14:paraId="0BFA6C8E"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21234753" w14:textId="77777777" w:rsidR="003A23C6" w:rsidRPr="00161F3A" w:rsidRDefault="003A23C6" w:rsidP="00951CFD">
            <w:pPr>
              <w:jc w:val="right"/>
              <w:rPr>
                <w:color w:val="000000"/>
              </w:rPr>
            </w:pPr>
            <w:r w:rsidRPr="00161F3A">
              <w:rPr>
                <w:color w:val="000000"/>
              </w:rPr>
              <w:t>2494</w:t>
            </w:r>
          </w:p>
        </w:tc>
        <w:tc>
          <w:tcPr>
            <w:tcW w:w="1275" w:type="dxa"/>
            <w:tcBorders>
              <w:top w:val="nil"/>
              <w:left w:val="nil"/>
              <w:bottom w:val="single" w:sz="4" w:space="0" w:color="auto"/>
              <w:right w:val="single" w:sz="4" w:space="0" w:color="auto"/>
            </w:tcBorders>
            <w:shd w:val="clear" w:color="auto" w:fill="auto"/>
            <w:noWrap/>
            <w:vAlign w:val="bottom"/>
            <w:hideMark/>
          </w:tcPr>
          <w:p w14:paraId="6173F66B" w14:textId="77777777" w:rsidR="003A23C6" w:rsidRPr="00161F3A" w:rsidRDefault="003A23C6" w:rsidP="00951CFD">
            <w:pPr>
              <w:jc w:val="right"/>
              <w:rPr>
                <w:color w:val="000000"/>
              </w:rPr>
            </w:pPr>
            <w:r w:rsidRPr="00161F3A">
              <w:rPr>
                <w:color w:val="000000"/>
              </w:rPr>
              <w:t>21</w:t>
            </w:r>
          </w:p>
        </w:tc>
      </w:tr>
      <w:tr w:rsidR="003A23C6" w:rsidRPr="00161F3A" w14:paraId="281B3609"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6CC1CAE9" w14:textId="77777777" w:rsidR="003A23C6" w:rsidRPr="00161F3A" w:rsidRDefault="003A23C6" w:rsidP="00951CFD">
            <w:pPr>
              <w:jc w:val="right"/>
              <w:rPr>
                <w:color w:val="000000"/>
              </w:rPr>
            </w:pPr>
            <w:r w:rsidRPr="00161F3A">
              <w:rPr>
                <w:color w:val="000000"/>
              </w:rPr>
              <w:t>2386</w:t>
            </w:r>
          </w:p>
        </w:tc>
        <w:tc>
          <w:tcPr>
            <w:tcW w:w="3676" w:type="dxa"/>
            <w:tcBorders>
              <w:top w:val="nil"/>
              <w:left w:val="nil"/>
              <w:bottom w:val="single" w:sz="4" w:space="0" w:color="auto"/>
              <w:right w:val="single" w:sz="4" w:space="0" w:color="auto"/>
            </w:tcBorders>
            <w:shd w:val="clear" w:color="auto" w:fill="auto"/>
            <w:noWrap/>
            <w:vAlign w:val="bottom"/>
            <w:hideMark/>
          </w:tcPr>
          <w:p w14:paraId="619241D5" w14:textId="77777777" w:rsidR="003A23C6" w:rsidRPr="00161F3A" w:rsidRDefault="003A23C6" w:rsidP="00951CFD">
            <w:pPr>
              <w:jc w:val="right"/>
              <w:rPr>
                <w:color w:val="000000"/>
              </w:rPr>
            </w:pPr>
            <w:r w:rsidRPr="00161F3A">
              <w:rPr>
                <w:color w:val="000000"/>
              </w:rPr>
              <w:t>24</w:t>
            </w:r>
          </w:p>
        </w:tc>
        <w:tc>
          <w:tcPr>
            <w:tcW w:w="2977" w:type="dxa"/>
            <w:tcBorders>
              <w:top w:val="nil"/>
              <w:left w:val="nil"/>
              <w:bottom w:val="single" w:sz="4" w:space="0" w:color="auto"/>
              <w:right w:val="single" w:sz="4" w:space="0" w:color="auto"/>
            </w:tcBorders>
            <w:shd w:val="clear" w:color="auto" w:fill="auto"/>
            <w:noWrap/>
            <w:vAlign w:val="bottom"/>
            <w:hideMark/>
          </w:tcPr>
          <w:p w14:paraId="42F46584" w14:textId="77777777" w:rsidR="003A23C6" w:rsidRPr="00161F3A" w:rsidRDefault="003A23C6" w:rsidP="00951CFD">
            <w:pPr>
              <w:jc w:val="right"/>
              <w:rPr>
                <w:color w:val="000000"/>
              </w:rPr>
            </w:pPr>
            <w:r w:rsidRPr="00161F3A">
              <w:rPr>
                <w:color w:val="000000"/>
              </w:rPr>
              <w:t>2508</w:t>
            </w:r>
          </w:p>
        </w:tc>
        <w:tc>
          <w:tcPr>
            <w:tcW w:w="1275" w:type="dxa"/>
            <w:tcBorders>
              <w:top w:val="nil"/>
              <w:left w:val="nil"/>
              <w:bottom w:val="single" w:sz="4" w:space="0" w:color="auto"/>
              <w:right w:val="single" w:sz="4" w:space="0" w:color="auto"/>
            </w:tcBorders>
            <w:shd w:val="clear" w:color="auto" w:fill="auto"/>
            <w:noWrap/>
            <w:vAlign w:val="bottom"/>
            <w:hideMark/>
          </w:tcPr>
          <w:p w14:paraId="34E74A54" w14:textId="77777777" w:rsidR="003A23C6" w:rsidRPr="00161F3A" w:rsidRDefault="003A23C6" w:rsidP="00951CFD">
            <w:pPr>
              <w:jc w:val="right"/>
              <w:rPr>
                <w:color w:val="000000"/>
              </w:rPr>
            </w:pPr>
            <w:r w:rsidRPr="00161F3A">
              <w:rPr>
                <w:color w:val="000000"/>
              </w:rPr>
              <w:t>24</w:t>
            </w:r>
          </w:p>
        </w:tc>
      </w:tr>
      <w:tr w:rsidR="003A23C6" w:rsidRPr="00161F3A" w14:paraId="3CFD3C9E"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36F4AF9E" w14:textId="77777777" w:rsidR="003A23C6" w:rsidRPr="00161F3A" w:rsidRDefault="003A23C6" w:rsidP="00951CFD">
            <w:pPr>
              <w:jc w:val="right"/>
              <w:rPr>
                <w:color w:val="000000"/>
              </w:rPr>
            </w:pPr>
            <w:r w:rsidRPr="00161F3A">
              <w:rPr>
                <w:color w:val="000000"/>
              </w:rPr>
              <w:t>2391</w:t>
            </w:r>
          </w:p>
        </w:tc>
        <w:tc>
          <w:tcPr>
            <w:tcW w:w="3676" w:type="dxa"/>
            <w:tcBorders>
              <w:top w:val="nil"/>
              <w:left w:val="nil"/>
              <w:bottom w:val="single" w:sz="4" w:space="0" w:color="auto"/>
              <w:right w:val="single" w:sz="4" w:space="0" w:color="auto"/>
            </w:tcBorders>
            <w:shd w:val="clear" w:color="auto" w:fill="auto"/>
            <w:noWrap/>
            <w:vAlign w:val="bottom"/>
            <w:hideMark/>
          </w:tcPr>
          <w:p w14:paraId="64020AA7"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single" w:sz="4" w:space="0" w:color="auto"/>
              <w:right w:val="single" w:sz="4" w:space="0" w:color="auto"/>
            </w:tcBorders>
            <w:shd w:val="clear" w:color="auto" w:fill="auto"/>
            <w:noWrap/>
            <w:vAlign w:val="bottom"/>
            <w:hideMark/>
          </w:tcPr>
          <w:p w14:paraId="3D5F82BB" w14:textId="77777777" w:rsidR="003A23C6" w:rsidRPr="00161F3A" w:rsidRDefault="003A23C6" w:rsidP="00951CFD">
            <w:pPr>
              <w:jc w:val="right"/>
              <w:rPr>
                <w:color w:val="000000"/>
              </w:rPr>
            </w:pPr>
            <w:r w:rsidRPr="00161F3A">
              <w:rPr>
                <w:color w:val="000000"/>
              </w:rPr>
              <w:t>2516</w:t>
            </w:r>
          </w:p>
        </w:tc>
        <w:tc>
          <w:tcPr>
            <w:tcW w:w="1275" w:type="dxa"/>
            <w:tcBorders>
              <w:top w:val="nil"/>
              <w:left w:val="nil"/>
              <w:bottom w:val="single" w:sz="4" w:space="0" w:color="auto"/>
              <w:right w:val="single" w:sz="4" w:space="0" w:color="auto"/>
            </w:tcBorders>
            <w:shd w:val="clear" w:color="auto" w:fill="auto"/>
            <w:noWrap/>
            <w:vAlign w:val="bottom"/>
            <w:hideMark/>
          </w:tcPr>
          <w:p w14:paraId="14272683" w14:textId="77777777" w:rsidR="003A23C6" w:rsidRPr="00161F3A" w:rsidRDefault="003A23C6" w:rsidP="00951CFD">
            <w:pPr>
              <w:jc w:val="right"/>
              <w:rPr>
                <w:color w:val="000000"/>
              </w:rPr>
            </w:pPr>
            <w:r w:rsidRPr="00161F3A">
              <w:rPr>
                <w:color w:val="000000"/>
              </w:rPr>
              <w:t>22</w:t>
            </w:r>
          </w:p>
        </w:tc>
      </w:tr>
      <w:tr w:rsidR="003A23C6" w:rsidRPr="00161F3A" w14:paraId="503DE6B6"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5A0B48BF" w14:textId="77777777" w:rsidR="003A23C6" w:rsidRPr="00161F3A" w:rsidRDefault="003A23C6" w:rsidP="00951CFD">
            <w:pPr>
              <w:jc w:val="right"/>
              <w:rPr>
                <w:color w:val="000000"/>
              </w:rPr>
            </w:pPr>
            <w:r w:rsidRPr="00161F3A">
              <w:rPr>
                <w:color w:val="000000"/>
              </w:rPr>
              <w:t>2401</w:t>
            </w:r>
          </w:p>
        </w:tc>
        <w:tc>
          <w:tcPr>
            <w:tcW w:w="3676" w:type="dxa"/>
            <w:tcBorders>
              <w:top w:val="nil"/>
              <w:left w:val="nil"/>
              <w:bottom w:val="single" w:sz="4" w:space="0" w:color="auto"/>
              <w:right w:val="single" w:sz="4" w:space="0" w:color="auto"/>
            </w:tcBorders>
            <w:shd w:val="clear" w:color="auto" w:fill="auto"/>
            <w:noWrap/>
            <w:vAlign w:val="bottom"/>
            <w:hideMark/>
          </w:tcPr>
          <w:p w14:paraId="7DF2AEEF"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622E0813" w14:textId="77777777" w:rsidR="003A23C6" w:rsidRPr="00161F3A" w:rsidRDefault="003A23C6" w:rsidP="00951CFD">
            <w:pPr>
              <w:jc w:val="right"/>
              <w:rPr>
                <w:color w:val="000000"/>
              </w:rPr>
            </w:pPr>
            <w:r w:rsidRPr="00161F3A">
              <w:rPr>
                <w:color w:val="000000"/>
              </w:rPr>
              <w:t>2552</w:t>
            </w:r>
          </w:p>
        </w:tc>
        <w:tc>
          <w:tcPr>
            <w:tcW w:w="1275" w:type="dxa"/>
            <w:tcBorders>
              <w:top w:val="nil"/>
              <w:left w:val="nil"/>
              <w:bottom w:val="single" w:sz="4" w:space="0" w:color="auto"/>
              <w:right w:val="single" w:sz="4" w:space="0" w:color="auto"/>
            </w:tcBorders>
            <w:shd w:val="clear" w:color="auto" w:fill="auto"/>
            <w:noWrap/>
            <w:vAlign w:val="bottom"/>
            <w:hideMark/>
          </w:tcPr>
          <w:p w14:paraId="1AF8A77B" w14:textId="77777777" w:rsidR="003A23C6" w:rsidRPr="00161F3A" w:rsidRDefault="003A23C6" w:rsidP="00951CFD">
            <w:pPr>
              <w:jc w:val="right"/>
              <w:rPr>
                <w:color w:val="000000"/>
              </w:rPr>
            </w:pPr>
            <w:r w:rsidRPr="00161F3A">
              <w:rPr>
                <w:color w:val="000000"/>
              </w:rPr>
              <w:t>32</w:t>
            </w:r>
          </w:p>
        </w:tc>
      </w:tr>
      <w:tr w:rsidR="003A23C6" w:rsidRPr="00161F3A" w14:paraId="30DEF2D7"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71C8A377" w14:textId="77777777" w:rsidR="003A23C6" w:rsidRPr="00161F3A" w:rsidRDefault="003A23C6" w:rsidP="00951CFD">
            <w:pPr>
              <w:jc w:val="right"/>
              <w:rPr>
                <w:color w:val="000000"/>
              </w:rPr>
            </w:pPr>
            <w:r w:rsidRPr="00161F3A">
              <w:rPr>
                <w:color w:val="000000"/>
              </w:rPr>
              <w:t>2415</w:t>
            </w:r>
          </w:p>
        </w:tc>
        <w:tc>
          <w:tcPr>
            <w:tcW w:w="3676" w:type="dxa"/>
            <w:tcBorders>
              <w:top w:val="nil"/>
              <w:left w:val="nil"/>
              <w:bottom w:val="single" w:sz="4" w:space="0" w:color="auto"/>
              <w:right w:val="single" w:sz="4" w:space="0" w:color="auto"/>
            </w:tcBorders>
            <w:shd w:val="clear" w:color="auto" w:fill="auto"/>
            <w:noWrap/>
            <w:vAlign w:val="bottom"/>
            <w:hideMark/>
          </w:tcPr>
          <w:p w14:paraId="3933F3C8" w14:textId="77777777" w:rsidR="003A23C6" w:rsidRPr="00161F3A" w:rsidRDefault="003A23C6" w:rsidP="00951CFD">
            <w:pPr>
              <w:jc w:val="right"/>
              <w:rPr>
                <w:color w:val="000000"/>
              </w:rPr>
            </w:pPr>
            <w:r w:rsidRPr="00161F3A">
              <w:rPr>
                <w:color w:val="000000"/>
              </w:rPr>
              <w:t>26</w:t>
            </w:r>
          </w:p>
        </w:tc>
        <w:tc>
          <w:tcPr>
            <w:tcW w:w="2977" w:type="dxa"/>
            <w:tcBorders>
              <w:top w:val="nil"/>
              <w:left w:val="nil"/>
              <w:bottom w:val="single" w:sz="4" w:space="0" w:color="auto"/>
              <w:right w:val="single" w:sz="4" w:space="0" w:color="auto"/>
            </w:tcBorders>
            <w:shd w:val="clear" w:color="auto" w:fill="auto"/>
            <w:noWrap/>
            <w:vAlign w:val="bottom"/>
            <w:hideMark/>
          </w:tcPr>
          <w:p w14:paraId="191C1AB2" w14:textId="77777777" w:rsidR="003A23C6" w:rsidRPr="00161F3A" w:rsidRDefault="003A23C6" w:rsidP="00951CFD">
            <w:pPr>
              <w:jc w:val="right"/>
              <w:rPr>
                <w:color w:val="000000"/>
              </w:rPr>
            </w:pPr>
            <w:r w:rsidRPr="00161F3A">
              <w:rPr>
                <w:color w:val="000000"/>
              </w:rPr>
              <w:t>2572</w:t>
            </w:r>
          </w:p>
        </w:tc>
        <w:tc>
          <w:tcPr>
            <w:tcW w:w="1275" w:type="dxa"/>
            <w:tcBorders>
              <w:top w:val="nil"/>
              <w:left w:val="nil"/>
              <w:bottom w:val="single" w:sz="4" w:space="0" w:color="auto"/>
              <w:right w:val="single" w:sz="4" w:space="0" w:color="auto"/>
            </w:tcBorders>
            <w:shd w:val="clear" w:color="auto" w:fill="auto"/>
            <w:noWrap/>
            <w:vAlign w:val="bottom"/>
            <w:hideMark/>
          </w:tcPr>
          <w:p w14:paraId="6638ECBD" w14:textId="77777777" w:rsidR="003A23C6" w:rsidRPr="00161F3A" w:rsidRDefault="003A23C6" w:rsidP="00951CFD">
            <w:pPr>
              <w:jc w:val="right"/>
              <w:rPr>
                <w:color w:val="000000"/>
              </w:rPr>
            </w:pPr>
            <w:r w:rsidRPr="00161F3A">
              <w:rPr>
                <w:color w:val="000000"/>
              </w:rPr>
              <w:t>27</w:t>
            </w:r>
          </w:p>
        </w:tc>
      </w:tr>
      <w:tr w:rsidR="003A23C6" w:rsidRPr="00161F3A" w14:paraId="4ADDAE7C"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7416F652" w14:textId="77777777" w:rsidR="003A23C6" w:rsidRPr="00161F3A" w:rsidRDefault="003A23C6" w:rsidP="00951CFD">
            <w:pPr>
              <w:jc w:val="right"/>
              <w:rPr>
                <w:color w:val="000000"/>
              </w:rPr>
            </w:pPr>
            <w:r w:rsidRPr="00161F3A">
              <w:rPr>
                <w:color w:val="000000"/>
              </w:rPr>
              <w:t>2429</w:t>
            </w:r>
          </w:p>
        </w:tc>
        <w:tc>
          <w:tcPr>
            <w:tcW w:w="3676" w:type="dxa"/>
            <w:tcBorders>
              <w:top w:val="nil"/>
              <w:left w:val="nil"/>
              <w:bottom w:val="single" w:sz="4" w:space="0" w:color="auto"/>
              <w:right w:val="single" w:sz="4" w:space="0" w:color="auto"/>
            </w:tcBorders>
            <w:shd w:val="clear" w:color="auto" w:fill="auto"/>
            <w:noWrap/>
            <w:vAlign w:val="bottom"/>
            <w:hideMark/>
          </w:tcPr>
          <w:p w14:paraId="2FF4AE49"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58CF0228" w14:textId="77777777" w:rsidR="003A23C6" w:rsidRPr="00161F3A" w:rsidRDefault="003A23C6" w:rsidP="00951CFD">
            <w:pPr>
              <w:jc w:val="right"/>
              <w:rPr>
                <w:color w:val="000000"/>
              </w:rPr>
            </w:pPr>
            <w:r w:rsidRPr="00161F3A">
              <w:rPr>
                <w:color w:val="000000"/>
              </w:rPr>
              <w:t>2604</w:t>
            </w:r>
          </w:p>
        </w:tc>
        <w:tc>
          <w:tcPr>
            <w:tcW w:w="1275" w:type="dxa"/>
            <w:tcBorders>
              <w:top w:val="nil"/>
              <w:left w:val="nil"/>
              <w:bottom w:val="single" w:sz="4" w:space="0" w:color="auto"/>
              <w:right w:val="single" w:sz="4" w:space="0" w:color="auto"/>
            </w:tcBorders>
            <w:shd w:val="clear" w:color="auto" w:fill="auto"/>
            <w:noWrap/>
            <w:vAlign w:val="bottom"/>
            <w:hideMark/>
          </w:tcPr>
          <w:p w14:paraId="189297FE" w14:textId="77777777" w:rsidR="003A23C6" w:rsidRPr="00161F3A" w:rsidRDefault="003A23C6" w:rsidP="00951CFD">
            <w:pPr>
              <w:jc w:val="right"/>
              <w:rPr>
                <w:color w:val="000000"/>
              </w:rPr>
            </w:pPr>
            <w:r w:rsidRPr="00161F3A">
              <w:rPr>
                <w:color w:val="000000"/>
              </w:rPr>
              <w:t>23</w:t>
            </w:r>
          </w:p>
        </w:tc>
      </w:tr>
      <w:tr w:rsidR="003A23C6" w:rsidRPr="00161F3A" w14:paraId="777FCF2E"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357BA244" w14:textId="77777777" w:rsidR="003A23C6" w:rsidRPr="00161F3A" w:rsidRDefault="003A23C6" w:rsidP="00951CFD">
            <w:pPr>
              <w:jc w:val="right"/>
              <w:rPr>
                <w:color w:val="000000"/>
              </w:rPr>
            </w:pPr>
            <w:r w:rsidRPr="00161F3A">
              <w:rPr>
                <w:color w:val="000000"/>
              </w:rPr>
              <w:t>2442</w:t>
            </w:r>
          </w:p>
        </w:tc>
        <w:tc>
          <w:tcPr>
            <w:tcW w:w="3676" w:type="dxa"/>
            <w:tcBorders>
              <w:top w:val="nil"/>
              <w:left w:val="nil"/>
              <w:bottom w:val="single" w:sz="4" w:space="0" w:color="auto"/>
              <w:right w:val="single" w:sz="4" w:space="0" w:color="auto"/>
            </w:tcBorders>
            <w:shd w:val="clear" w:color="auto" w:fill="auto"/>
            <w:noWrap/>
            <w:vAlign w:val="bottom"/>
            <w:hideMark/>
          </w:tcPr>
          <w:p w14:paraId="630CCEA9"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7D611FED" w14:textId="77777777" w:rsidR="003A23C6" w:rsidRPr="00161F3A" w:rsidRDefault="003A23C6" w:rsidP="00951CFD">
            <w:pPr>
              <w:jc w:val="right"/>
              <w:rPr>
                <w:color w:val="000000"/>
              </w:rPr>
            </w:pPr>
            <w:r w:rsidRPr="00161F3A">
              <w:rPr>
                <w:color w:val="000000"/>
              </w:rPr>
              <w:t>2618</w:t>
            </w:r>
          </w:p>
        </w:tc>
        <w:tc>
          <w:tcPr>
            <w:tcW w:w="1275" w:type="dxa"/>
            <w:tcBorders>
              <w:top w:val="nil"/>
              <w:left w:val="nil"/>
              <w:bottom w:val="single" w:sz="4" w:space="0" w:color="auto"/>
              <w:right w:val="single" w:sz="4" w:space="0" w:color="auto"/>
            </w:tcBorders>
            <w:shd w:val="clear" w:color="auto" w:fill="auto"/>
            <w:noWrap/>
            <w:vAlign w:val="bottom"/>
            <w:hideMark/>
          </w:tcPr>
          <w:p w14:paraId="1212D4F1" w14:textId="77777777" w:rsidR="003A23C6" w:rsidRPr="00161F3A" w:rsidRDefault="003A23C6" w:rsidP="00951CFD">
            <w:pPr>
              <w:jc w:val="right"/>
              <w:rPr>
                <w:color w:val="000000"/>
              </w:rPr>
            </w:pPr>
            <w:r w:rsidRPr="00161F3A">
              <w:rPr>
                <w:color w:val="000000"/>
              </w:rPr>
              <w:t>24</w:t>
            </w:r>
          </w:p>
        </w:tc>
      </w:tr>
      <w:tr w:rsidR="003A23C6" w:rsidRPr="00161F3A" w14:paraId="50056EC0"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7D3C094C" w14:textId="77777777" w:rsidR="003A23C6" w:rsidRPr="00161F3A" w:rsidRDefault="003A23C6" w:rsidP="00951CFD">
            <w:pPr>
              <w:jc w:val="right"/>
              <w:rPr>
                <w:color w:val="000000"/>
              </w:rPr>
            </w:pPr>
            <w:r w:rsidRPr="00161F3A">
              <w:rPr>
                <w:color w:val="000000"/>
              </w:rPr>
              <w:t>2444</w:t>
            </w:r>
          </w:p>
        </w:tc>
        <w:tc>
          <w:tcPr>
            <w:tcW w:w="3676" w:type="dxa"/>
            <w:tcBorders>
              <w:top w:val="nil"/>
              <w:left w:val="nil"/>
              <w:bottom w:val="single" w:sz="4" w:space="0" w:color="auto"/>
              <w:right w:val="single" w:sz="4" w:space="0" w:color="auto"/>
            </w:tcBorders>
            <w:shd w:val="clear" w:color="auto" w:fill="auto"/>
            <w:noWrap/>
            <w:vAlign w:val="bottom"/>
            <w:hideMark/>
          </w:tcPr>
          <w:p w14:paraId="033DB6E7"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single" w:sz="4" w:space="0" w:color="auto"/>
              <w:right w:val="single" w:sz="4" w:space="0" w:color="auto"/>
            </w:tcBorders>
            <w:shd w:val="clear" w:color="auto" w:fill="auto"/>
            <w:noWrap/>
            <w:vAlign w:val="bottom"/>
            <w:hideMark/>
          </w:tcPr>
          <w:p w14:paraId="719E6CFE" w14:textId="77777777" w:rsidR="003A23C6" w:rsidRPr="00161F3A" w:rsidRDefault="003A23C6" w:rsidP="00951CFD">
            <w:pPr>
              <w:jc w:val="right"/>
              <w:rPr>
                <w:color w:val="000000"/>
              </w:rPr>
            </w:pPr>
            <w:r w:rsidRPr="00161F3A">
              <w:rPr>
                <w:color w:val="000000"/>
              </w:rPr>
              <w:t>2634</w:t>
            </w:r>
          </w:p>
        </w:tc>
        <w:tc>
          <w:tcPr>
            <w:tcW w:w="1275" w:type="dxa"/>
            <w:tcBorders>
              <w:top w:val="nil"/>
              <w:left w:val="nil"/>
              <w:bottom w:val="single" w:sz="4" w:space="0" w:color="auto"/>
              <w:right w:val="single" w:sz="4" w:space="0" w:color="auto"/>
            </w:tcBorders>
            <w:shd w:val="clear" w:color="auto" w:fill="auto"/>
            <w:noWrap/>
            <w:vAlign w:val="bottom"/>
            <w:hideMark/>
          </w:tcPr>
          <w:p w14:paraId="65C84B81" w14:textId="77777777" w:rsidR="003A23C6" w:rsidRPr="00161F3A" w:rsidRDefault="003A23C6" w:rsidP="00951CFD">
            <w:pPr>
              <w:jc w:val="right"/>
              <w:rPr>
                <w:color w:val="000000"/>
              </w:rPr>
            </w:pPr>
            <w:r w:rsidRPr="00161F3A">
              <w:rPr>
                <w:color w:val="000000"/>
              </w:rPr>
              <w:t>29</w:t>
            </w:r>
          </w:p>
        </w:tc>
      </w:tr>
      <w:tr w:rsidR="003A23C6" w:rsidRPr="00161F3A" w14:paraId="1728C73B"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7B76A240" w14:textId="77777777" w:rsidR="003A23C6" w:rsidRPr="00161F3A" w:rsidRDefault="003A23C6" w:rsidP="00951CFD">
            <w:pPr>
              <w:jc w:val="right"/>
              <w:rPr>
                <w:color w:val="000000"/>
              </w:rPr>
            </w:pPr>
            <w:r w:rsidRPr="00161F3A">
              <w:rPr>
                <w:color w:val="000000"/>
              </w:rPr>
              <w:t>2475</w:t>
            </w:r>
          </w:p>
        </w:tc>
        <w:tc>
          <w:tcPr>
            <w:tcW w:w="3676" w:type="dxa"/>
            <w:tcBorders>
              <w:top w:val="nil"/>
              <w:left w:val="nil"/>
              <w:bottom w:val="single" w:sz="4" w:space="0" w:color="auto"/>
              <w:right w:val="single" w:sz="4" w:space="0" w:color="auto"/>
            </w:tcBorders>
            <w:shd w:val="clear" w:color="auto" w:fill="auto"/>
            <w:noWrap/>
            <w:vAlign w:val="bottom"/>
            <w:hideMark/>
          </w:tcPr>
          <w:p w14:paraId="113B5DAD"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single" w:sz="4" w:space="0" w:color="auto"/>
              <w:right w:val="single" w:sz="4" w:space="0" w:color="auto"/>
            </w:tcBorders>
            <w:shd w:val="clear" w:color="auto" w:fill="auto"/>
            <w:noWrap/>
            <w:vAlign w:val="bottom"/>
            <w:hideMark/>
          </w:tcPr>
          <w:p w14:paraId="2D856308" w14:textId="77777777" w:rsidR="003A23C6" w:rsidRPr="00161F3A" w:rsidRDefault="003A23C6" w:rsidP="00951CFD">
            <w:pPr>
              <w:jc w:val="right"/>
              <w:rPr>
                <w:color w:val="000000"/>
              </w:rPr>
            </w:pPr>
            <w:r w:rsidRPr="00161F3A">
              <w:rPr>
                <w:color w:val="000000"/>
              </w:rPr>
              <w:t>2716</w:t>
            </w:r>
          </w:p>
        </w:tc>
        <w:tc>
          <w:tcPr>
            <w:tcW w:w="1275" w:type="dxa"/>
            <w:tcBorders>
              <w:top w:val="nil"/>
              <w:left w:val="nil"/>
              <w:bottom w:val="single" w:sz="4" w:space="0" w:color="auto"/>
              <w:right w:val="single" w:sz="4" w:space="0" w:color="auto"/>
            </w:tcBorders>
            <w:shd w:val="clear" w:color="auto" w:fill="auto"/>
            <w:noWrap/>
            <w:vAlign w:val="bottom"/>
            <w:hideMark/>
          </w:tcPr>
          <w:p w14:paraId="7134F1AF" w14:textId="77777777" w:rsidR="003A23C6" w:rsidRPr="00161F3A" w:rsidRDefault="003A23C6" w:rsidP="00951CFD">
            <w:pPr>
              <w:jc w:val="right"/>
              <w:rPr>
                <w:color w:val="000000"/>
              </w:rPr>
            </w:pPr>
            <w:r w:rsidRPr="00161F3A">
              <w:rPr>
                <w:color w:val="000000"/>
              </w:rPr>
              <w:t>24</w:t>
            </w:r>
          </w:p>
        </w:tc>
      </w:tr>
      <w:tr w:rsidR="003A23C6" w:rsidRPr="00161F3A" w14:paraId="1B5E880C"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126FD144" w14:textId="77777777" w:rsidR="003A23C6" w:rsidRPr="00161F3A" w:rsidRDefault="003A23C6" w:rsidP="00951CFD">
            <w:pPr>
              <w:jc w:val="right"/>
              <w:rPr>
                <w:color w:val="000000"/>
              </w:rPr>
            </w:pPr>
            <w:r w:rsidRPr="00161F3A">
              <w:rPr>
                <w:color w:val="000000"/>
              </w:rPr>
              <w:t>2478</w:t>
            </w:r>
          </w:p>
        </w:tc>
        <w:tc>
          <w:tcPr>
            <w:tcW w:w="3676" w:type="dxa"/>
            <w:tcBorders>
              <w:top w:val="nil"/>
              <w:left w:val="nil"/>
              <w:bottom w:val="single" w:sz="4" w:space="0" w:color="auto"/>
              <w:right w:val="single" w:sz="4" w:space="0" w:color="auto"/>
            </w:tcBorders>
            <w:shd w:val="clear" w:color="auto" w:fill="auto"/>
            <w:noWrap/>
            <w:vAlign w:val="bottom"/>
            <w:hideMark/>
          </w:tcPr>
          <w:p w14:paraId="66BBE555"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single" w:sz="4" w:space="0" w:color="auto"/>
              <w:right w:val="single" w:sz="4" w:space="0" w:color="auto"/>
            </w:tcBorders>
            <w:shd w:val="clear" w:color="auto" w:fill="auto"/>
            <w:noWrap/>
            <w:vAlign w:val="bottom"/>
            <w:hideMark/>
          </w:tcPr>
          <w:p w14:paraId="5159E098" w14:textId="77777777" w:rsidR="003A23C6" w:rsidRPr="00161F3A" w:rsidRDefault="003A23C6" w:rsidP="00951CFD">
            <w:pPr>
              <w:jc w:val="right"/>
              <w:rPr>
                <w:color w:val="000000"/>
              </w:rPr>
            </w:pPr>
            <w:r w:rsidRPr="00161F3A">
              <w:rPr>
                <w:color w:val="000000"/>
              </w:rPr>
              <w:t>2772</w:t>
            </w:r>
          </w:p>
        </w:tc>
        <w:tc>
          <w:tcPr>
            <w:tcW w:w="1275" w:type="dxa"/>
            <w:tcBorders>
              <w:top w:val="nil"/>
              <w:left w:val="nil"/>
              <w:bottom w:val="single" w:sz="4" w:space="0" w:color="auto"/>
              <w:right w:val="single" w:sz="4" w:space="0" w:color="auto"/>
            </w:tcBorders>
            <w:shd w:val="clear" w:color="auto" w:fill="auto"/>
            <w:noWrap/>
            <w:vAlign w:val="bottom"/>
            <w:hideMark/>
          </w:tcPr>
          <w:p w14:paraId="000A0495" w14:textId="77777777" w:rsidR="003A23C6" w:rsidRPr="00161F3A" w:rsidRDefault="003A23C6" w:rsidP="00951CFD">
            <w:pPr>
              <w:jc w:val="right"/>
              <w:rPr>
                <w:color w:val="000000"/>
              </w:rPr>
            </w:pPr>
            <w:r w:rsidRPr="00161F3A">
              <w:rPr>
                <w:color w:val="000000"/>
              </w:rPr>
              <w:t>23</w:t>
            </w:r>
          </w:p>
        </w:tc>
      </w:tr>
      <w:tr w:rsidR="003A23C6" w:rsidRPr="00161F3A" w14:paraId="3F849EF3"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1495E584" w14:textId="77777777" w:rsidR="003A23C6" w:rsidRPr="00161F3A" w:rsidRDefault="003A23C6" w:rsidP="00951CFD">
            <w:pPr>
              <w:jc w:val="right"/>
              <w:rPr>
                <w:color w:val="000000"/>
              </w:rPr>
            </w:pPr>
            <w:r w:rsidRPr="00161F3A">
              <w:rPr>
                <w:color w:val="000000"/>
              </w:rPr>
              <w:t>2498</w:t>
            </w:r>
          </w:p>
        </w:tc>
        <w:tc>
          <w:tcPr>
            <w:tcW w:w="3676" w:type="dxa"/>
            <w:tcBorders>
              <w:top w:val="nil"/>
              <w:left w:val="nil"/>
              <w:bottom w:val="single" w:sz="4" w:space="0" w:color="auto"/>
              <w:right w:val="single" w:sz="4" w:space="0" w:color="auto"/>
            </w:tcBorders>
            <w:shd w:val="clear" w:color="auto" w:fill="auto"/>
            <w:noWrap/>
            <w:vAlign w:val="bottom"/>
            <w:hideMark/>
          </w:tcPr>
          <w:p w14:paraId="5592C00F"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single" w:sz="4" w:space="0" w:color="auto"/>
              <w:right w:val="single" w:sz="4" w:space="0" w:color="auto"/>
            </w:tcBorders>
            <w:shd w:val="clear" w:color="auto" w:fill="auto"/>
            <w:noWrap/>
            <w:vAlign w:val="bottom"/>
            <w:hideMark/>
          </w:tcPr>
          <w:p w14:paraId="79DEE7BF" w14:textId="77777777" w:rsidR="003A23C6" w:rsidRPr="00161F3A" w:rsidRDefault="003A23C6" w:rsidP="00951CFD">
            <w:pPr>
              <w:jc w:val="right"/>
              <w:rPr>
                <w:color w:val="000000"/>
              </w:rPr>
            </w:pPr>
            <w:r w:rsidRPr="00161F3A">
              <w:rPr>
                <w:color w:val="000000"/>
              </w:rPr>
              <w:t>2778</w:t>
            </w:r>
          </w:p>
        </w:tc>
        <w:tc>
          <w:tcPr>
            <w:tcW w:w="1275" w:type="dxa"/>
            <w:tcBorders>
              <w:top w:val="nil"/>
              <w:left w:val="nil"/>
              <w:bottom w:val="single" w:sz="4" w:space="0" w:color="auto"/>
              <w:right w:val="single" w:sz="4" w:space="0" w:color="auto"/>
            </w:tcBorders>
            <w:shd w:val="clear" w:color="auto" w:fill="auto"/>
            <w:noWrap/>
            <w:vAlign w:val="bottom"/>
            <w:hideMark/>
          </w:tcPr>
          <w:p w14:paraId="776D8497" w14:textId="77777777" w:rsidR="003A23C6" w:rsidRPr="00161F3A" w:rsidRDefault="003A23C6" w:rsidP="00951CFD">
            <w:pPr>
              <w:jc w:val="right"/>
              <w:rPr>
                <w:color w:val="000000"/>
              </w:rPr>
            </w:pPr>
            <w:r w:rsidRPr="00161F3A">
              <w:rPr>
                <w:color w:val="000000"/>
              </w:rPr>
              <w:t>22</w:t>
            </w:r>
          </w:p>
        </w:tc>
      </w:tr>
      <w:tr w:rsidR="003A23C6" w:rsidRPr="00161F3A" w14:paraId="03212EC9"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5DD2A120" w14:textId="77777777" w:rsidR="003A23C6" w:rsidRPr="00161F3A" w:rsidRDefault="003A23C6" w:rsidP="00951CFD">
            <w:pPr>
              <w:jc w:val="right"/>
              <w:rPr>
                <w:color w:val="000000"/>
              </w:rPr>
            </w:pPr>
            <w:r w:rsidRPr="00161F3A">
              <w:rPr>
                <w:color w:val="000000"/>
              </w:rPr>
              <w:t>2513</w:t>
            </w:r>
          </w:p>
        </w:tc>
        <w:tc>
          <w:tcPr>
            <w:tcW w:w="3676" w:type="dxa"/>
            <w:tcBorders>
              <w:top w:val="nil"/>
              <w:left w:val="nil"/>
              <w:bottom w:val="single" w:sz="4" w:space="0" w:color="auto"/>
              <w:right w:val="single" w:sz="4" w:space="0" w:color="auto"/>
            </w:tcBorders>
            <w:shd w:val="clear" w:color="auto" w:fill="auto"/>
            <w:noWrap/>
            <w:vAlign w:val="bottom"/>
            <w:hideMark/>
          </w:tcPr>
          <w:p w14:paraId="747C2216"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single" w:sz="4" w:space="0" w:color="auto"/>
              <w:right w:val="single" w:sz="4" w:space="0" w:color="auto"/>
            </w:tcBorders>
            <w:shd w:val="clear" w:color="auto" w:fill="auto"/>
            <w:noWrap/>
            <w:vAlign w:val="bottom"/>
            <w:hideMark/>
          </w:tcPr>
          <w:p w14:paraId="5934A18C" w14:textId="77777777" w:rsidR="003A23C6" w:rsidRPr="00161F3A" w:rsidRDefault="003A23C6" w:rsidP="00951CFD">
            <w:pPr>
              <w:jc w:val="right"/>
              <w:rPr>
                <w:color w:val="000000"/>
              </w:rPr>
            </w:pPr>
            <w:r w:rsidRPr="00161F3A">
              <w:rPr>
                <w:color w:val="000000"/>
              </w:rPr>
              <w:t>2787</w:t>
            </w:r>
          </w:p>
        </w:tc>
        <w:tc>
          <w:tcPr>
            <w:tcW w:w="1275" w:type="dxa"/>
            <w:tcBorders>
              <w:top w:val="nil"/>
              <w:left w:val="nil"/>
              <w:bottom w:val="single" w:sz="4" w:space="0" w:color="auto"/>
              <w:right w:val="single" w:sz="4" w:space="0" w:color="auto"/>
            </w:tcBorders>
            <w:shd w:val="clear" w:color="auto" w:fill="auto"/>
            <w:noWrap/>
            <w:vAlign w:val="bottom"/>
            <w:hideMark/>
          </w:tcPr>
          <w:p w14:paraId="532665EE" w14:textId="77777777" w:rsidR="003A23C6" w:rsidRPr="00161F3A" w:rsidRDefault="003A23C6" w:rsidP="00951CFD">
            <w:pPr>
              <w:jc w:val="right"/>
              <w:rPr>
                <w:color w:val="000000"/>
              </w:rPr>
            </w:pPr>
            <w:r w:rsidRPr="00161F3A">
              <w:rPr>
                <w:color w:val="000000"/>
              </w:rPr>
              <w:t>21</w:t>
            </w:r>
          </w:p>
        </w:tc>
      </w:tr>
      <w:tr w:rsidR="003A23C6" w:rsidRPr="00161F3A" w14:paraId="114518DE"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2B0C87E6" w14:textId="77777777" w:rsidR="003A23C6" w:rsidRPr="00161F3A" w:rsidRDefault="003A23C6" w:rsidP="00951CFD">
            <w:pPr>
              <w:jc w:val="right"/>
              <w:rPr>
                <w:color w:val="000000"/>
              </w:rPr>
            </w:pPr>
            <w:r w:rsidRPr="00161F3A">
              <w:rPr>
                <w:color w:val="000000"/>
              </w:rPr>
              <w:t>2542</w:t>
            </w:r>
          </w:p>
        </w:tc>
        <w:tc>
          <w:tcPr>
            <w:tcW w:w="3676" w:type="dxa"/>
            <w:tcBorders>
              <w:top w:val="nil"/>
              <w:left w:val="nil"/>
              <w:bottom w:val="single" w:sz="4" w:space="0" w:color="auto"/>
              <w:right w:val="single" w:sz="4" w:space="0" w:color="auto"/>
            </w:tcBorders>
            <w:shd w:val="clear" w:color="auto" w:fill="auto"/>
            <w:noWrap/>
            <w:vAlign w:val="bottom"/>
            <w:hideMark/>
          </w:tcPr>
          <w:p w14:paraId="1AC642D9"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single" w:sz="4" w:space="0" w:color="auto"/>
              <w:right w:val="single" w:sz="4" w:space="0" w:color="auto"/>
            </w:tcBorders>
            <w:shd w:val="clear" w:color="auto" w:fill="auto"/>
            <w:noWrap/>
            <w:vAlign w:val="bottom"/>
            <w:hideMark/>
          </w:tcPr>
          <w:p w14:paraId="42FF4377"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5CC14C1" w14:textId="77777777" w:rsidR="003A23C6" w:rsidRPr="00161F3A" w:rsidRDefault="003A23C6" w:rsidP="00951CFD">
            <w:pPr>
              <w:rPr>
                <w:color w:val="000000"/>
              </w:rPr>
            </w:pPr>
            <w:r w:rsidRPr="00161F3A">
              <w:rPr>
                <w:color w:val="000000"/>
              </w:rPr>
              <w:t> </w:t>
            </w:r>
          </w:p>
        </w:tc>
      </w:tr>
      <w:tr w:rsidR="003A23C6" w:rsidRPr="00161F3A" w14:paraId="0CEB5E48"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22D7AD94" w14:textId="77777777" w:rsidR="003A23C6" w:rsidRPr="00161F3A" w:rsidRDefault="003A23C6" w:rsidP="00951CFD">
            <w:pPr>
              <w:jc w:val="right"/>
              <w:rPr>
                <w:color w:val="000000"/>
              </w:rPr>
            </w:pPr>
            <w:r w:rsidRPr="00161F3A">
              <w:rPr>
                <w:color w:val="000000"/>
              </w:rPr>
              <w:t>2547</w:t>
            </w:r>
          </w:p>
        </w:tc>
        <w:tc>
          <w:tcPr>
            <w:tcW w:w="3676" w:type="dxa"/>
            <w:tcBorders>
              <w:top w:val="nil"/>
              <w:left w:val="nil"/>
              <w:bottom w:val="single" w:sz="4" w:space="0" w:color="auto"/>
              <w:right w:val="single" w:sz="4" w:space="0" w:color="auto"/>
            </w:tcBorders>
            <w:shd w:val="clear" w:color="auto" w:fill="auto"/>
            <w:noWrap/>
            <w:vAlign w:val="bottom"/>
            <w:hideMark/>
          </w:tcPr>
          <w:p w14:paraId="472AD1B2"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single" w:sz="4" w:space="0" w:color="auto"/>
              <w:right w:val="single" w:sz="4" w:space="0" w:color="auto"/>
            </w:tcBorders>
            <w:shd w:val="clear" w:color="auto" w:fill="auto"/>
            <w:noWrap/>
            <w:vAlign w:val="bottom"/>
            <w:hideMark/>
          </w:tcPr>
          <w:p w14:paraId="50BB65B7"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403A0555" w14:textId="77777777" w:rsidR="003A23C6" w:rsidRPr="00161F3A" w:rsidRDefault="003A23C6" w:rsidP="00951CFD">
            <w:pPr>
              <w:rPr>
                <w:color w:val="000000"/>
              </w:rPr>
            </w:pPr>
            <w:r w:rsidRPr="00161F3A">
              <w:rPr>
                <w:color w:val="000000"/>
              </w:rPr>
              <w:t> </w:t>
            </w:r>
          </w:p>
        </w:tc>
      </w:tr>
      <w:tr w:rsidR="003A23C6" w:rsidRPr="00161F3A" w14:paraId="4836EBF4" w14:textId="77777777" w:rsidTr="00680DAF">
        <w:trPr>
          <w:trHeight w:hRule="exact" w:val="284"/>
        </w:trPr>
        <w:tc>
          <w:tcPr>
            <w:tcW w:w="1726" w:type="dxa"/>
            <w:tcBorders>
              <w:top w:val="nil"/>
              <w:left w:val="single" w:sz="4" w:space="0" w:color="auto"/>
              <w:bottom w:val="single" w:sz="4" w:space="0" w:color="auto"/>
              <w:right w:val="single" w:sz="4" w:space="0" w:color="auto"/>
            </w:tcBorders>
            <w:shd w:val="clear" w:color="auto" w:fill="auto"/>
            <w:noWrap/>
            <w:vAlign w:val="bottom"/>
            <w:hideMark/>
          </w:tcPr>
          <w:p w14:paraId="3C8C9FD0" w14:textId="77777777" w:rsidR="003A23C6" w:rsidRPr="00161F3A" w:rsidRDefault="003A23C6" w:rsidP="00951CFD">
            <w:pPr>
              <w:jc w:val="right"/>
              <w:rPr>
                <w:color w:val="000000"/>
              </w:rPr>
            </w:pPr>
            <w:r w:rsidRPr="00161F3A">
              <w:rPr>
                <w:color w:val="000000"/>
              </w:rPr>
              <w:t>2551</w:t>
            </w:r>
          </w:p>
        </w:tc>
        <w:tc>
          <w:tcPr>
            <w:tcW w:w="3676" w:type="dxa"/>
            <w:tcBorders>
              <w:top w:val="nil"/>
              <w:left w:val="nil"/>
              <w:bottom w:val="single" w:sz="4" w:space="0" w:color="auto"/>
              <w:right w:val="single" w:sz="4" w:space="0" w:color="auto"/>
            </w:tcBorders>
            <w:shd w:val="clear" w:color="auto" w:fill="auto"/>
            <w:noWrap/>
            <w:vAlign w:val="bottom"/>
            <w:hideMark/>
          </w:tcPr>
          <w:p w14:paraId="79DBB61E"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single" w:sz="4" w:space="0" w:color="auto"/>
              <w:right w:val="single" w:sz="4" w:space="0" w:color="auto"/>
            </w:tcBorders>
            <w:shd w:val="clear" w:color="auto" w:fill="auto"/>
            <w:noWrap/>
            <w:vAlign w:val="bottom"/>
            <w:hideMark/>
          </w:tcPr>
          <w:p w14:paraId="7CE688A4" w14:textId="77777777" w:rsidR="003A23C6" w:rsidRPr="00161F3A" w:rsidRDefault="003A23C6" w:rsidP="00951CFD">
            <w:pPr>
              <w:rPr>
                <w:color w:val="000000"/>
              </w:rPr>
            </w:pPr>
            <w:r w:rsidRPr="00161F3A">
              <w:rPr>
                <w:color w:val="000000"/>
              </w:rPr>
              <w:t> </w:t>
            </w:r>
          </w:p>
        </w:tc>
        <w:tc>
          <w:tcPr>
            <w:tcW w:w="1275" w:type="dxa"/>
            <w:tcBorders>
              <w:top w:val="nil"/>
              <w:left w:val="nil"/>
              <w:bottom w:val="single" w:sz="4" w:space="0" w:color="auto"/>
              <w:right w:val="single" w:sz="4" w:space="0" w:color="auto"/>
            </w:tcBorders>
            <w:shd w:val="clear" w:color="auto" w:fill="auto"/>
            <w:noWrap/>
            <w:vAlign w:val="bottom"/>
            <w:hideMark/>
          </w:tcPr>
          <w:p w14:paraId="33150393" w14:textId="77777777" w:rsidR="003A23C6" w:rsidRPr="00161F3A" w:rsidRDefault="003A23C6" w:rsidP="00951CFD">
            <w:pPr>
              <w:rPr>
                <w:color w:val="000000"/>
              </w:rPr>
            </w:pPr>
            <w:r w:rsidRPr="00161F3A">
              <w:rPr>
                <w:color w:val="000000"/>
              </w:rPr>
              <w:t> </w:t>
            </w:r>
          </w:p>
        </w:tc>
      </w:tr>
      <w:tr w:rsidR="003A23C6" w:rsidRPr="00161F3A" w14:paraId="1B74DBA4"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7E06C967" w14:textId="77777777" w:rsidR="003A23C6" w:rsidRPr="00161F3A" w:rsidRDefault="003A23C6" w:rsidP="00951CFD">
            <w:pPr>
              <w:jc w:val="right"/>
              <w:rPr>
                <w:color w:val="000000"/>
              </w:rPr>
            </w:pPr>
            <w:r w:rsidRPr="00161F3A">
              <w:rPr>
                <w:color w:val="000000"/>
              </w:rPr>
              <w:t>2560</w:t>
            </w:r>
          </w:p>
        </w:tc>
        <w:tc>
          <w:tcPr>
            <w:tcW w:w="3676" w:type="dxa"/>
            <w:tcBorders>
              <w:top w:val="nil"/>
              <w:left w:val="nil"/>
              <w:bottom w:val="nil"/>
              <w:right w:val="single" w:sz="4" w:space="0" w:color="auto"/>
            </w:tcBorders>
            <w:shd w:val="clear" w:color="auto" w:fill="auto"/>
            <w:noWrap/>
            <w:vAlign w:val="bottom"/>
            <w:hideMark/>
          </w:tcPr>
          <w:p w14:paraId="6569657C"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nil"/>
              <w:right w:val="nil"/>
            </w:tcBorders>
            <w:shd w:val="clear" w:color="auto" w:fill="auto"/>
            <w:noWrap/>
            <w:vAlign w:val="bottom"/>
            <w:hideMark/>
          </w:tcPr>
          <w:p w14:paraId="176723A3"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6ACED2AB" w14:textId="77777777" w:rsidR="003A23C6" w:rsidRPr="00161F3A" w:rsidRDefault="003A23C6" w:rsidP="00951CFD">
            <w:pPr>
              <w:rPr>
                <w:color w:val="000000"/>
              </w:rPr>
            </w:pPr>
          </w:p>
        </w:tc>
      </w:tr>
      <w:tr w:rsidR="003A23C6" w:rsidRPr="00161F3A" w14:paraId="70FA4954"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6D1ADD3F" w14:textId="77777777" w:rsidR="003A23C6" w:rsidRPr="00161F3A" w:rsidRDefault="003A23C6" w:rsidP="00951CFD">
            <w:pPr>
              <w:jc w:val="right"/>
              <w:rPr>
                <w:color w:val="000000"/>
              </w:rPr>
            </w:pPr>
            <w:r w:rsidRPr="00161F3A">
              <w:rPr>
                <w:color w:val="000000"/>
              </w:rPr>
              <w:t>2589</w:t>
            </w:r>
          </w:p>
        </w:tc>
        <w:tc>
          <w:tcPr>
            <w:tcW w:w="3676" w:type="dxa"/>
            <w:tcBorders>
              <w:top w:val="nil"/>
              <w:left w:val="nil"/>
              <w:bottom w:val="nil"/>
              <w:right w:val="single" w:sz="4" w:space="0" w:color="auto"/>
            </w:tcBorders>
            <w:shd w:val="clear" w:color="auto" w:fill="auto"/>
            <w:noWrap/>
            <w:vAlign w:val="bottom"/>
            <w:hideMark/>
          </w:tcPr>
          <w:p w14:paraId="3AA69C58"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nil"/>
              <w:right w:val="nil"/>
            </w:tcBorders>
            <w:shd w:val="clear" w:color="auto" w:fill="auto"/>
            <w:noWrap/>
            <w:vAlign w:val="bottom"/>
            <w:hideMark/>
          </w:tcPr>
          <w:p w14:paraId="24C8A986"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411C2D15" w14:textId="77777777" w:rsidR="003A23C6" w:rsidRPr="00161F3A" w:rsidRDefault="003A23C6" w:rsidP="00951CFD">
            <w:pPr>
              <w:rPr>
                <w:color w:val="000000"/>
              </w:rPr>
            </w:pPr>
          </w:p>
        </w:tc>
      </w:tr>
      <w:tr w:rsidR="003A23C6" w:rsidRPr="00161F3A" w14:paraId="46F730FF"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4CDC1F64" w14:textId="77777777" w:rsidR="003A23C6" w:rsidRPr="00161F3A" w:rsidRDefault="003A23C6" w:rsidP="00951CFD">
            <w:pPr>
              <w:jc w:val="right"/>
              <w:rPr>
                <w:color w:val="000000"/>
              </w:rPr>
            </w:pPr>
            <w:r w:rsidRPr="00161F3A">
              <w:rPr>
                <w:color w:val="000000"/>
              </w:rPr>
              <w:t>2600</w:t>
            </w:r>
          </w:p>
        </w:tc>
        <w:tc>
          <w:tcPr>
            <w:tcW w:w="3676" w:type="dxa"/>
            <w:tcBorders>
              <w:top w:val="nil"/>
              <w:left w:val="nil"/>
              <w:bottom w:val="nil"/>
              <w:right w:val="single" w:sz="4" w:space="0" w:color="auto"/>
            </w:tcBorders>
            <w:shd w:val="clear" w:color="auto" w:fill="auto"/>
            <w:noWrap/>
            <w:vAlign w:val="bottom"/>
            <w:hideMark/>
          </w:tcPr>
          <w:p w14:paraId="33AD0D2E"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nil"/>
              <w:right w:val="nil"/>
            </w:tcBorders>
            <w:shd w:val="clear" w:color="auto" w:fill="auto"/>
            <w:noWrap/>
            <w:vAlign w:val="bottom"/>
            <w:hideMark/>
          </w:tcPr>
          <w:p w14:paraId="10DF6CFD"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6664E021" w14:textId="77777777" w:rsidR="003A23C6" w:rsidRPr="00161F3A" w:rsidRDefault="003A23C6" w:rsidP="00951CFD">
            <w:pPr>
              <w:rPr>
                <w:color w:val="000000"/>
              </w:rPr>
            </w:pPr>
          </w:p>
        </w:tc>
      </w:tr>
      <w:tr w:rsidR="003A23C6" w:rsidRPr="00161F3A" w14:paraId="360740D1"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141F8CC4" w14:textId="77777777" w:rsidR="003A23C6" w:rsidRPr="00161F3A" w:rsidRDefault="003A23C6" w:rsidP="00951CFD">
            <w:pPr>
              <w:jc w:val="right"/>
              <w:rPr>
                <w:color w:val="000000"/>
              </w:rPr>
            </w:pPr>
            <w:r w:rsidRPr="00161F3A">
              <w:rPr>
                <w:color w:val="000000"/>
              </w:rPr>
              <w:t>2615</w:t>
            </w:r>
          </w:p>
        </w:tc>
        <w:tc>
          <w:tcPr>
            <w:tcW w:w="3676" w:type="dxa"/>
            <w:tcBorders>
              <w:top w:val="nil"/>
              <w:left w:val="nil"/>
              <w:bottom w:val="nil"/>
              <w:right w:val="single" w:sz="4" w:space="0" w:color="auto"/>
            </w:tcBorders>
            <w:shd w:val="clear" w:color="auto" w:fill="auto"/>
            <w:noWrap/>
            <w:vAlign w:val="bottom"/>
            <w:hideMark/>
          </w:tcPr>
          <w:p w14:paraId="196804C9"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nil"/>
              <w:right w:val="nil"/>
            </w:tcBorders>
            <w:shd w:val="clear" w:color="auto" w:fill="auto"/>
            <w:noWrap/>
            <w:vAlign w:val="bottom"/>
            <w:hideMark/>
          </w:tcPr>
          <w:p w14:paraId="468C54BB"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109B6F3D" w14:textId="77777777" w:rsidR="003A23C6" w:rsidRPr="00161F3A" w:rsidRDefault="003A23C6" w:rsidP="00951CFD">
            <w:pPr>
              <w:rPr>
                <w:color w:val="000000"/>
              </w:rPr>
            </w:pPr>
          </w:p>
        </w:tc>
      </w:tr>
      <w:tr w:rsidR="003A23C6" w:rsidRPr="00161F3A" w14:paraId="39557E37"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4F4E5A9B" w14:textId="77777777" w:rsidR="003A23C6" w:rsidRPr="00161F3A" w:rsidRDefault="003A23C6" w:rsidP="00951CFD">
            <w:pPr>
              <w:jc w:val="right"/>
              <w:rPr>
                <w:color w:val="000000"/>
              </w:rPr>
            </w:pPr>
            <w:r w:rsidRPr="00161F3A">
              <w:rPr>
                <w:color w:val="000000"/>
              </w:rPr>
              <w:t>2641</w:t>
            </w:r>
          </w:p>
        </w:tc>
        <w:tc>
          <w:tcPr>
            <w:tcW w:w="3676" w:type="dxa"/>
            <w:tcBorders>
              <w:top w:val="nil"/>
              <w:left w:val="nil"/>
              <w:bottom w:val="nil"/>
              <w:right w:val="single" w:sz="4" w:space="0" w:color="auto"/>
            </w:tcBorders>
            <w:shd w:val="clear" w:color="auto" w:fill="auto"/>
            <w:noWrap/>
            <w:vAlign w:val="bottom"/>
            <w:hideMark/>
          </w:tcPr>
          <w:p w14:paraId="0BF6CD7E"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nil"/>
              <w:right w:val="nil"/>
            </w:tcBorders>
            <w:shd w:val="clear" w:color="auto" w:fill="auto"/>
            <w:noWrap/>
            <w:vAlign w:val="bottom"/>
            <w:hideMark/>
          </w:tcPr>
          <w:p w14:paraId="163624CE"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362EB7FF" w14:textId="77777777" w:rsidR="003A23C6" w:rsidRPr="00161F3A" w:rsidRDefault="003A23C6" w:rsidP="00951CFD">
            <w:pPr>
              <w:rPr>
                <w:color w:val="000000"/>
              </w:rPr>
            </w:pPr>
          </w:p>
        </w:tc>
      </w:tr>
      <w:tr w:rsidR="003A23C6" w:rsidRPr="00161F3A" w14:paraId="7C336A82"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1FD7CFE3" w14:textId="77777777" w:rsidR="003A23C6" w:rsidRPr="00161F3A" w:rsidRDefault="003A23C6" w:rsidP="00951CFD">
            <w:pPr>
              <w:jc w:val="right"/>
              <w:rPr>
                <w:color w:val="000000"/>
              </w:rPr>
            </w:pPr>
            <w:r w:rsidRPr="00161F3A">
              <w:rPr>
                <w:color w:val="000000"/>
              </w:rPr>
              <w:t>2649</w:t>
            </w:r>
          </w:p>
        </w:tc>
        <w:tc>
          <w:tcPr>
            <w:tcW w:w="3676" w:type="dxa"/>
            <w:tcBorders>
              <w:top w:val="nil"/>
              <w:left w:val="nil"/>
              <w:bottom w:val="nil"/>
              <w:right w:val="single" w:sz="4" w:space="0" w:color="auto"/>
            </w:tcBorders>
            <w:shd w:val="clear" w:color="auto" w:fill="auto"/>
            <w:noWrap/>
            <w:vAlign w:val="bottom"/>
            <w:hideMark/>
          </w:tcPr>
          <w:p w14:paraId="354EEB04" w14:textId="77777777" w:rsidR="003A23C6" w:rsidRPr="00161F3A" w:rsidRDefault="003A23C6" w:rsidP="00951CFD">
            <w:pPr>
              <w:jc w:val="right"/>
              <w:rPr>
                <w:color w:val="000000"/>
              </w:rPr>
            </w:pPr>
            <w:r w:rsidRPr="00161F3A">
              <w:rPr>
                <w:color w:val="000000"/>
              </w:rPr>
              <w:t>24</w:t>
            </w:r>
          </w:p>
        </w:tc>
        <w:tc>
          <w:tcPr>
            <w:tcW w:w="2977" w:type="dxa"/>
            <w:tcBorders>
              <w:top w:val="nil"/>
              <w:left w:val="nil"/>
              <w:bottom w:val="nil"/>
              <w:right w:val="nil"/>
            </w:tcBorders>
            <w:shd w:val="clear" w:color="auto" w:fill="auto"/>
            <w:noWrap/>
            <w:vAlign w:val="bottom"/>
            <w:hideMark/>
          </w:tcPr>
          <w:p w14:paraId="2F9AD118"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61545AFC" w14:textId="77777777" w:rsidR="003A23C6" w:rsidRPr="00161F3A" w:rsidRDefault="003A23C6" w:rsidP="00951CFD">
            <w:pPr>
              <w:rPr>
                <w:color w:val="000000"/>
              </w:rPr>
            </w:pPr>
          </w:p>
        </w:tc>
      </w:tr>
      <w:tr w:rsidR="003A23C6" w:rsidRPr="00161F3A" w14:paraId="000DC3CB"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5B89EBD2" w14:textId="77777777" w:rsidR="003A23C6" w:rsidRPr="00161F3A" w:rsidRDefault="003A23C6" w:rsidP="00951CFD">
            <w:pPr>
              <w:jc w:val="right"/>
              <w:rPr>
                <w:color w:val="000000"/>
              </w:rPr>
            </w:pPr>
            <w:r w:rsidRPr="00161F3A">
              <w:rPr>
                <w:color w:val="000000"/>
              </w:rPr>
              <w:t>2675</w:t>
            </w:r>
          </w:p>
        </w:tc>
        <w:tc>
          <w:tcPr>
            <w:tcW w:w="3676" w:type="dxa"/>
            <w:tcBorders>
              <w:top w:val="nil"/>
              <w:left w:val="nil"/>
              <w:bottom w:val="nil"/>
              <w:right w:val="single" w:sz="4" w:space="0" w:color="auto"/>
            </w:tcBorders>
            <w:shd w:val="clear" w:color="auto" w:fill="auto"/>
            <w:noWrap/>
            <w:vAlign w:val="bottom"/>
            <w:hideMark/>
          </w:tcPr>
          <w:p w14:paraId="5528B506" w14:textId="77777777" w:rsidR="003A23C6" w:rsidRPr="00161F3A" w:rsidRDefault="003A23C6" w:rsidP="00951CFD">
            <w:pPr>
              <w:jc w:val="right"/>
              <w:rPr>
                <w:color w:val="000000"/>
              </w:rPr>
            </w:pPr>
            <w:r w:rsidRPr="00161F3A">
              <w:rPr>
                <w:color w:val="000000"/>
              </w:rPr>
              <w:t>30</w:t>
            </w:r>
          </w:p>
        </w:tc>
        <w:tc>
          <w:tcPr>
            <w:tcW w:w="2977" w:type="dxa"/>
            <w:tcBorders>
              <w:top w:val="nil"/>
              <w:left w:val="nil"/>
              <w:bottom w:val="nil"/>
              <w:right w:val="nil"/>
            </w:tcBorders>
            <w:shd w:val="clear" w:color="auto" w:fill="auto"/>
            <w:noWrap/>
            <w:vAlign w:val="bottom"/>
            <w:hideMark/>
          </w:tcPr>
          <w:p w14:paraId="15B589F0"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70797F19" w14:textId="77777777" w:rsidR="003A23C6" w:rsidRPr="00161F3A" w:rsidRDefault="003A23C6" w:rsidP="00951CFD">
            <w:pPr>
              <w:rPr>
                <w:color w:val="000000"/>
              </w:rPr>
            </w:pPr>
          </w:p>
        </w:tc>
      </w:tr>
      <w:tr w:rsidR="003A23C6" w:rsidRPr="00161F3A" w14:paraId="3E7CF7C4"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2B1CF0D4" w14:textId="77777777" w:rsidR="003A23C6" w:rsidRPr="00161F3A" w:rsidRDefault="003A23C6" w:rsidP="00951CFD">
            <w:pPr>
              <w:jc w:val="right"/>
              <w:rPr>
                <w:color w:val="000000"/>
              </w:rPr>
            </w:pPr>
            <w:r w:rsidRPr="00161F3A">
              <w:rPr>
                <w:color w:val="000000"/>
              </w:rPr>
              <w:t>2681</w:t>
            </w:r>
          </w:p>
        </w:tc>
        <w:tc>
          <w:tcPr>
            <w:tcW w:w="3676" w:type="dxa"/>
            <w:tcBorders>
              <w:top w:val="nil"/>
              <w:left w:val="nil"/>
              <w:bottom w:val="nil"/>
              <w:right w:val="single" w:sz="4" w:space="0" w:color="auto"/>
            </w:tcBorders>
            <w:shd w:val="clear" w:color="auto" w:fill="auto"/>
            <w:noWrap/>
            <w:vAlign w:val="bottom"/>
            <w:hideMark/>
          </w:tcPr>
          <w:p w14:paraId="104FC3B2" w14:textId="77777777" w:rsidR="003A23C6" w:rsidRPr="00161F3A" w:rsidRDefault="003A23C6" w:rsidP="00951CFD">
            <w:pPr>
              <w:jc w:val="right"/>
              <w:rPr>
                <w:color w:val="000000"/>
              </w:rPr>
            </w:pPr>
            <w:r w:rsidRPr="00161F3A">
              <w:rPr>
                <w:color w:val="000000"/>
              </w:rPr>
              <w:t>31</w:t>
            </w:r>
          </w:p>
        </w:tc>
        <w:tc>
          <w:tcPr>
            <w:tcW w:w="2977" w:type="dxa"/>
            <w:tcBorders>
              <w:top w:val="nil"/>
              <w:left w:val="nil"/>
              <w:bottom w:val="nil"/>
              <w:right w:val="nil"/>
            </w:tcBorders>
            <w:shd w:val="clear" w:color="auto" w:fill="auto"/>
            <w:noWrap/>
            <w:vAlign w:val="bottom"/>
            <w:hideMark/>
          </w:tcPr>
          <w:p w14:paraId="5F133A23"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7FAA2C93" w14:textId="77777777" w:rsidR="003A23C6" w:rsidRPr="00161F3A" w:rsidRDefault="003A23C6" w:rsidP="00951CFD">
            <w:pPr>
              <w:rPr>
                <w:color w:val="000000"/>
              </w:rPr>
            </w:pPr>
          </w:p>
        </w:tc>
      </w:tr>
      <w:tr w:rsidR="003A23C6" w:rsidRPr="00161F3A" w14:paraId="2B9BABA7"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5B39F77D" w14:textId="77777777" w:rsidR="003A23C6" w:rsidRPr="00161F3A" w:rsidRDefault="003A23C6" w:rsidP="00951CFD">
            <w:pPr>
              <w:jc w:val="right"/>
              <w:rPr>
                <w:color w:val="000000"/>
              </w:rPr>
            </w:pPr>
            <w:r w:rsidRPr="00161F3A">
              <w:rPr>
                <w:color w:val="000000"/>
              </w:rPr>
              <w:t>2683</w:t>
            </w:r>
          </w:p>
        </w:tc>
        <w:tc>
          <w:tcPr>
            <w:tcW w:w="3676" w:type="dxa"/>
            <w:tcBorders>
              <w:top w:val="nil"/>
              <w:left w:val="nil"/>
              <w:bottom w:val="nil"/>
              <w:right w:val="single" w:sz="4" w:space="0" w:color="auto"/>
            </w:tcBorders>
            <w:shd w:val="clear" w:color="auto" w:fill="auto"/>
            <w:noWrap/>
            <w:vAlign w:val="bottom"/>
            <w:hideMark/>
          </w:tcPr>
          <w:p w14:paraId="59D855B8" w14:textId="77777777" w:rsidR="003A23C6" w:rsidRPr="00161F3A" w:rsidRDefault="003A23C6" w:rsidP="00951CFD">
            <w:pPr>
              <w:jc w:val="right"/>
              <w:rPr>
                <w:color w:val="000000"/>
              </w:rPr>
            </w:pPr>
            <w:r w:rsidRPr="00161F3A">
              <w:rPr>
                <w:color w:val="000000"/>
              </w:rPr>
              <w:t>20</w:t>
            </w:r>
          </w:p>
        </w:tc>
        <w:tc>
          <w:tcPr>
            <w:tcW w:w="2977" w:type="dxa"/>
            <w:tcBorders>
              <w:top w:val="nil"/>
              <w:left w:val="nil"/>
              <w:bottom w:val="nil"/>
              <w:right w:val="nil"/>
            </w:tcBorders>
            <w:shd w:val="clear" w:color="auto" w:fill="auto"/>
            <w:noWrap/>
            <w:vAlign w:val="bottom"/>
            <w:hideMark/>
          </w:tcPr>
          <w:p w14:paraId="5B5D4F7B"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25BF0125" w14:textId="77777777" w:rsidR="003A23C6" w:rsidRPr="00161F3A" w:rsidRDefault="003A23C6" w:rsidP="00951CFD">
            <w:pPr>
              <w:rPr>
                <w:color w:val="000000"/>
              </w:rPr>
            </w:pPr>
          </w:p>
        </w:tc>
      </w:tr>
      <w:tr w:rsidR="003A23C6" w:rsidRPr="00161F3A" w14:paraId="0B88C3FF"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0E14FCE3" w14:textId="77777777" w:rsidR="003A23C6" w:rsidRPr="00161F3A" w:rsidRDefault="003A23C6" w:rsidP="00951CFD">
            <w:pPr>
              <w:jc w:val="right"/>
              <w:rPr>
                <w:color w:val="000000"/>
              </w:rPr>
            </w:pPr>
            <w:r w:rsidRPr="00161F3A">
              <w:rPr>
                <w:color w:val="000000"/>
              </w:rPr>
              <w:t>2687</w:t>
            </w:r>
          </w:p>
        </w:tc>
        <w:tc>
          <w:tcPr>
            <w:tcW w:w="3676" w:type="dxa"/>
            <w:tcBorders>
              <w:top w:val="nil"/>
              <w:left w:val="nil"/>
              <w:bottom w:val="nil"/>
              <w:right w:val="single" w:sz="4" w:space="0" w:color="auto"/>
            </w:tcBorders>
            <w:shd w:val="clear" w:color="auto" w:fill="auto"/>
            <w:noWrap/>
            <w:vAlign w:val="bottom"/>
            <w:hideMark/>
          </w:tcPr>
          <w:p w14:paraId="5636546C" w14:textId="77777777" w:rsidR="003A23C6" w:rsidRPr="00161F3A" w:rsidRDefault="003A23C6" w:rsidP="00951CFD">
            <w:pPr>
              <w:jc w:val="right"/>
              <w:rPr>
                <w:color w:val="000000"/>
              </w:rPr>
            </w:pPr>
            <w:r w:rsidRPr="00161F3A">
              <w:rPr>
                <w:color w:val="000000"/>
              </w:rPr>
              <w:t>22</w:t>
            </w:r>
          </w:p>
        </w:tc>
        <w:tc>
          <w:tcPr>
            <w:tcW w:w="2977" w:type="dxa"/>
            <w:tcBorders>
              <w:top w:val="nil"/>
              <w:left w:val="nil"/>
              <w:bottom w:val="nil"/>
              <w:right w:val="nil"/>
            </w:tcBorders>
            <w:shd w:val="clear" w:color="auto" w:fill="auto"/>
            <w:noWrap/>
            <w:vAlign w:val="bottom"/>
            <w:hideMark/>
          </w:tcPr>
          <w:p w14:paraId="7D51A9C4"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40EAD20B" w14:textId="77777777" w:rsidR="003A23C6" w:rsidRPr="00161F3A" w:rsidRDefault="003A23C6" w:rsidP="00951CFD">
            <w:pPr>
              <w:rPr>
                <w:color w:val="000000"/>
              </w:rPr>
            </w:pPr>
          </w:p>
        </w:tc>
      </w:tr>
      <w:tr w:rsidR="003A23C6" w:rsidRPr="00161F3A" w14:paraId="7583956B"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18D3B281" w14:textId="77777777" w:rsidR="003A23C6" w:rsidRPr="00161F3A" w:rsidRDefault="003A23C6" w:rsidP="00951CFD">
            <w:pPr>
              <w:jc w:val="right"/>
              <w:rPr>
                <w:color w:val="000000"/>
              </w:rPr>
            </w:pPr>
            <w:r w:rsidRPr="00161F3A">
              <w:rPr>
                <w:color w:val="000000"/>
              </w:rPr>
              <w:t>2690</w:t>
            </w:r>
          </w:p>
        </w:tc>
        <w:tc>
          <w:tcPr>
            <w:tcW w:w="3676" w:type="dxa"/>
            <w:tcBorders>
              <w:top w:val="nil"/>
              <w:left w:val="nil"/>
              <w:bottom w:val="nil"/>
              <w:right w:val="single" w:sz="4" w:space="0" w:color="auto"/>
            </w:tcBorders>
            <w:shd w:val="clear" w:color="auto" w:fill="auto"/>
            <w:noWrap/>
            <w:vAlign w:val="bottom"/>
            <w:hideMark/>
          </w:tcPr>
          <w:p w14:paraId="0C73C06E" w14:textId="77777777" w:rsidR="003A23C6" w:rsidRPr="00161F3A" w:rsidRDefault="003A23C6" w:rsidP="00951CFD">
            <w:pPr>
              <w:jc w:val="right"/>
              <w:rPr>
                <w:color w:val="000000"/>
              </w:rPr>
            </w:pPr>
            <w:r w:rsidRPr="00161F3A">
              <w:rPr>
                <w:color w:val="000000"/>
              </w:rPr>
              <w:t>28</w:t>
            </w:r>
          </w:p>
        </w:tc>
        <w:tc>
          <w:tcPr>
            <w:tcW w:w="2977" w:type="dxa"/>
            <w:tcBorders>
              <w:top w:val="nil"/>
              <w:left w:val="nil"/>
              <w:bottom w:val="nil"/>
              <w:right w:val="nil"/>
            </w:tcBorders>
            <w:shd w:val="clear" w:color="auto" w:fill="auto"/>
            <w:noWrap/>
            <w:vAlign w:val="bottom"/>
            <w:hideMark/>
          </w:tcPr>
          <w:p w14:paraId="4FA9ECF7"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44F491A1" w14:textId="77777777" w:rsidR="003A23C6" w:rsidRPr="00161F3A" w:rsidRDefault="003A23C6" w:rsidP="00951CFD">
            <w:pPr>
              <w:rPr>
                <w:color w:val="000000"/>
              </w:rPr>
            </w:pPr>
          </w:p>
        </w:tc>
      </w:tr>
      <w:tr w:rsidR="003A23C6" w:rsidRPr="00161F3A" w14:paraId="520B6755"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54081218" w14:textId="77777777" w:rsidR="003A23C6" w:rsidRPr="00161F3A" w:rsidRDefault="003A23C6" w:rsidP="00951CFD">
            <w:pPr>
              <w:jc w:val="right"/>
              <w:rPr>
                <w:color w:val="000000"/>
              </w:rPr>
            </w:pPr>
            <w:r w:rsidRPr="00161F3A">
              <w:rPr>
                <w:color w:val="000000"/>
              </w:rPr>
              <w:t>2694</w:t>
            </w:r>
          </w:p>
        </w:tc>
        <w:tc>
          <w:tcPr>
            <w:tcW w:w="3676" w:type="dxa"/>
            <w:tcBorders>
              <w:top w:val="nil"/>
              <w:left w:val="nil"/>
              <w:bottom w:val="nil"/>
              <w:right w:val="single" w:sz="4" w:space="0" w:color="auto"/>
            </w:tcBorders>
            <w:shd w:val="clear" w:color="auto" w:fill="auto"/>
            <w:noWrap/>
            <w:vAlign w:val="bottom"/>
            <w:hideMark/>
          </w:tcPr>
          <w:p w14:paraId="54AB1608" w14:textId="77777777" w:rsidR="003A23C6" w:rsidRPr="00161F3A" w:rsidRDefault="003A23C6" w:rsidP="00951CFD">
            <w:pPr>
              <w:jc w:val="right"/>
              <w:rPr>
                <w:color w:val="000000"/>
              </w:rPr>
            </w:pPr>
            <w:r w:rsidRPr="00161F3A">
              <w:rPr>
                <w:color w:val="000000"/>
              </w:rPr>
              <w:t>24</w:t>
            </w:r>
          </w:p>
        </w:tc>
        <w:tc>
          <w:tcPr>
            <w:tcW w:w="2977" w:type="dxa"/>
            <w:tcBorders>
              <w:top w:val="nil"/>
              <w:left w:val="nil"/>
              <w:bottom w:val="nil"/>
              <w:right w:val="nil"/>
            </w:tcBorders>
            <w:shd w:val="clear" w:color="auto" w:fill="auto"/>
            <w:noWrap/>
            <w:vAlign w:val="bottom"/>
            <w:hideMark/>
          </w:tcPr>
          <w:p w14:paraId="42791FA7"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3BC00EFA" w14:textId="77777777" w:rsidR="003A23C6" w:rsidRPr="00161F3A" w:rsidRDefault="003A23C6" w:rsidP="00951CFD">
            <w:pPr>
              <w:rPr>
                <w:color w:val="000000"/>
              </w:rPr>
            </w:pPr>
          </w:p>
        </w:tc>
      </w:tr>
      <w:tr w:rsidR="003A23C6" w:rsidRPr="00161F3A" w14:paraId="6CC75590"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1A8811E8" w14:textId="77777777" w:rsidR="003A23C6" w:rsidRPr="00161F3A" w:rsidRDefault="003A23C6" w:rsidP="00951CFD">
            <w:pPr>
              <w:jc w:val="right"/>
              <w:rPr>
                <w:color w:val="000000"/>
              </w:rPr>
            </w:pPr>
            <w:r w:rsidRPr="00161F3A">
              <w:rPr>
                <w:color w:val="000000"/>
              </w:rPr>
              <w:t>2705</w:t>
            </w:r>
          </w:p>
        </w:tc>
        <w:tc>
          <w:tcPr>
            <w:tcW w:w="3676" w:type="dxa"/>
            <w:tcBorders>
              <w:top w:val="nil"/>
              <w:left w:val="nil"/>
              <w:bottom w:val="nil"/>
              <w:right w:val="single" w:sz="4" w:space="0" w:color="auto"/>
            </w:tcBorders>
            <w:shd w:val="clear" w:color="auto" w:fill="auto"/>
            <w:noWrap/>
            <w:vAlign w:val="bottom"/>
            <w:hideMark/>
          </w:tcPr>
          <w:p w14:paraId="7123A594" w14:textId="77777777" w:rsidR="003A23C6" w:rsidRPr="00161F3A" w:rsidRDefault="003A23C6" w:rsidP="00951CFD">
            <w:pPr>
              <w:jc w:val="right"/>
              <w:rPr>
                <w:color w:val="000000"/>
              </w:rPr>
            </w:pPr>
            <w:r w:rsidRPr="00161F3A">
              <w:rPr>
                <w:color w:val="000000"/>
              </w:rPr>
              <w:t>21</w:t>
            </w:r>
          </w:p>
        </w:tc>
        <w:tc>
          <w:tcPr>
            <w:tcW w:w="2977" w:type="dxa"/>
            <w:tcBorders>
              <w:top w:val="nil"/>
              <w:left w:val="nil"/>
              <w:bottom w:val="nil"/>
              <w:right w:val="nil"/>
            </w:tcBorders>
            <w:shd w:val="clear" w:color="auto" w:fill="auto"/>
            <w:noWrap/>
            <w:vAlign w:val="bottom"/>
            <w:hideMark/>
          </w:tcPr>
          <w:p w14:paraId="7F9416B9"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6F38B010" w14:textId="77777777" w:rsidR="003A23C6" w:rsidRPr="00161F3A" w:rsidRDefault="003A23C6" w:rsidP="00951CFD">
            <w:pPr>
              <w:rPr>
                <w:color w:val="000000"/>
              </w:rPr>
            </w:pPr>
          </w:p>
        </w:tc>
      </w:tr>
      <w:tr w:rsidR="003A23C6" w:rsidRPr="00161F3A" w14:paraId="47511CD7"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362A69FA" w14:textId="77777777" w:rsidR="003A23C6" w:rsidRPr="00161F3A" w:rsidRDefault="003A23C6" w:rsidP="00951CFD">
            <w:pPr>
              <w:jc w:val="right"/>
              <w:rPr>
                <w:color w:val="000000"/>
              </w:rPr>
            </w:pPr>
            <w:r w:rsidRPr="00161F3A">
              <w:rPr>
                <w:color w:val="000000"/>
              </w:rPr>
              <w:t>2709</w:t>
            </w:r>
          </w:p>
        </w:tc>
        <w:tc>
          <w:tcPr>
            <w:tcW w:w="3676" w:type="dxa"/>
            <w:tcBorders>
              <w:top w:val="nil"/>
              <w:left w:val="nil"/>
              <w:bottom w:val="nil"/>
              <w:right w:val="single" w:sz="4" w:space="0" w:color="auto"/>
            </w:tcBorders>
            <w:shd w:val="clear" w:color="auto" w:fill="auto"/>
            <w:noWrap/>
            <w:vAlign w:val="bottom"/>
            <w:hideMark/>
          </w:tcPr>
          <w:p w14:paraId="14306E9E" w14:textId="77777777" w:rsidR="003A23C6" w:rsidRPr="00161F3A" w:rsidRDefault="003A23C6" w:rsidP="00951CFD">
            <w:pPr>
              <w:jc w:val="right"/>
              <w:rPr>
                <w:color w:val="000000"/>
              </w:rPr>
            </w:pPr>
            <w:r w:rsidRPr="00161F3A">
              <w:rPr>
                <w:color w:val="000000"/>
              </w:rPr>
              <w:t>27</w:t>
            </w:r>
          </w:p>
        </w:tc>
        <w:tc>
          <w:tcPr>
            <w:tcW w:w="2977" w:type="dxa"/>
            <w:tcBorders>
              <w:top w:val="nil"/>
              <w:left w:val="nil"/>
              <w:bottom w:val="nil"/>
              <w:right w:val="nil"/>
            </w:tcBorders>
            <w:shd w:val="clear" w:color="auto" w:fill="auto"/>
            <w:noWrap/>
            <w:vAlign w:val="bottom"/>
            <w:hideMark/>
          </w:tcPr>
          <w:p w14:paraId="2110723A"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0EFAD1D9" w14:textId="77777777" w:rsidR="003A23C6" w:rsidRPr="00161F3A" w:rsidRDefault="003A23C6" w:rsidP="00951CFD">
            <w:pPr>
              <w:rPr>
                <w:color w:val="000000"/>
              </w:rPr>
            </w:pPr>
          </w:p>
        </w:tc>
      </w:tr>
      <w:tr w:rsidR="003A23C6" w:rsidRPr="00161F3A" w14:paraId="7072DA95"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0DCC47FD" w14:textId="77777777" w:rsidR="003A23C6" w:rsidRPr="00161F3A" w:rsidRDefault="003A23C6" w:rsidP="00951CFD">
            <w:pPr>
              <w:jc w:val="right"/>
              <w:rPr>
                <w:color w:val="000000"/>
              </w:rPr>
            </w:pPr>
            <w:r w:rsidRPr="00161F3A">
              <w:rPr>
                <w:color w:val="000000"/>
              </w:rPr>
              <w:t>2714</w:t>
            </w:r>
          </w:p>
        </w:tc>
        <w:tc>
          <w:tcPr>
            <w:tcW w:w="3676" w:type="dxa"/>
            <w:tcBorders>
              <w:top w:val="nil"/>
              <w:left w:val="nil"/>
              <w:bottom w:val="nil"/>
              <w:right w:val="single" w:sz="4" w:space="0" w:color="auto"/>
            </w:tcBorders>
            <w:shd w:val="clear" w:color="auto" w:fill="auto"/>
            <w:noWrap/>
            <w:vAlign w:val="bottom"/>
            <w:hideMark/>
          </w:tcPr>
          <w:p w14:paraId="70F26D41"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nil"/>
              <w:right w:val="nil"/>
            </w:tcBorders>
            <w:shd w:val="clear" w:color="auto" w:fill="auto"/>
            <w:noWrap/>
            <w:vAlign w:val="bottom"/>
            <w:hideMark/>
          </w:tcPr>
          <w:p w14:paraId="1F56473C"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4BF77C92" w14:textId="77777777" w:rsidR="003A23C6" w:rsidRPr="00161F3A" w:rsidRDefault="003A23C6" w:rsidP="00951CFD">
            <w:pPr>
              <w:rPr>
                <w:color w:val="000000"/>
              </w:rPr>
            </w:pPr>
          </w:p>
        </w:tc>
      </w:tr>
      <w:tr w:rsidR="003A23C6" w:rsidRPr="00161F3A" w14:paraId="75AF07FC"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01387567" w14:textId="77777777" w:rsidR="003A23C6" w:rsidRPr="00161F3A" w:rsidRDefault="003A23C6" w:rsidP="00951CFD">
            <w:pPr>
              <w:jc w:val="right"/>
              <w:rPr>
                <w:color w:val="000000"/>
              </w:rPr>
            </w:pPr>
            <w:r w:rsidRPr="00161F3A">
              <w:rPr>
                <w:color w:val="000000"/>
              </w:rPr>
              <w:t>2718</w:t>
            </w:r>
          </w:p>
        </w:tc>
        <w:tc>
          <w:tcPr>
            <w:tcW w:w="3676" w:type="dxa"/>
            <w:tcBorders>
              <w:top w:val="nil"/>
              <w:left w:val="nil"/>
              <w:bottom w:val="nil"/>
              <w:right w:val="single" w:sz="4" w:space="0" w:color="auto"/>
            </w:tcBorders>
            <w:shd w:val="clear" w:color="auto" w:fill="auto"/>
            <w:noWrap/>
            <w:vAlign w:val="bottom"/>
            <w:hideMark/>
          </w:tcPr>
          <w:p w14:paraId="6DFC99DA" w14:textId="77777777" w:rsidR="003A23C6" w:rsidRPr="00161F3A" w:rsidRDefault="003A23C6" w:rsidP="00951CFD">
            <w:pPr>
              <w:jc w:val="right"/>
              <w:rPr>
                <w:color w:val="000000"/>
              </w:rPr>
            </w:pPr>
            <w:r w:rsidRPr="00161F3A">
              <w:rPr>
                <w:color w:val="000000"/>
              </w:rPr>
              <w:t>23</w:t>
            </w:r>
          </w:p>
        </w:tc>
        <w:tc>
          <w:tcPr>
            <w:tcW w:w="2977" w:type="dxa"/>
            <w:tcBorders>
              <w:top w:val="nil"/>
              <w:left w:val="nil"/>
              <w:bottom w:val="nil"/>
              <w:right w:val="nil"/>
            </w:tcBorders>
            <w:shd w:val="clear" w:color="auto" w:fill="auto"/>
            <w:noWrap/>
            <w:vAlign w:val="bottom"/>
            <w:hideMark/>
          </w:tcPr>
          <w:p w14:paraId="0EA72B33"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3E30EADD" w14:textId="77777777" w:rsidR="003A23C6" w:rsidRPr="00161F3A" w:rsidRDefault="003A23C6" w:rsidP="00951CFD">
            <w:pPr>
              <w:rPr>
                <w:color w:val="000000"/>
              </w:rPr>
            </w:pPr>
          </w:p>
        </w:tc>
      </w:tr>
      <w:tr w:rsidR="003A23C6" w:rsidRPr="00161F3A" w14:paraId="46FBAE86"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56D2375F" w14:textId="77777777" w:rsidR="003A23C6" w:rsidRPr="00161F3A" w:rsidRDefault="003A23C6" w:rsidP="00951CFD">
            <w:pPr>
              <w:jc w:val="right"/>
              <w:rPr>
                <w:color w:val="000000"/>
              </w:rPr>
            </w:pPr>
            <w:r w:rsidRPr="00161F3A">
              <w:rPr>
                <w:color w:val="000000"/>
              </w:rPr>
              <w:t>2724</w:t>
            </w:r>
          </w:p>
        </w:tc>
        <w:tc>
          <w:tcPr>
            <w:tcW w:w="3676" w:type="dxa"/>
            <w:tcBorders>
              <w:top w:val="nil"/>
              <w:left w:val="nil"/>
              <w:bottom w:val="nil"/>
              <w:right w:val="single" w:sz="4" w:space="0" w:color="auto"/>
            </w:tcBorders>
            <w:shd w:val="clear" w:color="auto" w:fill="auto"/>
            <w:noWrap/>
            <w:vAlign w:val="bottom"/>
            <w:hideMark/>
          </w:tcPr>
          <w:p w14:paraId="59A315D8" w14:textId="77777777" w:rsidR="003A23C6" w:rsidRPr="00161F3A" w:rsidRDefault="003A23C6" w:rsidP="00951CFD">
            <w:pPr>
              <w:jc w:val="right"/>
              <w:rPr>
                <w:color w:val="000000"/>
              </w:rPr>
            </w:pPr>
            <w:r w:rsidRPr="00161F3A">
              <w:rPr>
                <w:color w:val="000000"/>
              </w:rPr>
              <w:t>32</w:t>
            </w:r>
          </w:p>
        </w:tc>
        <w:tc>
          <w:tcPr>
            <w:tcW w:w="2977" w:type="dxa"/>
            <w:tcBorders>
              <w:top w:val="nil"/>
              <w:left w:val="nil"/>
              <w:bottom w:val="nil"/>
              <w:right w:val="nil"/>
            </w:tcBorders>
            <w:shd w:val="clear" w:color="auto" w:fill="auto"/>
            <w:noWrap/>
            <w:vAlign w:val="bottom"/>
            <w:hideMark/>
          </w:tcPr>
          <w:p w14:paraId="6089F39B"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27536FFB" w14:textId="77777777" w:rsidR="003A23C6" w:rsidRPr="00161F3A" w:rsidRDefault="003A23C6" w:rsidP="00951CFD">
            <w:pPr>
              <w:rPr>
                <w:color w:val="000000"/>
              </w:rPr>
            </w:pPr>
          </w:p>
        </w:tc>
      </w:tr>
      <w:tr w:rsidR="003A23C6" w:rsidRPr="00161F3A" w14:paraId="084C79E6"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40632950" w14:textId="77777777" w:rsidR="003A23C6" w:rsidRPr="00161F3A" w:rsidRDefault="003A23C6" w:rsidP="00951CFD">
            <w:pPr>
              <w:jc w:val="right"/>
              <w:rPr>
                <w:color w:val="000000"/>
              </w:rPr>
            </w:pPr>
            <w:r w:rsidRPr="00161F3A">
              <w:rPr>
                <w:color w:val="000000"/>
              </w:rPr>
              <w:t>2732</w:t>
            </w:r>
          </w:p>
        </w:tc>
        <w:tc>
          <w:tcPr>
            <w:tcW w:w="3676" w:type="dxa"/>
            <w:tcBorders>
              <w:top w:val="nil"/>
              <w:left w:val="nil"/>
              <w:bottom w:val="nil"/>
              <w:right w:val="single" w:sz="4" w:space="0" w:color="auto"/>
            </w:tcBorders>
            <w:shd w:val="clear" w:color="auto" w:fill="auto"/>
            <w:noWrap/>
            <w:vAlign w:val="bottom"/>
            <w:hideMark/>
          </w:tcPr>
          <w:p w14:paraId="3734CBB6"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nil"/>
              <w:right w:val="nil"/>
            </w:tcBorders>
            <w:shd w:val="clear" w:color="auto" w:fill="auto"/>
            <w:noWrap/>
            <w:vAlign w:val="bottom"/>
            <w:hideMark/>
          </w:tcPr>
          <w:p w14:paraId="7F77E34C"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3557E72D" w14:textId="77777777" w:rsidR="003A23C6" w:rsidRPr="00161F3A" w:rsidRDefault="003A23C6" w:rsidP="00951CFD">
            <w:pPr>
              <w:rPr>
                <w:color w:val="000000"/>
              </w:rPr>
            </w:pPr>
          </w:p>
        </w:tc>
      </w:tr>
      <w:tr w:rsidR="003A23C6" w:rsidRPr="00161F3A" w14:paraId="73E6A9EE"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78ED2A25" w14:textId="77777777" w:rsidR="003A23C6" w:rsidRPr="00161F3A" w:rsidRDefault="003A23C6" w:rsidP="00951CFD">
            <w:pPr>
              <w:jc w:val="right"/>
              <w:rPr>
                <w:color w:val="000000"/>
              </w:rPr>
            </w:pPr>
            <w:r w:rsidRPr="00161F3A">
              <w:rPr>
                <w:color w:val="000000"/>
              </w:rPr>
              <w:t>2755</w:t>
            </w:r>
          </w:p>
        </w:tc>
        <w:tc>
          <w:tcPr>
            <w:tcW w:w="3676" w:type="dxa"/>
            <w:tcBorders>
              <w:top w:val="nil"/>
              <w:left w:val="nil"/>
              <w:bottom w:val="nil"/>
              <w:right w:val="single" w:sz="4" w:space="0" w:color="auto"/>
            </w:tcBorders>
            <w:shd w:val="clear" w:color="auto" w:fill="auto"/>
            <w:noWrap/>
            <w:vAlign w:val="bottom"/>
            <w:hideMark/>
          </w:tcPr>
          <w:p w14:paraId="3D76B31F" w14:textId="77777777" w:rsidR="003A23C6" w:rsidRPr="00161F3A" w:rsidRDefault="003A23C6" w:rsidP="00951CFD">
            <w:pPr>
              <w:jc w:val="right"/>
              <w:rPr>
                <w:color w:val="000000"/>
              </w:rPr>
            </w:pPr>
            <w:r w:rsidRPr="00161F3A">
              <w:rPr>
                <w:color w:val="000000"/>
              </w:rPr>
              <w:t>26</w:t>
            </w:r>
          </w:p>
        </w:tc>
        <w:tc>
          <w:tcPr>
            <w:tcW w:w="2977" w:type="dxa"/>
            <w:tcBorders>
              <w:top w:val="nil"/>
              <w:left w:val="nil"/>
              <w:bottom w:val="nil"/>
              <w:right w:val="nil"/>
            </w:tcBorders>
            <w:shd w:val="clear" w:color="auto" w:fill="auto"/>
            <w:noWrap/>
            <w:vAlign w:val="bottom"/>
            <w:hideMark/>
          </w:tcPr>
          <w:p w14:paraId="0DC27279"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77AE46FF" w14:textId="77777777" w:rsidR="003A23C6" w:rsidRPr="00161F3A" w:rsidRDefault="003A23C6" w:rsidP="00951CFD">
            <w:pPr>
              <w:rPr>
                <w:color w:val="000000"/>
              </w:rPr>
            </w:pPr>
          </w:p>
        </w:tc>
      </w:tr>
      <w:tr w:rsidR="003A23C6" w:rsidRPr="00161F3A" w14:paraId="5F6FCB25" w14:textId="77777777" w:rsidTr="00680DAF">
        <w:trPr>
          <w:trHeight w:hRule="exact" w:val="284"/>
        </w:trPr>
        <w:tc>
          <w:tcPr>
            <w:tcW w:w="1726" w:type="dxa"/>
            <w:tcBorders>
              <w:top w:val="nil"/>
              <w:left w:val="single" w:sz="4" w:space="0" w:color="auto"/>
              <w:bottom w:val="nil"/>
              <w:right w:val="single" w:sz="4" w:space="0" w:color="auto"/>
            </w:tcBorders>
            <w:shd w:val="clear" w:color="auto" w:fill="auto"/>
            <w:noWrap/>
            <w:vAlign w:val="bottom"/>
            <w:hideMark/>
          </w:tcPr>
          <w:p w14:paraId="7312150E" w14:textId="77777777" w:rsidR="003A23C6" w:rsidRPr="00161F3A" w:rsidRDefault="003A23C6" w:rsidP="00951CFD">
            <w:pPr>
              <w:jc w:val="right"/>
              <w:rPr>
                <w:color w:val="000000"/>
              </w:rPr>
            </w:pPr>
            <w:r w:rsidRPr="00161F3A">
              <w:rPr>
                <w:color w:val="000000"/>
              </w:rPr>
              <w:t>2767</w:t>
            </w:r>
          </w:p>
        </w:tc>
        <w:tc>
          <w:tcPr>
            <w:tcW w:w="3676" w:type="dxa"/>
            <w:tcBorders>
              <w:top w:val="nil"/>
              <w:left w:val="nil"/>
              <w:bottom w:val="nil"/>
              <w:right w:val="single" w:sz="4" w:space="0" w:color="auto"/>
            </w:tcBorders>
            <w:shd w:val="clear" w:color="auto" w:fill="auto"/>
            <w:noWrap/>
            <w:vAlign w:val="bottom"/>
            <w:hideMark/>
          </w:tcPr>
          <w:p w14:paraId="17BEB532" w14:textId="77777777" w:rsidR="003A23C6" w:rsidRPr="00161F3A" w:rsidRDefault="003A23C6" w:rsidP="00951CFD">
            <w:pPr>
              <w:jc w:val="right"/>
              <w:rPr>
                <w:color w:val="000000"/>
              </w:rPr>
            </w:pPr>
            <w:r w:rsidRPr="00161F3A">
              <w:rPr>
                <w:color w:val="000000"/>
              </w:rPr>
              <w:t>25</w:t>
            </w:r>
          </w:p>
        </w:tc>
        <w:tc>
          <w:tcPr>
            <w:tcW w:w="2977" w:type="dxa"/>
            <w:tcBorders>
              <w:top w:val="nil"/>
              <w:left w:val="nil"/>
              <w:bottom w:val="nil"/>
              <w:right w:val="nil"/>
            </w:tcBorders>
            <w:shd w:val="clear" w:color="auto" w:fill="auto"/>
            <w:noWrap/>
            <w:vAlign w:val="bottom"/>
            <w:hideMark/>
          </w:tcPr>
          <w:p w14:paraId="0A3A036D" w14:textId="77777777" w:rsidR="003A23C6" w:rsidRPr="00161F3A" w:rsidRDefault="003A23C6" w:rsidP="00951CFD">
            <w:pPr>
              <w:rPr>
                <w:color w:val="000000"/>
              </w:rPr>
            </w:pPr>
          </w:p>
        </w:tc>
        <w:tc>
          <w:tcPr>
            <w:tcW w:w="1275" w:type="dxa"/>
            <w:tcBorders>
              <w:top w:val="nil"/>
              <w:left w:val="nil"/>
              <w:bottom w:val="nil"/>
              <w:right w:val="nil"/>
            </w:tcBorders>
            <w:shd w:val="clear" w:color="auto" w:fill="auto"/>
            <w:noWrap/>
            <w:vAlign w:val="bottom"/>
            <w:hideMark/>
          </w:tcPr>
          <w:p w14:paraId="6EA23247" w14:textId="77777777" w:rsidR="003A23C6" w:rsidRPr="00161F3A" w:rsidRDefault="003A23C6" w:rsidP="00951CFD">
            <w:pPr>
              <w:rPr>
                <w:color w:val="000000"/>
              </w:rPr>
            </w:pPr>
          </w:p>
        </w:tc>
      </w:tr>
    </w:tbl>
    <w:p w14:paraId="5ED1464C" w14:textId="77777777" w:rsidR="003A23C6" w:rsidRDefault="003A23C6" w:rsidP="00951CFD">
      <w:pPr>
        <w:ind w:firstLine="709"/>
        <w:rPr>
          <w:sz w:val="32"/>
          <w:szCs w:val="32"/>
        </w:rPr>
      </w:pPr>
    </w:p>
    <w:p w14:paraId="1D82B51E" w14:textId="77777777" w:rsidR="009C44AA" w:rsidRDefault="009C44AA" w:rsidP="00951CFD">
      <w:pPr>
        <w:ind w:firstLine="709"/>
        <w:rPr>
          <w:sz w:val="32"/>
          <w:szCs w:val="32"/>
        </w:rPr>
      </w:pPr>
    </w:p>
    <w:p w14:paraId="3A6AFBC4" w14:textId="77777777" w:rsidR="009C44AA" w:rsidRDefault="009C44AA" w:rsidP="00951CFD">
      <w:pPr>
        <w:ind w:firstLine="709"/>
        <w:rPr>
          <w:sz w:val="32"/>
          <w:szCs w:val="32"/>
        </w:rPr>
      </w:pPr>
    </w:p>
    <w:p w14:paraId="35496D10" w14:textId="77777777" w:rsidR="009C44AA" w:rsidRPr="00161F3A" w:rsidRDefault="009C44AA" w:rsidP="00951CFD">
      <w:pPr>
        <w:ind w:firstLine="709"/>
        <w:rPr>
          <w:sz w:val="32"/>
          <w:szCs w:val="32"/>
        </w:rPr>
      </w:pPr>
    </w:p>
    <w:p w14:paraId="5CE9D700" w14:textId="77777777" w:rsidR="003A23C6" w:rsidRDefault="009C44AA" w:rsidP="00951CFD">
      <w:pPr>
        <w:rPr>
          <w:sz w:val="28"/>
          <w:szCs w:val="28"/>
        </w:rPr>
      </w:pPr>
      <w:r>
        <w:rPr>
          <w:sz w:val="28"/>
          <w:szCs w:val="28"/>
        </w:rPr>
        <w:lastRenderedPageBreak/>
        <w:t xml:space="preserve">Table 3 – </w:t>
      </w:r>
      <w:r w:rsidR="003A23C6" w:rsidRPr="00161F3A">
        <w:rPr>
          <w:sz w:val="28"/>
          <w:szCs w:val="28"/>
        </w:rPr>
        <w:t>Strain</w:t>
      </w:r>
    </w:p>
    <w:p w14:paraId="11EA1330" w14:textId="77777777" w:rsidR="009C44AA" w:rsidRPr="009C44AA" w:rsidRDefault="009C44AA" w:rsidP="00951CFD">
      <w:pPr>
        <w:rPr>
          <w:sz w:val="16"/>
          <w:szCs w:val="16"/>
        </w:rPr>
      </w:pPr>
    </w:p>
    <w:tbl>
      <w:tblPr>
        <w:tblW w:w="9654" w:type="dxa"/>
        <w:tblInd w:w="93" w:type="dxa"/>
        <w:tblLook w:val="04A0" w:firstRow="1" w:lastRow="0" w:firstColumn="1" w:lastColumn="0" w:noHBand="0" w:noVBand="1"/>
      </w:tblPr>
      <w:tblGrid>
        <w:gridCol w:w="1559"/>
        <w:gridCol w:w="4126"/>
        <w:gridCol w:w="1560"/>
        <w:gridCol w:w="2409"/>
      </w:tblGrid>
      <w:tr w:rsidR="003A23C6" w:rsidRPr="00161F3A" w14:paraId="0FF6DDEC" w14:textId="77777777" w:rsidTr="00680DAF">
        <w:trPr>
          <w:trHeight w:hRule="exact" w:val="284"/>
        </w:trPr>
        <w:tc>
          <w:tcPr>
            <w:tcW w:w="568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EED966" w14:textId="77777777" w:rsidR="003A23C6" w:rsidRPr="00161F3A" w:rsidRDefault="003A23C6" w:rsidP="00951CFD">
            <w:pPr>
              <w:jc w:val="center"/>
              <w:rPr>
                <w:bCs/>
                <w:color w:val="000000"/>
              </w:rPr>
            </w:pPr>
            <w:r w:rsidRPr="00161F3A">
              <w:rPr>
                <w:bCs/>
                <w:color w:val="000000"/>
              </w:rPr>
              <w:t>Tension</w:t>
            </w:r>
          </w:p>
        </w:tc>
        <w:tc>
          <w:tcPr>
            <w:tcW w:w="3969"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5170A66" w14:textId="77777777" w:rsidR="003A23C6" w:rsidRPr="00161F3A" w:rsidRDefault="003A23C6" w:rsidP="00951CFD">
            <w:pPr>
              <w:jc w:val="center"/>
              <w:rPr>
                <w:bCs/>
                <w:color w:val="000000"/>
              </w:rPr>
            </w:pPr>
            <w:r w:rsidRPr="00161F3A">
              <w:rPr>
                <w:bCs/>
                <w:color w:val="000000"/>
              </w:rPr>
              <w:t>Compression</w:t>
            </w:r>
          </w:p>
        </w:tc>
      </w:tr>
      <w:tr w:rsidR="003A23C6" w:rsidRPr="00161F3A" w14:paraId="521A8B21"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CAC6BBF" w14:textId="77777777" w:rsidR="003A23C6" w:rsidRPr="00161F3A" w:rsidRDefault="003A23C6" w:rsidP="00951CFD">
            <w:pPr>
              <w:jc w:val="center"/>
              <w:rPr>
                <w:color w:val="000000"/>
              </w:rPr>
            </w:pPr>
            <w:r w:rsidRPr="00161F3A">
              <w:rPr>
                <w:color w:val="000000"/>
              </w:rPr>
              <w:t>157</w:t>
            </w:r>
          </w:p>
        </w:tc>
        <w:tc>
          <w:tcPr>
            <w:tcW w:w="4126" w:type="dxa"/>
            <w:tcBorders>
              <w:top w:val="nil"/>
              <w:left w:val="nil"/>
              <w:bottom w:val="single" w:sz="4" w:space="0" w:color="auto"/>
              <w:right w:val="single" w:sz="4" w:space="0" w:color="auto"/>
            </w:tcBorders>
            <w:shd w:val="clear" w:color="auto" w:fill="auto"/>
            <w:noWrap/>
            <w:vAlign w:val="center"/>
            <w:hideMark/>
          </w:tcPr>
          <w:p w14:paraId="4DAE3D07" w14:textId="77777777" w:rsidR="003A23C6" w:rsidRPr="00161F3A" w:rsidRDefault="003A23C6" w:rsidP="00951CFD">
            <w:pPr>
              <w:jc w:val="center"/>
              <w:rPr>
                <w:color w:val="000000"/>
              </w:rPr>
            </w:pPr>
            <w:r w:rsidRPr="00161F3A">
              <w:rPr>
                <w:color w:val="000000"/>
              </w:rPr>
              <w:t>29</w:t>
            </w:r>
          </w:p>
        </w:tc>
        <w:tc>
          <w:tcPr>
            <w:tcW w:w="1560" w:type="dxa"/>
            <w:tcBorders>
              <w:top w:val="nil"/>
              <w:left w:val="nil"/>
              <w:bottom w:val="single" w:sz="4" w:space="0" w:color="auto"/>
              <w:right w:val="single" w:sz="4" w:space="0" w:color="auto"/>
            </w:tcBorders>
            <w:shd w:val="clear" w:color="auto" w:fill="auto"/>
            <w:noWrap/>
            <w:vAlign w:val="center"/>
            <w:hideMark/>
          </w:tcPr>
          <w:p w14:paraId="306809B0" w14:textId="77777777" w:rsidR="003A23C6" w:rsidRPr="00161F3A" w:rsidRDefault="003A23C6" w:rsidP="00951CFD">
            <w:pPr>
              <w:jc w:val="center"/>
              <w:rPr>
                <w:color w:val="000000"/>
              </w:rPr>
            </w:pPr>
            <w:r w:rsidRPr="00161F3A">
              <w:rPr>
                <w:color w:val="000000"/>
              </w:rPr>
              <w:t>132</w:t>
            </w:r>
          </w:p>
        </w:tc>
        <w:tc>
          <w:tcPr>
            <w:tcW w:w="2409" w:type="dxa"/>
            <w:tcBorders>
              <w:top w:val="nil"/>
              <w:left w:val="nil"/>
              <w:bottom w:val="single" w:sz="4" w:space="0" w:color="auto"/>
              <w:right w:val="single" w:sz="4" w:space="0" w:color="auto"/>
            </w:tcBorders>
            <w:shd w:val="clear" w:color="auto" w:fill="auto"/>
            <w:noWrap/>
            <w:vAlign w:val="center"/>
            <w:hideMark/>
          </w:tcPr>
          <w:p w14:paraId="22487E1B" w14:textId="77777777" w:rsidR="003A23C6" w:rsidRPr="00161F3A" w:rsidRDefault="003A23C6" w:rsidP="00951CFD">
            <w:pPr>
              <w:jc w:val="center"/>
              <w:rPr>
                <w:color w:val="000000"/>
              </w:rPr>
            </w:pPr>
            <w:r w:rsidRPr="00161F3A">
              <w:rPr>
                <w:color w:val="000000"/>
              </w:rPr>
              <w:t>95</w:t>
            </w:r>
          </w:p>
        </w:tc>
      </w:tr>
      <w:tr w:rsidR="003A23C6" w:rsidRPr="00161F3A" w14:paraId="0991585E"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5F58491A" w14:textId="77777777" w:rsidR="003A23C6" w:rsidRPr="00161F3A" w:rsidRDefault="003A23C6" w:rsidP="00951CFD">
            <w:pPr>
              <w:jc w:val="center"/>
              <w:rPr>
                <w:color w:val="000000"/>
              </w:rPr>
            </w:pPr>
            <w:r w:rsidRPr="00161F3A">
              <w:rPr>
                <w:color w:val="000000"/>
              </w:rPr>
              <w:t>163</w:t>
            </w:r>
          </w:p>
        </w:tc>
        <w:tc>
          <w:tcPr>
            <w:tcW w:w="4126" w:type="dxa"/>
            <w:tcBorders>
              <w:top w:val="nil"/>
              <w:left w:val="nil"/>
              <w:bottom w:val="single" w:sz="4" w:space="0" w:color="auto"/>
              <w:right w:val="single" w:sz="4" w:space="0" w:color="auto"/>
            </w:tcBorders>
            <w:shd w:val="clear" w:color="auto" w:fill="auto"/>
            <w:noWrap/>
            <w:vAlign w:val="center"/>
            <w:hideMark/>
          </w:tcPr>
          <w:p w14:paraId="58F95BA9" w14:textId="77777777" w:rsidR="003A23C6" w:rsidRPr="00161F3A" w:rsidRDefault="003A23C6" w:rsidP="00951CFD">
            <w:pPr>
              <w:jc w:val="center"/>
              <w:rPr>
                <w:color w:val="000000"/>
              </w:rPr>
            </w:pPr>
            <w:r w:rsidRPr="00161F3A">
              <w:rPr>
                <w:color w:val="000000"/>
              </w:rPr>
              <w:t>45</w:t>
            </w:r>
          </w:p>
        </w:tc>
        <w:tc>
          <w:tcPr>
            <w:tcW w:w="1560" w:type="dxa"/>
            <w:tcBorders>
              <w:top w:val="nil"/>
              <w:left w:val="nil"/>
              <w:bottom w:val="single" w:sz="4" w:space="0" w:color="auto"/>
              <w:right w:val="single" w:sz="4" w:space="0" w:color="auto"/>
            </w:tcBorders>
            <w:shd w:val="clear" w:color="auto" w:fill="auto"/>
            <w:noWrap/>
            <w:vAlign w:val="center"/>
            <w:hideMark/>
          </w:tcPr>
          <w:p w14:paraId="713E4DD7" w14:textId="77777777" w:rsidR="003A23C6" w:rsidRPr="00161F3A" w:rsidRDefault="003A23C6" w:rsidP="00951CFD">
            <w:pPr>
              <w:jc w:val="center"/>
              <w:rPr>
                <w:color w:val="000000"/>
              </w:rPr>
            </w:pPr>
            <w:r w:rsidRPr="00161F3A">
              <w:rPr>
                <w:color w:val="000000"/>
              </w:rPr>
              <w:t>166</w:t>
            </w:r>
          </w:p>
        </w:tc>
        <w:tc>
          <w:tcPr>
            <w:tcW w:w="2409" w:type="dxa"/>
            <w:tcBorders>
              <w:top w:val="nil"/>
              <w:left w:val="nil"/>
              <w:bottom w:val="single" w:sz="4" w:space="0" w:color="auto"/>
              <w:right w:val="single" w:sz="4" w:space="0" w:color="auto"/>
            </w:tcBorders>
            <w:shd w:val="clear" w:color="auto" w:fill="auto"/>
            <w:noWrap/>
            <w:vAlign w:val="center"/>
            <w:hideMark/>
          </w:tcPr>
          <w:p w14:paraId="7E3D1D13" w14:textId="77777777" w:rsidR="003A23C6" w:rsidRPr="00161F3A" w:rsidRDefault="003A23C6" w:rsidP="00951CFD">
            <w:pPr>
              <w:jc w:val="center"/>
              <w:rPr>
                <w:color w:val="000000"/>
              </w:rPr>
            </w:pPr>
            <w:r w:rsidRPr="00161F3A">
              <w:rPr>
                <w:color w:val="000000"/>
              </w:rPr>
              <w:t>132</w:t>
            </w:r>
          </w:p>
        </w:tc>
      </w:tr>
      <w:tr w:rsidR="003A23C6" w:rsidRPr="00161F3A" w14:paraId="490C79AF"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27F7C85F" w14:textId="77777777" w:rsidR="003A23C6" w:rsidRPr="00161F3A" w:rsidRDefault="003A23C6" w:rsidP="00951CFD">
            <w:pPr>
              <w:jc w:val="center"/>
              <w:rPr>
                <w:color w:val="000000"/>
              </w:rPr>
            </w:pPr>
            <w:r w:rsidRPr="00161F3A">
              <w:rPr>
                <w:color w:val="000000"/>
              </w:rPr>
              <w:t>167</w:t>
            </w:r>
          </w:p>
        </w:tc>
        <w:tc>
          <w:tcPr>
            <w:tcW w:w="4126" w:type="dxa"/>
            <w:tcBorders>
              <w:top w:val="nil"/>
              <w:left w:val="nil"/>
              <w:bottom w:val="single" w:sz="4" w:space="0" w:color="auto"/>
              <w:right w:val="single" w:sz="4" w:space="0" w:color="auto"/>
            </w:tcBorders>
            <w:shd w:val="clear" w:color="auto" w:fill="auto"/>
            <w:noWrap/>
            <w:vAlign w:val="center"/>
            <w:hideMark/>
          </w:tcPr>
          <w:p w14:paraId="67CE9D28" w14:textId="77777777" w:rsidR="003A23C6" w:rsidRPr="00161F3A" w:rsidRDefault="003A23C6" w:rsidP="00951CFD">
            <w:pPr>
              <w:jc w:val="center"/>
              <w:rPr>
                <w:color w:val="000000"/>
              </w:rPr>
            </w:pPr>
            <w:r w:rsidRPr="00161F3A">
              <w:rPr>
                <w:color w:val="000000"/>
              </w:rPr>
              <w:t>28</w:t>
            </w:r>
          </w:p>
        </w:tc>
        <w:tc>
          <w:tcPr>
            <w:tcW w:w="1560" w:type="dxa"/>
            <w:tcBorders>
              <w:top w:val="nil"/>
              <w:left w:val="nil"/>
              <w:bottom w:val="single" w:sz="4" w:space="0" w:color="auto"/>
              <w:right w:val="single" w:sz="4" w:space="0" w:color="auto"/>
            </w:tcBorders>
            <w:shd w:val="clear" w:color="auto" w:fill="auto"/>
            <w:noWrap/>
            <w:vAlign w:val="center"/>
            <w:hideMark/>
          </w:tcPr>
          <w:p w14:paraId="7C6FEDA8" w14:textId="77777777" w:rsidR="003A23C6" w:rsidRPr="00161F3A" w:rsidRDefault="003A23C6" w:rsidP="00951CFD">
            <w:pPr>
              <w:jc w:val="center"/>
              <w:rPr>
                <w:color w:val="000000"/>
              </w:rPr>
            </w:pPr>
            <w:r w:rsidRPr="00161F3A">
              <w:rPr>
                <w:color w:val="000000"/>
              </w:rPr>
              <w:t>169</w:t>
            </w:r>
          </w:p>
        </w:tc>
        <w:tc>
          <w:tcPr>
            <w:tcW w:w="2409" w:type="dxa"/>
            <w:tcBorders>
              <w:top w:val="nil"/>
              <w:left w:val="nil"/>
              <w:bottom w:val="single" w:sz="4" w:space="0" w:color="auto"/>
              <w:right w:val="single" w:sz="4" w:space="0" w:color="auto"/>
            </w:tcBorders>
            <w:shd w:val="clear" w:color="auto" w:fill="auto"/>
            <w:noWrap/>
            <w:vAlign w:val="center"/>
            <w:hideMark/>
          </w:tcPr>
          <w:p w14:paraId="6CFD35F9" w14:textId="77777777" w:rsidR="003A23C6" w:rsidRPr="00161F3A" w:rsidRDefault="003A23C6" w:rsidP="00951CFD">
            <w:pPr>
              <w:jc w:val="center"/>
              <w:rPr>
                <w:color w:val="000000"/>
              </w:rPr>
            </w:pPr>
            <w:r w:rsidRPr="00161F3A">
              <w:rPr>
                <w:color w:val="000000"/>
              </w:rPr>
              <w:t>41</w:t>
            </w:r>
          </w:p>
        </w:tc>
      </w:tr>
      <w:tr w:rsidR="003A23C6" w:rsidRPr="00161F3A" w14:paraId="062EF38E"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7EA4FB86" w14:textId="77777777" w:rsidR="003A23C6" w:rsidRPr="00161F3A" w:rsidRDefault="003A23C6" w:rsidP="00951CFD">
            <w:pPr>
              <w:jc w:val="center"/>
              <w:rPr>
                <w:color w:val="000000"/>
              </w:rPr>
            </w:pPr>
            <w:r w:rsidRPr="00161F3A">
              <w:rPr>
                <w:color w:val="000000"/>
              </w:rPr>
              <w:t>176</w:t>
            </w:r>
          </w:p>
        </w:tc>
        <w:tc>
          <w:tcPr>
            <w:tcW w:w="4126" w:type="dxa"/>
            <w:tcBorders>
              <w:top w:val="nil"/>
              <w:left w:val="nil"/>
              <w:bottom w:val="single" w:sz="4" w:space="0" w:color="auto"/>
              <w:right w:val="single" w:sz="4" w:space="0" w:color="auto"/>
            </w:tcBorders>
            <w:shd w:val="clear" w:color="auto" w:fill="auto"/>
            <w:noWrap/>
            <w:vAlign w:val="center"/>
            <w:hideMark/>
          </w:tcPr>
          <w:p w14:paraId="1A52326D" w14:textId="77777777" w:rsidR="003A23C6" w:rsidRPr="00161F3A" w:rsidRDefault="003A23C6" w:rsidP="00951CFD">
            <w:pPr>
              <w:jc w:val="center"/>
              <w:rPr>
                <w:color w:val="000000"/>
              </w:rPr>
            </w:pPr>
            <w:r w:rsidRPr="00161F3A">
              <w:rPr>
                <w:color w:val="000000"/>
              </w:rPr>
              <w:t>24</w:t>
            </w:r>
          </w:p>
        </w:tc>
        <w:tc>
          <w:tcPr>
            <w:tcW w:w="1560" w:type="dxa"/>
            <w:tcBorders>
              <w:top w:val="nil"/>
              <w:left w:val="nil"/>
              <w:bottom w:val="single" w:sz="4" w:space="0" w:color="auto"/>
              <w:right w:val="single" w:sz="4" w:space="0" w:color="auto"/>
            </w:tcBorders>
            <w:shd w:val="clear" w:color="auto" w:fill="auto"/>
            <w:noWrap/>
            <w:vAlign w:val="center"/>
            <w:hideMark/>
          </w:tcPr>
          <w:p w14:paraId="5E65450E" w14:textId="77777777" w:rsidR="003A23C6" w:rsidRPr="00161F3A" w:rsidRDefault="003A23C6" w:rsidP="00951CFD">
            <w:pPr>
              <w:jc w:val="center"/>
              <w:rPr>
                <w:color w:val="000000"/>
              </w:rPr>
            </w:pPr>
            <w:r w:rsidRPr="00161F3A">
              <w:rPr>
                <w:color w:val="000000"/>
              </w:rPr>
              <w:t>187</w:t>
            </w:r>
          </w:p>
        </w:tc>
        <w:tc>
          <w:tcPr>
            <w:tcW w:w="2409" w:type="dxa"/>
            <w:tcBorders>
              <w:top w:val="nil"/>
              <w:left w:val="nil"/>
              <w:bottom w:val="single" w:sz="4" w:space="0" w:color="auto"/>
              <w:right w:val="single" w:sz="4" w:space="0" w:color="auto"/>
            </w:tcBorders>
            <w:shd w:val="clear" w:color="auto" w:fill="auto"/>
            <w:noWrap/>
            <w:vAlign w:val="center"/>
            <w:hideMark/>
          </w:tcPr>
          <w:p w14:paraId="6E171289" w14:textId="77777777" w:rsidR="003A23C6" w:rsidRPr="00161F3A" w:rsidRDefault="003A23C6" w:rsidP="00951CFD">
            <w:pPr>
              <w:jc w:val="center"/>
              <w:rPr>
                <w:color w:val="000000"/>
              </w:rPr>
            </w:pPr>
            <w:r w:rsidRPr="00161F3A">
              <w:rPr>
                <w:color w:val="000000"/>
              </w:rPr>
              <w:t>38</w:t>
            </w:r>
          </w:p>
        </w:tc>
      </w:tr>
      <w:tr w:rsidR="003A23C6" w:rsidRPr="00161F3A" w14:paraId="4CD32FE1"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524243B6" w14:textId="77777777" w:rsidR="003A23C6" w:rsidRPr="00161F3A" w:rsidRDefault="003A23C6" w:rsidP="00951CFD">
            <w:pPr>
              <w:jc w:val="center"/>
              <w:rPr>
                <w:color w:val="000000"/>
              </w:rPr>
            </w:pPr>
            <w:r w:rsidRPr="00161F3A">
              <w:rPr>
                <w:color w:val="000000"/>
              </w:rPr>
              <w:t>203</w:t>
            </w:r>
          </w:p>
        </w:tc>
        <w:tc>
          <w:tcPr>
            <w:tcW w:w="4126" w:type="dxa"/>
            <w:tcBorders>
              <w:top w:val="nil"/>
              <w:left w:val="nil"/>
              <w:bottom w:val="single" w:sz="4" w:space="0" w:color="auto"/>
              <w:right w:val="single" w:sz="4" w:space="0" w:color="auto"/>
            </w:tcBorders>
            <w:shd w:val="clear" w:color="auto" w:fill="auto"/>
            <w:noWrap/>
            <w:vAlign w:val="center"/>
            <w:hideMark/>
          </w:tcPr>
          <w:p w14:paraId="532C6EA3" w14:textId="77777777" w:rsidR="003A23C6" w:rsidRPr="00161F3A" w:rsidRDefault="003A23C6" w:rsidP="00951CFD">
            <w:pPr>
              <w:jc w:val="center"/>
              <w:rPr>
                <w:color w:val="000000"/>
              </w:rPr>
            </w:pPr>
            <w:r w:rsidRPr="00161F3A">
              <w:rPr>
                <w:color w:val="000000"/>
              </w:rPr>
              <w:t>22</w:t>
            </w:r>
          </w:p>
        </w:tc>
        <w:tc>
          <w:tcPr>
            <w:tcW w:w="1560" w:type="dxa"/>
            <w:tcBorders>
              <w:top w:val="nil"/>
              <w:left w:val="nil"/>
              <w:bottom w:val="single" w:sz="4" w:space="0" w:color="auto"/>
              <w:right w:val="single" w:sz="4" w:space="0" w:color="auto"/>
            </w:tcBorders>
            <w:shd w:val="clear" w:color="auto" w:fill="auto"/>
            <w:noWrap/>
            <w:vAlign w:val="center"/>
            <w:hideMark/>
          </w:tcPr>
          <w:p w14:paraId="6A9D5507" w14:textId="77777777" w:rsidR="003A23C6" w:rsidRPr="00161F3A" w:rsidRDefault="003A23C6" w:rsidP="00951CFD">
            <w:pPr>
              <w:jc w:val="center"/>
              <w:rPr>
                <w:color w:val="000000"/>
              </w:rPr>
            </w:pPr>
            <w:r w:rsidRPr="00161F3A">
              <w:rPr>
                <w:color w:val="000000"/>
              </w:rPr>
              <w:t>189</w:t>
            </w:r>
          </w:p>
        </w:tc>
        <w:tc>
          <w:tcPr>
            <w:tcW w:w="2409" w:type="dxa"/>
            <w:tcBorders>
              <w:top w:val="nil"/>
              <w:left w:val="nil"/>
              <w:bottom w:val="single" w:sz="4" w:space="0" w:color="auto"/>
              <w:right w:val="single" w:sz="4" w:space="0" w:color="auto"/>
            </w:tcBorders>
            <w:shd w:val="clear" w:color="auto" w:fill="auto"/>
            <w:noWrap/>
            <w:vAlign w:val="center"/>
            <w:hideMark/>
          </w:tcPr>
          <w:p w14:paraId="30D3EA60" w14:textId="77777777" w:rsidR="003A23C6" w:rsidRPr="00161F3A" w:rsidRDefault="003A23C6" w:rsidP="00951CFD">
            <w:pPr>
              <w:jc w:val="center"/>
              <w:rPr>
                <w:color w:val="000000"/>
              </w:rPr>
            </w:pPr>
            <w:r w:rsidRPr="00161F3A">
              <w:rPr>
                <w:color w:val="000000"/>
              </w:rPr>
              <w:t>47</w:t>
            </w:r>
          </w:p>
        </w:tc>
      </w:tr>
      <w:tr w:rsidR="003A23C6" w:rsidRPr="00161F3A" w14:paraId="3745A8F3"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5CE09DC2" w14:textId="77777777" w:rsidR="003A23C6" w:rsidRPr="00161F3A" w:rsidRDefault="003A23C6" w:rsidP="00951CFD">
            <w:pPr>
              <w:jc w:val="center"/>
              <w:rPr>
                <w:color w:val="000000"/>
              </w:rPr>
            </w:pPr>
            <w:r w:rsidRPr="00161F3A">
              <w:rPr>
                <w:color w:val="000000"/>
              </w:rPr>
              <w:t>224</w:t>
            </w:r>
          </w:p>
        </w:tc>
        <w:tc>
          <w:tcPr>
            <w:tcW w:w="4126" w:type="dxa"/>
            <w:tcBorders>
              <w:top w:val="nil"/>
              <w:left w:val="nil"/>
              <w:bottom w:val="single" w:sz="4" w:space="0" w:color="auto"/>
              <w:right w:val="single" w:sz="4" w:space="0" w:color="auto"/>
            </w:tcBorders>
            <w:shd w:val="clear" w:color="auto" w:fill="auto"/>
            <w:noWrap/>
            <w:vAlign w:val="center"/>
            <w:hideMark/>
          </w:tcPr>
          <w:p w14:paraId="3010FF35" w14:textId="77777777" w:rsidR="003A23C6" w:rsidRPr="00161F3A" w:rsidRDefault="003A23C6" w:rsidP="00951CFD">
            <w:pPr>
              <w:jc w:val="center"/>
              <w:rPr>
                <w:color w:val="000000"/>
              </w:rPr>
            </w:pPr>
            <w:r w:rsidRPr="00161F3A">
              <w:rPr>
                <w:color w:val="000000"/>
              </w:rPr>
              <w:t>29</w:t>
            </w:r>
          </w:p>
        </w:tc>
        <w:tc>
          <w:tcPr>
            <w:tcW w:w="1560" w:type="dxa"/>
            <w:tcBorders>
              <w:top w:val="nil"/>
              <w:left w:val="nil"/>
              <w:bottom w:val="single" w:sz="4" w:space="0" w:color="auto"/>
              <w:right w:val="single" w:sz="4" w:space="0" w:color="auto"/>
            </w:tcBorders>
            <w:shd w:val="clear" w:color="auto" w:fill="auto"/>
            <w:noWrap/>
            <w:vAlign w:val="center"/>
            <w:hideMark/>
          </w:tcPr>
          <w:p w14:paraId="171B6508" w14:textId="77777777" w:rsidR="003A23C6" w:rsidRPr="00161F3A" w:rsidRDefault="003A23C6" w:rsidP="00951CFD">
            <w:pPr>
              <w:jc w:val="center"/>
              <w:rPr>
                <w:color w:val="000000"/>
              </w:rPr>
            </w:pPr>
            <w:r w:rsidRPr="00161F3A">
              <w:rPr>
                <w:color w:val="000000"/>
              </w:rPr>
              <w:t>199</w:t>
            </w:r>
          </w:p>
        </w:tc>
        <w:tc>
          <w:tcPr>
            <w:tcW w:w="2409" w:type="dxa"/>
            <w:tcBorders>
              <w:top w:val="nil"/>
              <w:left w:val="nil"/>
              <w:bottom w:val="single" w:sz="4" w:space="0" w:color="auto"/>
              <w:right w:val="single" w:sz="4" w:space="0" w:color="auto"/>
            </w:tcBorders>
            <w:shd w:val="clear" w:color="auto" w:fill="auto"/>
            <w:noWrap/>
            <w:vAlign w:val="center"/>
            <w:hideMark/>
          </w:tcPr>
          <w:p w14:paraId="10FF900B" w14:textId="77777777" w:rsidR="003A23C6" w:rsidRPr="00161F3A" w:rsidRDefault="003A23C6" w:rsidP="00951CFD">
            <w:pPr>
              <w:jc w:val="center"/>
              <w:rPr>
                <w:color w:val="000000"/>
              </w:rPr>
            </w:pPr>
            <w:r w:rsidRPr="00161F3A">
              <w:rPr>
                <w:color w:val="000000"/>
              </w:rPr>
              <w:t>37</w:t>
            </w:r>
          </w:p>
        </w:tc>
      </w:tr>
      <w:tr w:rsidR="003A23C6" w:rsidRPr="00161F3A" w14:paraId="1FC3C18D"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66F398A" w14:textId="77777777" w:rsidR="003A23C6" w:rsidRPr="00161F3A" w:rsidRDefault="003A23C6" w:rsidP="00951CFD">
            <w:pPr>
              <w:jc w:val="center"/>
              <w:rPr>
                <w:color w:val="000000"/>
              </w:rPr>
            </w:pPr>
            <w:r w:rsidRPr="00161F3A">
              <w:rPr>
                <w:color w:val="000000"/>
              </w:rPr>
              <w:t>240</w:t>
            </w:r>
          </w:p>
        </w:tc>
        <w:tc>
          <w:tcPr>
            <w:tcW w:w="4126" w:type="dxa"/>
            <w:tcBorders>
              <w:top w:val="nil"/>
              <w:left w:val="nil"/>
              <w:bottom w:val="single" w:sz="4" w:space="0" w:color="auto"/>
              <w:right w:val="single" w:sz="4" w:space="0" w:color="auto"/>
            </w:tcBorders>
            <w:shd w:val="clear" w:color="auto" w:fill="auto"/>
            <w:noWrap/>
            <w:vAlign w:val="center"/>
            <w:hideMark/>
          </w:tcPr>
          <w:p w14:paraId="73FF0CA4" w14:textId="77777777" w:rsidR="003A23C6" w:rsidRPr="00161F3A" w:rsidRDefault="003A23C6" w:rsidP="00951CFD">
            <w:pPr>
              <w:jc w:val="center"/>
              <w:rPr>
                <w:color w:val="000000"/>
              </w:rPr>
            </w:pPr>
            <w:r w:rsidRPr="00161F3A">
              <w:rPr>
                <w:color w:val="000000"/>
              </w:rPr>
              <w:t>25</w:t>
            </w:r>
          </w:p>
        </w:tc>
        <w:tc>
          <w:tcPr>
            <w:tcW w:w="1560" w:type="dxa"/>
            <w:tcBorders>
              <w:top w:val="nil"/>
              <w:left w:val="nil"/>
              <w:bottom w:val="single" w:sz="4" w:space="0" w:color="auto"/>
              <w:right w:val="single" w:sz="4" w:space="0" w:color="auto"/>
            </w:tcBorders>
            <w:shd w:val="clear" w:color="auto" w:fill="auto"/>
            <w:noWrap/>
            <w:vAlign w:val="center"/>
            <w:hideMark/>
          </w:tcPr>
          <w:p w14:paraId="1A94E18C" w14:textId="77777777" w:rsidR="003A23C6" w:rsidRPr="00161F3A" w:rsidRDefault="003A23C6" w:rsidP="00951CFD">
            <w:pPr>
              <w:jc w:val="center"/>
              <w:rPr>
                <w:color w:val="000000"/>
              </w:rPr>
            </w:pPr>
            <w:r w:rsidRPr="00161F3A">
              <w:rPr>
                <w:color w:val="000000"/>
              </w:rPr>
              <w:t>208</w:t>
            </w:r>
          </w:p>
        </w:tc>
        <w:tc>
          <w:tcPr>
            <w:tcW w:w="2409" w:type="dxa"/>
            <w:tcBorders>
              <w:top w:val="nil"/>
              <w:left w:val="nil"/>
              <w:bottom w:val="single" w:sz="4" w:space="0" w:color="auto"/>
              <w:right w:val="single" w:sz="4" w:space="0" w:color="auto"/>
            </w:tcBorders>
            <w:shd w:val="clear" w:color="auto" w:fill="auto"/>
            <w:noWrap/>
            <w:vAlign w:val="center"/>
            <w:hideMark/>
          </w:tcPr>
          <w:p w14:paraId="5C9D75F9" w14:textId="77777777" w:rsidR="003A23C6" w:rsidRPr="00161F3A" w:rsidRDefault="003A23C6" w:rsidP="00951CFD">
            <w:pPr>
              <w:jc w:val="center"/>
              <w:rPr>
                <w:color w:val="000000"/>
              </w:rPr>
            </w:pPr>
            <w:r w:rsidRPr="00161F3A">
              <w:rPr>
                <w:color w:val="000000"/>
              </w:rPr>
              <w:t>49</w:t>
            </w:r>
          </w:p>
        </w:tc>
      </w:tr>
      <w:tr w:rsidR="003A23C6" w:rsidRPr="00161F3A" w14:paraId="2F9BD973"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33E50DDF" w14:textId="77777777" w:rsidR="003A23C6" w:rsidRPr="00161F3A" w:rsidRDefault="003A23C6" w:rsidP="00951CFD">
            <w:pPr>
              <w:jc w:val="center"/>
              <w:rPr>
                <w:color w:val="000000"/>
              </w:rPr>
            </w:pPr>
            <w:r w:rsidRPr="00161F3A">
              <w:rPr>
                <w:color w:val="000000"/>
              </w:rPr>
              <w:t>248</w:t>
            </w:r>
          </w:p>
        </w:tc>
        <w:tc>
          <w:tcPr>
            <w:tcW w:w="4126" w:type="dxa"/>
            <w:tcBorders>
              <w:top w:val="nil"/>
              <w:left w:val="nil"/>
              <w:bottom w:val="single" w:sz="4" w:space="0" w:color="auto"/>
              <w:right w:val="single" w:sz="4" w:space="0" w:color="auto"/>
            </w:tcBorders>
            <w:shd w:val="clear" w:color="auto" w:fill="auto"/>
            <w:noWrap/>
            <w:vAlign w:val="center"/>
            <w:hideMark/>
          </w:tcPr>
          <w:p w14:paraId="75520112" w14:textId="77777777" w:rsidR="003A23C6" w:rsidRPr="00161F3A" w:rsidRDefault="003A23C6" w:rsidP="00951CFD">
            <w:pPr>
              <w:jc w:val="center"/>
              <w:rPr>
                <w:color w:val="000000"/>
              </w:rPr>
            </w:pPr>
            <w:r w:rsidRPr="00161F3A">
              <w:rPr>
                <w:color w:val="000000"/>
              </w:rPr>
              <w:t>41</w:t>
            </w:r>
          </w:p>
        </w:tc>
        <w:tc>
          <w:tcPr>
            <w:tcW w:w="1560" w:type="dxa"/>
            <w:tcBorders>
              <w:top w:val="nil"/>
              <w:left w:val="nil"/>
              <w:bottom w:val="single" w:sz="4" w:space="0" w:color="auto"/>
              <w:right w:val="single" w:sz="4" w:space="0" w:color="auto"/>
            </w:tcBorders>
            <w:shd w:val="clear" w:color="auto" w:fill="auto"/>
            <w:noWrap/>
            <w:vAlign w:val="center"/>
            <w:hideMark/>
          </w:tcPr>
          <w:p w14:paraId="6600004E" w14:textId="77777777" w:rsidR="003A23C6" w:rsidRPr="00161F3A" w:rsidRDefault="003A23C6" w:rsidP="00951CFD">
            <w:pPr>
              <w:jc w:val="center"/>
              <w:rPr>
                <w:color w:val="000000"/>
              </w:rPr>
            </w:pPr>
            <w:r w:rsidRPr="00161F3A">
              <w:rPr>
                <w:color w:val="000000"/>
              </w:rPr>
              <w:t>220</w:t>
            </w:r>
          </w:p>
        </w:tc>
        <w:tc>
          <w:tcPr>
            <w:tcW w:w="2409" w:type="dxa"/>
            <w:tcBorders>
              <w:top w:val="nil"/>
              <w:left w:val="nil"/>
              <w:bottom w:val="single" w:sz="4" w:space="0" w:color="auto"/>
              <w:right w:val="single" w:sz="4" w:space="0" w:color="auto"/>
            </w:tcBorders>
            <w:shd w:val="clear" w:color="auto" w:fill="auto"/>
            <w:noWrap/>
            <w:vAlign w:val="center"/>
            <w:hideMark/>
          </w:tcPr>
          <w:p w14:paraId="2918986A" w14:textId="77777777" w:rsidR="003A23C6" w:rsidRPr="00161F3A" w:rsidRDefault="003A23C6" w:rsidP="00951CFD">
            <w:pPr>
              <w:jc w:val="center"/>
              <w:rPr>
                <w:color w:val="000000"/>
              </w:rPr>
            </w:pPr>
            <w:r w:rsidRPr="00161F3A">
              <w:rPr>
                <w:color w:val="000000"/>
              </w:rPr>
              <w:t>35</w:t>
            </w:r>
          </w:p>
        </w:tc>
      </w:tr>
      <w:tr w:rsidR="003A23C6" w:rsidRPr="00161F3A" w14:paraId="1E44B3FD"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8F1DA6F" w14:textId="77777777" w:rsidR="003A23C6" w:rsidRPr="00161F3A" w:rsidRDefault="003A23C6" w:rsidP="00951CFD">
            <w:pPr>
              <w:jc w:val="center"/>
              <w:rPr>
                <w:color w:val="000000"/>
              </w:rPr>
            </w:pPr>
            <w:r w:rsidRPr="00161F3A">
              <w:rPr>
                <w:color w:val="000000"/>
              </w:rPr>
              <w:t>262</w:t>
            </w:r>
          </w:p>
        </w:tc>
        <w:tc>
          <w:tcPr>
            <w:tcW w:w="4126" w:type="dxa"/>
            <w:tcBorders>
              <w:top w:val="nil"/>
              <w:left w:val="nil"/>
              <w:bottom w:val="single" w:sz="4" w:space="0" w:color="auto"/>
              <w:right w:val="single" w:sz="4" w:space="0" w:color="auto"/>
            </w:tcBorders>
            <w:shd w:val="clear" w:color="auto" w:fill="auto"/>
            <w:noWrap/>
            <w:vAlign w:val="center"/>
            <w:hideMark/>
          </w:tcPr>
          <w:p w14:paraId="41559D01" w14:textId="77777777" w:rsidR="003A23C6" w:rsidRPr="00161F3A" w:rsidRDefault="003A23C6" w:rsidP="00951CFD">
            <w:pPr>
              <w:jc w:val="center"/>
              <w:rPr>
                <w:color w:val="000000"/>
              </w:rPr>
            </w:pPr>
            <w:r w:rsidRPr="00161F3A">
              <w:rPr>
                <w:color w:val="000000"/>
              </w:rPr>
              <w:t>35</w:t>
            </w:r>
          </w:p>
        </w:tc>
        <w:tc>
          <w:tcPr>
            <w:tcW w:w="1560" w:type="dxa"/>
            <w:tcBorders>
              <w:top w:val="nil"/>
              <w:left w:val="nil"/>
              <w:bottom w:val="single" w:sz="4" w:space="0" w:color="auto"/>
              <w:right w:val="single" w:sz="4" w:space="0" w:color="auto"/>
            </w:tcBorders>
            <w:shd w:val="clear" w:color="auto" w:fill="auto"/>
            <w:noWrap/>
            <w:vAlign w:val="center"/>
            <w:hideMark/>
          </w:tcPr>
          <w:p w14:paraId="0C75108C" w14:textId="77777777" w:rsidR="003A23C6" w:rsidRPr="00161F3A" w:rsidRDefault="003A23C6" w:rsidP="00951CFD">
            <w:pPr>
              <w:jc w:val="center"/>
              <w:rPr>
                <w:color w:val="000000"/>
              </w:rPr>
            </w:pPr>
            <w:r w:rsidRPr="00161F3A">
              <w:rPr>
                <w:color w:val="000000"/>
              </w:rPr>
              <w:t>227</w:t>
            </w:r>
          </w:p>
        </w:tc>
        <w:tc>
          <w:tcPr>
            <w:tcW w:w="2409" w:type="dxa"/>
            <w:tcBorders>
              <w:top w:val="nil"/>
              <w:left w:val="nil"/>
              <w:bottom w:val="single" w:sz="4" w:space="0" w:color="auto"/>
              <w:right w:val="single" w:sz="4" w:space="0" w:color="auto"/>
            </w:tcBorders>
            <w:shd w:val="clear" w:color="auto" w:fill="auto"/>
            <w:noWrap/>
            <w:vAlign w:val="center"/>
            <w:hideMark/>
          </w:tcPr>
          <w:p w14:paraId="020894E5" w14:textId="77777777" w:rsidR="003A23C6" w:rsidRPr="00161F3A" w:rsidRDefault="003A23C6" w:rsidP="00951CFD">
            <w:pPr>
              <w:jc w:val="center"/>
              <w:rPr>
                <w:color w:val="000000"/>
              </w:rPr>
            </w:pPr>
            <w:r w:rsidRPr="00161F3A">
              <w:rPr>
                <w:color w:val="000000"/>
              </w:rPr>
              <w:t>67</w:t>
            </w:r>
          </w:p>
        </w:tc>
      </w:tr>
      <w:tr w:rsidR="003A23C6" w:rsidRPr="00161F3A" w14:paraId="1BE55B63"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4CB9BD7D" w14:textId="77777777" w:rsidR="003A23C6" w:rsidRPr="00161F3A" w:rsidRDefault="003A23C6" w:rsidP="00951CFD">
            <w:pPr>
              <w:jc w:val="center"/>
              <w:rPr>
                <w:color w:val="000000"/>
              </w:rPr>
            </w:pPr>
            <w:r w:rsidRPr="00161F3A">
              <w:rPr>
                <w:color w:val="000000"/>
              </w:rPr>
              <w:t>276</w:t>
            </w:r>
          </w:p>
        </w:tc>
        <w:tc>
          <w:tcPr>
            <w:tcW w:w="4126" w:type="dxa"/>
            <w:tcBorders>
              <w:top w:val="nil"/>
              <w:left w:val="nil"/>
              <w:bottom w:val="single" w:sz="4" w:space="0" w:color="auto"/>
              <w:right w:val="single" w:sz="4" w:space="0" w:color="auto"/>
            </w:tcBorders>
            <w:shd w:val="clear" w:color="auto" w:fill="auto"/>
            <w:noWrap/>
            <w:vAlign w:val="center"/>
            <w:hideMark/>
          </w:tcPr>
          <w:p w14:paraId="0CA74752" w14:textId="77777777" w:rsidR="003A23C6" w:rsidRPr="00161F3A" w:rsidRDefault="003A23C6" w:rsidP="00951CFD">
            <w:pPr>
              <w:jc w:val="center"/>
              <w:rPr>
                <w:color w:val="000000"/>
              </w:rPr>
            </w:pPr>
            <w:r w:rsidRPr="00161F3A">
              <w:rPr>
                <w:color w:val="000000"/>
              </w:rPr>
              <w:t>21</w:t>
            </w:r>
          </w:p>
        </w:tc>
        <w:tc>
          <w:tcPr>
            <w:tcW w:w="1560" w:type="dxa"/>
            <w:tcBorders>
              <w:top w:val="nil"/>
              <w:left w:val="nil"/>
              <w:bottom w:val="single" w:sz="4" w:space="0" w:color="auto"/>
              <w:right w:val="single" w:sz="4" w:space="0" w:color="auto"/>
            </w:tcBorders>
            <w:shd w:val="clear" w:color="auto" w:fill="auto"/>
            <w:noWrap/>
            <w:vAlign w:val="center"/>
            <w:hideMark/>
          </w:tcPr>
          <w:p w14:paraId="0867BF47" w14:textId="77777777" w:rsidR="003A23C6" w:rsidRPr="00161F3A" w:rsidRDefault="003A23C6" w:rsidP="00951CFD">
            <w:pPr>
              <w:jc w:val="center"/>
              <w:rPr>
                <w:color w:val="000000"/>
              </w:rPr>
            </w:pPr>
            <w:r w:rsidRPr="00161F3A">
              <w:rPr>
                <w:color w:val="000000"/>
              </w:rPr>
              <w:t>229</w:t>
            </w:r>
          </w:p>
        </w:tc>
        <w:tc>
          <w:tcPr>
            <w:tcW w:w="2409" w:type="dxa"/>
            <w:tcBorders>
              <w:top w:val="nil"/>
              <w:left w:val="nil"/>
              <w:bottom w:val="single" w:sz="4" w:space="0" w:color="auto"/>
              <w:right w:val="single" w:sz="4" w:space="0" w:color="auto"/>
            </w:tcBorders>
            <w:shd w:val="clear" w:color="auto" w:fill="auto"/>
            <w:noWrap/>
            <w:vAlign w:val="center"/>
            <w:hideMark/>
          </w:tcPr>
          <w:p w14:paraId="0F21B9E6" w14:textId="77777777" w:rsidR="003A23C6" w:rsidRPr="00161F3A" w:rsidRDefault="003A23C6" w:rsidP="00951CFD">
            <w:pPr>
              <w:jc w:val="center"/>
              <w:rPr>
                <w:color w:val="000000"/>
              </w:rPr>
            </w:pPr>
            <w:r w:rsidRPr="00161F3A">
              <w:rPr>
                <w:color w:val="000000"/>
              </w:rPr>
              <w:t>55</w:t>
            </w:r>
          </w:p>
        </w:tc>
      </w:tr>
      <w:tr w:rsidR="003A23C6" w:rsidRPr="00161F3A" w14:paraId="67E78836"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48EFAC99" w14:textId="77777777" w:rsidR="003A23C6" w:rsidRPr="00161F3A" w:rsidRDefault="003A23C6" w:rsidP="00951CFD">
            <w:pPr>
              <w:jc w:val="center"/>
              <w:rPr>
                <w:color w:val="000000"/>
              </w:rPr>
            </w:pPr>
            <w:r w:rsidRPr="00161F3A">
              <w:rPr>
                <w:color w:val="000000"/>
              </w:rPr>
              <w:t>288</w:t>
            </w:r>
          </w:p>
        </w:tc>
        <w:tc>
          <w:tcPr>
            <w:tcW w:w="4126" w:type="dxa"/>
            <w:tcBorders>
              <w:top w:val="nil"/>
              <w:left w:val="nil"/>
              <w:bottom w:val="single" w:sz="4" w:space="0" w:color="auto"/>
              <w:right w:val="single" w:sz="4" w:space="0" w:color="auto"/>
            </w:tcBorders>
            <w:shd w:val="clear" w:color="auto" w:fill="auto"/>
            <w:noWrap/>
            <w:vAlign w:val="center"/>
            <w:hideMark/>
          </w:tcPr>
          <w:p w14:paraId="2DBD35EF" w14:textId="77777777" w:rsidR="003A23C6" w:rsidRPr="00161F3A" w:rsidRDefault="003A23C6" w:rsidP="00951CFD">
            <w:pPr>
              <w:jc w:val="center"/>
              <w:rPr>
                <w:color w:val="000000"/>
              </w:rPr>
            </w:pPr>
            <w:r w:rsidRPr="00161F3A">
              <w:rPr>
                <w:color w:val="000000"/>
              </w:rPr>
              <w:t>27</w:t>
            </w:r>
          </w:p>
        </w:tc>
        <w:tc>
          <w:tcPr>
            <w:tcW w:w="1560" w:type="dxa"/>
            <w:tcBorders>
              <w:top w:val="nil"/>
              <w:left w:val="nil"/>
              <w:bottom w:val="single" w:sz="4" w:space="0" w:color="auto"/>
              <w:right w:val="single" w:sz="4" w:space="0" w:color="auto"/>
            </w:tcBorders>
            <w:shd w:val="clear" w:color="auto" w:fill="auto"/>
            <w:noWrap/>
            <w:vAlign w:val="center"/>
            <w:hideMark/>
          </w:tcPr>
          <w:p w14:paraId="4ECAEF2F" w14:textId="77777777" w:rsidR="003A23C6" w:rsidRPr="00161F3A" w:rsidRDefault="003A23C6" w:rsidP="00951CFD">
            <w:pPr>
              <w:jc w:val="center"/>
              <w:rPr>
                <w:color w:val="000000"/>
              </w:rPr>
            </w:pPr>
            <w:r w:rsidRPr="00161F3A">
              <w:rPr>
                <w:color w:val="000000"/>
              </w:rPr>
              <w:t>251</w:t>
            </w:r>
          </w:p>
        </w:tc>
        <w:tc>
          <w:tcPr>
            <w:tcW w:w="2409" w:type="dxa"/>
            <w:tcBorders>
              <w:top w:val="nil"/>
              <w:left w:val="nil"/>
              <w:bottom w:val="single" w:sz="4" w:space="0" w:color="auto"/>
              <w:right w:val="single" w:sz="4" w:space="0" w:color="auto"/>
            </w:tcBorders>
            <w:shd w:val="clear" w:color="auto" w:fill="auto"/>
            <w:noWrap/>
            <w:vAlign w:val="center"/>
            <w:hideMark/>
          </w:tcPr>
          <w:p w14:paraId="5A46C45A" w14:textId="77777777" w:rsidR="003A23C6" w:rsidRPr="00161F3A" w:rsidRDefault="003A23C6" w:rsidP="00951CFD">
            <w:pPr>
              <w:jc w:val="center"/>
              <w:rPr>
                <w:color w:val="000000"/>
              </w:rPr>
            </w:pPr>
            <w:r w:rsidRPr="00161F3A">
              <w:rPr>
                <w:color w:val="000000"/>
              </w:rPr>
              <w:t>27</w:t>
            </w:r>
          </w:p>
        </w:tc>
      </w:tr>
      <w:tr w:rsidR="003A23C6" w:rsidRPr="00161F3A" w14:paraId="462FB7BD"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38615F74" w14:textId="77777777" w:rsidR="003A23C6" w:rsidRPr="00161F3A" w:rsidRDefault="003A23C6" w:rsidP="00951CFD">
            <w:pPr>
              <w:jc w:val="center"/>
              <w:rPr>
                <w:color w:val="000000"/>
              </w:rPr>
            </w:pPr>
            <w:r w:rsidRPr="00161F3A">
              <w:rPr>
                <w:color w:val="000000"/>
              </w:rPr>
              <w:t>321</w:t>
            </w:r>
          </w:p>
        </w:tc>
        <w:tc>
          <w:tcPr>
            <w:tcW w:w="4126" w:type="dxa"/>
            <w:tcBorders>
              <w:top w:val="nil"/>
              <w:left w:val="nil"/>
              <w:bottom w:val="single" w:sz="4" w:space="0" w:color="auto"/>
              <w:right w:val="single" w:sz="4" w:space="0" w:color="auto"/>
            </w:tcBorders>
            <w:shd w:val="clear" w:color="auto" w:fill="auto"/>
            <w:noWrap/>
            <w:vAlign w:val="center"/>
            <w:hideMark/>
          </w:tcPr>
          <w:p w14:paraId="0A97A4D5" w14:textId="77777777" w:rsidR="003A23C6" w:rsidRPr="00161F3A" w:rsidRDefault="003A23C6" w:rsidP="00951CFD">
            <w:pPr>
              <w:jc w:val="center"/>
              <w:rPr>
                <w:color w:val="000000"/>
              </w:rPr>
            </w:pPr>
            <w:r w:rsidRPr="00161F3A">
              <w:rPr>
                <w:color w:val="000000"/>
              </w:rPr>
              <w:t>22</w:t>
            </w:r>
          </w:p>
        </w:tc>
        <w:tc>
          <w:tcPr>
            <w:tcW w:w="1560" w:type="dxa"/>
            <w:tcBorders>
              <w:top w:val="nil"/>
              <w:left w:val="nil"/>
              <w:bottom w:val="single" w:sz="4" w:space="0" w:color="auto"/>
              <w:right w:val="single" w:sz="4" w:space="0" w:color="auto"/>
            </w:tcBorders>
            <w:shd w:val="clear" w:color="auto" w:fill="auto"/>
            <w:noWrap/>
            <w:vAlign w:val="center"/>
            <w:hideMark/>
          </w:tcPr>
          <w:p w14:paraId="769B41FD" w14:textId="77777777" w:rsidR="003A23C6" w:rsidRPr="00161F3A" w:rsidRDefault="003A23C6" w:rsidP="00951CFD">
            <w:pPr>
              <w:jc w:val="center"/>
              <w:rPr>
                <w:color w:val="000000"/>
              </w:rPr>
            </w:pPr>
            <w:r w:rsidRPr="00161F3A">
              <w:rPr>
                <w:color w:val="000000"/>
              </w:rPr>
              <w:t>260</w:t>
            </w:r>
          </w:p>
        </w:tc>
        <w:tc>
          <w:tcPr>
            <w:tcW w:w="2409" w:type="dxa"/>
            <w:tcBorders>
              <w:top w:val="nil"/>
              <w:left w:val="nil"/>
              <w:bottom w:val="single" w:sz="4" w:space="0" w:color="auto"/>
              <w:right w:val="single" w:sz="4" w:space="0" w:color="auto"/>
            </w:tcBorders>
            <w:shd w:val="clear" w:color="auto" w:fill="auto"/>
            <w:noWrap/>
            <w:vAlign w:val="center"/>
            <w:hideMark/>
          </w:tcPr>
          <w:p w14:paraId="3D3F731B" w14:textId="77777777" w:rsidR="003A23C6" w:rsidRPr="00161F3A" w:rsidRDefault="003A23C6" w:rsidP="00951CFD">
            <w:pPr>
              <w:jc w:val="center"/>
              <w:rPr>
                <w:color w:val="000000"/>
              </w:rPr>
            </w:pPr>
            <w:r w:rsidRPr="00161F3A">
              <w:rPr>
                <w:color w:val="000000"/>
              </w:rPr>
              <w:t>30</w:t>
            </w:r>
          </w:p>
        </w:tc>
      </w:tr>
      <w:tr w:rsidR="003A23C6" w:rsidRPr="00161F3A" w14:paraId="343B60EA"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2FA89AD6" w14:textId="77777777" w:rsidR="003A23C6" w:rsidRPr="00161F3A" w:rsidRDefault="003A23C6" w:rsidP="00951CFD">
            <w:pPr>
              <w:jc w:val="center"/>
              <w:rPr>
                <w:color w:val="000000"/>
              </w:rPr>
            </w:pPr>
            <w:r w:rsidRPr="00161F3A">
              <w:rPr>
                <w:color w:val="000000"/>
              </w:rPr>
              <w:t>350</w:t>
            </w:r>
          </w:p>
        </w:tc>
        <w:tc>
          <w:tcPr>
            <w:tcW w:w="4126" w:type="dxa"/>
            <w:tcBorders>
              <w:top w:val="nil"/>
              <w:left w:val="nil"/>
              <w:bottom w:val="single" w:sz="4" w:space="0" w:color="auto"/>
              <w:right w:val="single" w:sz="4" w:space="0" w:color="auto"/>
            </w:tcBorders>
            <w:shd w:val="clear" w:color="auto" w:fill="auto"/>
            <w:noWrap/>
            <w:vAlign w:val="center"/>
            <w:hideMark/>
          </w:tcPr>
          <w:p w14:paraId="7248E106" w14:textId="77777777" w:rsidR="003A23C6" w:rsidRPr="00161F3A" w:rsidRDefault="003A23C6" w:rsidP="00951CFD">
            <w:pPr>
              <w:jc w:val="center"/>
              <w:rPr>
                <w:color w:val="000000"/>
              </w:rPr>
            </w:pPr>
            <w:r w:rsidRPr="00161F3A">
              <w:rPr>
                <w:color w:val="000000"/>
              </w:rPr>
              <w:t>29</w:t>
            </w:r>
          </w:p>
        </w:tc>
        <w:tc>
          <w:tcPr>
            <w:tcW w:w="1560" w:type="dxa"/>
            <w:tcBorders>
              <w:top w:val="nil"/>
              <w:left w:val="nil"/>
              <w:bottom w:val="single" w:sz="4" w:space="0" w:color="auto"/>
              <w:right w:val="single" w:sz="4" w:space="0" w:color="auto"/>
            </w:tcBorders>
            <w:shd w:val="clear" w:color="auto" w:fill="auto"/>
            <w:noWrap/>
            <w:vAlign w:val="center"/>
            <w:hideMark/>
          </w:tcPr>
          <w:p w14:paraId="70EDA8D9" w14:textId="77777777" w:rsidR="003A23C6" w:rsidRPr="00161F3A" w:rsidRDefault="003A23C6" w:rsidP="00951CFD">
            <w:pPr>
              <w:jc w:val="center"/>
              <w:rPr>
                <w:color w:val="000000"/>
              </w:rPr>
            </w:pPr>
            <w:r w:rsidRPr="00161F3A">
              <w:rPr>
                <w:color w:val="000000"/>
              </w:rPr>
              <w:t>279</w:t>
            </w:r>
          </w:p>
        </w:tc>
        <w:tc>
          <w:tcPr>
            <w:tcW w:w="2409" w:type="dxa"/>
            <w:tcBorders>
              <w:top w:val="nil"/>
              <w:left w:val="nil"/>
              <w:bottom w:val="single" w:sz="4" w:space="0" w:color="auto"/>
              <w:right w:val="single" w:sz="4" w:space="0" w:color="auto"/>
            </w:tcBorders>
            <w:shd w:val="clear" w:color="auto" w:fill="auto"/>
            <w:noWrap/>
            <w:vAlign w:val="center"/>
            <w:hideMark/>
          </w:tcPr>
          <w:p w14:paraId="68738ED5" w14:textId="77777777" w:rsidR="003A23C6" w:rsidRPr="00161F3A" w:rsidRDefault="003A23C6" w:rsidP="00951CFD">
            <w:pPr>
              <w:jc w:val="center"/>
              <w:rPr>
                <w:color w:val="000000"/>
              </w:rPr>
            </w:pPr>
            <w:r w:rsidRPr="00161F3A">
              <w:rPr>
                <w:color w:val="000000"/>
              </w:rPr>
              <w:t>35</w:t>
            </w:r>
          </w:p>
        </w:tc>
      </w:tr>
      <w:tr w:rsidR="003A23C6" w:rsidRPr="00161F3A" w14:paraId="05B864BE"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6501BB2F" w14:textId="77777777" w:rsidR="003A23C6" w:rsidRPr="00161F3A" w:rsidRDefault="003A23C6" w:rsidP="00951CFD">
            <w:pPr>
              <w:jc w:val="center"/>
              <w:rPr>
                <w:color w:val="000000"/>
              </w:rPr>
            </w:pPr>
            <w:r w:rsidRPr="00161F3A">
              <w:rPr>
                <w:color w:val="000000"/>
              </w:rPr>
              <w:t>381</w:t>
            </w:r>
          </w:p>
        </w:tc>
        <w:tc>
          <w:tcPr>
            <w:tcW w:w="4126" w:type="dxa"/>
            <w:tcBorders>
              <w:top w:val="nil"/>
              <w:left w:val="nil"/>
              <w:bottom w:val="single" w:sz="4" w:space="0" w:color="auto"/>
              <w:right w:val="single" w:sz="4" w:space="0" w:color="auto"/>
            </w:tcBorders>
            <w:shd w:val="clear" w:color="auto" w:fill="auto"/>
            <w:noWrap/>
            <w:vAlign w:val="center"/>
            <w:hideMark/>
          </w:tcPr>
          <w:p w14:paraId="0E76F389" w14:textId="77777777" w:rsidR="003A23C6" w:rsidRPr="00161F3A" w:rsidRDefault="003A23C6" w:rsidP="00951CFD">
            <w:pPr>
              <w:jc w:val="center"/>
              <w:rPr>
                <w:color w:val="000000"/>
              </w:rPr>
            </w:pPr>
            <w:r w:rsidRPr="00161F3A">
              <w:rPr>
                <w:color w:val="000000"/>
              </w:rPr>
              <w:t>25</w:t>
            </w:r>
          </w:p>
        </w:tc>
        <w:tc>
          <w:tcPr>
            <w:tcW w:w="1560" w:type="dxa"/>
            <w:tcBorders>
              <w:top w:val="nil"/>
              <w:left w:val="nil"/>
              <w:bottom w:val="single" w:sz="4" w:space="0" w:color="auto"/>
              <w:right w:val="single" w:sz="4" w:space="0" w:color="auto"/>
            </w:tcBorders>
            <w:shd w:val="clear" w:color="auto" w:fill="auto"/>
            <w:noWrap/>
            <w:vAlign w:val="center"/>
            <w:hideMark/>
          </w:tcPr>
          <w:p w14:paraId="0469931C" w14:textId="77777777" w:rsidR="003A23C6" w:rsidRPr="00161F3A" w:rsidRDefault="003A23C6" w:rsidP="00951CFD">
            <w:pPr>
              <w:jc w:val="center"/>
              <w:rPr>
                <w:color w:val="000000"/>
              </w:rPr>
            </w:pPr>
            <w:r w:rsidRPr="00161F3A">
              <w:rPr>
                <w:color w:val="000000"/>
              </w:rPr>
              <w:t>302</w:t>
            </w:r>
          </w:p>
        </w:tc>
        <w:tc>
          <w:tcPr>
            <w:tcW w:w="2409" w:type="dxa"/>
            <w:tcBorders>
              <w:top w:val="nil"/>
              <w:left w:val="nil"/>
              <w:bottom w:val="single" w:sz="4" w:space="0" w:color="auto"/>
              <w:right w:val="single" w:sz="4" w:space="0" w:color="auto"/>
            </w:tcBorders>
            <w:shd w:val="clear" w:color="auto" w:fill="auto"/>
            <w:noWrap/>
            <w:vAlign w:val="center"/>
            <w:hideMark/>
          </w:tcPr>
          <w:p w14:paraId="613D3F75" w14:textId="77777777" w:rsidR="003A23C6" w:rsidRPr="00161F3A" w:rsidRDefault="003A23C6" w:rsidP="00951CFD">
            <w:pPr>
              <w:jc w:val="center"/>
              <w:rPr>
                <w:color w:val="000000"/>
              </w:rPr>
            </w:pPr>
            <w:r w:rsidRPr="00161F3A">
              <w:rPr>
                <w:color w:val="000000"/>
              </w:rPr>
              <w:t>36</w:t>
            </w:r>
          </w:p>
        </w:tc>
      </w:tr>
      <w:tr w:rsidR="003A23C6" w:rsidRPr="00161F3A" w14:paraId="75104945"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DFD7C75" w14:textId="77777777" w:rsidR="003A23C6" w:rsidRPr="00161F3A" w:rsidRDefault="003A23C6" w:rsidP="00951CFD">
            <w:pPr>
              <w:jc w:val="center"/>
              <w:rPr>
                <w:color w:val="000000"/>
              </w:rPr>
            </w:pPr>
            <w:r w:rsidRPr="00161F3A">
              <w:rPr>
                <w:color w:val="000000"/>
              </w:rPr>
              <w:t>406</w:t>
            </w:r>
          </w:p>
        </w:tc>
        <w:tc>
          <w:tcPr>
            <w:tcW w:w="4126" w:type="dxa"/>
            <w:tcBorders>
              <w:top w:val="nil"/>
              <w:left w:val="nil"/>
              <w:bottom w:val="single" w:sz="4" w:space="0" w:color="auto"/>
              <w:right w:val="single" w:sz="4" w:space="0" w:color="auto"/>
            </w:tcBorders>
            <w:shd w:val="clear" w:color="auto" w:fill="auto"/>
            <w:noWrap/>
            <w:vAlign w:val="center"/>
            <w:hideMark/>
          </w:tcPr>
          <w:p w14:paraId="509C4728" w14:textId="77777777" w:rsidR="003A23C6" w:rsidRPr="00161F3A" w:rsidRDefault="003A23C6" w:rsidP="00951CFD">
            <w:pPr>
              <w:jc w:val="center"/>
              <w:rPr>
                <w:color w:val="000000"/>
              </w:rPr>
            </w:pPr>
            <w:r w:rsidRPr="00161F3A">
              <w:rPr>
                <w:color w:val="000000"/>
              </w:rPr>
              <w:t>30</w:t>
            </w:r>
          </w:p>
        </w:tc>
        <w:tc>
          <w:tcPr>
            <w:tcW w:w="1560" w:type="dxa"/>
            <w:tcBorders>
              <w:top w:val="nil"/>
              <w:left w:val="nil"/>
              <w:bottom w:val="single" w:sz="4" w:space="0" w:color="auto"/>
              <w:right w:val="single" w:sz="4" w:space="0" w:color="auto"/>
            </w:tcBorders>
            <w:shd w:val="clear" w:color="auto" w:fill="auto"/>
            <w:noWrap/>
            <w:vAlign w:val="center"/>
            <w:hideMark/>
          </w:tcPr>
          <w:p w14:paraId="16629B48" w14:textId="77777777" w:rsidR="003A23C6" w:rsidRPr="00161F3A" w:rsidRDefault="003A23C6" w:rsidP="00951CFD">
            <w:pPr>
              <w:jc w:val="center"/>
              <w:rPr>
                <w:color w:val="000000"/>
              </w:rPr>
            </w:pPr>
            <w:r w:rsidRPr="00161F3A">
              <w:rPr>
                <w:color w:val="000000"/>
              </w:rPr>
              <w:t>323</w:t>
            </w:r>
          </w:p>
        </w:tc>
        <w:tc>
          <w:tcPr>
            <w:tcW w:w="2409" w:type="dxa"/>
            <w:tcBorders>
              <w:top w:val="nil"/>
              <w:left w:val="nil"/>
              <w:bottom w:val="single" w:sz="4" w:space="0" w:color="auto"/>
              <w:right w:val="single" w:sz="4" w:space="0" w:color="auto"/>
            </w:tcBorders>
            <w:shd w:val="clear" w:color="auto" w:fill="auto"/>
            <w:noWrap/>
            <w:vAlign w:val="center"/>
            <w:hideMark/>
          </w:tcPr>
          <w:p w14:paraId="5FEBD326" w14:textId="77777777" w:rsidR="003A23C6" w:rsidRPr="00161F3A" w:rsidRDefault="003A23C6" w:rsidP="00951CFD">
            <w:pPr>
              <w:jc w:val="center"/>
              <w:rPr>
                <w:color w:val="000000"/>
              </w:rPr>
            </w:pPr>
            <w:r w:rsidRPr="00161F3A">
              <w:rPr>
                <w:color w:val="000000"/>
              </w:rPr>
              <w:t>32</w:t>
            </w:r>
          </w:p>
        </w:tc>
      </w:tr>
      <w:tr w:rsidR="003A23C6" w:rsidRPr="00161F3A" w14:paraId="5C54F181" w14:textId="77777777" w:rsidTr="00680DAF">
        <w:trPr>
          <w:trHeight w:hRule="exact" w:val="284"/>
        </w:trPr>
        <w:tc>
          <w:tcPr>
            <w:tcW w:w="1559" w:type="dxa"/>
            <w:tcBorders>
              <w:top w:val="nil"/>
              <w:left w:val="single" w:sz="4" w:space="0" w:color="auto"/>
              <w:bottom w:val="single" w:sz="4" w:space="0" w:color="auto"/>
              <w:right w:val="single" w:sz="4" w:space="0" w:color="auto"/>
            </w:tcBorders>
            <w:shd w:val="clear" w:color="auto" w:fill="auto"/>
            <w:noWrap/>
            <w:vAlign w:val="center"/>
            <w:hideMark/>
          </w:tcPr>
          <w:p w14:paraId="0CD7CE8F" w14:textId="77777777" w:rsidR="003A23C6" w:rsidRPr="00161F3A" w:rsidRDefault="003A23C6" w:rsidP="00951CFD">
            <w:pPr>
              <w:jc w:val="center"/>
              <w:rPr>
                <w:color w:val="000000"/>
              </w:rPr>
            </w:pPr>
            <w:r w:rsidRPr="00161F3A">
              <w:rPr>
                <w:color w:val="000000"/>
              </w:rPr>
              <w:t>419</w:t>
            </w:r>
          </w:p>
        </w:tc>
        <w:tc>
          <w:tcPr>
            <w:tcW w:w="4126" w:type="dxa"/>
            <w:tcBorders>
              <w:top w:val="nil"/>
              <w:left w:val="nil"/>
              <w:bottom w:val="single" w:sz="4" w:space="0" w:color="auto"/>
              <w:right w:val="single" w:sz="4" w:space="0" w:color="auto"/>
            </w:tcBorders>
            <w:shd w:val="clear" w:color="auto" w:fill="auto"/>
            <w:noWrap/>
            <w:vAlign w:val="center"/>
            <w:hideMark/>
          </w:tcPr>
          <w:p w14:paraId="4E1C0C68" w14:textId="77777777" w:rsidR="003A23C6" w:rsidRPr="00161F3A" w:rsidRDefault="003A23C6" w:rsidP="00951CFD">
            <w:pPr>
              <w:jc w:val="center"/>
              <w:rPr>
                <w:color w:val="000000"/>
              </w:rPr>
            </w:pPr>
            <w:r w:rsidRPr="00161F3A">
              <w:rPr>
                <w:color w:val="000000"/>
              </w:rPr>
              <w:t>22</w:t>
            </w:r>
          </w:p>
        </w:tc>
        <w:tc>
          <w:tcPr>
            <w:tcW w:w="1560" w:type="dxa"/>
            <w:tcBorders>
              <w:top w:val="nil"/>
              <w:left w:val="nil"/>
              <w:bottom w:val="single" w:sz="4" w:space="0" w:color="auto"/>
              <w:right w:val="single" w:sz="4" w:space="0" w:color="auto"/>
            </w:tcBorders>
            <w:shd w:val="clear" w:color="auto" w:fill="auto"/>
            <w:noWrap/>
            <w:vAlign w:val="center"/>
            <w:hideMark/>
          </w:tcPr>
          <w:p w14:paraId="2514BE0F" w14:textId="77777777" w:rsidR="003A23C6" w:rsidRPr="00161F3A" w:rsidRDefault="003A23C6" w:rsidP="00951CFD">
            <w:pPr>
              <w:jc w:val="center"/>
              <w:rPr>
                <w:color w:val="000000"/>
              </w:rPr>
            </w:pPr>
            <w:r w:rsidRPr="00161F3A">
              <w:rPr>
                <w:color w:val="000000"/>
              </w:rPr>
              <w:t>328</w:t>
            </w:r>
          </w:p>
        </w:tc>
        <w:tc>
          <w:tcPr>
            <w:tcW w:w="2409" w:type="dxa"/>
            <w:tcBorders>
              <w:top w:val="nil"/>
              <w:left w:val="nil"/>
              <w:bottom w:val="single" w:sz="4" w:space="0" w:color="auto"/>
              <w:right w:val="single" w:sz="4" w:space="0" w:color="auto"/>
            </w:tcBorders>
            <w:shd w:val="clear" w:color="auto" w:fill="auto"/>
            <w:noWrap/>
            <w:vAlign w:val="center"/>
            <w:hideMark/>
          </w:tcPr>
          <w:p w14:paraId="27CC1BD8" w14:textId="77777777" w:rsidR="003A23C6" w:rsidRPr="00161F3A" w:rsidRDefault="003A23C6" w:rsidP="00951CFD">
            <w:pPr>
              <w:jc w:val="center"/>
              <w:rPr>
                <w:color w:val="000000"/>
              </w:rPr>
            </w:pPr>
            <w:r w:rsidRPr="00161F3A">
              <w:rPr>
                <w:color w:val="000000"/>
              </w:rPr>
              <w:t>46</w:t>
            </w:r>
          </w:p>
        </w:tc>
      </w:tr>
      <w:tr w:rsidR="003A23C6" w:rsidRPr="00161F3A" w14:paraId="03E5AF5F"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41C1B901" w14:textId="77777777" w:rsidR="003A23C6" w:rsidRPr="00161F3A" w:rsidRDefault="003A23C6" w:rsidP="00951CFD">
            <w:pPr>
              <w:jc w:val="center"/>
              <w:rPr>
                <w:color w:val="000000"/>
              </w:rPr>
            </w:pPr>
            <w:r w:rsidRPr="00161F3A">
              <w:rPr>
                <w:color w:val="000000"/>
              </w:rPr>
              <w:t>432</w:t>
            </w:r>
          </w:p>
        </w:tc>
        <w:tc>
          <w:tcPr>
            <w:tcW w:w="4126" w:type="dxa"/>
            <w:tcBorders>
              <w:top w:val="nil"/>
              <w:left w:val="nil"/>
              <w:bottom w:val="nil"/>
              <w:right w:val="single" w:sz="4" w:space="0" w:color="auto"/>
            </w:tcBorders>
            <w:shd w:val="clear" w:color="auto" w:fill="auto"/>
            <w:noWrap/>
            <w:vAlign w:val="center"/>
            <w:hideMark/>
          </w:tcPr>
          <w:p w14:paraId="3FE33EB8" w14:textId="77777777" w:rsidR="003A23C6" w:rsidRPr="00161F3A" w:rsidRDefault="003A23C6" w:rsidP="00951CFD">
            <w:pPr>
              <w:jc w:val="center"/>
              <w:rPr>
                <w:color w:val="000000"/>
              </w:rPr>
            </w:pPr>
            <w:r w:rsidRPr="00161F3A">
              <w:rPr>
                <w:color w:val="000000"/>
              </w:rPr>
              <w:t>28</w:t>
            </w:r>
          </w:p>
        </w:tc>
        <w:tc>
          <w:tcPr>
            <w:tcW w:w="1560" w:type="dxa"/>
            <w:tcBorders>
              <w:top w:val="nil"/>
              <w:left w:val="nil"/>
              <w:bottom w:val="nil"/>
              <w:right w:val="single" w:sz="4" w:space="0" w:color="auto"/>
            </w:tcBorders>
            <w:shd w:val="clear" w:color="auto" w:fill="auto"/>
            <w:noWrap/>
            <w:vAlign w:val="center"/>
            <w:hideMark/>
          </w:tcPr>
          <w:p w14:paraId="0BE9ED24" w14:textId="77777777" w:rsidR="003A23C6" w:rsidRPr="00161F3A" w:rsidRDefault="003A23C6" w:rsidP="00951CFD">
            <w:pPr>
              <w:jc w:val="center"/>
              <w:rPr>
                <w:color w:val="000000"/>
              </w:rPr>
            </w:pPr>
            <w:r w:rsidRPr="00161F3A">
              <w:rPr>
                <w:color w:val="000000"/>
              </w:rPr>
              <w:t>337</w:t>
            </w:r>
          </w:p>
        </w:tc>
        <w:tc>
          <w:tcPr>
            <w:tcW w:w="2409" w:type="dxa"/>
            <w:tcBorders>
              <w:top w:val="nil"/>
              <w:left w:val="nil"/>
              <w:bottom w:val="nil"/>
              <w:right w:val="single" w:sz="4" w:space="0" w:color="auto"/>
            </w:tcBorders>
            <w:shd w:val="clear" w:color="auto" w:fill="auto"/>
            <w:noWrap/>
            <w:vAlign w:val="center"/>
            <w:hideMark/>
          </w:tcPr>
          <w:p w14:paraId="283B3ED1" w14:textId="77777777" w:rsidR="003A23C6" w:rsidRPr="00161F3A" w:rsidRDefault="003A23C6" w:rsidP="00951CFD">
            <w:pPr>
              <w:jc w:val="center"/>
              <w:rPr>
                <w:color w:val="000000"/>
              </w:rPr>
            </w:pPr>
            <w:r w:rsidRPr="00161F3A">
              <w:rPr>
                <w:color w:val="000000"/>
              </w:rPr>
              <w:t>32</w:t>
            </w:r>
          </w:p>
        </w:tc>
      </w:tr>
      <w:tr w:rsidR="003A23C6" w:rsidRPr="00161F3A" w14:paraId="31FD1A74"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1D858204" w14:textId="77777777" w:rsidR="003A23C6" w:rsidRPr="00161F3A" w:rsidRDefault="003A23C6" w:rsidP="00951CFD">
            <w:pPr>
              <w:jc w:val="center"/>
              <w:rPr>
                <w:color w:val="000000"/>
              </w:rPr>
            </w:pPr>
            <w:r w:rsidRPr="00161F3A">
              <w:rPr>
                <w:color w:val="000000"/>
              </w:rPr>
              <w:t>454</w:t>
            </w:r>
          </w:p>
        </w:tc>
        <w:tc>
          <w:tcPr>
            <w:tcW w:w="4126" w:type="dxa"/>
            <w:tcBorders>
              <w:top w:val="nil"/>
              <w:left w:val="nil"/>
              <w:bottom w:val="nil"/>
              <w:right w:val="single" w:sz="4" w:space="0" w:color="auto"/>
            </w:tcBorders>
            <w:shd w:val="clear" w:color="auto" w:fill="auto"/>
            <w:noWrap/>
            <w:vAlign w:val="center"/>
            <w:hideMark/>
          </w:tcPr>
          <w:p w14:paraId="25D99744" w14:textId="77777777" w:rsidR="003A23C6" w:rsidRPr="00161F3A" w:rsidRDefault="003A23C6" w:rsidP="00951CFD">
            <w:pPr>
              <w:jc w:val="center"/>
              <w:rPr>
                <w:color w:val="000000"/>
              </w:rPr>
            </w:pPr>
            <w:r w:rsidRPr="00161F3A">
              <w:rPr>
                <w:color w:val="000000"/>
              </w:rPr>
              <w:t>28</w:t>
            </w:r>
          </w:p>
        </w:tc>
        <w:tc>
          <w:tcPr>
            <w:tcW w:w="1560" w:type="dxa"/>
            <w:tcBorders>
              <w:top w:val="nil"/>
              <w:left w:val="nil"/>
              <w:bottom w:val="nil"/>
              <w:right w:val="single" w:sz="4" w:space="0" w:color="auto"/>
            </w:tcBorders>
            <w:shd w:val="clear" w:color="auto" w:fill="auto"/>
            <w:noWrap/>
            <w:vAlign w:val="center"/>
            <w:hideMark/>
          </w:tcPr>
          <w:p w14:paraId="278CCDF1" w14:textId="77777777" w:rsidR="003A23C6" w:rsidRPr="00161F3A" w:rsidRDefault="003A23C6" w:rsidP="00951CFD">
            <w:pPr>
              <w:jc w:val="center"/>
              <w:rPr>
                <w:color w:val="000000"/>
              </w:rPr>
            </w:pPr>
            <w:r w:rsidRPr="00161F3A">
              <w:rPr>
                <w:color w:val="000000"/>
              </w:rPr>
              <w:t>346</w:t>
            </w:r>
          </w:p>
        </w:tc>
        <w:tc>
          <w:tcPr>
            <w:tcW w:w="2409" w:type="dxa"/>
            <w:tcBorders>
              <w:top w:val="nil"/>
              <w:left w:val="nil"/>
              <w:bottom w:val="nil"/>
              <w:right w:val="single" w:sz="4" w:space="0" w:color="auto"/>
            </w:tcBorders>
            <w:shd w:val="clear" w:color="auto" w:fill="auto"/>
            <w:noWrap/>
            <w:vAlign w:val="center"/>
            <w:hideMark/>
          </w:tcPr>
          <w:p w14:paraId="5FC55FE7" w14:textId="77777777" w:rsidR="003A23C6" w:rsidRPr="00161F3A" w:rsidRDefault="003A23C6" w:rsidP="00951CFD">
            <w:pPr>
              <w:jc w:val="center"/>
              <w:rPr>
                <w:color w:val="000000"/>
              </w:rPr>
            </w:pPr>
            <w:r w:rsidRPr="00161F3A">
              <w:rPr>
                <w:color w:val="000000"/>
              </w:rPr>
              <w:t>34</w:t>
            </w:r>
          </w:p>
        </w:tc>
      </w:tr>
      <w:tr w:rsidR="003A23C6" w:rsidRPr="00161F3A" w14:paraId="3F8DFFE7"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55EC9F71" w14:textId="77777777" w:rsidR="003A23C6" w:rsidRPr="00161F3A" w:rsidRDefault="003A23C6" w:rsidP="00951CFD">
            <w:pPr>
              <w:jc w:val="center"/>
              <w:rPr>
                <w:color w:val="000000"/>
              </w:rPr>
            </w:pPr>
            <w:r w:rsidRPr="00161F3A">
              <w:rPr>
                <w:color w:val="000000"/>
              </w:rPr>
              <w:t>460</w:t>
            </w:r>
          </w:p>
        </w:tc>
        <w:tc>
          <w:tcPr>
            <w:tcW w:w="4126" w:type="dxa"/>
            <w:tcBorders>
              <w:top w:val="nil"/>
              <w:left w:val="nil"/>
              <w:bottom w:val="nil"/>
              <w:right w:val="single" w:sz="4" w:space="0" w:color="auto"/>
            </w:tcBorders>
            <w:shd w:val="clear" w:color="auto" w:fill="auto"/>
            <w:noWrap/>
            <w:vAlign w:val="center"/>
            <w:hideMark/>
          </w:tcPr>
          <w:p w14:paraId="71ADA0F1" w14:textId="77777777" w:rsidR="003A23C6" w:rsidRPr="00161F3A" w:rsidRDefault="003A23C6" w:rsidP="00951CFD">
            <w:pPr>
              <w:jc w:val="center"/>
              <w:rPr>
                <w:color w:val="000000"/>
              </w:rPr>
            </w:pPr>
            <w:r w:rsidRPr="00161F3A">
              <w:rPr>
                <w:color w:val="000000"/>
              </w:rPr>
              <w:t>39</w:t>
            </w:r>
          </w:p>
        </w:tc>
        <w:tc>
          <w:tcPr>
            <w:tcW w:w="1560" w:type="dxa"/>
            <w:tcBorders>
              <w:top w:val="nil"/>
              <w:left w:val="nil"/>
              <w:bottom w:val="nil"/>
              <w:right w:val="single" w:sz="4" w:space="0" w:color="auto"/>
            </w:tcBorders>
            <w:shd w:val="clear" w:color="auto" w:fill="auto"/>
            <w:noWrap/>
            <w:vAlign w:val="center"/>
            <w:hideMark/>
          </w:tcPr>
          <w:p w14:paraId="2D043729" w14:textId="77777777" w:rsidR="003A23C6" w:rsidRPr="00161F3A" w:rsidRDefault="003A23C6" w:rsidP="00951CFD">
            <w:pPr>
              <w:jc w:val="center"/>
              <w:rPr>
                <w:color w:val="000000"/>
              </w:rPr>
            </w:pPr>
            <w:r w:rsidRPr="00161F3A">
              <w:rPr>
                <w:color w:val="000000"/>
              </w:rPr>
              <w:t>349</w:t>
            </w:r>
          </w:p>
        </w:tc>
        <w:tc>
          <w:tcPr>
            <w:tcW w:w="2409" w:type="dxa"/>
            <w:tcBorders>
              <w:top w:val="nil"/>
              <w:left w:val="nil"/>
              <w:bottom w:val="nil"/>
              <w:right w:val="single" w:sz="4" w:space="0" w:color="auto"/>
            </w:tcBorders>
            <w:shd w:val="clear" w:color="auto" w:fill="auto"/>
            <w:noWrap/>
            <w:vAlign w:val="center"/>
            <w:hideMark/>
          </w:tcPr>
          <w:p w14:paraId="15C4F23E" w14:textId="77777777" w:rsidR="003A23C6" w:rsidRPr="00161F3A" w:rsidRDefault="003A23C6" w:rsidP="00951CFD">
            <w:pPr>
              <w:jc w:val="center"/>
              <w:rPr>
                <w:color w:val="000000"/>
              </w:rPr>
            </w:pPr>
            <w:r w:rsidRPr="00161F3A">
              <w:rPr>
                <w:color w:val="000000"/>
              </w:rPr>
              <w:t>27</w:t>
            </w:r>
          </w:p>
        </w:tc>
      </w:tr>
      <w:tr w:rsidR="003A23C6" w:rsidRPr="00161F3A" w14:paraId="51893329"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459F106B" w14:textId="77777777" w:rsidR="003A23C6" w:rsidRPr="00161F3A" w:rsidRDefault="003A23C6" w:rsidP="00951CFD">
            <w:pPr>
              <w:jc w:val="center"/>
              <w:rPr>
                <w:color w:val="000000"/>
              </w:rPr>
            </w:pPr>
            <w:r w:rsidRPr="00161F3A">
              <w:rPr>
                <w:color w:val="000000"/>
              </w:rPr>
              <w:t>466</w:t>
            </w:r>
          </w:p>
        </w:tc>
        <w:tc>
          <w:tcPr>
            <w:tcW w:w="4126" w:type="dxa"/>
            <w:tcBorders>
              <w:top w:val="nil"/>
              <w:left w:val="nil"/>
              <w:bottom w:val="nil"/>
              <w:right w:val="single" w:sz="4" w:space="0" w:color="auto"/>
            </w:tcBorders>
            <w:shd w:val="clear" w:color="auto" w:fill="auto"/>
            <w:noWrap/>
            <w:vAlign w:val="center"/>
            <w:hideMark/>
          </w:tcPr>
          <w:p w14:paraId="0245A800" w14:textId="77777777" w:rsidR="003A23C6" w:rsidRPr="00161F3A" w:rsidRDefault="003A23C6" w:rsidP="00951CFD">
            <w:pPr>
              <w:jc w:val="center"/>
              <w:rPr>
                <w:color w:val="000000"/>
              </w:rPr>
            </w:pPr>
            <w:r w:rsidRPr="00161F3A">
              <w:rPr>
                <w:color w:val="000000"/>
              </w:rPr>
              <w:t>33</w:t>
            </w:r>
          </w:p>
        </w:tc>
        <w:tc>
          <w:tcPr>
            <w:tcW w:w="1560" w:type="dxa"/>
            <w:tcBorders>
              <w:top w:val="nil"/>
              <w:left w:val="nil"/>
              <w:bottom w:val="nil"/>
              <w:right w:val="single" w:sz="4" w:space="0" w:color="auto"/>
            </w:tcBorders>
            <w:shd w:val="clear" w:color="auto" w:fill="auto"/>
            <w:noWrap/>
            <w:vAlign w:val="center"/>
            <w:hideMark/>
          </w:tcPr>
          <w:p w14:paraId="454AB448" w14:textId="77777777" w:rsidR="003A23C6" w:rsidRPr="00161F3A" w:rsidRDefault="003A23C6" w:rsidP="00951CFD">
            <w:pPr>
              <w:jc w:val="center"/>
              <w:rPr>
                <w:color w:val="000000"/>
              </w:rPr>
            </w:pPr>
            <w:r w:rsidRPr="00161F3A">
              <w:rPr>
                <w:color w:val="000000"/>
              </w:rPr>
              <w:t>378</w:t>
            </w:r>
          </w:p>
        </w:tc>
        <w:tc>
          <w:tcPr>
            <w:tcW w:w="2409" w:type="dxa"/>
            <w:tcBorders>
              <w:top w:val="nil"/>
              <w:left w:val="nil"/>
              <w:bottom w:val="nil"/>
              <w:right w:val="single" w:sz="4" w:space="0" w:color="auto"/>
            </w:tcBorders>
            <w:shd w:val="clear" w:color="auto" w:fill="auto"/>
            <w:noWrap/>
            <w:vAlign w:val="center"/>
            <w:hideMark/>
          </w:tcPr>
          <w:p w14:paraId="5DF31569" w14:textId="77777777" w:rsidR="003A23C6" w:rsidRPr="00161F3A" w:rsidRDefault="003A23C6" w:rsidP="00951CFD">
            <w:pPr>
              <w:jc w:val="center"/>
              <w:rPr>
                <w:color w:val="000000"/>
              </w:rPr>
            </w:pPr>
            <w:r w:rsidRPr="00161F3A">
              <w:rPr>
                <w:color w:val="000000"/>
              </w:rPr>
              <w:t>32</w:t>
            </w:r>
          </w:p>
        </w:tc>
      </w:tr>
      <w:tr w:rsidR="003A23C6" w:rsidRPr="00161F3A" w14:paraId="0CAD9814"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177C99D1" w14:textId="77777777" w:rsidR="003A23C6" w:rsidRPr="00161F3A" w:rsidRDefault="003A23C6" w:rsidP="00951CFD">
            <w:pPr>
              <w:jc w:val="center"/>
              <w:rPr>
                <w:color w:val="000000"/>
              </w:rPr>
            </w:pPr>
            <w:r w:rsidRPr="00161F3A">
              <w:rPr>
                <w:color w:val="000000"/>
              </w:rPr>
              <w:t>480</w:t>
            </w:r>
          </w:p>
        </w:tc>
        <w:tc>
          <w:tcPr>
            <w:tcW w:w="4126" w:type="dxa"/>
            <w:tcBorders>
              <w:top w:val="nil"/>
              <w:left w:val="nil"/>
              <w:bottom w:val="nil"/>
              <w:right w:val="single" w:sz="4" w:space="0" w:color="auto"/>
            </w:tcBorders>
            <w:shd w:val="clear" w:color="auto" w:fill="auto"/>
            <w:noWrap/>
            <w:vAlign w:val="center"/>
            <w:hideMark/>
          </w:tcPr>
          <w:p w14:paraId="2225AC50" w14:textId="77777777" w:rsidR="003A23C6" w:rsidRPr="00161F3A" w:rsidRDefault="003A23C6" w:rsidP="00951CFD">
            <w:pPr>
              <w:jc w:val="center"/>
              <w:rPr>
                <w:color w:val="000000"/>
              </w:rPr>
            </w:pPr>
            <w:r w:rsidRPr="00161F3A">
              <w:rPr>
                <w:color w:val="000000"/>
              </w:rPr>
              <w:t>27</w:t>
            </w:r>
          </w:p>
        </w:tc>
        <w:tc>
          <w:tcPr>
            <w:tcW w:w="1560" w:type="dxa"/>
            <w:tcBorders>
              <w:top w:val="nil"/>
              <w:left w:val="nil"/>
              <w:bottom w:val="nil"/>
              <w:right w:val="single" w:sz="4" w:space="0" w:color="auto"/>
            </w:tcBorders>
            <w:shd w:val="clear" w:color="auto" w:fill="auto"/>
            <w:noWrap/>
            <w:vAlign w:val="center"/>
            <w:hideMark/>
          </w:tcPr>
          <w:p w14:paraId="1A50342F" w14:textId="77777777" w:rsidR="003A23C6" w:rsidRPr="00161F3A" w:rsidRDefault="003A23C6" w:rsidP="00951CFD">
            <w:pPr>
              <w:jc w:val="center"/>
              <w:rPr>
                <w:color w:val="000000"/>
              </w:rPr>
            </w:pPr>
            <w:r w:rsidRPr="00161F3A">
              <w:rPr>
                <w:color w:val="000000"/>
              </w:rPr>
              <w:t>398</w:t>
            </w:r>
          </w:p>
        </w:tc>
        <w:tc>
          <w:tcPr>
            <w:tcW w:w="2409" w:type="dxa"/>
            <w:tcBorders>
              <w:top w:val="nil"/>
              <w:left w:val="nil"/>
              <w:bottom w:val="nil"/>
              <w:right w:val="single" w:sz="4" w:space="0" w:color="auto"/>
            </w:tcBorders>
            <w:shd w:val="clear" w:color="auto" w:fill="auto"/>
            <w:noWrap/>
            <w:vAlign w:val="center"/>
            <w:hideMark/>
          </w:tcPr>
          <w:p w14:paraId="11EEAE9E" w14:textId="77777777" w:rsidR="003A23C6" w:rsidRPr="00161F3A" w:rsidRDefault="003A23C6" w:rsidP="00951CFD">
            <w:pPr>
              <w:jc w:val="center"/>
              <w:rPr>
                <w:color w:val="000000"/>
              </w:rPr>
            </w:pPr>
            <w:r w:rsidRPr="00161F3A">
              <w:rPr>
                <w:color w:val="000000"/>
              </w:rPr>
              <w:t>50</w:t>
            </w:r>
          </w:p>
        </w:tc>
      </w:tr>
      <w:tr w:rsidR="003A23C6" w:rsidRPr="00161F3A" w14:paraId="75C7BAC5"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7AAFDEF9" w14:textId="77777777" w:rsidR="003A23C6" w:rsidRPr="00161F3A" w:rsidRDefault="003A23C6" w:rsidP="00951CFD">
            <w:pPr>
              <w:jc w:val="center"/>
              <w:rPr>
                <w:color w:val="000000"/>
              </w:rPr>
            </w:pPr>
            <w:r w:rsidRPr="00161F3A">
              <w:rPr>
                <w:color w:val="000000"/>
              </w:rPr>
              <w:t>490</w:t>
            </w:r>
          </w:p>
        </w:tc>
        <w:tc>
          <w:tcPr>
            <w:tcW w:w="4126" w:type="dxa"/>
            <w:tcBorders>
              <w:top w:val="nil"/>
              <w:left w:val="nil"/>
              <w:bottom w:val="nil"/>
              <w:right w:val="single" w:sz="4" w:space="0" w:color="auto"/>
            </w:tcBorders>
            <w:shd w:val="clear" w:color="auto" w:fill="auto"/>
            <w:noWrap/>
            <w:vAlign w:val="center"/>
            <w:hideMark/>
          </w:tcPr>
          <w:p w14:paraId="480A0100" w14:textId="77777777" w:rsidR="003A23C6" w:rsidRPr="00161F3A" w:rsidRDefault="003A23C6" w:rsidP="00951CFD">
            <w:pPr>
              <w:jc w:val="center"/>
              <w:rPr>
                <w:color w:val="000000"/>
              </w:rPr>
            </w:pPr>
            <w:r w:rsidRPr="00161F3A">
              <w:rPr>
                <w:color w:val="000000"/>
              </w:rPr>
              <w:t>26</w:t>
            </w:r>
          </w:p>
        </w:tc>
        <w:tc>
          <w:tcPr>
            <w:tcW w:w="1560" w:type="dxa"/>
            <w:tcBorders>
              <w:top w:val="nil"/>
              <w:left w:val="nil"/>
              <w:bottom w:val="nil"/>
              <w:right w:val="single" w:sz="4" w:space="0" w:color="auto"/>
            </w:tcBorders>
            <w:shd w:val="clear" w:color="auto" w:fill="auto"/>
            <w:noWrap/>
            <w:vAlign w:val="center"/>
            <w:hideMark/>
          </w:tcPr>
          <w:p w14:paraId="42D5314B" w14:textId="77777777" w:rsidR="003A23C6" w:rsidRPr="00161F3A" w:rsidRDefault="003A23C6" w:rsidP="00951CFD">
            <w:pPr>
              <w:jc w:val="center"/>
              <w:rPr>
                <w:color w:val="000000"/>
              </w:rPr>
            </w:pPr>
            <w:r w:rsidRPr="00161F3A">
              <w:rPr>
                <w:color w:val="000000"/>
              </w:rPr>
              <w:t>415</w:t>
            </w:r>
          </w:p>
        </w:tc>
        <w:tc>
          <w:tcPr>
            <w:tcW w:w="2409" w:type="dxa"/>
            <w:tcBorders>
              <w:top w:val="nil"/>
              <w:left w:val="nil"/>
              <w:bottom w:val="nil"/>
              <w:right w:val="single" w:sz="4" w:space="0" w:color="auto"/>
            </w:tcBorders>
            <w:shd w:val="clear" w:color="auto" w:fill="auto"/>
            <w:noWrap/>
            <w:vAlign w:val="center"/>
            <w:hideMark/>
          </w:tcPr>
          <w:p w14:paraId="07D0F15A" w14:textId="77777777" w:rsidR="003A23C6" w:rsidRPr="00161F3A" w:rsidRDefault="003A23C6" w:rsidP="00951CFD">
            <w:pPr>
              <w:jc w:val="center"/>
              <w:rPr>
                <w:color w:val="000000"/>
              </w:rPr>
            </w:pPr>
            <w:r w:rsidRPr="00161F3A">
              <w:rPr>
                <w:color w:val="000000"/>
              </w:rPr>
              <w:t>41</w:t>
            </w:r>
          </w:p>
        </w:tc>
      </w:tr>
      <w:tr w:rsidR="003A23C6" w:rsidRPr="00161F3A" w14:paraId="4FF069E1"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0A5516CC" w14:textId="77777777" w:rsidR="003A23C6" w:rsidRPr="00161F3A" w:rsidRDefault="003A23C6" w:rsidP="00951CFD">
            <w:pPr>
              <w:jc w:val="center"/>
              <w:rPr>
                <w:color w:val="000000"/>
              </w:rPr>
            </w:pPr>
            <w:r w:rsidRPr="00161F3A">
              <w:rPr>
                <w:color w:val="000000"/>
              </w:rPr>
              <w:t>500</w:t>
            </w:r>
          </w:p>
        </w:tc>
        <w:tc>
          <w:tcPr>
            <w:tcW w:w="4126" w:type="dxa"/>
            <w:tcBorders>
              <w:top w:val="nil"/>
              <w:left w:val="nil"/>
              <w:bottom w:val="nil"/>
              <w:right w:val="single" w:sz="4" w:space="0" w:color="auto"/>
            </w:tcBorders>
            <w:shd w:val="clear" w:color="auto" w:fill="auto"/>
            <w:noWrap/>
            <w:vAlign w:val="center"/>
            <w:hideMark/>
          </w:tcPr>
          <w:p w14:paraId="7D585411" w14:textId="77777777" w:rsidR="003A23C6" w:rsidRPr="00161F3A" w:rsidRDefault="003A23C6" w:rsidP="00951CFD">
            <w:pPr>
              <w:jc w:val="center"/>
              <w:rPr>
                <w:color w:val="000000"/>
              </w:rPr>
            </w:pPr>
            <w:r w:rsidRPr="00161F3A">
              <w:rPr>
                <w:color w:val="000000"/>
              </w:rPr>
              <w:t>32</w:t>
            </w:r>
          </w:p>
        </w:tc>
        <w:tc>
          <w:tcPr>
            <w:tcW w:w="1560" w:type="dxa"/>
            <w:tcBorders>
              <w:top w:val="nil"/>
              <w:left w:val="nil"/>
              <w:bottom w:val="nil"/>
              <w:right w:val="single" w:sz="4" w:space="0" w:color="auto"/>
            </w:tcBorders>
            <w:shd w:val="clear" w:color="auto" w:fill="auto"/>
            <w:noWrap/>
            <w:vAlign w:val="center"/>
            <w:hideMark/>
          </w:tcPr>
          <w:p w14:paraId="409E06B6" w14:textId="77777777" w:rsidR="003A23C6" w:rsidRPr="00161F3A" w:rsidRDefault="003A23C6" w:rsidP="00951CFD">
            <w:pPr>
              <w:jc w:val="center"/>
              <w:rPr>
                <w:color w:val="000000"/>
              </w:rPr>
            </w:pPr>
            <w:r w:rsidRPr="00161F3A">
              <w:rPr>
                <w:color w:val="000000"/>
              </w:rPr>
              <w:t>419</w:t>
            </w:r>
          </w:p>
        </w:tc>
        <w:tc>
          <w:tcPr>
            <w:tcW w:w="2409" w:type="dxa"/>
            <w:tcBorders>
              <w:top w:val="nil"/>
              <w:left w:val="nil"/>
              <w:bottom w:val="nil"/>
              <w:right w:val="single" w:sz="4" w:space="0" w:color="auto"/>
            </w:tcBorders>
            <w:shd w:val="clear" w:color="auto" w:fill="auto"/>
            <w:noWrap/>
            <w:vAlign w:val="center"/>
            <w:hideMark/>
          </w:tcPr>
          <w:p w14:paraId="09745BBF" w14:textId="77777777" w:rsidR="003A23C6" w:rsidRPr="00161F3A" w:rsidRDefault="003A23C6" w:rsidP="00951CFD">
            <w:pPr>
              <w:jc w:val="center"/>
              <w:rPr>
                <w:color w:val="000000"/>
              </w:rPr>
            </w:pPr>
            <w:r w:rsidRPr="00161F3A">
              <w:rPr>
                <w:color w:val="000000"/>
              </w:rPr>
              <w:t>28</w:t>
            </w:r>
          </w:p>
        </w:tc>
      </w:tr>
      <w:tr w:rsidR="003A23C6" w:rsidRPr="00161F3A" w14:paraId="4ABBB176"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551ABF1E" w14:textId="77777777" w:rsidR="003A23C6" w:rsidRPr="00161F3A" w:rsidRDefault="003A23C6" w:rsidP="00951CFD">
            <w:pPr>
              <w:jc w:val="center"/>
              <w:rPr>
                <w:color w:val="000000"/>
              </w:rPr>
            </w:pPr>
            <w:r w:rsidRPr="00161F3A">
              <w:rPr>
                <w:color w:val="000000"/>
              </w:rPr>
              <w:t>510</w:t>
            </w:r>
          </w:p>
        </w:tc>
        <w:tc>
          <w:tcPr>
            <w:tcW w:w="4126" w:type="dxa"/>
            <w:tcBorders>
              <w:top w:val="nil"/>
              <w:left w:val="nil"/>
              <w:bottom w:val="nil"/>
              <w:right w:val="single" w:sz="4" w:space="0" w:color="auto"/>
            </w:tcBorders>
            <w:shd w:val="clear" w:color="auto" w:fill="auto"/>
            <w:noWrap/>
            <w:vAlign w:val="center"/>
            <w:hideMark/>
          </w:tcPr>
          <w:p w14:paraId="7E22CEB1" w14:textId="77777777" w:rsidR="003A23C6" w:rsidRPr="00161F3A" w:rsidRDefault="003A23C6" w:rsidP="00951CFD">
            <w:pPr>
              <w:jc w:val="center"/>
              <w:rPr>
                <w:color w:val="000000"/>
              </w:rPr>
            </w:pPr>
            <w:r w:rsidRPr="00161F3A">
              <w:rPr>
                <w:color w:val="000000"/>
              </w:rPr>
              <w:t>25</w:t>
            </w:r>
          </w:p>
        </w:tc>
        <w:tc>
          <w:tcPr>
            <w:tcW w:w="1560" w:type="dxa"/>
            <w:tcBorders>
              <w:top w:val="nil"/>
              <w:left w:val="nil"/>
              <w:bottom w:val="nil"/>
              <w:right w:val="single" w:sz="4" w:space="0" w:color="auto"/>
            </w:tcBorders>
            <w:shd w:val="clear" w:color="auto" w:fill="auto"/>
            <w:noWrap/>
            <w:vAlign w:val="center"/>
            <w:hideMark/>
          </w:tcPr>
          <w:p w14:paraId="1860529E" w14:textId="77777777" w:rsidR="003A23C6" w:rsidRPr="00161F3A" w:rsidRDefault="003A23C6" w:rsidP="00951CFD">
            <w:pPr>
              <w:jc w:val="center"/>
              <w:rPr>
                <w:color w:val="000000"/>
              </w:rPr>
            </w:pPr>
            <w:r w:rsidRPr="00161F3A">
              <w:rPr>
                <w:color w:val="000000"/>
              </w:rPr>
              <w:t>420</w:t>
            </w:r>
          </w:p>
        </w:tc>
        <w:tc>
          <w:tcPr>
            <w:tcW w:w="2409" w:type="dxa"/>
            <w:tcBorders>
              <w:top w:val="nil"/>
              <w:left w:val="nil"/>
              <w:bottom w:val="nil"/>
              <w:right w:val="single" w:sz="4" w:space="0" w:color="auto"/>
            </w:tcBorders>
            <w:shd w:val="clear" w:color="auto" w:fill="auto"/>
            <w:noWrap/>
            <w:vAlign w:val="center"/>
            <w:hideMark/>
          </w:tcPr>
          <w:p w14:paraId="424E23AE" w14:textId="77777777" w:rsidR="003A23C6" w:rsidRPr="00161F3A" w:rsidRDefault="003A23C6" w:rsidP="00951CFD">
            <w:pPr>
              <w:jc w:val="center"/>
              <w:rPr>
                <w:color w:val="000000"/>
              </w:rPr>
            </w:pPr>
            <w:r w:rsidRPr="00161F3A">
              <w:rPr>
                <w:color w:val="000000"/>
              </w:rPr>
              <w:t>20</w:t>
            </w:r>
          </w:p>
        </w:tc>
      </w:tr>
      <w:tr w:rsidR="003A23C6" w:rsidRPr="00161F3A" w14:paraId="46E3294B"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1D93E13F" w14:textId="77777777" w:rsidR="003A23C6" w:rsidRPr="00161F3A" w:rsidRDefault="003A23C6" w:rsidP="00951CFD">
            <w:pPr>
              <w:jc w:val="center"/>
              <w:rPr>
                <w:color w:val="000000"/>
              </w:rPr>
            </w:pPr>
            <w:r w:rsidRPr="00161F3A">
              <w:rPr>
                <w:color w:val="000000"/>
              </w:rPr>
              <w:t>528</w:t>
            </w:r>
          </w:p>
        </w:tc>
        <w:tc>
          <w:tcPr>
            <w:tcW w:w="4126" w:type="dxa"/>
            <w:tcBorders>
              <w:top w:val="nil"/>
              <w:left w:val="nil"/>
              <w:bottom w:val="nil"/>
              <w:right w:val="single" w:sz="4" w:space="0" w:color="auto"/>
            </w:tcBorders>
            <w:shd w:val="clear" w:color="auto" w:fill="auto"/>
            <w:noWrap/>
            <w:vAlign w:val="center"/>
            <w:hideMark/>
          </w:tcPr>
          <w:p w14:paraId="4D34FE82" w14:textId="77777777" w:rsidR="003A23C6" w:rsidRPr="00161F3A" w:rsidRDefault="003A23C6" w:rsidP="00951CFD">
            <w:pPr>
              <w:jc w:val="center"/>
              <w:rPr>
                <w:color w:val="000000"/>
              </w:rPr>
            </w:pPr>
            <w:r w:rsidRPr="00161F3A">
              <w:rPr>
                <w:color w:val="000000"/>
              </w:rPr>
              <w:t>27</w:t>
            </w:r>
          </w:p>
        </w:tc>
        <w:tc>
          <w:tcPr>
            <w:tcW w:w="1560" w:type="dxa"/>
            <w:tcBorders>
              <w:top w:val="nil"/>
              <w:left w:val="nil"/>
              <w:bottom w:val="nil"/>
              <w:right w:val="single" w:sz="4" w:space="0" w:color="auto"/>
            </w:tcBorders>
            <w:shd w:val="clear" w:color="auto" w:fill="auto"/>
            <w:noWrap/>
            <w:vAlign w:val="center"/>
            <w:hideMark/>
          </w:tcPr>
          <w:p w14:paraId="0514AC27" w14:textId="77777777" w:rsidR="003A23C6" w:rsidRPr="00161F3A" w:rsidRDefault="003A23C6" w:rsidP="00951CFD">
            <w:pPr>
              <w:jc w:val="center"/>
              <w:rPr>
                <w:color w:val="000000"/>
              </w:rPr>
            </w:pPr>
            <w:r w:rsidRPr="00161F3A">
              <w:rPr>
                <w:color w:val="000000"/>
              </w:rPr>
              <w:t>430</w:t>
            </w:r>
          </w:p>
        </w:tc>
        <w:tc>
          <w:tcPr>
            <w:tcW w:w="2409" w:type="dxa"/>
            <w:tcBorders>
              <w:top w:val="nil"/>
              <w:left w:val="nil"/>
              <w:bottom w:val="nil"/>
              <w:right w:val="single" w:sz="4" w:space="0" w:color="auto"/>
            </w:tcBorders>
            <w:shd w:val="clear" w:color="auto" w:fill="auto"/>
            <w:noWrap/>
            <w:vAlign w:val="center"/>
            <w:hideMark/>
          </w:tcPr>
          <w:p w14:paraId="051D0F5E" w14:textId="77777777" w:rsidR="003A23C6" w:rsidRPr="00161F3A" w:rsidRDefault="003A23C6" w:rsidP="00951CFD">
            <w:pPr>
              <w:jc w:val="center"/>
              <w:rPr>
                <w:color w:val="000000"/>
              </w:rPr>
            </w:pPr>
            <w:r w:rsidRPr="00161F3A">
              <w:rPr>
                <w:color w:val="000000"/>
              </w:rPr>
              <w:t>19</w:t>
            </w:r>
          </w:p>
        </w:tc>
      </w:tr>
      <w:tr w:rsidR="003A23C6" w:rsidRPr="00161F3A" w14:paraId="3BF6E703"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13B3F92A" w14:textId="77777777" w:rsidR="003A23C6" w:rsidRPr="00161F3A" w:rsidRDefault="003A23C6" w:rsidP="00951CFD">
            <w:pPr>
              <w:jc w:val="center"/>
              <w:rPr>
                <w:color w:val="000000"/>
              </w:rPr>
            </w:pPr>
            <w:r w:rsidRPr="00161F3A">
              <w:rPr>
                <w:color w:val="000000"/>
              </w:rPr>
              <w:t>607</w:t>
            </w:r>
          </w:p>
        </w:tc>
        <w:tc>
          <w:tcPr>
            <w:tcW w:w="4126" w:type="dxa"/>
            <w:tcBorders>
              <w:top w:val="nil"/>
              <w:left w:val="nil"/>
              <w:bottom w:val="nil"/>
              <w:right w:val="single" w:sz="4" w:space="0" w:color="auto"/>
            </w:tcBorders>
            <w:shd w:val="clear" w:color="auto" w:fill="auto"/>
            <w:noWrap/>
            <w:vAlign w:val="center"/>
            <w:hideMark/>
          </w:tcPr>
          <w:p w14:paraId="7A6A8EB4" w14:textId="77777777" w:rsidR="003A23C6" w:rsidRPr="00161F3A" w:rsidRDefault="003A23C6" w:rsidP="00951CFD">
            <w:pPr>
              <w:jc w:val="center"/>
              <w:rPr>
                <w:color w:val="000000"/>
              </w:rPr>
            </w:pPr>
            <w:r w:rsidRPr="00161F3A">
              <w:rPr>
                <w:color w:val="000000"/>
              </w:rPr>
              <w:t>21</w:t>
            </w:r>
          </w:p>
        </w:tc>
        <w:tc>
          <w:tcPr>
            <w:tcW w:w="1560" w:type="dxa"/>
            <w:tcBorders>
              <w:top w:val="nil"/>
              <w:left w:val="nil"/>
              <w:bottom w:val="nil"/>
              <w:right w:val="single" w:sz="4" w:space="0" w:color="auto"/>
            </w:tcBorders>
            <w:shd w:val="clear" w:color="auto" w:fill="auto"/>
            <w:noWrap/>
            <w:vAlign w:val="center"/>
            <w:hideMark/>
          </w:tcPr>
          <w:p w14:paraId="64F19669" w14:textId="77777777" w:rsidR="003A23C6" w:rsidRPr="00161F3A" w:rsidRDefault="003A23C6" w:rsidP="00951CFD">
            <w:pPr>
              <w:jc w:val="center"/>
              <w:rPr>
                <w:color w:val="000000"/>
              </w:rPr>
            </w:pPr>
            <w:r w:rsidRPr="00161F3A">
              <w:rPr>
                <w:color w:val="000000"/>
              </w:rPr>
              <w:t>448</w:t>
            </w:r>
          </w:p>
        </w:tc>
        <w:tc>
          <w:tcPr>
            <w:tcW w:w="2409" w:type="dxa"/>
            <w:tcBorders>
              <w:top w:val="nil"/>
              <w:left w:val="nil"/>
              <w:bottom w:val="nil"/>
              <w:right w:val="single" w:sz="4" w:space="0" w:color="auto"/>
            </w:tcBorders>
            <w:shd w:val="clear" w:color="auto" w:fill="auto"/>
            <w:noWrap/>
            <w:vAlign w:val="center"/>
            <w:hideMark/>
          </w:tcPr>
          <w:p w14:paraId="23242046" w14:textId="77777777" w:rsidR="003A23C6" w:rsidRPr="00161F3A" w:rsidRDefault="003A23C6" w:rsidP="00951CFD">
            <w:pPr>
              <w:jc w:val="center"/>
              <w:rPr>
                <w:color w:val="000000"/>
              </w:rPr>
            </w:pPr>
            <w:r w:rsidRPr="00161F3A">
              <w:rPr>
                <w:color w:val="000000"/>
              </w:rPr>
              <w:t>33</w:t>
            </w:r>
          </w:p>
        </w:tc>
      </w:tr>
      <w:tr w:rsidR="003A23C6" w:rsidRPr="00161F3A" w14:paraId="75CCD52F" w14:textId="77777777" w:rsidTr="00680DAF">
        <w:trPr>
          <w:trHeight w:hRule="exact" w:val="284"/>
        </w:trPr>
        <w:tc>
          <w:tcPr>
            <w:tcW w:w="1559" w:type="dxa"/>
            <w:tcBorders>
              <w:top w:val="nil"/>
              <w:left w:val="single" w:sz="4" w:space="0" w:color="auto"/>
              <w:bottom w:val="nil"/>
              <w:right w:val="single" w:sz="4" w:space="0" w:color="auto"/>
            </w:tcBorders>
            <w:shd w:val="clear" w:color="auto" w:fill="auto"/>
            <w:noWrap/>
            <w:vAlign w:val="center"/>
            <w:hideMark/>
          </w:tcPr>
          <w:p w14:paraId="0A091FCE" w14:textId="77777777" w:rsidR="003A23C6" w:rsidRPr="00161F3A" w:rsidRDefault="003A23C6" w:rsidP="00951CFD">
            <w:pPr>
              <w:jc w:val="center"/>
              <w:rPr>
                <w:color w:val="000000"/>
              </w:rPr>
            </w:pPr>
            <w:r w:rsidRPr="00161F3A">
              <w:rPr>
                <w:color w:val="000000"/>
              </w:rPr>
              <w:t>625</w:t>
            </w:r>
          </w:p>
        </w:tc>
        <w:tc>
          <w:tcPr>
            <w:tcW w:w="4126" w:type="dxa"/>
            <w:tcBorders>
              <w:top w:val="nil"/>
              <w:left w:val="nil"/>
              <w:bottom w:val="nil"/>
              <w:right w:val="single" w:sz="4" w:space="0" w:color="auto"/>
            </w:tcBorders>
            <w:shd w:val="clear" w:color="auto" w:fill="auto"/>
            <w:noWrap/>
            <w:vAlign w:val="center"/>
            <w:hideMark/>
          </w:tcPr>
          <w:p w14:paraId="1B15E0C7" w14:textId="77777777" w:rsidR="003A23C6" w:rsidRPr="00161F3A" w:rsidRDefault="003A23C6" w:rsidP="00951CFD">
            <w:pPr>
              <w:jc w:val="center"/>
              <w:rPr>
                <w:color w:val="000000"/>
              </w:rPr>
            </w:pPr>
            <w:r w:rsidRPr="00161F3A">
              <w:rPr>
                <w:color w:val="000000"/>
              </w:rPr>
              <w:t>36</w:t>
            </w:r>
          </w:p>
        </w:tc>
        <w:tc>
          <w:tcPr>
            <w:tcW w:w="1560" w:type="dxa"/>
            <w:tcBorders>
              <w:top w:val="nil"/>
              <w:left w:val="nil"/>
              <w:bottom w:val="nil"/>
              <w:right w:val="single" w:sz="4" w:space="0" w:color="auto"/>
            </w:tcBorders>
            <w:shd w:val="clear" w:color="auto" w:fill="auto"/>
            <w:noWrap/>
            <w:vAlign w:val="center"/>
            <w:hideMark/>
          </w:tcPr>
          <w:p w14:paraId="315CFBF3" w14:textId="77777777" w:rsidR="003A23C6" w:rsidRPr="00161F3A" w:rsidRDefault="003A23C6" w:rsidP="00951CFD">
            <w:pPr>
              <w:jc w:val="center"/>
              <w:rPr>
                <w:color w:val="000000"/>
              </w:rPr>
            </w:pPr>
            <w:r w:rsidRPr="00161F3A">
              <w:rPr>
                <w:color w:val="000000"/>
              </w:rPr>
              <w:t>465</w:t>
            </w:r>
          </w:p>
        </w:tc>
        <w:tc>
          <w:tcPr>
            <w:tcW w:w="2409" w:type="dxa"/>
            <w:tcBorders>
              <w:top w:val="nil"/>
              <w:left w:val="nil"/>
              <w:bottom w:val="nil"/>
              <w:right w:val="single" w:sz="4" w:space="0" w:color="auto"/>
            </w:tcBorders>
            <w:shd w:val="clear" w:color="auto" w:fill="auto"/>
            <w:noWrap/>
            <w:vAlign w:val="center"/>
            <w:hideMark/>
          </w:tcPr>
          <w:p w14:paraId="573A61F5" w14:textId="77777777" w:rsidR="003A23C6" w:rsidRPr="00161F3A" w:rsidRDefault="003A23C6" w:rsidP="00951CFD">
            <w:pPr>
              <w:jc w:val="center"/>
              <w:rPr>
                <w:color w:val="000000"/>
              </w:rPr>
            </w:pPr>
            <w:r w:rsidRPr="00161F3A">
              <w:rPr>
                <w:color w:val="000000"/>
              </w:rPr>
              <w:t>31</w:t>
            </w:r>
          </w:p>
        </w:tc>
      </w:tr>
      <w:tr w:rsidR="003A23C6" w:rsidRPr="00161F3A" w14:paraId="4B16C2CE" w14:textId="77777777" w:rsidTr="00680DAF">
        <w:trPr>
          <w:trHeight w:hRule="exact" w:val="284"/>
        </w:trPr>
        <w:tc>
          <w:tcPr>
            <w:tcW w:w="1559" w:type="dxa"/>
            <w:tcBorders>
              <w:top w:val="nil"/>
              <w:left w:val="nil"/>
              <w:bottom w:val="nil"/>
              <w:right w:val="nil"/>
            </w:tcBorders>
            <w:shd w:val="clear" w:color="auto" w:fill="auto"/>
            <w:noWrap/>
            <w:vAlign w:val="bottom"/>
            <w:hideMark/>
          </w:tcPr>
          <w:p w14:paraId="4E1B5C77"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0AB72CC2"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303CB4B1" w14:textId="77777777" w:rsidR="003A23C6" w:rsidRPr="00161F3A" w:rsidRDefault="003A23C6" w:rsidP="00951CFD">
            <w:pPr>
              <w:jc w:val="center"/>
              <w:rPr>
                <w:color w:val="000000"/>
              </w:rPr>
            </w:pPr>
            <w:r w:rsidRPr="00161F3A">
              <w:rPr>
                <w:color w:val="000000"/>
              </w:rPr>
              <w:t>468</w:t>
            </w:r>
          </w:p>
        </w:tc>
        <w:tc>
          <w:tcPr>
            <w:tcW w:w="2409" w:type="dxa"/>
            <w:tcBorders>
              <w:top w:val="nil"/>
              <w:left w:val="nil"/>
              <w:bottom w:val="nil"/>
              <w:right w:val="single" w:sz="4" w:space="0" w:color="auto"/>
            </w:tcBorders>
            <w:shd w:val="clear" w:color="auto" w:fill="auto"/>
            <w:noWrap/>
            <w:vAlign w:val="center"/>
            <w:hideMark/>
          </w:tcPr>
          <w:p w14:paraId="23ECB635" w14:textId="77777777" w:rsidR="003A23C6" w:rsidRPr="00161F3A" w:rsidRDefault="003A23C6" w:rsidP="00951CFD">
            <w:pPr>
              <w:jc w:val="center"/>
              <w:rPr>
                <w:color w:val="000000"/>
              </w:rPr>
            </w:pPr>
            <w:r w:rsidRPr="00161F3A">
              <w:rPr>
                <w:color w:val="000000"/>
              </w:rPr>
              <w:t>35</w:t>
            </w:r>
          </w:p>
        </w:tc>
      </w:tr>
      <w:tr w:rsidR="003A23C6" w:rsidRPr="00161F3A" w14:paraId="36F2B2E7" w14:textId="77777777" w:rsidTr="00680DAF">
        <w:trPr>
          <w:trHeight w:hRule="exact" w:val="284"/>
        </w:trPr>
        <w:tc>
          <w:tcPr>
            <w:tcW w:w="1559" w:type="dxa"/>
            <w:tcBorders>
              <w:top w:val="nil"/>
              <w:left w:val="nil"/>
              <w:bottom w:val="nil"/>
              <w:right w:val="nil"/>
            </w:tcBorders>
            <w:shd w:val="clear" w:color="auto" w:fill="auto"/>
            <w:noWrap/>
            <w:vAlign w:val="bottom"/>
            <w:hideMark/>
          </w:tcPr>
          <w:p w14:paraId="433C317A"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7742EA96"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5D2E7174" w14:textId="77777777" w:rsidR="003A23C6" w:rsidRPr="00161F3A" w:rsidRDefault="003A23C6" w:rsidP="00951CFD">
            <w:pPr>
              <w:jc w:val="center"/>
              <w:rPr>
                <w:color w:val="000000"/>
              </w:rPr>
            </w:pPr>
            <w:r w:rsidRPr="00161F3A">
              <w:rPr>
                <w:color w:val="000000"/>
              </w:rPr>
              <w:t>479</w:t>
            </w:r>
          </w:p>
        </w:tc>
        <w:tc>
          <w:tcPr>
            <w:tcW w:w="2409" w:type="dxa"/>
            <w:tcBorders>
              <w:top w:val="nil"/>
              <w:left w:val="nil"/>
              <w:bottom w:val="nil"/>
              <w:right w:val="single" w:sz="4" w:space="0" w:color="auto"/>
            </w:tcBorders>
            <w:shd w:val="clear" w:color="auto" w:fill="auto"/>
            <w:noWrap/>
            <w:vAlign w:val="center"/>
            <w:hideMark/>
          </w:tcPr>
          <w:p w14:paraId="59C35DCF" w14:textId="77777777" w:rsidR="003A23C6" w:rsidRPr="00161F3A" w:rsidRDefault="003A23C6" w:rsidP="00951CFD">
            <w:pPr>
              <w:jc w:val="center"/>
              <w:rPr>
                <w:color w:val="000000"/>
              </w:rPr>
            </w:pPr>
            <w:r w:rsidRPr="00161F3A">
              <w:rPr>
                <w:color w:val="000000"/>
              </w:rPr>
              <w:t>28</w:t>
            </w:r>
          </w:p>
        </w:tc>
      </w:tr>
      <w:tr w:rsidR="003A23C6" w:rsidRPr="00161F3A" w14:paraId="3220C3B3" w14:textId="77777777" w:rsidTr="00680DAF">
        <w:trPr>
          <w:trHeight w:hRule="exact" w:val="284"/>
        </w:trPr>
        <w:tc>
          <w:tcPr>
            <w:tcW w:w="1559" w:type="dxa"/>
            <w:tcBorders>
              <w:top w:val="nil"/>
              <w:left w:val="nil"/>
              <w:bottom w:val="nil"/>
              <w:right w:val="nil"/>
            </w:tcBorders>
            <w:shd w:val="clear" w:color="auto" w:fill="auto"/>
            <w:noWrap/>
            <w:vAlign w:val="bottom"/>
            <w:hideMark/>
          </w:tcPr>
          <w:p w14:paraId="17C6268E"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27C1D8E0"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52A9C132" w14:textId="77777777" w:rsidR="003A23C6" w:rsidRPr="00161F3A" w:rsidRDefault="003A23C6" w:rsidP="00951CFD">
            <w:pPr>
              <w:jc w:val="center"/>
              <w:rPr>
                <w:color w:val="000000"/>
              </w:rPr>
            </w:pPr>
            <w:r w:rsidRPr="00161F3A">
              <w:rPr>
                <w:color w:val="000000"/>
              </w:rPr>
              <w:t>483</w:t>
            </w:r>
          </w:p>
        </w:tc>
        <w:tc>
          <w:tcPr>
            <w:tcW w:w="2409" w:type="dxa"/>
            <w:tcBorders>
              <w:top w:val="nil"/>
              <w:left w:val="nil"/>
              <w:bottom w:val="nil"/>
              <w:right w:val="single" w:sz="4" w:space="0" w:color="auto"/>
            </w:tcBorders>
            <w:shd w:val="clear" w:color="auto" w:fill="auto"/>
            <w:noWrap/>
            <w:vAlign w:val="center"/>
            <w:hideMark/>
          </w:tcPr>
          <w:p w14:paraId="5565815E" w14:textId="77777777" w:rsidR="003A23C6" w:rsidRPr="00161F3A" w:rsidRDefault="003A23C6" w:rsidP="00951CFD">
            <w:pPr>
              <w:jc w:val="center"/>
              <w:rPr>
                <w:color w:val="000000"/>
              </w:rPr>
            </w:pPr>
            <w:r w:rsidRPr="00161F3A">
              <w:rPr>
                <w:color w:val="000000"/>
              </w:rPr>
              <w:t>39</w:t>
            </w:r>
          </w:p>
        </w:tc>
      </w:tr>
      <w:tr w:rsidR="003A23C6" w:rsidRPr="00161F3A" w14:paraId="5BB11ED4" w14:textId="77777777" w:rsidTr="00680DAF">
        <w:trPr>
          <w:trHeight w:hRule="exact" w:val="284"/>
        </w:trPr>
        <w:tc>
          <w:tcPr>
            <w:tcW w:w="1559" w:type="dxa"/>
            <w:tcBorders>
              <w:top w:val="nil"/>
              <w:left w:val="nil"/>
              <w:bottom w:val="nil"/>
              <w:right w:val="nil"/>
            </w:tcBorders>
            <w:shd w:val="clear" w:color="auto" w:fill="auto"/>
            <w:noWrap/>
            <w:vAlign w:val="bottom"/>
            <w:hideMark/>
          </w:tcPr>
          <w:p w14:paraId="2E00679F"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6093FE13"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28870B66" w14:textId="77777777" w:rsidR="003A23C6" w:rsidRPr="00161F3A" w:rsidRDefault="003A23C6" w:rsidP="00951CFD">
            <w:pPr>
              <w:jc w:val="center"/>
              <w:rPr>
                <w:color w:val="000000"/>
              </w:rPr>
            </w:pPr>
            <w:r w:rsidRPr="00161F3A">
              <w:rPr>
                <w:color w:val="000000"/>
              </w:rPr>
              <w:t>493</w:t>
            </w:r>
          </w:p>
        </w:tc>
        <w:tc>
          <w:tcPr>
            <w:tcW w:w="2409" w:type="dxa"/>
            <w:tcBorders>
              <w:top w:val="nil"/>
              <w:left w:val="nil"/>
              <w:bottom w:val="nil"/>
              <w:right w:val="single" w:sz="4" w:space="0" w:color="auto"/>
            </w:tcBorders>
            <w:shd w:val="clear" w:color="auto" w:fill="auto"/>
            <w:noWrap/>
            <w:vAlign w:val="center"/>
            <w:hideMark/>
          </w:tcPr>
          <w:p w14:paraId="5FCD227E" w14:textId="77777777" w:rsidR="003A23C6" w:rsidRPr="00161F3A" w:rsidRDefault="003A23C6" w:rsidP="00951CFD">
            <w:pPr>
              <w:jc w:val="center"/>
              <w:rPr>
                <w:color w:val="000000"/>
              </w:rPr>
            </w:pPr>
            <w:r w:rsidRPr="00161F3A">
              <w:rPr>
                <w:color w:val="000000"/>
              </w:rPr>
              <w:t>22</w:t>
            </w:r>
          </w:p>
        </w:tc>
      </w:tr>
      <w:tr w:rsidR="003A23C6" w:rsidRPr="00161F3A" w14:paraId="230468D9" w14:textId="77777777" w:rsidTr="00680DAF">
        <w:trPr>
          <w:trHeight w:hRule="exact" w:val="284"/>
        </w:trPr>
        <w:tc>
          <w:tcPr>
            <w:tcW w:w="1559" w:type="dxa"/>
            <w:tcBorders>
              <w:top w:val="nil"/>
              <w:left w:val="nil"/>
              <w:bottom w:val="nil"/>
              <w:right w:val="nil"/>
            </w:tcBorders>
            <w:shd w:val="clear" w:color="auto" w:fill="auto"/>
            <w:noWrap/>
            <w:vAlign w:val="bottom"/>
            <w:hideMark/>
          </w:tcPr>
          <w:p w14:paraId="34F889CD"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3DCB4EB2"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3B96D89B" w14:textId="77777777" w:rsidR="003A23C6" w:rsidRPr="00161F3A" w:rsidRDefault="003A23C6" w:rsidP="00951CFD">
            <w:pPr>
              <w:jc w:val="center"/>
              <w:rPr>
                <w:color w:val="000000"/>
              </w:rPr>
            </w:pPr>
            <w:r w:rsidRPr="00161F3A">
              <w:rPr>
                <w:color w:val="000000"/>
              </w:rPr>
              <w:t>504</w:t>
            </w:r>
          </w:p>
        </w:tc>
        <w:tc>
          <w:tcPr>
            <w:tcW w:w="2409" w:type="dxa"/>
            <w:tcBorders>
              <w:top w:val="nil"/>
              <w:left w:val="nil"/>
              <w:bottom w:val="nil"/>
              <w:right w:val="single" w:sz="4" w:space="0" w:color="auto"/>
            </w:tcBorders>
            <w:shd w:val="clear" w:color="auto" w:fill="auto"/>
            <w:noWrap/>
            <w:vAlign w:val="center"/>
            <w:hideMark/>
          </w:tcPr>
          <w:p w14:paraId="25009943" w14:textId="77777777" w:rsidR="003A23C6" w:rsidRPr="00161F3A" w:rsidRDefault="003A23C6" w:rsidP="00951CFD">
            <w:pPr>
              <w:jc w:val="center"/>
              <w:rPr>
                <w:color w:val="000000"/>
              </w:rPr>
            </w:pPr>
            <w:r w:rsidRPr="00161F3A">
              <w:rPr>
                <w:color w:val="000000"/>
              </w:rPr>
              <w:t>27</w:t>
            </w:r>
          </w:p>
        </w:tc>
      </w:tr>
      <w:tr w:rsidR="003A23C6" w:rsidRPr="00161F3A" w14:paraId="63F35CE0" w14:textId="77777777" w:rsidTr="00680DAF">
        <w:trPr>
          <w:trHeight w:hRule="exact" w:val="284"/>
        </w:trPr>
        <w:tc>
          <w:tcPr>
            <w:tcW w:w="1559" w:type="dxa"/>
            <w:tcBorders>
              <w:top w:val="nil"/>
              <w:left w:val="nil"/>
              <w:bottom w:val="nil"/>
              <w:right w:val="nil"/>
            </w:tcBorders>
            <w:shd w:val="clear" w:color="auto" w:fill="auto"/>
            <w:noWrap/>
            <w:vAlign w:val="bottom"/>
            <w:hideMark/>
          </w:tcPr>
          <w:p w14:paraId="7B370793"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092A7BD5"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3DDD3D5F" w14:textId="77777777" w:rsidR="003A23C6" w:rsidRPr="00161F3A" w:rsidRDefault="003A23C6" w:rsidP="00951CFD">
            <w:pPr>
              <w:jc w:val="center"/>
              <w:rPr>
                <w:color w:val="000000"/>
              </w:rPr>
            </w:pPr>
            <w:r w:rsidRPr="00161F3A">
              <w:rPr>
                <w:color w:val="000000"/>
              </w:rPr>
              <w:t>511</w:t>
            </w:r>
          </w:p>
        </w:tc>
        <w:tc>
          <w:tcPr>
            <w:tcW w:w="2409" w:type="dxa"/>
            <w:tcBorders>
              <w:top w:val="nil"/>
              <w:left w:val="nil"/>
              <w:bottom w:val="nil"/>
              <w:right w:val="single" w:sz="4" w:space="0" w:color="auto"/>
            </w:tcBorders>
            <w:shd w:val="clear" w:color="auto" w:fill="auto"/>
            <w:noWrap/>
            <w:vAlign w:val="center"/>
            <w:hideMark/>
          </w:tcPr>
          <w:p w14:paraId="6B8838AE" w14:textId="77777777" w:rsidR="003A23C6" w:rsidRPr="00161F3A" w:rsidRDefault="003A23C6" w:rsidP="00951CFD">
            <w:pPr>
              <w:jc w:val="center"/>
              <w:rPr>
                <w:color w:val="000000"/>
              </w:rPr>
            </w:pPr>
            <w:r w:rsidRPr="00161F3A">
              <w:rPr>
                <w:color w:val="000000"/>
              </w:rPr>
              <w:t>21</w:t>
            </w:r>
          </w:p>
        </w:tc>
      </w:tr>
      <w:tr w:rsidR="003A23C6" w:rsidRPr="00161F3A" w14:paraId="3DC661A8" w14:textId="77777777" w:rsidTr="00680DAF">
        <w:trPr>
          <w:trHeight w:hRule="exact" w:val="284"/>
        </w:trPr>
        <w:tc>
          <w:tcPr>
            <w:tcW w:w="1559" w:type="dxa"/>
            <w:tcBorders>
              <w:top w:val="nil"/>
              <w:left w:val="nil"/>
              <w:bottom w:val="nil"/>
              <w:right w:val="nil"/>
            </w:tcBorders>
            <w:shd w:val="clear" w:color="auto" w:fill="auto"/>
            <w:noWrap/>
            <w:vAlign w:val="bottom"/>
            <w:hideMark/>
          </w:tcPr>
          <w:p w14:paraId="0A3EEC59"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2AFDC62F"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64A8C739" w14:textId="77777777" w:rsidR="003A23C6" w:rsidRPr="00161F3A" w:rsidRDefault="003A23C6" w:rsidP="00951CFD">
            <w:pPr>
              <w:jc w:val="center"/>
              <w:rPr>
                <w:color w:val="000000"/>
              </w:rPr>
            </w:pPr>
            <w:r w:rsidRPr="00161F3A">
              <w:rPr>
                <w:color w:val="000000"/>
              </w:rPr>
              <w:t>526</w:t>
            </w:r>
          </w:p>
        </w:tc>
        <w:tc>
          <w:tcPr>
            <w:tcW w:w="2409" w:type="dxa"/>
            <w:tcBorders>
              <w:top w:val="nil"/>
              <w:left w:val="nil"/>
              <w:bottom w:val="nil"/>
              <w:right w:val="single" w:sz="4" w:space="0" w:color="auto"/>
            </w:tcBorders>
            <w:shd w:val="clear" w:color="auto" w:fill="auto"/>
            <w:noWrap/>
            <w:vAlign w:val="center"/>
            <w:hideMark/>
          </w:tcPr>
          <w:p w14:paraId="39EFC0DB" w14:textId="77777777" w:rsidR="003A23C6" w:rsidRPr="00161F3A" w:rsidRDefault="003A23C6" w:rsidP="00951CFD">
            <w:pPr>
              <w:jc w:val="center"/>
              <w:rPr>
                <w:color w:val="000000"/>
              </w:rPr>
            </w:pPr>
            <w:r w:rsidRPr="00161F3A">
              <w:rPr>
                <w:color w:val="000000"/>
              </w:rPr>
              <w:t>26</w:t>
            </w:r>
          </w:p>
        </w:tc>
      </w:tr>
      <w:tr w:rsidR="003A23C6" w:rsidRPr="00161F3A" w14:paraId="549B9A5C" w14:textId="77777777" w:rsidTr="00680DAF">
        <w:trPr>
          <w:trHeight w:hRule="exact" w:val="284"/>
        </w:trPr>
        <w:tc>
          <w:tcPr>
            <w:tcW w:w="1559" w:type="dxa"/>
            <w:tcBorders>
              <w:top w:val="nil"/>
              <w:left w:val="nil"/>
              <w:bottom w:val="nil"/>
              <w:right w:val="nil"/>
            </w:tcBorders>
            <w:shd w:val="clear" w:color="auto" w:fill="auto"/>
            <w:noWrap/>
            <w:vAlign w:val="bottom"/>
            <w:hideMark/>
          </w:tcPr>
          <w:p w14:paraId="7E9D4A89"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7341682C"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2F464A4F" w14:textId="77777777" w:rsidR="003A23C6" w:rsidRPr="00161F3A" w:rsidRDefault="003A23C6" w:rsidP="00951CFD">
            <w:pPr>
              <w:jc w:val="center"/>
              <w:rPr>
                <w:color w:val="000000"/>
              </w:rPr>
            </w:pPr>
            <w:r w:rsidRPr="00161F3A">
              <w:rPr>
                <w:color w:val="000000"/>
              </w:rPr>
              <w:t>548</w:t>
            </w:r>
          </w:p>
        </w:tc>
        <w:tc>
          <w:tcPr>
            <w:tcW w:w="2409" w:type="dxa"/>
            <w:tcBorders>
              <w:top w:val="nil"/>
              <w:left w:val="nil"/>
              <w:bottom w:val="nil"/>
              <w:right w:val="single" w:sz="4" w:space="0" w:color="auto"/>
            </w:tcBorders>
            <w:shd w:val="clear" w:color="auto" w:fill="auto"/>
            <w:noWrap/>
            <w:vAlign w:val="center"/>
            <w:hideMark/>
          </w:tcPr>
          <w:p w14:paraId="369D88F3" w14:textId="77777777" w:rsidR="003A23C6" w:rsidRPr="00161F3A" w:rsidRDefault="003A23C6" w:rsidP="00951CFD">
            <w:pPr>
              <w:jc w:val="center"/>
              <w:rPr>
                <w:color w:val="000000"/>
              </w:rPr>
            </w:pPr>
            <w:r w:rsidRPr="00161F3A">
              <w:rPr>
                <w:color w:val="000000"/>
              </w:rPr>
              <w:t>24</w:t>
            </w:r>
          </w:p>
        </w:tc>
      </w:tr>
      <w:tr w:rsidR="003A23C6" w:rsidRPr="00161F3A" w14:paraId="179863F4" w14:textId="77777777" w:rsidTr="00680DAF">
        <w:trPr>
          <w:trHeight w:hRule="exact" w:val="284"/>
        </w:trPr>
        <w:tc>
          <w:tcPr>
            <w:tcW w:w="1559" w:type="dxa"/>
            <w:tcBorders>
              <w:top w:val="nil"/>
              <w:left w:val="nil"/>
              <w:bottom w:val="nil"/>
              <w:right w:val="nil"/>
            </w:tcBorders>
            <w:shd w:val="clear" w:color="auto" w:fill="auto"/>
            <w:noWrap/>
            <w:vAlign w:val="bottom"/>
            <w:hideMark/>
          </w:tcPr>
          <w:p w14:paraId="707D8B38"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1B52CE58"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52C2C821" w14:textId="77777777" w:rsidR="003A23C6" w:rsidRPr="00161F3A" w:rsidRDefault="003A23C6" w:rsidP="00951CFD">
            <w:pPr>
              <w:jc w:val="center"/>
              <w:rPr>
                <w:color w:val="000000"/>
              </w:rPr>
            </w:pPr>
            <w:r w:rsidRPr="00161F3A">
              <w:rPr>
                <w:color w:val="000000"/>
              </w:rPr>
              <w:t>552</w:t>
            </w:r>
          </w:p>
        </w:tc>
        <w:tc>
          <w:tcPr>
            <w:tcW w:w="2409" w:type="dxa"/>
            <w:tcBorders>
              <w:top w:val="nil"/>
              <w:left w:val="nil"/>
              <w:bottom w:val="nil"/>
              <w:right w:val="single" w:sz="4" w:space="0" w:color="auto"/>
            </w:tcBorders>
            <w:shd w:val="clear" w:color="auto" w:fill="auto"/>
            <w:noWrap/>
            <w:vAlign w:val="center"/>
            <w:hideMark/>
          </w:tcPr>
          <w:p w14:paraId="158482BE" w14:textId="77777777" w:rsidR="003A23C6" w:rsidRPr="00161F3A" w:rsidRDefault="003A23C6" w:rsidP="00951CFD">
            <w:pPr>
              <w:jc w:val="center"/>
              <w:rPr>
                <w:color w:val="000000"/>
              </w:rPr>
            </w:pPr>
            <w:r w:rsidRPr="00161F3A">
              <w:rPr>
                <w:color w:val="000000"/>
              </w:rPr>
              <w:t>17</w:t>
            </w:r>
          </w:p>
        </w:tc>
      </w:tr>
      <w:tr w:rsidR="003A23C6" w:rsidRPr="00161F3A" w14:paraId="2E23F6B0" w14:textId="77777777" w:rsidTr="00680DAF">
        <w:trPr>
          <w:trHeight w:hRule="exact" w:val="284"/>
        </w:trPr>
        <w:tc>
          <w:tcPr>
            <w:tcW w:w="1559" w:type="dxa"/>
            <w:tcBorders>
              <w:top w:val="nil"/>
              <w:left w:val="nil"/>
              <w:bottom w:val="nil"/>
              <w:right w:val="nil"/>
            </w:tcBorders>
            <w:shd w:val="clear" w:color="auto" w:fill="auto"/>
            <w:noWrap/>
            <w:vAlign w:val="bottom"/>
            <w:hideMark/>
          </w:tcPr>
          <w:p w14:paraId="4C3F5292"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344F7718"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67989534" w14:textId="77777777" w:rsidR="003A23C6" w:rsidRPr="00161F3A" w:rsidRDefault="003A23C6" w:rsidP="00951CFD">
            <w:pPr>
              <w:jc w:val="center"/>
              <w:rPr>
                <w:color w:val="000000"/>
              </w:rPr>
            </w:pPr>
            <w:r w:rsidRPr="00161F3A">
              <w:rPr>
                <w:color w:val="000000"/>
              </w:rPr>
              <w:t>568</w:t>
            </w:r>
          </w:p>
        </w:tc>
        <w:tc>
          <w:tcPr>
            <w:tcW w:w="2409" w:type="dxa"/>
            <w:tcBorders>
              <w:top w:val="nil"/>
              <w:left w:val="nil"/>
              <w:bottom w:val="nil"/>
              <w:right w:val="single" w:sz="4" w:space="0" w:color="auto"/>
            </w:tcBorders>
            <w:shd w:val="clear" w:color="auto" w:fill="auto"/>
            <w:noWrap/>
            <w:vAlign w:val="center"/>
            <w:hideMark/>
          </w:tcPr>
          <w:p w14:paraId="63A0E2A6" w14:textId="77777777" w:rsidR="003A23C6" w:rsidRPr="00161F3A" w:rsidRDefault="003A23C6" w:rsidP="00951CFD">
            <w:pPr>
              <w:jc w:val="center"/>
              <w:rPr>
                <w:color w:val="000000"/>
              </w:rPr>
            </w:pPr>
            <w:r w:rsidRPr="00161F3A">
              <w:rPr>
                <w:color w:val="000000"/>
              </w:rPr>
              <w:t>31</w:t>
            </w:r>
          </w:p>
        </w:tc>
      </w:tr>
      <w:tr w:rsidR="003A23C6" w:rsidRPr="00161F3A" w14:paraId="5A9F0320" w14:textId="77777777" w:rsidTr="00680DAF">
        <w:trPr>
          <w:trHeight w:hRule="exact" w:val="284"/>
        </w:trPr>
        <w:tc>
          <w:tcPr>
            <w:tcW w:w="1559" w:type="dxa"/>
            <w:tcBorders>
              <w:top w:val="nil"/>
              <w:left w:val="nil"/>
              <w:bottom w:val="nil"/>
              <w:right w:val="nil"/>
            </w:tcBorders>
            <w:shd w:val="clear" w:color="auto" w:fill="auto"/>
            <w:noWrap/>
            <w:vAlign w:val="bottom"/>
            <w:hideMark/>
          </w:tcPr>
          <w:p w14:paraId="34BB857F"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18FD1E86"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4188B5CC" w14:textId="77777777" w:rsidR="003A23C6" w:rsidRPr="00161F3A" w:rsidRDefault="003A23C6" w:rsidP="00951CFD">
            <w:pPr>
              <w:jc w:val="center"/>
              <w:rPr>
                <w:color w:val="000000"/>
              </w:rPr>
            </w:pPr>
            <w:r w:rsidRPr="00161F3A">
              <w:rPr>
                <w:color w:val="000000"/>
              </w:rPr>
              <w:t>571</w:t>
            </w:r>
          </w:p>
        </w:tc>
        <w:tc>
          <w:tcPr>
            <w:tcW w:w="2409" w:type="dxa"/>
            <w:tcBorders>
              <w:top w:val="nil"/>
              <w:left w:val="nil"/>
              <w:bottom w:val="nil"/>
              <w:right w:val="single" w:sz="4" w:space="0" w:color="auto"/>
            </w:tcBorders>
            <w:shd w:val="clear" w:color="auto" w:fill="auto"/>
            <w:noWrap/>
            <w:vAlign w:val="center"/>
            <w:hideMark/>
          </w:tcPr>
          <w:p w14:paraId="34B33903" w14:textId="77777777" w:rsidR="003A23C6" w:rsidRPr="00161F3A" w:rsidRDefault="003A23C6" w:rsidP="00951CFD">
            <w:pPr>
              <w:jc w:val="center"/>
              <w:rPr>
                <w:color w:val="000000"/>
              </w:rPr>
            </w:pPr>
            <w:r w:rsidRPr="00161F3A">
              <w:rPr>
                <w:color w:val="000000"/>
              </w:rPr>
              <w:t>26</w:t>
            </w:r>
          </w:p>
        </w:tc>
      </w:tr>
      <w:tr w:rsidR="003A23C6" w:rsidRPr="00161F3A" w14:paraId="4C23B4D8" w14:textId="77777777" w:rsidTr="00680DAF">
        <w:trPr>
          <w:trHeight w:hRule="exact" w:val="284"/>
        </w:trPr>
        <w:tc>
          <w:tcPr>
            <w:tcW w:w="1559" w:type="dxa"/>
            <w:tcBorders>
              <w:top w:val="nil"/>
              <w:left w:val="nil"/>
              <w:bottom w:val="nil"/>
              <w:right w:val="nil"/>
            </w:tcBorders>
            <w:shd w:val="clear" w:color="auto" w:fill="auto"/>
            <w:noWrap/>
            <w:vAlign w:val="bottom"/>
            <w:hideMark/>
          </w:tcPr>
          <w:p w14:paraId="2147D711" w14:textId="77777777" w:rsidR="003A23C6" w:rsidRPr="00161F3A" w:rsidRDefault="003A23C6" w:rsidP="00951CFD">
            <w:pPr>
              <w:rPr>
                <w:color w:val="000000"/>
              </w:rPr>
            </w:pPr>
          </w:p>
        </w:tc>
        <w:tc>
          <w:tcPr>
            <w:tcW w:w="4126" w:type="dxa"/>
            <w:tcBorders>
              <w:top w:val="nil"/>
              <w:left w:val="nil"/>
              <w:bottom w:val="nil"/>
              <w:right w:val="nil"/>
            </w:tcBorders>
            <w:shd w:val="clear" w:color="auto" w:fill="auto"/>
            <w:noWrap/>
            <w:vAlign w:val="bottom"/>
            <w:hideMark/>
          </w:tcPr>
          <w:p w14:paraId="5C1264FE" w14:textId="77777777" w:rsidR="003A23C6" w:rsidRPr="00161F3A" w:rsidRDefault="003A23C6" w:rsidP="00951CFD">
            <w:pPr>
              <w:rPr>
                <w:color w:val="000000"/>
              </w:rPr>
            </w:pPr>
          </w:p>
        </w:tc>
        <w:tc>
          <w:tcPr>
            <w:tcW w:w="1560" w:type="dxa"/>
            <w:tcBorders>
              <w:top w:val="nil"/>
              <w:left w:val="single" w:sz="4" w:space="0" w:color="auto"/>
              <w:bottom w:val="nil"/>
              <w:right w:val="single" w:sz="4" w:space="0" w:color="auto"/>
            </w:tcBorders>
            <w:shd w:val="clear" w:color="auto" w:fill="auto"/>
            <w:noWrap/>
            <w:vAlign w:val="center"/>
            <w:hideMark/>
          </w:tcPr>
          <w:p w14:paraId="48B9387E" w14:textId="77777777" w:rsidR="003A23C6" w:rsidRPr="00161F3A" w:rsidRDefault="003A23C6" w:rsidP="00951CFD">
            <w:pPr>
              <w:jc w:val="center"/>
              <w:rPr>
                <w:color w:val="000000"/>
              </w:rPr>
            </w:pPr>
            <w:r w:rsidRPr="00161F3A">
              <w:rPr>
                <w:color w:val="000000"/>
              </w:rPr>
              <w:t>609</w:t>
            </w:r>
          </w:p>
        </w:tc>
        <w:tc>
          <w:tcPr>
            <w:tcW w:w="2409" w:type="dxa"/>
            <w:tcBorders>
              <w:top w:val="nil"/>
              <w:left w:val="nil"/>
              <w:bottom w:val="nil"/>
              <w:right w:val="single" w:sz="4" w:space="0" w:color="auto"/>
            </w:tcBorders>
            <w:shd w:val="clear" w:color="auto" w:fill="auto"/>
            <w:noWrap/>
            <w:vAlign w:val="center"/>
            <w:hideMark/>
          </w:tcPr>
          <w:p w14:paraId="04B919E9" w14:textId="77777777" w:rsidR="003A23C6" w:rsidRPr="00161F3A" w:rsidRDefault="003A23C6" w:rsidP="00951CFD">
            <w:pPr>
              <w:jc w:val="center"/>
              <w:rPr>
                <w:color w:val="000000"/>
              </w:rPr>
            </w:pPr>
            <w:r w:rsidRPr="00161F3A">
              <w:rPr>
                <w:color w:val="000000"/>
              </w:rPr>
              <w:t>33</w:t>
            </w:r>
          </w:p>
        </w:tc>
      </w:tr>
    </w:tbl>
    <w:p w14:paraId="10DD9AF6" w14:textId="77777777" w:rsidR="003A23C6" w:rsidRPr="00161F3A" w:rsidRDefault="003A23C6" w:rsidP="00951CFD">
      <w:pPr>
        <w:ind w:firstLine="709"/>
        <w:rPr>
          <w:sz w:val="32"/>
          <w:szCs w:val="32"/>
        </w:rPr>
      </w:pPr>
    </w:p>
    <w:p w14:paraId="208E96B3" w14:textId="5D6BBD1C" w:rsidR="00266A7F" w:rsidRDefault="00266A7F" w:rsidP="00951CFD">
      <w:pPr>
        <w:ind w:firstLine="709"/>
      </w:pPr>
    </w:p>
    <w:p w14:paraId="0942B251" w14:textId="5EBF8A6A" w:rsidR="00937171" w:rsidRDefault="00937171" w:rsidP="00951CFD">
      <w:pPr>
        <w:ind w:firstLine="709"/>
      </w:pPr>
    </w:p>
    <w:p w14:paraId="752DFF2A" w14:textId="00A2D55D" w:rsidR="00937171" w:rsidRDefault="00937171" w:rsidP="00951CFD">
      <w:pPr>
        <w:ind w:firstLine="709"/>
      </w:pPr>
    </w:p>
    <w:p w14:paraId="01E001DE" w14:textId="09B45428" w:rsidR="00937171" w:rsidRDefault="00937171" w:rsidP="00951CFD">
      <w:pPr>
        <w:ind w:firstLine="709"/>
      </w:pPr>
    </w:p>
    <w:p w14:paraId="660D2B7A" w14:textId="2249C794" w:rsidR="00937171" w:rsidRDefault="00937171" w:rsidP="00951CFD">
      <w:pPr>
        <w:ind w:firstLine="709"/>
      </w:pPr>
    </w:p>
    <w:p w14:paraId="037A347D" w14:textId="023C49F9" w:rsidR="00937171" w:rsidRDefault="00937171" w:rsidP="00951CFD">
      <w:pPr>
        <w:ind w:firstLine="709"/>
      </w:pPr>
    </w:p>
    <w:p w14:paraId="5DEE8F86" w14:textId="2404FF1F" w:rsidR="00937171" w:rsidRDefault="00937171" w:rsidP="00951CFD">
      <w:pPr>
        <w:ind w:firstLine="709"/>
      </w:pPr>
    </w:p>
    <w:p w14:paraId="6EBC00E8" w14:textId="3D7BAA69" w:rsidR="00937171" w:rsidRDefault="00937171" w:rsidP="00951CFD">
      <w:pPr>
        <w:ind w:firstLine="709"/>
      </w:pPr>
    </w:p>
    <w:p w14:paraId="37976409" w14:textId="492C6123" w:rsidR="00937171" w:rsidRPr="00937171" w:rsidRDefault="00937171" w:rsidP="006E74E7">
      <w:pPr>
        <w:ind w:right="133"/>
        <w:jc w:val="center"/>
        <w:rPr>
          <w:b/>
          <w:sz w:val="28"/>
          <w:szCs w:val="28"/>
          <w:lang w:val="en-US"/>
        </w:rPr>
      </w:pPr>
      <w:r w:rsidRPr="00F37609">
        <w:rPr>
          <w:b/>
          <w:sz w:val="28"/>
          <w:szCs w:val="28"/>
          <w:lang w:val="en-US"/>
        </w:rPr>
        <w:lastRenderedPageBreak/>
        <w:t xml:space="preserve">APPENDIX </w:t>
      </w:r>
      <w:r>
        <w:rPr>
          <w:b/>
          <w:sz w:val="28"/>
          <w:szCs w:val="28"/>
          <w:lang w:val="en-US"/>
        </w:rPr>
        <w:t>F</w:t>
      </w:r>
    </w:p>
    <w:p w14:paraId="45E57C05" w14:textId="77777777" w:rsidR="00937171" w:rsidRPr="00F37609" w:rsidRDefault="00937171" w:rsidP="00937171">
      <w:pPr>
        <w:ind w:right="133"/>
        <w:jc w:val="center"/>
        <w:rPr>
          <w:b/>
          <w:sz w:val="28"/>
          <w:szCs w:val="28"/>
          <w:lang w:val="en-US"/>
        </w:rPr>
      </w:pPr>
    </w:p>
    <w:p w14:paraId="6FD65559" w14:textId="5690E31F" w:rsidR="00937171" w:rsidRDefault="00937171" w:rsidP="00937171">
      <w:pPr>
        <w:ind w:firstLine="709"/>
        <w:jc w:val="center"/>
        <w:rPr>
          <w:bCs/>
          <w:sz w:val="28"/>
          <w:szCs w:val="28"/>
          <w:lang w:val="en-US"/>
        </w:rPr>
      </w:pPr>
      <w:r w:rsidRPr="00937171">
        <w:rPr>
          <w:bCs/>
          <w:sz w:val="28"/>
          <w:szCs w:val="28"/>
          <w:lang w:val="en-US"/>
        </w:rPr>
        <w:t>Act of implementation of the monitoring method with fiber optic sensors at the construction site</w:t>
      </w:r>
    </w:p>
    <w:p w14:paraId="0F65EE16" w14:textId="0FC1AF30" w:rsidR="00937171" w:rsidRPr="00937171" w:rsidRDefault="00A466DF" w:rsidP="00A466DF">
      <w:pPr>
        <w:jc w:val="center"/>
        <w:rPr>
          <w:lang w:val="en-US"/>
        </w:rPr>
      </w:pPr>
      <w:r>
        <w:rPr>
          <w:noProof/>
        </w:rPr>
        <w:drawing>
          <wp:inline distT="0" distB="0" distL="0" distR="0" wp14:anchorId="146A70CC" wp14:editId="072EC1CA">
            <wp:extent cx="5434509" cy="7690524"/>
            <wp:effectExtent l="0" t="0" r="1270" b="0"/>
            <wp:docPr id="1364" name="Рисунок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Рисунок 1364"/>
                    <pic:cNvPicPr/>
                  </pic:nvPicPr>
                  <pic:blipFill>
                    <a:blip r:embed="rId147">
                      <a:extLst>
                        <a:ext uri="{28A0092B-C50C-407E-A947-70E740481C1C}">
                          <a14:useLocalDpi xmlns:a14="http://schemas.microsoft.com/office/drawing/2010/main" val="0"/>
                        </a:ext>
                      </a:extLst>
                    </a:blip>
                    <a:stretch>
                      <a:fillRect/>
                    </a:stretch>
                  </pic:blipFill>
                  <pic:spPr>
                    <a:xfrm>
                      <a:off x="0" y="0"/>
                      <a:ext cx="5440686" cy="7699266"/>
                    </a:xfrm>
                    <a:prstGeom prst="rect">
                      <a:avLst/>
                    </a:prstGeom>
                  </pic:spPr>
                </pic:pic>
              </a:graphicData>
            </a:graphic>
          </wp:inline>
        </w:drawing>
      </w:r>
    </w:p>
    <w:sectPr w:rsidR="00937171" w:rsidRPr="00937171" w:rsidSect="003927E4">
      <w:footerReference w:type="default" r:id="rId148"/>
      <w:pgSz w:w="11906" w:h="16838"/>
      <w:pgMar w:top="1134" w:right="567" w:bottom="1134" w:left="1701" w:header="709" w:footer="709" w:gutter="0"/>
      <w:pgNumType w:start="10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F44C7B3" w14:textId="77777777" w:rsidR="002A2504" w:rsidRDefault="002A2504" w:rsidP="004C46E3">
      <w:r>
        <w:separator/>
      </w:r>
    </w:p>
  </w:endnote>
  <w:endnote w:type="continuationSeparator" w:id="0">
    <w:p w14:paraId="137EE837" w14:textId="77777777" w:rsidR="002A2504" w:rsidRDefault="002A2504" w:rsidP="004C46E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Arial"/>
    <w:charset w:val="00"/>
    <w:family w:val="roman"/>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Cordia New">
    <w:altName w:val="Arial Unicode MS"/>
    <w:panose1 w:val="020B0304020202020204"/>
    <w:charset w:val="DE"/>
    <w:family w:val="roman"/>
    <w:notTrueType/>
    <w:pitch w:val="variable"/>
    <w:sig w:usb0="01000000" w:usb1="00000000" w:usb2="00000000" w:usb3="00000000" w:csb0="00010000" w:csb1="00000000"/>
  </w:font>
  <w:font w:name="Cambria Math">
    <w:panose1 w:val="02040503050406030204"/>
    <w:charset w:val="CC"/>
    <w:family w:val="roman"/>
    <w:pitch w:val="variable"/>
    <w:sig w:usb0="E00006FF" w:usb1="420024FF" w:usb2="02000000" w:usb3="00000000" w:csb0="0000019F" w:csb1="00000000"/>
  </w:font>
  <w:font w:name="Helvetica Neue">
    <w:altName w:val="Malgun Gothic"/>
    <w:charset w:val="00"/>
    <w:family w:val="auto"/>
    <w:pitch w:val="variable"/>
    <w:sig w:usb0="E50002FF" w:usb1="500079DB" w:usb2="00000010" w:usb3="00000000" w:csb0="00000001"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5"/>
      </w:rPr>
      <w:id w:val="1528525831"/>
      <w:docPartObj>
        <w:docPartGallery w:val="Page Numbers (Bottom of Page)"/>
        <w:docPartUnique/>
      </w:docPartObj>
    </w:sdtPr>
    <w:sdtEndPr>
      <w:rPr>
        <w:rStyle w:val="a5"/>
      </w:rPr>
    </w:sdtEndPr>
    <w:sdtContent>
      <w:p w14:paraId="6D936AA9" w14:textId="77777777" w:rsidR="00DE7F29" w:rsidRDefault="00DE7F29" w:rsidP="00F74A67">
        <w:pPr>
          <w:pStyle w:val="a3"/>
          <w:framePr w:wrap="none" w:vAnchor="text" w:hAnchor="margin" w:xAlign="center" w:y="1"/>
          <w:rPr>
            <w:rStyle w:val="a5"/>
          </w:rPr>
        </w:pPr>
        <w:r>
          <w:rPr>
            <w:rStyle w:val="a5"/>
          </w:rPr>
          <w:fldChar w:fldCharType="begin"/>
        </w:r>
        <w:r>
          <w:rPr>
            <w:rStyle w:val="a5"/>
          </w:rPr>
          <w:instrText xml:space="preserve"> PAGE </w:instrText>
        </w:r>
        <w:r>
          <w:rPr>
            <w:rStyle w:val="a5"/>
          </w:rPr>
          <w:fldChar w:fldCharType="separate"/>
        </w:r>
        <w:r>
          <w:rPr>
            <w:rStyle w:val="a5"/>
            <w:noProof/>
          </w:rPr>
          <w:t>19</w:t>
        </w:r>
        <w:r>
          <w:rPr>
            <w:rStyle w:val="a5"/>
          </w:rPr>
          <w:fldChar w:fldCharType="end"/>
        </w:r>
      </w:p>
    </w:sdtContent>
  </w:sdt>
  <w:p w14:paraId="4B6FB620" w14:textId="77777777" w:rsidR="00DE7F29" w:rsidRDefault="00DE7F29">
    <w:pPr>
      <w:pStyle w:val="a3"/>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580302"/>
      <w:docPartObj>
        <w:docPartGallery w:val="Page Numbers (Bottom of Page)"/>
        <w:docPartUnique/>
      </w:docPartObj>
    </w:sdtPr>
    <w:sdtEndPr/>
    <w:sdtContent>
      <w:p w14:paraId="6E775B98" w14:textId="02EDFD31" w:rsidR="003927E4" w:rsidRDefault="003927E4">
        <w:pPr>
          <w:pStyle w:val="a3"/>
          <w:jc w:val="center"/>
        </w:pPr>
        <w:r>
          <w:fldChar w:fldCharType="begin"/>
        </w:r>
        <w:r>
          <w:instrText>PAGE   \* MERGEFORMAT</w:instrText>
        </w:r>
        <w:r>
          <w:fldChar w:fldCharType="separate"/>
        </w:r>
        <w:r w:rsidR="00016A3C" w:rsidRPr="00016A3C">
          <w:rPr>
            <w:noProof/>
            <w:lang w:val="ru-RU"/>
          </w:rPr>
          <w:t>115</w:t>
        </w:r>
        <w:r>
          <w:fldChar w:fldCharType="end"/>
        </w:r>
      </w:p>
    </w:sdtContent>
  </w:sdt>
  <w:p w14:paraId="0B11A3FD" w14:textId="77777777" w:rsidR="00DE7F29" w:rsidRDefault="00DE7F29">
    <w:pPr>
      <w:spacing w:line="14" w:lineRule="auto"/>
      <w:rPr>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58787715"/>
      <w:docPartObj>
        <w:docPartGallery w:val="Page Numbers (Bottom of Page)"/>
        <w:docPartUnique/>
      </w:docPartObj>
    </w:sdtPr>
    <w:sdtEndPr>
      <w:rPr>
        <w:rFonts w:ascii="Times New Roman" w:hAnsi="Times New Roman" w:cs="Times New Roman"/>
        <w:sz w:val="24"/>
        <w:szCs w:val="24"/>
      </w:rPr>
    </w:sdtEndPr>
    <w:sdtContent>
      <w:p w14:paraId="0FF95CCC" w14:textId="77777777" w:rsidR="00DE7F29" w:rsidRPr="005B79FA" w:rsidRDefault="00DE7F29">
        <w:pPr>
          <w:pStyle w:val="a3"/>
          <w:jc w:val="center"/>
          <w:rPr>
            <w:rFonts w:ascii="Times New Roman" w:hAnsi="Times New Roman" w:cs="Times New Roman"/>
            <w:sz w:val="24"/>
            <w:szCs w:val="24"/>
          </w:rPr>
        </w:pPr>
        <w:r w:rsidRPr="005B79FA">
          <w:rPr>
            <w:rFonts w:ascii="Times New Roman" w:hAnsi="Times New Roman" w:cs="Times New Roman"/>
            <w:sz w:val="24"/>
            <w:szCs w:val="24"/>
          </w:rPr>
          <w:fldChar w:fldCharType="begin"/>
        </w:r>
        <w:r w:rsidRPr="005B79FA">
          <w:rPr>
            <w:rFonts w:ascii="Times New Roman" w:hAnsi="Times New Roman" w:cs="Times New Roman"/>
            <w:sz w:val="24"/>
            <w:szCs w:val="24"/>
          </w:rPr>
          <w:instrText>PAGE   \* MERGEFORMAT</w:instrText>
        </w:r>
        <w:r w:rsidRPr="005B79FA">
          <w:rPr>
            <w:rFonts w:ascii="Times New Roman" w:hAnsi="Times New Roman" w:cs="Times New Roman"/>
            <w:sz w:val="24"/>
            <w:szCs w:val="24"/>
          </w:rPr>
          <w:fldChar w:fldCharType="separate"/>
        </w:r>
        <w:r w:rsidR="00016A3C" w:rsidRPr="00016A3C">
          <w:rPr>
            <w:rFonts w:ascii="Times New Roman" w:hAnsi="Times New Roman" w:cs="Times New Roman"/>
            <w:noProof/>
            <w:sz w:val="24"/>
            <w:szCs w:val="24"/>
            <w:lang w:val="ru-RU"/>
          </w:rPr>
          <w:t>1</w:t>
        </w:r>
        <w:r w:rsidRPr="005B79FA">
          <w:rPr>
            <w:rFonts w:ascii="Times New Roman" w:hAnsi="Times New Roman" w:cs="Times New Roman"/>
            <w:sz w:val="24"/>
            <w:szCs w:val="24"/>
          </w:rPr>
          <w:fldChar w:fldCharType="end"/>
        </w:r>
      </w:p>
    </w:sdtContent>
  </w:sdt>
  <w:p w14:paraId="6C69C451" w14:textId="77777777" w:rsidR="00DE7F29" w:rsidRDefault="00DE7F29">
    <w:pPr>
      <w:pStyle w:val="a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9A2251" w14:textId="77777777" w:rsidR="00DE7F29" w:rsidRDefault="00DE7F29" w:rsidP="00161F3A">
    <w:pPr>
      <w:pStyle w:val="a3"/>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3811824"/>
      <w:docPartObj>
        <w:docPartGallery w:val="Page Numbers (Bottom of Page)"/>
        <w:docPartUnique/>
      </w:docPartObj>
    </w:sdtPr>
    <w:sdtEndPr>
      <w:rPr>
        <w:rFonts w:ascii="Times New Roman" w:hAnsi="Times New Roman" w:cs="Times New Roman"/>
        <w:sz w:val="24"/>
        <w:szCs w:val="24"/>
      </w:rPr>
    </w:sdtEndPr>
    <w:sdtContent>
      <w:p w14:paraId="2FE3F669" w14:textId="77777777" w:rsidR="00DE7F29" w:rsidRPr="00952C75" w:rsidRDefault="00DE7F29" w:rsidP="00952C75">
        <w:pPr>
          <w:pStyle w:val="a3"/>
          <w:jc w:val="center"/>
          <w:rPr>
            <w:rFonts w:ascii="Times New Roman" w:hAnsi="Times New Roman" w:cs="Times New Roman"/>
            <w:sz w:val="24"/>
            <w:szCs w:val="24"/>
          </w:rPr>
        </w:pPr>
        <w:r w:rsidRPr="00952C75">
          <w:rPr>
            <w:rFonts w:ascii="Times New Roman" w:hAnsi="Times New Roman" w:cs="Times New Roman"/>
            <w:sz w:val="24"/>
            <w:szCs w:val="24"/>
          </w:rPr>
          <w:fldChar w:fldCharType="begin"/>
        </w:r>
        <w:r w:rsidRPr="00952C75">
          <w:rPr>
            <w:rFonts w:ascii="Times New Roman" w:hAnsi="Times New Roman" w:cs="Times New Roman"/>
            <w:sz w:val="24"/>
            <w:szCs w:val="24"/>
          </w:rPr>
          <w:instrText>PAGE   \* MERGEFORMAT</w:instrText>
        </w:r>
        <w:r w:rsidRPr="00952C75">
          <w:rPr>
            <w:rFonts w:ascii="Times New Roman" w:hAnsi="Times New Roman" w:cs="Times New Roman"/>
            <w:sz w:val="24"/>
            <w:szCs w:val="24"/>
          </w:rPr>
          <w:fldChar w:fldCharType="separate"/>
        </w:r>
        <w:r w:rsidR="00016A3C" w:rsidRPr="00016A3C">
          <w:rPr>
            <w:rFonts w:ascii="Times New Roman" w:hAnsi="Times New Roman" w:cs="Times New Roman"/>
            <w:noProof/>
            <w:sz w:val="24"/>
            <w:szCs w:val="24"/>
            <w:lang w:val="ru-RU"/>
          </w:rPr>
          <w:t>14</w:t>
        </w:r>
        <w:r w:rsidRPr="00952C75">
          <w:rPr>
            <w:rFonts w:ascii="Times New Roman" w:hAnsi="Times New Roman" w:cs="Times New Roman"/>
            <w:sz w:val="24"/>
            <w:szCs w:val="24"/>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1320066"/>
      <w:docPartObj>
        <w:docPartGallery w:val="Page Numbers (Bottom of Page)"/>
        <w:docPartUnique/>
      </w:docPartObj>
    </w:sdtPr>
    <w:sdtEndPr/>
    <w:sdtContent>
      <w:p w14:paraId="1FA0E683" w14:textId="77777777" w:rsidR="00DE7F29" w:rsidRDefault="00DE7F29">
        <w:pPr>
          <w:pStyle w:val="a3"/>
          <w:jc w:val="center"/>
        </w:pPr>
        <w:r>
          <w:fldChar w:fldCharType="begin"/>
        </w:r>
        <w:r>
          <w:instrText>PAGE   \* MERGEFORMAT</w:instrText>
        </w:r>
        <w:r>
          <w:fldChar w:fldCharType="separate"/>
        </w:r>
        <w:r w:rsidRPr="009A3BE6">
          <w:rPr>
            <w:noProof/>
            <w:lang w:val="ru-RU"/>
          </w:rPr>
          <w:t>17</w:t>
        </w:r>
        <w:r>
          <w:fldChar w:fldCharType="end"/>
        </w:r>
      </w:p>
    </w:sdtContent>
  </w:sdt>
  <w:p w14:paraId="7AB7E77C" w14:textId="77777777" w:rsidR="00DE7F29" w:rsidRDefault="00DE7F29">
    <w:pPr>
      <w:pStyle w:val="a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924443"/>
      <w:docPartObj>
        <w:docPartGallery w:val="Page Numbers (Bottom of Page)"/>
        <w:docPartUnique/>
      </w:docPartObj>
    </w:sdtPr>
    <w:sdtEndPr>
      <w:rPr>
        <w:rFonts w:ascii="Times New Roman" w:hAnsi="Times New Roman" w:cs="Times New Roman"/>
        <w:sz w:val="24"/>
        <w:szCs w:val="24"/>
      </w:rPr>
    </w:sdtEndPr>
    <w:sdtContent>
      <w:p w14:paraId="1BC2C9D9" w14:textId="77777777" w:rsidR="00DE7F29" w:rsidRPr="00952C75" w:rsidRDefault="00DE7F29">
        <w:pPr>
          <w:pStyle w:val="a3"/>
          <w:jc w:val="center"/>
          <w:rPr>
            <w:rFonts w:ascii="Times New Roman" w:hAnsi="Times New Roman" w:cs="Times New Roman"/>
            <w:sz w:val="24"/>
            <w:szCs w:val="24"/>
          </w:rPr>
        </w:pPr>
        <w:r w:rsidRPr="00952C75">
          <w:rPr>
            <w:rFonts w:ascii="Times New Roman" w:hAnsi="Times New Roman" w:cs="Times New Roman"/>
            <w:sz w:val="24"/>
            <w:szCs w:val="24"/>
          </w:rPr>
          <w:fldChar w:fldCharType="begin"/>
        </w:r>
        <w:r w:rsidRPr="00952C75">
          <w:rPr>
            <w:rFonts w:ascii="Times New Roman" w:hAnsi="Times New Roman" w:cs="Times New Roman"/>
            <w:sz w:val="24"/>
            <w:szCs w:val="24"/>
          </w:rPr>
          <w:instrText>PAGE   \* MERGEFORMAT</w:instrText>
        </w:r>
        <w:r w:rsidRPr="00952C75">
          <w:rPr>
            <w:rFonts w:ascii="Times New Roman" w:hAnsi="Times New Roman" w:cs="Times New Roman"/>
            <w:sz w:val="24"/>
            <w:szCs w:val="24"/>
          </w:rPr>
          <w:fldChar w:fldCharType="separate"/>
        </w:r>
        <w:r w:rsidR="00016A3C" w:rsidRPr="00016A3C">
          <w:rPr>
            <w:rFonts w:ascii="Times New Roman" w:hAnsi="Times New Roman" w:cs="Times New Roman"/>
            <w:noProof/>
            <w:sz w:val="24"/>
            <w:szCs w:val="24"/>
            <w:lang w:val="ru-RU"/>
          </w:rPr>
          <w:t>20</w:t>
        </w:r>
        <w:r w:rsidRPr="00952C75">
          <w:rPr>
            <w:rFonts w:ascii="Times New Roman" w:hAnsi="Times New Roman" w:cs="Times New Roman"/>
            <w:sz w:val="24"/>
            <w:szCs w:val="24"/>
          </w:rPr>
          <w:fldChar w:fldCharType="end"/>
        </w:r>
      </w:p>
    </w:sdtContent>
  </w:sdt>
  <w:p w14:paraId="1AC64ED8" w14:textId="77777777" w:rsidR="00DE7F29" w:rsidRDefault="00DE7F29">
    <w:pPr>
      <w:pStyle w:val="a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7132486"/>
      <w:docPartObj>
        <w:docPartGallery w:val="Page Numbers (Bottom of Page)"/>
        <w:docPartUnique/>
      </w:docPartObj>
    </w:sdtPr>
    <w:sdtEndPr>
      <w:rPr>
        <w:rFonts w:ascii="Times New Roman" w:hAnsi="Times New Roman" w:cs="Times New Roman"/>
        <w:sz w:val="24"/>
        <w:szCs w:val="24"/>
      </w:rPr>
    </w:sdtEndPr>
    <w:sdtContent>
      <w:p w14:paraId="4C0BCD51" w14:textId="046E1801" w:rsidR="00DE7F29" w:rsidRPr="0048526F" w:rsidRDefault="003927E4">
        <w:pPr>
          <w:pStyle w:val="a3"/>
          <w:jc w:val="center"/>
          <w:rPr>
            <w:rFonts w:ascii="Times New Roman" w:hAnsi="Times New Roman" w:cs="Times New Roman"/>
            <w:sz w:val="24"/>
            <w:szCs w:val="24"/>
          </w:rPr>
        </w:pPr>
        <w:r>
          <w:rPr>
            <w:rFonts w:ascii="Times New Roman" w:hAnsi="Times New Roman" w:cs="Times New Roman"/>
            <w:sz w:val="24"/>
            <w:szCs w:val="24"/>
          </w:rPr>
          <w:t>100</w:t>
        </w:r>
      </w:p>
    </w:sdtContent>
  </w:sdt>
  <w:p w14:paraId="7BD07596" w14:textId="77777777" w:rsidR="00DE7F29" w:rsidRDefault="00DE7F29">
    <w:pPr>
      <w:pStyle w:val="a3"/>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1594298"/>
      <w:docPartObj>
        <w:docPartGallery w:val="Page Numbers (Bottom of Page)"/>
        <w:docPartUnique/>
      </w:docPartObj>
    </w:sdtPr>
    <w:sdtEndPr/>
    <w:sdtContent>
      <w:p w14:paraId="65B35AB0" w14:textId="3800E1F1" w:rsidR="003927E4" w:rsidRDefault="003927E4">
        <w:pPr>
          <w:pStyle w:val="a3"/>
          <w:jc w:val="center"/>
        </w:pPr>
        <w:r>
          <w:fldChar w:fldCharType="begin"/>
        </w:r>
        <w:r>
          <w:instrText>PAGE   \* MERGEFORMAT</w:instrText>
        </w:r>
        <w:r>
          <w:fldChar w:fldCharType="separate"/>
        </w:r>
        <w:r w:rsidR="00016A3C" w:rsidRPr="00016A3C">
          <w:rPr>
            <w:noProof/>
            <w:lang w:val="ru-RU"/>
          </w:rPr>
          <w:t>101</w:t>
        </w:r>
        <w:r>
          <w:fldChar w:fldCharType="end"/>
        </w:r>
      </w:p>
    </w:sdtContent>
  </w:sdt>
  <w:p w14:paraId="12390FC9" w14:textId="0184FB8F" w:rsidR="00DE7F29" w:rsidRPr="003927E4" w:rsidRDefault="00DE7F29">
    <w:pPr>
      <w:spacing w:line="14" w:lineRule="auto"/>
      <w:rPr>
        <w:sz w:val="2"/>
        <w:szCs w:val="2"/>
        <w:lang w:val="en-US"/>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54401591"/>
      <w:docPartObj>
        <w:docPartGallery w:val="Page Numbers (Bottom of Page)"/>
        <w:docPartUnique/>
      </w:docPartObj>
    </w:sdtPr>
    <w:sdtEndPr/>
    <w:sdtContent>
      <w:p w14:paraId="139A733C" w14:textId="63587C5E" w:rsidR="003927E4" w:rsidRDefault="003927E4">
        <w:pPr>
          <w:pStyle w:val="a3"/>
          <w:jc w:val="center"/>
        </w:pPr>
        <w:r>
          <w:fldChar w:fldCharType="begin"/>
        </w:r>
        <w:r>
          <w:instrText>PAGE   \* MERGEFORMAT</w:instrText>
        </w:r>
        <w:r>
          <w:fldChar w:fldCharType="separate"/>
        </w:r>
        <w:r w:rsidR="00016A3C" w:rsidRPr="00016A3C">
          <w:rPr>
            <w:noProof/>
            <w:lang w:val="ru-RU"/>
          </w:rPr>
          <w:t>102</w:t>
        </w:r>
        <w:r>
          <w:fldChar w:fldCharType="end"/>
        </w:r>
      </w:p>
    </w:sdtContent>
  </w:sdt>
  <w:p w14:paraId="71BE9EDD" w14:textId="77777777" w:rsidR="00DE7F29" w:rsidRDefault="00DE7F29">
    <w:pPr>
      <w:spacing w:line="14"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33A880" w14:textId="77777777" w:rsidR="002A2504" w:rsidRDefault="002A2504" w:rsidP="004C46E3">
      <w:r>
        <w:separator/>
      </w:r>
    </w:p>
  </w:footnote>
  <w:footnote w:type="continuationSeparator" w:id="0">
    <w:p w14:paraId="4EDFFE29" w14:textId="77777777" w:rsidR="002A2504" w:rsidRDefault="002A2504" w:rsidP="004C46E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13E353" w14:textId="77777777" w:rsidR="00DE7F29" w:rsidRDefault="00DE7F29">
    <w:pPr>
      <w:spacing w:line="14" w:lineRule="auto"/>
      <w:rPr>
        <w:sz w:val="20"/>
        <w:szCs w:val="20"/>
      </w:rPr>
    </w:pPr>
    <w:r>
      <w:rPr>
        <w:noProof/>
      </w:rPr>
      <w:drawing>
        <wp:anchor distT="0" distB="0" distL="114300" distR="114300" simplePos="0" relativeHeight="251656192" behindDoc="1" locked="0" layoutInCell="1" allowOverlap="1" wp14:anchorId="6F85405B" wp14:editId="6602C344">
          <wp:simplePos x="0" y="0"/>
          <wp:positionH relativeFrom="page">
            <wp:posOffset>1128395</wp:posOffset>
          </wp:positionH>
          <wp:positionV relativeFrom="page">
            <wp:posOffset>685800</wp:posOffset>
          </wp:positionV>
          <wp:extent cx="2520315" cy="489585"/>
          <wp:effectExtent l="0" t="0" r="0" b="5715"/>
          <wp:wrapNone/>
          <wp:docPr id="59" name="Рисунок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8"/>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20315" cy="48958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58240" behindDoc="1" locked="0" layoutInCell="1" allowOverlap="1" wp14:anchorId="1309EA3D" wp14:editId="7E6BD42A">
              <wp:simplePos x="0" y="0"/>
              <wp:positionH relativeFrom="page">
                <wp:posOffset>3887470</wp:posOffset>
              </wp:positionH>
              <wp:positionV relativeFrom="page">
                <wp:posOffset>885825</wp:posOffset>
              </wp:positionV>
              <wp:extent cx="3230880" cy="260350"/>
              <wp:effectExtent l="0" t="0" r="0" b="6350"/>
              <wp:wrapNone/>
              <wp:docPr id="37" name="Группа 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0880" cy="260350"/>
                        <a:chOff x="6122" y="1395"/>
                        <a:chExt cx="5088" cy="410"/>
                      </a:xfrm>
                    </wpg:grpSpPr>
                    <wpg:grpSp>
                      <wpg:cNvPr id="38" name="Group 76"/>
                      <wpg:cNvGrpSpPr>
                        <a:grpSpLocks/>
                      </wpg:cNvGrpSpPr>
                      <wpg:grpSpPr bwMode="auto">
                        <a:xfrm>
                          <a:off x="6140" y="1412"/>
                          <a:ext cx="5049" cy="393"/>
                          <a:chOff x="6140" y="1412"/>
                          <a:chExt cx="5049" cy="393"/>
                        </a:xfrm>
                      </wpg:grpSpPr>
                      <wps:wsp>
                        <wps:cNvPr id="42" name="Freeform 77"/>
                        <wps:cNvSpPr>
                          <a:spLocks/>
                        </wps:cNvSpPr>
                        <wps:spPr bwMode="auto">
                          <a:xfrm>
                            <a:off x="6140" y="1412"/>
                            <a:ext cx="5049" cy="393"/>
                          </a:xfrm>
                          <a:custGeom>
                            <a:avLst/>
                            <a:gdLst>
                              <a:gd name="T0" fmla="*/ 0 w 5049"/>
                              <a:gd name="T1" fmla="*/ 1805 h 393"/>
                              <a:gd name="T2" fmla="*/ 5049 w 5049"/>
                              <a:gd name="T3" fmla="*/ 1805 h 393"/>
                              <a:gd name="T4" fmla="*/ 5049 w 5049"/>
                              <a:gd name="T5" fmla="*/ 1412 h 393"/>
                              <a:gd name="T6" fmla="*/ 0 w 5049"/>
                              <a:gd name="T7" fmla="*/ 1412 h 393"/>
                              <a:gd name="T8" fmla="*/ 0 w 5049"/>
                              <a:gd name="T9" fmla="*/ 1805 h 3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049" h="393">
                                <a:moveTo>
                                  <a:pt x="0" y="393"/>
                                </a:moveTo>
                                <a:lnTo>
                                  <a:pt x="5049" y="393"/>
                                </a:lnTo>
                                <a:lnTo>
                                  <a:pt x="5049" y="0"/>
                                </a:lnTo>
                                <a:lnTo>
                                  <a:pt x="0" y="0"/>
                                </a:lnTo>
                                <a:lnTo>
                                  <a:pt x="0" y="393"/>
                                </a:lnTo>
                                <a:close/>
                              </a:path>
                            </a:pathLst>
                          </a:custGeom>
                          <a:solidFill>
                            <a:srgbClr val="013D6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4" name="Group 74"/>
                      <wpg:cNvGrpSpPr>
                        <a:grpSpLocks/>
                      </wpg:cNvGrpSpPr>
                      <wpg:grpSpPr bwMode="auto">
                        <a:xfrm>
                          <a:off x="6142" y="1415"/>
                          <a:ext cx="5048" cy="3"/>
                          <a:chOff x="6142" y="1415"/>
                          <a:chExt cx="5048" cy="3"/>
                        </a:xfrm>
                      </wpg:grpSpPr>
                      <wps:wsp>
                        <wps:cNvPr id="46" name="Freeform 75"/>
                        <wps:cNvSpPr>
                          <a:spLocks/>
                        </wps:cNvSpPr>
                        <wps:spPr bwMode="auto">
                          <a:xfrm>
                            <a:off x="6142" y="1415"/>
                            <a:ext cx="5048" cy="3"/>
                          </a:xfrm>
                          <a:custGeom>
                            <a:avLst/>
                            <a:gdLst>
                              <a:gd name="T0" fmla="*/ 0 w 5048"/>
                              <a:gd name="T1" fmla="*/ 1417 h 3"/>
                              <a:gd name="T2" fmla="*/ 5047 w 5048"/>
                              <a:gd name="T3" fmla="*/ 1415 h 3"/>
                              <a:gd name="T4" fmla="*/ 0 60000 65536"/>
                              <a:gd name="T5" fmla="*/ 0 60000 65536"/>
                            </a:gdLst>
                            <a:ahLst/>
                            <a:cxnLst>
                              <a:cxn ang="T4">
                                <a:pos x="T0" y="T1"/>
                              </a:cxn>
                              <a:cxn ang="T5">
                                <a:pos x="T2" y="T3"/>
                              </a:cxn>
                            </a:cxnLst>
                            <a:rect l="0" t="0" r="r" b="b"/>
                            <a:pathLst>
                              <a:path w="5048" h="3">
                                <a:moveTo>
                                  <a:pt x="0" y="3"/>
                                </a:moveTo>
                                <a:lnTo>
                                  <a:pt x="5048" y="0"/>
                                </a:lnTo>
                              </a:path>
                            </a:pathLst>
                          </a:custGeom>
                          <a:noFill/>
                          <a:ln w="25400">
                            <a:solidFill>
                              <a:srgbClr val="FFAC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56632A" id="Группа 1370" o:spid="_x0000_s1026" style="position:absolute;margin-left:306.1pt;margin-top:69.75pt;width:254.4pt;height:20.5pt;z-index:-251658240;mso-position-horizontal-relative:page;mso-position-vertical-relative:page" coordorigin="6122,1395" coordsize="508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">
              <v:group id="Group 76" o:spid="_x0000_s1027" style="position:absolute;left:6140;top:1412;width:5049;height:393" coordorigin="6140,1412" coordsize="5049,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Freeform 77" o:spid="_x0000_s1028" style="position:absolute;left:6140;top:1412;width:5049;height:393;visibility:visible;mso-wrap-style:square;v-text-anchor:top" coordsize="5049,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PmcUA&#10;AADbAAAADwAAAGRycy9kb3ducmV2LnhtbESP3WrCQBSE74W+w3IKvRHdKCKauooKQkG0+IuXh+xp&#10;kjZ7NmTXGN/eFQpeDjPzDTOZNaYQNVUut6yg141AECdW55wqOB5WnREI55E1FpZJwZ0czKZvrQnG&#10;2t54R/XepyJA2MWoIPO+jKV0SUYGXdeWxMH7sZVBH2SVSl3hLcBNIftRNJQGcw4LGZa0zCj521+N&#10;gl99GeNl4darenNuf+9ONLoftkp9vDfzTxCeGv8K/7e/tIJBH55fw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Y+ZxQAAANsAAAAPAAAAAAAAAAAAAAAAAJgCAABkcnMv&#10;ZG93bnJldi54bWxQSwUGAAAAAAQABAD1AAAAigMAAAAA&#10;" path="m,393r5049,l5049,,,,,393xe" fillcolor="#013d6d" stroked="f">
                  <v:path arrowok="t" o:connecttype="custom" o:connectlocs="0,1805;5049,1805;5049,1412;0,1412;0,1805" o:connectangles="0,0,0,0,0"/>
                </v:shape>
              </v:group>
              <v:group id="Group 74" o:spid="_x0000_s1029" style="position:absolute;left:6142;top:1415;width:5048;height:3" coordorigin="6142,1415" coordsize="504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XrBMUAAADbAAAADwAAAGRycy9kb3ducmV2LnhtbESPT2vCQBTE70K/w/IK&#10;vdVN2rRIdBWRtvQgBZOCeHtkn0kw+zZkt/nz7V2h4HGYmd8wq81oGtFT52rLCuJ5BIK4sLrmUsFv&#10;/vm8AOE8ssbGMimYyMFm/TBbYartwAfqM1+KAGGXooLK+zaV0hUVGXRz2xIH72w7gz7IrpS6wyHA&#10;TSNfouhdGqw5LFTY0q6i4pL9GQVfAw7b1/ij31/Ou+mUv/0c9zEp9fQ4bpcgPI3+Hv5vf2sFSQ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G16wTFAAAA2wAA&#10;AA8AAAAAAAAAAAAAAAAAqgIAAGRycy9kb3ducmV2LnhtbFBLBQYAAAAABAAEAPoAAACcAwAAAAA=&#10;">
                <v:shape id="Freeform 75" o:spid="_x0000_s1030" style="position:absolute;left:6142;top:1415;width:5048;height:3;visibility:visible;mso-wrap-style:square;v-text-anchor:top" coordsize="50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Q9zMMA&#10;AADbAAAADwAAAGRycy9kb3ducmV2LnhtbESPQWvCQBSE7wX/w/IEb3VjbUWia5BCQaGXJrl4e2Sf&#10;yWL2bchuk/jvuwXB4zAz3zD7bLKtGKj3xrGC1TIBQVw5bbhWUBZfr1sQPiBrbB2Tgjt5yA6zlz2m&#10;2o38Q0MeahEh7FNU0ITQpVL6qiGLfuk64uhdXW8xRNnXUvc4Rrht5VuSbKRFw3GhwY4+G6pu+a9V&#10;gKfzmk3+cb7o4rs0t+sdh9YotZhPxx2IQFN4hh/tk1bwvoH/L/EHyM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Q9zMMAAADbAAAADwAAAAAAAAAAAAAAAACYAgAAZHJzL2Rv&#10;d25yZXYueG1sUEsFBgAAAAAEAAQA9QAAAIgDAAAAAA==&#10;" path="m,3l5048,e" filled="f" strokecolor="#ffac00" strokeweight="2pt">
                  <v:path arrowok="t" o:connecttype="custom" o:connectlocs="0,1417;5047,1415" o:connectangles="0,0"/>
                </v:shape>
              </v:group>
              <w10:wrap anchorx="page" anchory="page"/>
            </v:group>
          </w:pict>
        </mc:Fallback>
      </mc:AlternateContent>
    </w:r>
    <w:r>
      <w:rPr>
        <w:noProof/>
      </w:rPr>
      <mc:AlternateContent>
        <mc:Choice Requires="wps">
          <w:drawing>
            <wp:anchor distT="0" distB="0" distL="114300" distR="114300" simplePos="0" relativeHeight="251660288" behindDoc="1" locked="0" layoutInCell="1" allowOverlap="1" wp14:anchorId="09B73D55" wp14:editId="55B892E9">
              <wp:simplePos x="0" y="0"/>
              <wp:positionH relativeFrom="page">
                <wp:posOffset>3892550</wp:posOffset>
              </wp:positionH>
              <wp:positionV relativeFrom="page">
                <wp:posOffset>657225</wp:posOffset>
              </wp:positionV>
              <wp:extent cx="3160395" cy="465455"/>
              <wp:effectExtent l="0" t="0" r="1905" b="4445"/>
              <wp:wrapNone/>
              <wp:docPr id="36" name="Надпись 1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60395"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E8AF0" w14:textId="77777777" w:rsidR="00DE7F29" w:rsidRDefault="00DE7F29">
                          <w:pPr>
                            <w:spacing w:line="389" w:lineRule="exact"/>
                            <w:ind w:right="18"/>
                            <w:jc w:val="right"/>
                            <w:rPr>
                              <w:rFonts w:ascii="Arial Narrow" w:eastAsia="Arial Narrow" w:hAnsi="Arial Narrow" w:cs="Arial Narrow"/>
                              <w:sz w:val="36"/>
                              <w:szCs w:val="36"/>
                            </w:rPr>
                          </w:pPr>
                          <w:r>
                            <w:rPr>
                              <w:rFonts w:ascii="Arial Narrow"/>
                              <w:b/>
                              <w:color w:val="013D6D"/>
                              <w:spacing w:val="-1"/>
                              <w:sz w:val="36"/>
                            </w:rPr>
                            <w:t>SMARTprofile</w:t>
                          </w:r>
                          <w:r>
                            <w:rPr>
                              <w:rFonts w:ascii="Arial Narrow"/>
                              <w:b/>
                              <w:color w:val="013D6D"/>
                              <w:spacing w:val="-15"/>
                              <w:sz w:val="36"/>
                            </w:rPr>
                            <w:t xml:space="preserve"> </w:t>
                          </w:r>
                          <w:r>
                            <w:rPr>
                              <w:rFonts w:ascii="Arial Narrow"/>
                              <w:b/>
                              <w:color w:val="013D6D"/>
                              <w:spacing w:val="-1"/>
                              <w:sz w:val="36"/>
                            </w:rPr>
                            <w:t>Strain</w:t>
                          </w:r>
                          <w:r>
                            <w:rPr>
                              <w:rFonts w:ascii="Arial Narrow"/>
                              <w:b/>
                              <w:color w:val="013D6D"/>
                              <w:spacing w:val="-12"/>
                              <w:sz w:val="36"/>
                            </w:rPr>
                            <w:t xml:space="preserve"> </w:t>
                          </w:r>
                          <w:r>
                            <w:rPr>
                              <w:rFonts w:ascii="Arial Narrow"/>
                              <w:b/>
                              <w:color w:val="013D6D"/>
                              <w:spacing w:val="-1"/>
                              <w:sz w:val="36"/>
                            </w:rPr>
                            <w:t>Sensing</w:t>
                          </w:r>
                          <w:r>
                            <w:rPr>
                              <w:rFonts w:ascii="Arial Narrow"/>
                              <w:b/>
                              <w:color w:val="013D6D"/>
                              <w:spacing w:val="-12"/>
                              <w:sz w:val="36"/>
                            </w:rPr>
                            <w:t xml:space="preserve"> </w:t>
                          </w:r>
                          <w:r>
                            <w:rPr>
                              <w:rFonts w:ascii="Arial Narrow"/>
                              <w:b/>
                              <w:color w:val="013D6D"/>
                              <w:sz w:val="36"/>
                            </w:rPr>
                            <w:t>cable</w:t>
                          </w:r>
                        </w:p>
                        <w:p w14:paraId="68E4EB75" w14:textId="77777777" w:rsidR="00DE7F29" w:rsidRDefault="00DE7F29">
                          <w:pPr>
                            <w:spacing w:before="52"/>
                            <w:ind w:right="21"/>
                            <w:jc w:val="right"/>
                            <w:rPr>
                              <w:rFonts w:ascii="Arial" w:eastAsia="Arial" w:hAnsi="Arial" w:cs="Arial"/>
                            </w:rPr>
                          </w:pPr>
                          <w:r>
                            <w:rPr>
                              <w:rFonts w:ascii="Arial"/>
                              <w:b/>
                              <w:color w:val="FFFFFF"/>
                            </w:rPr>
                            <w:t>DiTeSt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B73D55" id="_x0000_t202" coordsize="21600,21600" o:spt="202" path="m,l,21600r21600,l21600,xe">
              <v:stroke joinstyle="miter"/>
              <v:path gradientshapeok="t" o:connecttype="rect"/>
            </v:shapetype>
            <v:shape id="Надпись 1369" o:spid="_x0000_s1059" type="#_x0000_t202" style="position:absolute;margin-left:306.5pt;margin-top:51.75pt;width:248.85pt;height:36.6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" filled="f" stroked="f">
              <v:path arrowok="t"/>
              <v:textbox inset="0,0,0,0">
                <w:txbxContent>
                  <w:p w14:paraId="40BE8AF0" w14:textId="77777777" w:rsidR="00DE7F29" w:rsidRDefault="00DE7F29">
                    <w:pPr>
                      <w:spacing w:line="389" w:lineRule="exact"/>
                      <w:ind w:right="18"/>
                      <w:jc w:val="right"/>
                      <w:rPr>
                        <w:rFonts w:ascii="Arial Narrow" w:eastAsia="Arial Narrow" w:hAnsi="Arial Narrow" w:cs="Arial Narrow"/>
                        <w:sz w:val="36"/>
                        <w:szCs w:val="36"/>
                      </w:rPr>
                    </w:pPr>
                    <w:r>
                      <w:rPr>
                        <w:rFonts w:ascii="Arial Narrow"/>
                        <w:b/>
                        <w:color w:val="013D6D"/>
                        <w:spacing w:val="-1"/>
                        <w:sz w:val="36"/>
                      </w:rPr>
                      <w:t>SMARTprofile</w:t>
                    </w:r>
                    <w:r>
                      <w:rPr>
                        <w:rFonts w:ascii="Arial Narrow"/>
                        <w:b/>
                        <w:color w:val="013D6D"/>
                        <w:spacing w:val="-15"/>
                        <w:sz w:val="36"/>
                      </w:rPr>
                      <w:t xml:space="preserve"> </w:t>
                    </w:r>
                    <w:r>
                      <w:rPr>
                        <w:rFonts w:ascii="Arial Narrow"/>
                        <w:b/>
                        <w:color w:val="013D6D"/>
                        <w:spacing w:val="-1"/>
                        <w:sz w:val="36"/>
                      </w:rPr>
                      <w:t>Strain</w:t>
                    </w:r>
                    <w:r>
                      <w:rPr>
                        <w:rFonts w:ascii="Arial Narrow"/>
                        <w:b/>
                        <w:color w:val="013D6D"/>
                        <w:spacing w:val="-12"/>
                        <w:sz w:val="36"/>
                      </w:rPr>
                      <w:t xml:space="preserve"> </w:t>
                    </w:r>
                    <w:r>
                      <w:rPr>
                        <w:rFonts w:ascii="Arial Narrow"/>
                        <w:b/>
                        <w:color w:val="013D6D"/>
                        <w:spacing w:val="-1"/>
                        <w:sz w:val="36"/>
                      </w:rPr>
                      <w:t>Sensing</w:t>
                    </w:r>
                    <w:r>
                      <w:rPr>
                        <w:rFonts w:ascii="Arial Narrow"/>
                        <w:b/>
                        <w:color w:val="013D6D"/>
                        <w:spacing w:val="-12"/>
                        <w:sz w:val="36"/>
                      </w:rPr>
                      <w:t xml:space="preserve"> </w:t>
                    </w:r>
                    <w:r>
                      <w:rPr>
                        <w:rFonts w:ascii="Arial Narrow"/>
                        <w:b/>
                        <w:color w:val="013D6D"/>
                        <w:sz w:val="36"/>
                      </w:rPr>
                      <w:t>cable</w:t>
                    </w:r>
                  </w:p>
                  <w:p w14:paraId="68E4EB75" w14:textId="77777777" w:rsidR="00DE7F29" w:rsidRDefault="00DE7F29">
                    <w:pPr>
                      <w:spacing w:before="52"/>
                      <w:ind w:right="21"/>
                      <w:jc w:val="right"/>
                      <w:rPr>
                        <w:rFonts w:ascii="Arial" w:eastAsia="Arial" w:hAnsi="Arial" w:cs="Arial"/>
                      </w:rPr>
                    </w:pPr>
                    <w:r>
                      <w:rPr>
                        <w:rFonts w:ascii="Arial"/>
                        <w:b/>
                        <w:color w:val="FFFFFF"/>
                      </w:rPr>
                      <w:t>DiTeSt</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A092BA" w14:textId="77777777" w:rsidR="00DE7F29" w:rsidRDefault="00DE7F29">
    <w:pPr>
      <w:spacing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871030"/>
    <w:multiLevelType w:val="hybridMultilevel"/>
    <w:tmpl w:val="57DA980C"/>
    <w:lvl w:ilvl="0" w:tplc="37D08C88">
      <w:start w:val="1"/>
      <w:numFmt w:val="decimal"/>
      <w:lvlText w:val="%1"/>
      <w:lvlJc w:val="left"/>
      <w:pPr>
        <w:ind w:left="498" w:hanging="360"/>
      </w:pPr>
      <w:rPr>
        <w:rFonts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380A54"/>
    <w:multiLevelType w:val="hybridMultilevel"/>
    <w:tmpl w:val="F62C97BA"/>
    <w:lvl w:ilvl="0" w:tplc="37D08C88">
      <w:start w:val="1"/>
      <w:numFmt w:val="decimal"/>
      <w:lvlText w:val="%1"/>
      <w:lvlJc w:val="left"/>
      <w:pPr>
        <w:ind w:left="498" w:hanging="360"/>
      </w:pPr>
      <w:rPr>
        <w:rFonts w:hint="default"/>
        <w:color w:val="auto"/>
        <w:sz w:val="28"/>
        <w:szCs w:val="28"/>
      </w:rPr>
    </w:lvl>
    <w:lvl w:ilvl="1" w:tplc="04190019" w:tentative="1">
      <w:start w:val="1"/>
      <w:numFmt w:val="lowerLetter"/>
      <w:lvlText w:val="%2."/>
      <w:lvlJc w:val="left"/>
      <w:pPr>
        <w:ind w:left="1218" w:hanging="360"/>
      </w:pPr>
    </w:lvl>
    <w:lvl w:ilvl="2" w:tplc="0419001B" w:tentative="1">
      <w:start w:val="1"/>
      <w:numFmt w:val="lowerRoman"/>
      <w:lvlText w:val="%3."/>
      <w:lvlJc w:val="right"/>
      <w:pPr>
        <w:ind w:left="1938" w:hanging="180"/>
      </w:pPr>
    </w:lvl>
    <w:lvl w:ilvl="3" w:tplc="0419000F" w:tentative="1">
      <w:start w:val="1"/>
      <w:numFmt w:val="decimal"/>
      <w:lvlText w:val="%4."/>
      <w:lvlJc w:val="left"/>
      <w:pPr>
        <w:ind w:left="2658" w:hanging="360"/>
      </w:pPr>
    </w:lvl>
    <w:lvl w:ilvl="4" w:tplc="04190019" w:tentative="1">
      <w:start w:val="1"/>
      <w:numFmt w:val="lowerLetter"/>
      <w:lvlText w:val="%5."/>
      <w:lvlJc w:val="left"/>
      <w:pPr>
        <w:ind w:left="3378" w:hanging="360"/>
      </w:pPr>
    </w:lvl>
    <w:lvl w:ilvl="5" w:tplc="0419001B" w:tentative="1">
      <w:start w:val="1"/>
      <w:numFmt w:val="lowerRoman"/>
      <w:lvlText w:val="%6."/>
      <w:lvlJc w:val="right"/>
      <w:pPr>
        <w:ind w:left="4098" w:hanging="180"/>
      </w:pPr>
    </w:lvl>
    <w:lvl w:ilvl="6" w:tplc="0419000F" w:tentative="1">
      <w:start w:val="1"/>
      <w:numFmt w:val="decimal"/>
      <w:lvlText w:val="%7."/>
      <w:lvlJc w:val="left"/>
      <w:pPr>
        <w:ind w:left="4818" w:hanging="360"/>
      </w:pPr>
    </w:lvl>
    <w:lvl w:ilvl="7" w:tplc="04190019" w:tentative="1">
      <w:start w:val="1"/>
      <w:numFmt w:val="lowerLetter"/>
      <w:lvlText w:val="%8."/>
      <w:lvlJc w:val="left"/>
      <w:pPr>
        <w:ind w:left="5538" w:hanging="360"/>
      </w:pPr>
    </w:lvl>
    <w:lvl w:ilvl="8" w:tplc="0419001B" w:tentative="1">
      <w:start w:val="1"/>
      <w:numFmt w:val="lowerRoman"/>
      <w:lvlText w:val="%9."/>
      <w:lvlJc w:val="right"/>
      <w:pPr>
        <w:ind w:left="6258" w:hanging="180"/>
      </w:pPr>
    </w:lvl>
  </w:abstractNum>
  <w:abstractNum w:abstractNumId="2" w15:restartNumberingAfterBreak="0">
    <w:nsid w:val="0D7573EE"/>
    <w:multiLevelType w:val="multilevel"/>
    <w:tmpl w:val="EF6E025C"/>
    <w:lvl w:ilvl="0">
      <w:start w:val="2"/>
      <w:numFmt w:val="decimal"/>
      <w:lvlText w:val="%1"/>
      <w:lvlJc w:val="left"/>
      <w:pPr>
        <w:ind w:left="840" w:hanging="721"/>
      </w:pPr>
      <w:rPr>
        <w:rFonts w:hint="default"/>
      </w:rPr>
    </w:lvl>
    <w:lvl w:ilvl="1">
      <w:start w:val="6"/>
      <w:numFmt w:val="upperLetter"/>
      <w:lvlText w:val="%1.%2"/>
      <w:lvlJc w:val="left"/>
      <w:pPr>
        <w:ind w:left="840" w:hanging="721"/>
      </w:pPr>
      <w:rPr>
        <w:rFonts w:ascii="Arial" w:eastAsia="Arial" w:hAnsi="Arial" w:hint="default"/>
        <w:b/>
        <w:bCs/>
        <w:sz w:val="24"/>
        <w:szCs w:val="24"/>
      </w:rPr>
    </w:lvl>
    <w:lvl w:ilvl="2">
      <w:start w:val="1"/>
      <w:numFmt w:val="lowerLetter"/>
      <w:lvlText w:val="%3."/>
      <w:lvlJc w:val="left"/>
      <w:pPr>
        <w:ind w:left="763" w:hanging="241"/>
        <w:jc w:val="right"/>
      </w:pPr>
      <w:rPr>
        <w:rFonts w:ascii="Times New Roman" w:eastAsia="Arial" w:hAnsi="Times New Roman" w:cs="Times New Roman" w:hint="default"/>
        <w:sz w:val="28"/>
        <w:szCs w:val="28"/>
      </w:rPr>
    </w:lvl>
    <w:lvl w:ilvl="3">
      <w:start w:val="1"/>
      <w:numFmt w:val="bullet"/>
      <w:lvlText w:val="•"/>
      <w:lvlJc w:val="left"/>
      <w:pPr>
        <w:ind w:left="2622" w:hanging="241"/>
      </w:pPr>
      <w:rPr>
        <w:rFonts w:hint="default"/>
      </w:rPr>
    </w:lvl>
    <w:lvl w:ilvl="4">
      <w:start w:val="1"/>
      <w:numFmt w:val="bullet"/>
      <w:lvlText w:val="•"/>
      <w:lvlJc w:val="left"/>
      <w:pPr>
        <w:ind w:left="3513" w:hanging="241"/>
      </w:pPr>
      <w:rPr>
        <w:rFonts w:hint="default"/>
      </w:rPr>
    </w:lvl>
    <w:lvl w:ilvl="5">
      <w:start w:val="1"/>
      <w:numFmt w:val="bullet"/>
      <w:lvlText w:val="•"/>
      <w:lvlJc w:val="left"/>
      <w:pPr>
        <w:ind w:left="4404" w:hanging="241"/>
      </w:pPr>
      <w:rPr>
        <w:rFonts w:hint="default"/>
      </w:rPr>
    </w:lvl>
    <w:lvl w:ilvl="6">
      <w:start w:val="1"/>
      <w:numFmt w:val="bullet"/>
      <w:lvlText w:val="•"/>
      <w:lvlJc w:val="left"/>
      <w:pPr>
        <w:ind w:left="5295" w:hanging="241"/>
      </w:pPr>
      <w:rPr>
        <w:rFonts w:hint="default"/>
      </w:rPr>
    </w:lvl>
    <w:lvl w:ilvl="7">
      <w:start w:val="1"/>
      <w:numFmt w:val="bullet"/>
      <w:lvlText w:val="•"/>
      <w:lvlJc w:val="left"/>
      <w:pPr>
        <w:ind w:left="6186" w:hanging="241"/>
      </w:pPr>
      <w:rPr>
        <w:rFonts w:hint="default"/>
      </w:rPr>
    </w:lvl>
    <w:lvl w:ilvl="8">
      <w:start w:val="1"/>
      <w:numFmt w:val="bullet"/>
      <w:lvlText w:val="•"/>
      <w:lvlJc w:val="left"/>
      <w:pPr>
        <w:ind w:left="7077" w:hanging="241"/>
      </w:pPr>
      <w:rPr>
        <w:rFonts w:hint="default"/>
      </w:rPr>
    </w:lvl>
  </w:abstractNum>
  <w:abstractNum w:abstractNumId="3" w15:restartNumberingAfterBreak="0">
    <w:nsid w:val="0E9C38E4"/>
    <w:multiLevelType w:val="multilevel"/>
    <w:tmpl w:val="68E0AF0E"/>
    <w:lvl w:ilvl="0">
      <w:start w:val="3"/>
      <w:numFmt w:val="decimal"/>
      <w:lvlText w:val="%1"/>
      <w:lvlJc w:val="left"/>
      <w:pPr>
        <w:ind w:left="360" w:hanging="360"/>
      </w:pPr>
      <w:rPr>
        <w:rFonts w:hint="default"/>
      </w:rPr>
    </w:lvl>
    <w:lvl w:ilvl="1">
      <w:start w:val="2"/>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1120566"/>
    <w:multiLevelType w:val="multilevel"/>
    <w:tmpl w:val="6C3813FE"/>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381010"/>
    <w:multiLevelType w:val="hybridMultilevel"/>
    <w:tmpl w:val="27F664A0"/>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153B3D46"/>
    <w:multiLevelType w:val="hybridMultilevel"/>
    <w:tmpl w:val="D9AEA1CE"/>
    <w:lvl w:ilvl="0" w:tplc="0419000F">
      <w:start w:val="1"/>
      <w:numFmt w:val="decimal"/>
      <w:lvlText w:val="%1."/>
      <w:lvlJc w:val="left"/>
      <w:pPr>
        <w:ind w:left="591" w:hanging="455"/>
      </w:pPr>
      <w:rPr>
        <w:rFonts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7" w15:restartNumberingAfterBreak="0">
    <w:nsid w:val="17183B7B"/>
    <w:multiLevelType w:val="hybridMultilevel"/>
    <w:tmpl w:val="2BA237DA"/>
    <w:lvl w:ilvl="0" w:tplc="2DE046B6">
      <w:start w:val="1"/>
      <w:numFmt w:val="decimal"/>
      <w:lvlText w:val="%1."/>
      <w:lvlJc w:val="left"/>
      <w:pPr>
        <w:ind w:left="591" w:hanging="455"/>
      </w:pPr>
      <w:rPr>
        <w:rFonts w:hint="default"/>
        <w:spacing w:val="0"/>
        <w:w w:val="100"/>
        <w:sz w:val="28"/>
        <w:szCs w:val="28"/>
      </w:rPr>
    </w:lvl>
    <w:lvl w:ilvl="1" w:tplc="70921C70">
      <w:start w:val="1"/>
      <w:numFmt w:val="bullet"/>
      <w:lvlText w:val="•"/>
      <w:lvlJc w:val="left"/>
      <w:pPr>
        <w:ind w:left="1535" w:hanging="455"/>
      </w:pPr>
      <w:rPr>
        <w:rFonts w:hint="default"/>
      </w:rPr>
    </w:lvl>
    <w:lvl w:ilvl="2" w:tplc="6BDE7EBA">
      <w:start w:val="1"/>
      <w:numFmt w:val="bullet"/>
      <w:lvlText w:val="•"/>
      <w:lvlJc w:val="left"/>
      <w:pPr>
        <w:ind w:left="2478" w:hanging="455"/>
      </w:pPr>
      <w:rPr>
        <w:rFonts w:hint="default"/>
      </w:rPr>
    </w:lvl>
    <w:lvl w:ilvl="3" w:tplc="0ADAC98A">
      <w:start w:val="1"/>
      <w:numFmt w:val="bullet"/>
      <w:lvlText w:val="•"/>
      <w:lvlJc w:val="left"/>
      <w:pPr>
        <w:ind w:left="3422" w:hanging="455"/>
      </w:pPr>
      <w:rPr>
        <w:rFonts w:hint="default"/>
      </w:rPr>
    </w:lvl>
    <w:lvl w:ilvl="4" w:tplc="2C204564">
      <w:start w:val="1"/>
      <w:numFmt w:val="bullet"/>
      <w:lvlText w:val="•"/>
      <w:lvlJc w:val="left"/>
      <w:pPr>
        <w:ind w:left="4365" w:hanging="455"/>
      </w:pPr>
      <w:rPr>
        <w:rFonts w:hint="default"/>
      </w:rPr>
    </w:lvl>
    <w:lvl w:ilvl="5" w:tplc="88C22384">
      <w:start w:val="1"/>
      <w:numFmt w:val="bullet"/>
      <w:lvlText w:val="•"/>
      <w:lvlJc w:val="left"/>
      <w:pPr>
        <w:ind w:left="5309" w:hanging="455"/>
      </w:pPr>
      <w:rPr>
        <w:rFonts w:hint="default"/>
      </w:rPr>
    </w:lvl>
    <w:lvl w:ilvl="6" w:tplc="C2140D7A">
      <w:start w:val="1"/>
      <w:numFmt w:val="bullet"/>
      <w:lvlText w:val="•"/>
      <w:lvlJc w:val="left"/>
      <w:pPr>
        <w:ind w:left="6252" w:hanging="455"/>
      </w:pPr>
      <w:rPr>
        <w:rFonts w:hint="default"/>
      </w:rPr>
    </w:lvl>
    <w:lvl w:ilvl="7" w:tplc="684215D6">
      <w:start w:val="1"/>
      <w:numFmt w:val="bullet"/>
      <w:lvlText w:val="•"/>
      <w:lvlJc w:val="left"/>
      <w:pPr>
        <w:ind w:left="7196" w:hanging="455"/>
      </w:pPr>
      <w:rPr>
        <w:rFonts w:hint="default"/>
      </w:rPr>
    </w:lvl>
    <w:lvl w:ilvl="8" w:tplc="05C0F2B6">
      <w:start w:val="1"/>
      <w:numFmt w:val="bullet"/>
      <w:lvlText w:val="•"/>
      <w:lvlJc w:val="left"/>
      <w:pPr>
        <w:ind w:left="8139" w:hanging="455"/>
      </w:pPr>
      <w:rPr>
        <w:rFonts w:hint="default"/>
      </w:rPr>
    </w:lvl>
  </w:abstractNum>
  <w:abstractNum w:abstractNumId="8" w15:restartNumberingAfterBreak="0">
    <w:nsid w:val="1C063B73"/>
    <w:multiLevelType w:val="hybridMultilevel"/>
    <w:tmpl w:val="E96A145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1D36471A"/>
    <w:multiLevelType w:val="hybridMultilevel"/>
    <w:tmpl w:val="EA766CFA"/>
    <w:lvl w:ilvl="0" w:tplc="0419000F">
      <w:start w:val="1"/>
      <w:numFmt w:val="decimal"/>
      <w:lvlText w:val="%1."/>
      <w:lvlJc w:val="left"/>
      <w:pPr>
        <w:ind w:left="500" w:hanging="361"/>
      </w:pPr>
      <w:rPr>
        <w:rFonts w:hint="default"/>
        <w:color w:val="auto"/>
        <w:w w:val="100"/>
        <w:position w:val="0"/>
        <w:sz w:val="28"/>
        <w:szCs w:val="28"/>
      </w:rPr>
    </w:lvl>
    <w:lvl w:ilvl="1" w:tplc="6AF6D09A">
      <w:start w:val="1"/>
      <w:numFmt w:val="bullet"/>
      <w:lvlText w:val="•"/>
      <w:lvlJc w:val="left"/>
      <w:pPr>
        <w:ind w:left="1449" w:hanging="361"/>
      </w:pPr>
      <w:rPr>
        <w:rFonts w:hint="default"/>
      </w:rPr>
    </w:lvl>
    <w:lvl w:ilvl="2" w:tplc="50E6EE08">
      <w:start w:val="1"/>
      <w:numFmt w:val="bullet"/>
      <w:lvlText w:val="•"/>
      <w:lvlJc w:val="left"/>
      <w:pPr>
        <w:ind w:left="2397" w:hanging="361"/>
      </w:pPr>
      <w:rPr>
        <w:rFonts w:hint="default"/>
      </w:rPr>
    </w:lvl>
    <w:lvl w:ilvl="3" w:tplc="45424D92">
      <w:start w:val="1"/>
      <w:numFmt w:val="bullet"/>
      <w:lvlText w:val="•"/>
      <w:lvlJc w:val="left"/>
      <w:pPr>
        <w:ind w:left="3346" w:hanging="361"/>
      </w:pPr>
      <w:rPr>
        <w:rFonts w:hint="default"/>
      </w:rPr>
    </w:lvl>
    <w:lvl w:ilvl="4" w:tplc="67443BF2">
      <w:start w:val="1"/>
      <w:numFmt w:val="bullet"/>
      <w:lvlText w:val="•"/>
      <w:lvlJc w:val="left"/>
      <w:pPr>
        <w:ind w:left="4294" w:hanging="361"/>
      </w:pPr>
      <w:rPr>
        <w:rFonts w:hint="default"/>
      </w:rPr>
    </w:lvl>
    <w:lvl w:ilvl="5" w:tplc="133C6ABC">
      <w:start w:val="1"/>
      <w:numFmt w:val="bullet"/>
      <w:lvlText w:val="•"/>
      <w:lvlJc w:val="left"/>
      <w:pPr>
        <w:ind w:left="5243" w:hanging="361"/>
      </w:pPr>
      <w:rPr>
        <w:rFonts w:hint="default"/>
      </w:rPr>
    </w:lvl>
    <w:lvl w:ilvl="6" w:tplc="2A740790">
      <w:start w:val="1"/>
      <w:numFmt w:val="bullet"/>
      <w:lvlText w:val="•"/>
      <w:lvlJc w:val="left"/>
      <w:pPr>
        <w:ind w:left="6192" w:hanging="361"/>
      </w:pPr>
      <w:rPr>
        <w:rFonts w:hint="default"/>
      </w:rPr>
    </w:lvl>
    <w:lvl w:ilvl="7" w:tplc="8C843050">
      <w:start w:val="1"/>
      <w:numFmt w:val="bullet"/>
      <w:lvlText w:val="•"/>
      <w:lvlJc w:val="left"/>
      <w:pPr>
        <w:ind w:left="7140" w:hanging="361"/>
      </w:pPr>
      <w:rPr>
        <w:rFonts w:hint="default"/>
      </w:rPr>
    </w:lvl>
    <w:lvl w:ilvl="8" w:tplc="F7BC69D0">
      <w:start w:val="1"/>
      <w:numFmt w:val="bullet"/>
      <w:lvlText w:val="•"/>
      <w:lvlJc w:val="left"/>
      <w:pPr>
        <w:ind w:left="8089" w:hanging="361"/>
      </w:pPr>
      <w:rPr>
        <w:rFonts w:hint="default"/>
      </w:rPr>
    </w:lvl>
  </w:abstractNum>
  <w:abstractNum w:abstractNumId="10" w15:restartNumberingAfterBreak="0">
    <w:nsid w:val="208F52C7"/>
    <w:multiLevelType w:val="hybridMultilevel"/>
    <w:tmpl w:val="8B362556"/>
    <w:lvl w:ilvl="0" w:tplc="8A6E25CC">
      <w:start w:val="1"/>
      <w:numFmt w:val="decimal"/>
      <w:lvlText w:val="%1."/>
      <w:lvlJc w:val="left"/>
      <w:pPr>
        <w:ind w:left="1060" w:hanging="360"/>
      </w:pPr>
      <w:rPr>
        <w:rFonts w:hint="default"/>
      </w:rPr>
    </w:lvl>
    <w:lvl w:ilvl="1" w:tplc="04190019" w:tentative="1">
      <w:start w:val="1"/>
      <w:numFmt w:val="lowerLetter"/>
      <w:lvlText w:val="%2."/>
      <w:lvlJc w:val="left"/>
      <w:pPr>
        <w:ind w:left="1780" w:hanging="360"/>
      </w:pPr>
    </w:lvl>
    <w:lvl w:ilvl="2" w:tplc="0419001B" w:tentative="1">
      <w:start w:val="1"/>
      <w:numFmt w:val="lowerRoman"/>
      <w:lvlText w:val="%3."/>
      <w:lvlJc w:val="right"/>
      <w:pPr>
        <w:ind w:left="2500" w:hanging="180"/>
      </w:pPr>
    </w:lvl>
    <w:lvl w:ilvl="3" w:tplc="0419000F" w:tentative="1">
      <w:start w:val="1"/>
      <w:numFmt w:val="decimal"/>
      <w:lvlText w:val="%4."/>
      <w:lvlJc w:val="left"/>
      <w:pPr>
        <w:ind w:left="3220" w:hanging="360"/>
      </w:pPr>
    </w:lvl>
    <w:lvl w:ilvl="4" w:tplc="04190019" w:tentative="1">
      <w:start w:val="1"/>
      <w:numFmt w:val="lowerLetter"/>
      <w:lvlText w:val="%5."/>
      <w:lvlJc w:val="left"/>
      <w:pPr>
        <w:ind w:left="3940" w:hanging="360"/>
      </w:pPr>
    </w:lvl>
    <w:lvl w:ilvl="5" w:tplc="0419001B" w:tentative="1">
      <w:start w:val="1"/>
      <w:numFmt w:val="lowerRoman"/>
      <w:lvlText w:val="%6."/>
      <w:lvlJc w:val="right"/>
      <w:pPr>
        <w:ind w:left="4660" w:hanging="180"/>
      </w:pPr>
    </w:lvl>
    <w:lvl w:ilvl="6" w:tplc="0419000F" w:tentative="1">
      <w:start w:val="1"/>
      <w:numFmt w:val="decimal"/>
      <w:lvlText w:val="%7."/>
      <w:lvlJc w:val="left"/>
      <w:pPr>
        <w:ind w:left="5380" w:hanging="360"/>
      </w:pPr>
    </w:lvl>
    <w:lvl w:ilvl="7" w:tplc="04190019" w:tentative="1">
      <w:start w:val="1"/>
      <w:numFmt w:val="lowerLetter"/>
      <w:lvlText w:val="%8."/>
      <w:lvlJc w:val="left"/>
      <w:pPr>
        <w:ind w:left="6100" w:hanging="360"/>
      </w:pPr>
    </w:lvl>
    <w:lvl w:ilvl="8" w:tplc="0419001B" w:tentative="1">
      <w:start w:val="1"/>
      <w:numFmt w:val="lowerRoman"/>
      <w:lvlText w:val="%9."/>
      <w:lvlJc w:val="right"/>
      <w:pPr>
        <w:ind w:left="6820" w:hanging="180"/>
      </w:pPr>
    </w:lvl>
  </w:abstractNum>
  <w:abstractNum w:abstractNumId="11" w15:restartNumberingAfterBreak="0">
    <w:nsid w:val="23F952AB"/>
    <w:multiLevelType w:val="hybridMultilevel"/>
    <w:tmpl w:val="5734022C"/>
    <w:lvl w:ilvl="0" w:tplc="0419000F">
      <w:start w:val="1"/>
      <w:numFmt w:val="decimal"/>
      <w:lvlText w:val="%1."/>
      <w:lvlJc w:val="left"/>
      <w:pPr>
        <w:ind w:left="720" w:hanging="360"/>
      </w:pPr>
      <w:rPr>
        <w:rFont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24591674"/>
    <w:multiLevelType w:val="hybridMultilevel"/>
    <w:tmpl w:val="6B203E70"/>
    <w:lvl w:ilvl="0" w:tplc="0324DD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509795D"/>
    <w:multiLevelType w:val="hybridMultilevel"/>
    <w:tmpl w:val="F62C97BA"/>
    <w:lvl w:ilvl="0" w:tplc="37D08C88">
      <w:start w:val="1"/>
      <w:numFmt w:val="decimal"/>
      <w:lvlText w:val="%1"/>
      <w:lvlJc w:val="left"/>
      <w:pPr>
        <w:ind w:left="498" w:hanging="360"/>
      </w:pPr>
      <w:rPr>
        <w:rFonts w:hint="default"/>
        <w:color w:val="auto"/>
        <w:sz w:val="28"/>
        <w:szCs w:val="28"/>
      </w:rPr>
    </w:lvl>
    <w:lvl w:ilvl="1" w:tplc="04190019">
      <w:start w:val="1"/>
      <w:numFmt w:val="lowerLetter"/>
      <w:lvlText w:val="%2."/>
      <w:lvlJc w:val="left"/>
      <w:pPr>
        <w:ind w:left="1218" w:hanging="360"/>
      </w:pPr>
    </w:lvl>
    <w:lvl w:ilvl="2" w:tplc="0419001B">
      <w:start w:val="1"/>
      <w:numFmt w:val="lowerRoman"/>
      <w:lvlText w:val="%3."/>
      <w:lvlJc w:val="right"/>
      <w:pPr>
        <w:ind w:left="1938" w:hanging="180"/>
      </w:pPr>
    </w:lvl>
    <w:lvl w:ilvl="3" w:tplc="0419000F" w:tentative="1">
      <w:start w:val="1"/>
      <w:numFmt w:val="decimal"/>
      <w:lvlText w:val="%4."/>
      <w:lvlJc w:val="left"/>
      <w:pPr>
        <w:ind w:left="2658" w:hanging="360"/>
      </w:pPr>
    </w:lvl>
    <w:lvl w:ilvl="4" w:tplc="04190019" w:tentative="1">
      <w:start w:val="1"/>
      <w:numFmt w:val="lowerLetter"/>
      <w:lvlText w:val="%5."/>
      <w:lvlJc w:val="left"/>
      <w:pPr>
        <w:ind w:left="3378" w:hanging="360"/>
      </w:pPr>
    </w:lvl>
    <w:lvl w:ilvl="5" w:tplc="0419001B" w:tentative="1">
      <w:start w:val="1"/>
      <w:numFmt w:val="lowerRoman"/>
      <w:lvlText w:val="%6."/>
      <w:lvlJc w:val="right"/>
      <w:pPr>
        <w:ind w:left="4098" w:hanging="180"/>
      </w:pPr>
    </w:lvl>
    <w:lvl w:ilvl="6" w:tplc="0419000F" w:tentative="1">
      <w:start w:val="1"/>
      <w:numFmt w:val="decimal"/>
      <w:lvlText w:val="%7."/>
      <w:lvlJc w:val="left"/>
      <w:pPr>
        <w:ind w:left="4818" w:hanging="360"/>
      </w:pPr>
    </w:lvl>
    <w:lvl w:ilvl="7" w:tplc="04190019" w:tentative="1">
      <w:start w:val="1"/>
      <w:numFmt w:val="lowerLetter"/>
      <w:lvlText w:val="%8."/>
      <w:lvlJc w:val="left"/>
      <w:pPr>
        <w:ind w:left="5538" w:hanging="360"/>
      </w:pPr>
    </w:lvl>
    <w:lvl w:ilvl="8" w:tplc="0419001B" w:tentative="1">
      <w:start w:val="1"/>
      <w:numFmt w:val="lowerRoman"/>
      <w:lvlText w:val="%9."/>
      <w:lvlJc w:val="right"/>
      <w:pPr>
        <w:ind w:left="6258" w:hanging="180"/>
      </w:pPr>
    </w:lvl>
  </w:abstractNum>
  <w:abstractNum w:abstractNumId="14" w15:restartNumberingAfterBreak="0">
    <w:nsid w:val="275942EA"/>
    <w:multiLevelType w:val="hybridMultilevel"/>
    <w:tmpl w:val="7EC0E8AA"/>
    <w:lvl w:ilvl="0" w:tplc="66404596">
      <w:start w:val="1"/>
      <w:numFmt w:val="bullet"/>
      <w:lvlText w:val=""/>
      <w:lvlJc w:val="left"/>
      <w:pPr>
        <w:ind w:left="880" w:hanging="567"/>
      </w:pPr>
      <w:rPr>
        <w:rFonts w:ascii="Symbol" w:eastAsia="Symbol" w:hAnsi="Symbol" w:hint="default"/>
        <w:w w:val="99"/>
        <w:sz w:val="20"/>
        <w:szCs w:val="20"/>
      </w:rPr>
    </w:lvl>
    <w:lvl w:ilvl="1" w:tplc="EA9E3A52">
      <w:start w:val="1"/>
      <w:numFmt w:val="bullet"/>
      <w:lvlText w:val="•"/>
      <w:lvlJc w:val="left"/>
      <w:pPr>
        <w:ind w:left="1857" w:hanging="567"/>
      </w:pPr>
      <w:rPr>
        <w:rFonts w:hint="default"/>
      </w:rPr>
    </w:lvl>
    <w:lvl w:ilvl="2" w:tplc="C2167A80">
      <w:start w:val="1"/>
      <w:numFmt w:val="bullet"/>
      <w:lvlText w:val="•"/>
      <w:lvlJc w:val="left"/>
      <w:pPr>
        <w:ind w:left="2833" w:hanging="567"/>
      </w:pPr>
      <w:rPr>
        <w:rFonts w:hint="default"/>
      </w:rPr>
    </w:lvl>
    <w:lvl w:ilvl="3" w:tplc="F81E5F82">
      <w:start w:val="1"/>
      <w:numFmt w:val="bullet"/>
      <w:lvlText w:val="•"/>
      <w:lvlJc w:val="left"/>
      <w:pPr>
        <w:ind w:left="3810" w:hanging="567"/>
      </w:pPr>
      <w:rPr>
        <w:rFonts w:hint="default"/>
      </w:rPr>
    </w:lvl>
    <w:lvl w:ilvl="4" w:tplc="63EA90CA">
      <w:start w:val="1"/>
      <w:numFmt w:val="bullet"/>
      <w:lvlText w:val="•"/>
      <w:lvlJc w:val="left"/>
      <w:pPr>
        <w:ind w:left="4786" w:hanging="567"/>
      </w:pPr>
      <w:rPr>
        <w:rFonts w:hint="default"/>
      </w:rPr>
    </w:lvl>
    <w:lvl w:ilvl="5" w:tplc="025E4338">
      <w:start w:val="1"/>
      <w:numFmt w:val="bullet"/>
      <w:lvlText w:val="•"/>
      <w:lvlJc w:val="left"/>
      <w:pPr>
        <w:ind w:left="5763" w:hanging="567"/>
      </w:pPr>
      <w:rPr>
        <w:rFonts w:hint="default"/>
      </w:rPr>
    </w:lvl>
    <w:lvl w:ilvl="6" w:tplc="3482D398">
      <w:start w:val="1"/>
      <w:numFmt w:val="bullet"/>
      <w:lvlText w:val="•"/>
      <w:lvlJc w:val="left"/>
      <w:pPr>
        <w:ind w:left="6740" w:hanging="567"/>
      </w:pPr>
      <w:rPr>
        <w:rFonts w:hint="default"/>
      </w:rPr>
    </w:lvl>
    <w:lvl w:ilvl="7" w:tplc="2F6CB0FC">
      <w:start w:val="1"/>
      <w:numFmt w:val="bullet"/>
      <w:lvlText w:val="•"/>
      <w:lvlJc w:val="left"/>
      <w:pPr>
        <w:ind w:left="7716" w:hanging="567"/>
      </w:pPr>
      <w:rPr>
        <w:rFonts w:hint="default"/>
      </w:rPr>
    </w:lvl>
    <w:lvl w:ilvl="8" w:tplc="4DB82544">
      <w:start w:val="1"/>
      <w:numFmt w:val="bullet"/>
      <w:lvlText w:val="•"/>
      <w:lvlJc w:val="left"/>
      <w:pPr>
        <w:ind w:left="8693" w:hanging="567"/>
      </w:pPr>
      <w:rPr>
        <w:rFonts w:hint="default"/>
      </w:rPr>
    </w:lvl>
  </w:abstractNum>
  <w:abstractNum w:abstractNumId="15" w15:restartNumberingAfterBreak="0">
    <w:nsid w:val="30A979D9"/>
    <w:multiLevelType w:val="hybridMultilevel"/>
    <w:tmpl w:val="D7BE4028"/>
    <w:lvl w:ilvl="0" w:tplc="9482A9C2">
      <w:start w:val="1"/>
      <w:numFmt w:val="decimal"/>
      <w:lvlText w:val="%1."/>
      <w:lvlJc w:val="left"/>
      <w:pPr>
        <w:ind w:left="591" w:hanging="455"/>
      </w:pPr>
      <w:rPr>
        <w:rFonts w:hint="default"/>
        <w:spacing w:val="0"/>
        <w:w w:val="100"/>
        <w:sz w:val="28"/>
        <w:szCs w:val="28"/>
      </w:rPr>
    </w:lvl>
    <w:lvl w:ilvl="1" w:tplc="2938CFE4">
      <w:start w:val="1"/>
      <w:numFmt w:val="bullet"/>
      <w:lvlText w:val="•"/>
      <w:lvlJc w:val="left"/>
      <w:pPr>
        <w:ind w:left="1535" w:hanging="455"/>
      </w:pPr>
      <w:rPr>
        <w:rFonts w:hint="default"/>
      </w:rPr>
    </w:lvl>
    <w:lvl w:ilvl="2" w:tplc="0C3A5CB6">
      <w:start w:val="1"/>
      <w:numFmt w:val="bullet"/>
      <w:lvlText w:val="•"/>
      <w:lvlJc w:val="left"/>
      <w:pPr>
        <w:ind w:left="2478" w:hanging="455"/>
      </w:pPr>
      <w:rPr>
        <w:rFonts w:hint="default"/>
      </w:rPr>
    </w:lvl>
    <w:lvl w:ilvl="3" w:tplc="24A07BDC">
      <w:start w:val="1"/>
      <w:numFmt w:val="bullet"/>
      <w:lvlText w:val="•"/>
      <w:lvlJc w:val="left"/>
      <w:pPr>
        <w:ind w:left="3422" w:hanging="455"/>
      </w:pPr>
      <w:rPr>
        <w:rFonts w:hint="default"/>
      </w:rPr>
    </w:lvl>
    <w:lvl w:ilvl="4" w:tplc="43DCD0B8">
      <w:start w:val="1"/>
      <w:numFmt w:val="bullet"/>
      <w:lvlText w:val="•"/>
      <w:lvlJc w:val="left"/>
      <w:pPr>
        <w:ind w:left="4365" w:hanging="455"/>
      </w:pPr>
      <w:rPr>
        <w:rFonts w:hint="default"/>
      </w:rPr>
    </w:lvl>
    <w:lvl w:ilvl="5" w:tplc="DFDA6398">
      <w:start w:val="1"/>
      <w:numFmt w:val="bullet"/>
      <w:lvlText w:val="•"/>
      <w:lvlJc w:val="left"/>
      <w:pPr>
        <w:ind w:left="5309" w:hanging="455"/>
      </w:pPr>
      <w:rPr>
        <w:rFonts w:hint="default"/>
      </w:rPr>
    </w:lvl>
    <w:lvl w:ilvl="6" w:tplc="4B8CD266">
      <w:start w:val="1"/>
      <w:numFmt w:val="bullet"/>
      <w:lvlText w:val="•"/>
      <w:lvlJc w:val="left"/>
      <w:pPr>
        <w:ind w:left="6252" w:hanging="455"/>
      </w:pPr>
      <w:rPr>
        <w:rFonts w:hint="default"/>
      </w:rPr>
    </w:lvl>
    <w:lvl w:ilvl="7" w:tplc="223469DA">
      <w:start w:val="1"/>
      <w:numFmt w:val="bullet"/>
      <w:lvlText w:val="•"/>
      <w:lvlJc w:val="left"/>
      <w:pPr>
        <w:ind w:left="7196" w:hanging="455"/>
      </w:pPr>
      <w:rPr>
        <w:rFonts w:hint="default"/>
      </w:rPr>
    </w:lvl>
    <w:lvl w:ilvl="8" w:tplc="36EEA8CE">
      <w:start w:val="1"/>
      <w:numFmt w:val="bullet"/>
      <w:lvlText w:val="•"/>
      <w:lvlJc w:val="left"/>
      <w:pPr>
        <w:ind w:left="8139" w:hanging="455"/>
      </w:pPr>
      <w:rPr>
        <w:rFonts w:hint="default"/>
      </w:rPr>
    </w:lvl>
  </w:abstractNum>
  <w:abstractNum w:abstractNumId="16" w15:restartNumberingAfterBreak="0">
    <w:nsid w:val="30DB0847"/>
    <w:multiLevelType w:val="hybridMultilevel"/>
    <w:tmpl w:val="92BE11F2"/>
    <w:lvl w:ilvl="0" w:tplc="0419000F">
      <w:start w:val="1"/>
      <w:numFmt w:val="decimal"/>
      <w:lvlText w:val="%1."/>
      <w:lvlJc w:val="left"/>
      <w:pPr>
        <w:ind w:left="591" w:hanging="455"/>
      </w:pPr>
      <w:rPr>
        <w:rFonts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17" w15:restartNumberingAfterBreak="0">
    <w:nsid w:val="3AA172D6"/>
    <w:multiLevelType w:val="hybridMultilevel"/>
    <w:tmpl w:val="5AFE399C"/>
    <w:lvl w:ilvl="0" w:tplc="9D649602">
      <w:start w:val="1"/>
      <w:numFmt w:val="decimal"/>
      <w:lvlText w:val="%1."/>
      <w:lvlJc w:val="left"/>
      <w:pPr>
        <w:ind w:left="591" w:hanging="455"/>
      </w:pPr>
      <w:rPr>
        <w:rFonts w:hint="default"/>
        <w:spacing w:val="0"/>
        <w:w w:val="100"/>
        <w:sz w:val="28"/>
        <w:szCs w:val="28"/>
      </w:rPr>
    </w:lvl>
    <w:lvl w:ilvl="1" w:tplc="9DBCD856">
      <w:start w:val="1"/>
      <w:numFmt w:val="bullet"/>
      <w:lvlText w:val="•"/>
      <w:lvlJc w:val="left"/>
      <w:pPr>
        <w:ind w:left="1535" w:hanging="455"/>
      </w:pPr>
      <w:rPr>
        <w:rFonts w:hint="default"/>
      </w:rPr>
    </w:lvl>
    <w:lvl w:ilvl="2" w:tplc="1434894C">
      <w:start w:val="1"/>
      <w:numFmt w:val="bullet"/>
      <w:lvlText w:val="•"/>
      <w:lvlJc w:val="left"/>
      <w:pPr>
        <w:ind w:left="2478" w:hanging="455"/>
      </w:pPr>
      <w:rPr>
        <w:rFonts w:hint="default"/>
      </w:rPr>
    </w:lvl>
    <w:lvl w:ilvl="3" w:tplc="9A924D5A">
      <w:start w:val="1"/>
      <w:numFmt w:val="bullet"/>
      <w:lvlText w:val="•"/>
      <w:lvlJc w:val="left"/>
      <w:pPr>
        <w:ind w:left="3422" w:hanging="455"/>
      </w:pPr>
      <w:rPr>
        <w:rFonts w:hint="default"/>
      </w:rPr>
    </w:lvl>
    <w:lvl w:ilvl="4" w:tplc="0246A73E">
      <w:start w:val="1"/>
      <w:numFmt w:val="bullet"/>
      <w:lvlText w:val="•"/>
      <w:lvlJc w:val="left"/>
      <w:pPr>
        <w:ind w:left="4365" w:hanging="455"/>
      </w:pPr>
      <w:rPr>
        <w:rFonts w:hint="default"/>
      </w:rPr>
    </w:lvl>
    <w:lvl w:ilvl="5" w:tplc="AA005F18">
      <w:start w:val="1"/>
      <w:numFmt w:val="bullet"/>
      <w:lvlText w:val="•"/>
      <w:lvlJc w:val="left"/>
      <w:pPr>
        <w:ind w:left="5309" w:hanging="455"/>
      </w:pPr>
      <w:rPr>
        <w:rFonts w:hint="default"/>
      </w:rPr>
    </w:lvl>
    <w:lvl w:ilvl="6" w:tplc="8C8C3C90">
      <w:start w:val="1"/>
      <w:numFmt w:val="bullet"/>
      <w:lvlText w:val="•"/>
      <w:lvlJc w:val="left"/>
      <w:pPr>
        <w:ind w:left="6252" w:hanging="455"/>
      </w:pPr>
      <w:rPr>
        <w:rFonts w:hint="default"/>
      </w:rPr>
    </w:lvl>
    <w:lvl w:ilvl="7" w:tplc="BBA2C506">
      <w:start w:val="1"/>
      <w:numFmt w:val="bullet"/>
      <w:lvlText w:val="•"/>
      <w:lvlJc w:val="left"/>
      <w:pPr>
        <w:ind w:left="7196" w:hanging="455"/>
      </w:pPr>
      <w:rPr>
        <w:rFonts w:hint="default"/>
      </w:rPr>
    </w:lvl>
    <w:lvl w:ilvl="8" w:tplc="F77E45A0">
      <w:start w:val="1"/>
      <w:numFmt w:val="bullet"/>
      <w:lvlText w:val="•"/>
      <w:lvlJc w:val="left"/>
      <w:pPr>
        <w:ind w:left="8139" w:hanging="455"/>
      </w:pPr>
      <w:rPr>
        <w:rFonts w:hint="default"/>
      </w:rPr>
    </w:lvl>
  </w:abstractNum>
  <w:abstractNum w:abstractNumId="18" w15:restartNumberingAfterBreak="0">
    <w:nsid w:val="3CFC6001"/>
    <w:multiLevelType w:val="multilevel"/>
    <w:tmpl w:val="8E281FD0"/>
    <w:lvl w:ilvl="0">
      <w:start w:val="1"/>
      <w:numFmt w:val="decimal"/>
      <w:lvlText w:val="%1."/>
      <w:lvlJc w:val="left"/>
      <w:pPr>
        <w:tabs>
          <w:tab w:val="num" w:pos="720"/>
        </w:tabs>
        <w:ind w:left="720" w:hanging="360"/>
      </w:pPr>
      <w:rPr>
        <w:rFonts w:hint="default"/>
        <w:color w:val="auto"/>
        <w:w w:val="100"/>
        <w:position w:val="0"/>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F392BE3"/>
    <w:multiLevelType w:val="hybridMultilevel"/>
    <w:tmpl w:val="B93A6F36"/>
    <w:lvl w:ilvl="0" w:tplc="E080092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0356754"/>
    <w:multiLevelType w:val="hybridMultilevel"/>
    <w:tmpl w:val="CBFC1B64"/>
    <w:lvl w:ilvl="0" w:tplc="35369F74">
      <w:start w:val="1"/>
      <w:numFmt w:val="decimal"/>
      <w:lvlText w:val="%1."/>
      <w:lvlJc w:val="left"/>
      <w:pPr>
        <w:ind w:left="591" w:hanging="455"/>
      </w:pPr>
      <w:rPr>
        <w:rFonts w:hint="default"/>
        <w:spacing w:val="0"/>
        <w:w w:val="100"/>
        <w:sz w:val="28"/>
        <w:szCs w:val="28"/>
      </w:rPr>
    </w:lvl>
    <w:lvl w:ilvl="1" w:tplc="99C48F12">
      <w:start w:val="1"/>
      <w:numFmt w:val="bullet"/>
      <w:lvlText w:val="•"/>
      <w:lvlJc w:val="left"/>
      <w:pPr>
        <w:ind w:left="1535" w:hanging="455"/>
      </w:pPr>
      <w:rPr>
        <w:rFonts w:hint="default"/>
      </w:rPr>
    </w:lvl>
    <w:lvl w:ilvl="2" w:tplc="0866B170">
      <w:start w:val="1"/>
      <w:numFmt w:val="bullet"/>
      <w:lvlText w:val="•"/>
      <w:lvlJc w:val="left"/>
      <w:pPr>
        <w:ind w:left="2478" w:hanging="455"/>
      </w:pPr>
      <w:rPr>
        <w:rFonts w:hint="default"/>
      </w:rPr>
    </w:lvl>
    <w:lvl w:ilvl="3" w:tplc="C5BC4840">
      <w:start w:val="1"/>
      <w:numFmt w:val="bullet"/>
      <w:lvlText w:val="•"/>
      <w:lvlJc w:val="left"/>
      <w:pPr>
        <w:ind w:left="3422" w:hanging="455"/>
      </w:pPr>
      <w:rPr>
        <w:rFonts w:hint="default"/>
      </w:rPr>
    </w:lvl>
    <w:lvl w:ilvl="4" w:tplc="56A2125A">
      <w:start w:val="1"/>
      <w:numFmt w:val="bullet"/>
      <w:lvlText w:val="•"/>
      <w:lvlJc w:val="left"/>
      <w:pPr>
        <w:ind w:left="4365" w:hanging="455"/>
      </w:pPr>
      <w:rPr>
        <w:rFonts w:hint="default"/>
      </w:rPr>
    </w:lvl>
    <w:lvl w:ilvl="5" w:tplc="83FE1AE0">
      <w:start w:val="1"/>
      <w:numFmt w:val="bullet"/>
      <w:lvlText w:val="•"/>
      <w:lvlJc w:val="left"/>
      <w:pPr>
        <w:ind w:left="5309" w:hanging="455"/>
      </w:pPr>
      <w:rPr>
        <w:rFonts w:hint="default"/>
      </w:rPr>
    </w:lvl>
    <w:lvl w:ilvl="6" w:tplc="55040D3E">
      <w:start w:val="1"/>
      <w:numFmt w:val="bullet"/>
      <w:lvlText w:val="•"/>
      <w:lvlJc w:val="left"/>
      <w:pPr>
        <w:ind w:left="6252" w:hanging="455"/>
      </w:pPr>
      <w:rPr>
        <w:rFonts w:hint="default"/>
      </w:rPr>
    </w:lvl>
    <w:lvl w:ilvl="7" w:tplc="4E489E58">
      <w:start w:val="1"/>
      <w:numFmt w:val="bullet"/>
      <w:lvlText w:val="•"/>
      <w:lvlJc w:val="left"/>
      <w:pPr>
        <w:ind w:left="7196" w:hanging="455"/>
      </w:pPr>
      <w:rPr>
        <w:rFonts w:hint="default"/>
      </w:rPr>
    </w:lvl>
    <w:lvl w:ilvl="8" w:tplc="1F462EB6">
      <w:start w:val="1"/>
      <w:numFmt w:val="bullet"/>
      <w:lvlText w:val="•"/>
      <w:lvlJc w:val="left"/>
      <w:pPr>
        <w:ind w:left="8139" w:hanging="455"/>
      </w:pPr>
      <w:rPr>
        <w:rFonts w:hint="default"/>
      </w:rPr>
    </w:lvl>
  </w:abstractNum>
  <w:abstractNum w:abstractNumId="21" w15:restartNumberingAfterBreak="0">
    <w:nsid w:val="41EE1ABD"/>
    <w:multiLevelType w:val="hybridMultilevel"/>
    <w:tmpl w:val="BDA26BA6"/>
    <w:lvl w:ilvl="0" w:tplc="222EA4DC">
      <w:start w:val="1"/>
      <w:numFmt w:val="decimal"/>
      <w:lvlText w:val="%1."/>
      <w:lvlJc w:val="left"/>
      <w:pPr>
        <w:ind w:left="591" w:hanging="455"/>
      </w:pPr>
      <w:rPr>
        <w:rFonts w:hint="default"/>
        <w:spacing w:val="0"/>
        <w:w w:val="100"/>
        <w:sz w:val="28"/>
        <w:szCs w:val="28"/>
      </w:rPr>
    </w:lvl>
    <w:lvl w:ilvl="1" w:tplc="34946622">
      <w:start w:val="1"/>
      <w:numFmt w:val="bullet"/>
      <w:lvlText w:val="•"/>
      <w:lvlJc w:val="left"/>
      <w:pPr>
        <w:ind w:left="1535" w:hanging="455"/>
      </w:pPr>
      <w:rPr>
        <w:rFonts w:hint="default"/>
      </w:rPr>
    </w:lvl>
    <w:lvl w:ilvl="2" w:tplc="ACAE2936">
      <w:start w:val="1"/>
      <w:numFmt w:val="bullet"/>
      <w:lvlText w:val="•"/>
      <w:lvlJc w:val="left"/>
      <w:pPr>
        <w:ind w:left="2478" w:hanging="455"/>
      </w:pPr>
      <w:rPr>
        <w:rFonts w:hint="default"/>
      </w:rPr>
    </w:lvl>
    <w:lvl w:ilvl="3" w:tplc="6BD8AF12">
      <w:start w:val="1"/>
      <w:numFmt w:val="bullet"/>
      <w:lvlText w:val="•"/>
      <w:lvlJc w:val="left"/>
      <w:pPr>
        <w:ind w:left="3422" w:hanging="455"/>
      </w:pPr>
      <w:rPr>
        <w:rFonts w:hint="default"/>
      </w:rPr>
    </w:lvl>
    <w:lvl w:ilvl="4" w:tplc="D584A4EA">
      <w:start w:val="1"/>
      <w:numFmt w:val="bullet"/>
      <w:lvlText w:val="•"/>
      <w:lvlJc w:val="left"/>
      <w:pPr>
        <w:ind w:left="4365" w:hanging="455"/>
      </w:pPr>
      <w:rPr>
        <w:rFonts w:hint="default"/>
      </w:rPr>
    </w:lvl>
    <w:lvl w:ilvl="5" w:tplc="4014AE3C">
      <w:start w:val="1"/>
      <w:numFmt w:val="bullet"/>
      <w:lvlText w:val="•"/>
      <w:lvlJc w:val="left"/>
      <w:pPr>
        <w:ind w:left="5309" w:hanging="455"/>
      </w:pPr>
      <w:rPr>
        <w:rFonts w:hint="default"/>
      </w:rPr>
    </w:lvl>
    <w:lvl w:ilvl="6" w:tplc="D8C0EE88">
      <w:start w:val="1"/>
      <w:numFmt w:val="bullet"/>
      <w:lvlText w:val="•"/>
      <w:lvlJc w:val="left"/>
      <w:pPr>
        <w:ind w:left="6252" w:hanging="455"/>
      </w:pPr>
      <w:rPr>
        <w:rFonts w:hint="default"/>
      </w:rPr>
    </w:lvl>
    <w:lvl w:ilvl="7" w:tplc="7394655E">
      <w:start w:val="1"/>
      <w:numFmt w:val="bullet"/>
      <w:lvlText w:val="•"/>
      <w:lvlJc w:val="left"/>
      <w:pPr>
        <w:ind w:left="7196" w:hanging="455"/>
      </w:pPr>
      <w:rPr>
        <w:rFonts w:hint="default"/>
      </w:rPr>
    </w:lvl>
    <w:lvl w:ilvl="8" w:tplc="1D580CD4">
      <w:start w:val="1"/>
      <w:numFmt w:val="bullet"/>
      <w:lvlText w:val="•"/>
      <w:lvlJc w:val="left"/>
      <w:pPr>
        <w:ind w:left="8139" w:hanging="455"/>
      </w:pPr>
      <w:rPr>
        <w:rFonts w:hint="default"/>
      </w:rPr>
    </w:lvl>
  </w:abstractNum>
  <w:abstractNum w:abstractNumId="22" w15:restartNumberingAfterBreak="0">
    <w:nsid w:val="42405DBE"/>
    <w:multiLevelType w:val="hybridMultilevel"/>
    <w:tmpl w:val="15AE1ABA"/>
    <w:lvl w:ilvl="0" w:tplc="A568F2A6">
      <w:start w:val="1"/>
      <w:numFmt w:val="decimal"/>
      <w:lvlText w:val="%1."/>
      <w:lvlJc w:val="left"/>
      <w:pPr>
        <w:ind w:left="140" w:hanging="222"/>
      </w:pPr>
      <w:rPr>
        <w:rFonts w:ascii="Arial" w:eastAsia="Arial" w:hAnsi="Arial" w:hint="default"/>
        <w:spacing w:val="-1"/>
        <w:w w:val="99"/>
        <w:sz w:val="20"/>
        <w:szCs w:val="20"/>
      </w:rPr>
    </w:lvl>
    <w:lvl w:ilvl="1" w:tplc="7E3AF88C">
      <w:start w:val="1"/>
      <w:numFmt w:val="bullet"/>
      <w:lvlText w:val=""/>
      <w:lvlJc w:val="left"/>
      <w:pPr>
        <w:ind w:left="866" w:hanging="291"/>
      </w:pPr>
      <w:rPr>
        <w:rFonts w:ascii="Symbol" w:eastAsia="Symbol" w:hAnsi="Symbol" w:hint="default"/>
        <w:color w:val="585858"/>
        <w:w w:val="99"/>
        <w:sz w:val="20"/>
        <w:szCs w:val="20"/>
      </w:rPr>
    </w:lvl>
    <w:lvl w:ilvl="2" w:tplc="D9D07FA8">
      <w:start w:val="1"/>
      <w:numFmt w:val="bullet"/>
      <w:lvlText w:val="•"/>
      <w:lvlJc w:val="left"/>
      <w:pPr>
        <w:ind w:left="1269" w:hanging="291"/>
      </w:pPr>
      <w:rPr>
        <w:rFonts w:hint="default"/>
      </w:rPr>
    </w:lvl>
    <w:lvl w:ilvl="3" w:tplc="CC7EAB3E">
      <w:start w:val="1"/>
      <w:numFmt w:val="bullet"/>
      <w:lvlText w:val="•"/>
      <w:lvlJc w:val="left"/>
      <w:pPr>
        <w:ind w:left="1673" w:hanging="291"/>
      </w:pPr>
      <w:rPr>
        <w:rFonts w:hint="default"/>
      </w:rPr>
    </w:lvl>
    <w:lvl w:ilvl="4" w:tplc="1B6C7ECA">
      <w:start w:val="1"/>
      <w:numFmt w:val="bullet"/>
      <w:lvlText w:val="•"/>
      <w:lvlJc w:val="left"/>
      <w:pPr>
        <w:ind w:left="2077" w:hanging="291"/>
      </w:pPr>
      <w:rPr>
        <w:rFonts w:hint="default"/>
      </w:rPr>
    </w:lvl>
    <w:lvl w:ilvl="5" w:tplc="6CEAE4F4">
      <w:start w:val="1"/>
      <w:numFmt w:val="bullet"/>
      <w:lvlText w:val="•"/>
      <w:lvlJc w:val="left"/>
      <w:pPr>
        <w:ind w:left="2480" w:hanging="291"/>
      </w:pPr>
      <w:rPr>
        <w:rFonts w:hint="default"/>
      </w:rPr>
    </w:lvl>
    <w:lvl w:ilvl="6" w:tplc="EF6A5C34">
      <w:start w:val="1"/>
      <w:numFmt w:val="bullet"/>
      <w:lvlText w:val="•"/>
      <w:lvlJc w:val="left"/>
      <w:pPr>
        <w:ind w:left="2884" w:hanging="291"/>
      </w:pPr>
      <w:rPr>
        <w:rFonts w:hint="default"/>
      </w:rPr>
    </w:lvl>
    <w:lvl w:ilvl="7" w:tplc="B92A317E">
      <w:start w:val="1"/>
      <w:numFmt w:val="bullet"/>
      <w:lvlText w:val="•"/>
      <w:lvlJc w:val="left"/>
      <w:pPr>
        <w:ind w:left="3288" w:hanging="291"/>
      </w:pPr>
      <w:rPr>
        <w:rFonts w:hint="default"/>
      </w:rPr>
    </w:lvl>
    <w:lvl w:ilvl="8" w:tplc="15DC19B8">
      <w:start w:val="1"/>
      <w:numFmt w:val="bullet"/>
      <w:lvlText w:val="•"/>
      <w:lvlJc w:val="left"/>
      <w:pPr>
        <w:ind w:left="3691" w:hanging="291"/>
      </w:pPr>
      <w:rPr>
        <w:rFonts w:hint="default"/>
      </w:rPr>
    </w:lvl>
  </w:abstractNum>
  <w:abstractNum w:abstractNumId="23" w15:restartNumberingAfterBreak="0">
    <w:nsid w:val="48C61834"/>
    <w:multiLevelType w:val="hybridMultilevel"/>
    <w:tmpl w:val="7458E2A8"/>
    <w:lvl w:ilvl="0" w:tplc="E2D6D5FE">
      <w:start w:val="1"/>
      <w:numFmt w:val="decimal"/>
      <w:lvlText w:val="%1."/>
      <w:lvlJc w:val="left"/>
      <w:pPr>
        <w:ind w:left="500" w:hanging="361"/>
      </w:pPr>
      <w:rPr>
        <w:rFonts w:hint="default"/>
        <w:color w:val="auto"/>
        <w:w w:val="100"/>
        <w:position w:val="0"/>
        <w:sz w:val="28"/>
        <w:szCs w:val="28"/>
      </w:rPr>
    </w:lvl>
    <w:lvl w:ilvl="1" w:tplc="6AF6D09A">
      <w:start w:val="1"/>
      <w:numFmt w:val="bullet"/>
      <w:lvlText w:val="•"/>
      <w:lvlJc w:val="left"/>
      <w:pPr>
        <w:ind w:left="1449" w:hanging="361"/>
      </w:pPr>
      <w:rPr>
        <w:rFonts w:hint="default"/>
      </w:rPr>
    </w:lvl>
    <w:lvl w:ilvl="2" w:tplc="50E6EE08">
      <w:start w:val="1"/>
      <w:numFmt w:val="bullet"/>
      <w:lvlText w:val="•"/>
      <w:lvlJc w:val="left"/>
      <w:pPr>
        <w:ind w:left="2397" w:hanging="361"/>
      </w:pPr>
      <w:rPr>
        <w:rFonts w:hint="default"/>
      </w:rPr>
    </w:lvl>
    <w:lvl w:ilvl="3" w:tplc="45424D92">
      <w:start w:val="1"/>
      <w:numFmt w:val="bullet"/>
      <w:lvlText w:val="•"/>
      <w:lvlJc w:val="left"/>
      <w:pPr>
        <w:ind w:left="3346" w:hanging="361"/>
      </w:pPr>
      <w:rPr>
        <w:rFonts w:hint="default"/>
      </w:rPr>
    </w:lvl>
    <w:lvl w:ilvl="4" w:tplc="67443BF2">
      <w:start w:val="1"/>
      <w:numFmt w:val="bullet"/>
      <w:lvlText w:val="•"/>
      <w:lvlJc w:val="left"/>
      <w:pPr>
        <w:ind w:left="4294" w:hanging="361"/>
      </w:pPr>
      <w:rPr>
        <w:rFonts w:hint="default"/>
      </w:rPr>
    </w:lvl>
    <w:lvl w:ilvl="5" w:tplc="133C6ABC">
      <w:start w:val="1"/>
      <w:numFmt w:val="bullet"/>
      <w:lvlText w:val="•"/>
      <w:lvlJc w:val="left"/>
      <w:pPr>
        <w:ind w:left="5243" w:hanging="361"/>
      </w:pPr>
      <w:rPr>
        <w:rFonts w:hint="default"/>
      </w:rPr>
    </w:lvl>
    <w:lvl w:ilvl="6" w:tplc="2A740790">
      <w:start w:val="1"/>
      <w:numFmt w:val="bullet"/>
      <w:lvlText w:val="•"/>
      <w:lvlJc w:val="left"/>
      <w:pPr>
        <w:ind w:left="6192" w:hanging="361"/>
      </w:pPr>
      <w:rPr>
        <w:rFonts w:hint="default"/>
      </w:rPr>
    </w:lvl>
    <w:lvl w:ilvl="7" w:tplc="8C843050">
      <w:start w:val="1"/>
      <w:numFmt w:val="bullet"/>
      <w:lvlText w:val="•"/>
      <w:lvlJc w:val="left"/>
      <w:pPr>
        <w:ind w:left="7140" w:hanging="361"/>
      </w:pPr>
      <w:rPr>
        <w:rFonts w:hint="default"/>
      </w:rPr>
    </w:lvl>
    <w:lvl w:ilvl="8" w:tplc="F7BC69D0">
      <w:start w:val="1"/>
      <w:numFmt w:val="bullet"/>
      <w:lvlText w:val="•"/>
      <w:lvlJc w:val="left"/>
      <w:pPr>
        <w:ind w:left="8089" w:hanging="361"/>
      </w:pPr>
      <w:rPr>
        <w:rFonts w:hint="default"/>
      </w:rPr>
    </w:lvl>
  </w:abstractNum>
  <w:abstractNum w:abstractNumId="24" w15:restartNumberingAfterBreak="0">
    <w:nsid w:val="494052D2"/>
    <w:multiLevelType w:val="hybridMultilevel"/>
    <w:tmpl w:val="29701288"/>
    <w:lvl w:ilvl="0" w:tplc="9656FD32">
      <w:start w:val="1"/>
      <w:numFmt w:val="bullet"/>
      <w:lvlText w:val="–"/>
      <w:lvlJc w:val="left"/>
      <w:pPr>
        <w:ind w:left="591" w:hanging="455"/>
      </w:pPr>
      <w:rPr>
        <w:rFonts w:ascii="Times New Roman" w:hAnsi="Times New Roman" w:cs="Times New Roman"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25" w15:restartNumberingAfterBreak="0">
    <w:nsid w:val="4D3E1399"/>
    <w:multiLevelType w:val="hybridMultilevel"/>
    <w:tmpl w:val="67D25D2C"/>
    <w:lvl w:ilvl="0" w:tplc="BB80CB24">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4311683"/>
    <w:multiLevelType w:val="hybridMultilevel"/>
    <w:tmpl w:val="9C92F916"/>
    <w:lvl w:ilvl="0" w:tplc="45600846">
      <w:start w:val="1"/>
      <w:numFmt w:val="decimal"/>
      <w:lvlText w:val="%1."/>
      <w:lvlJc w:val="left"/>
      <w:pPr>
        <w:ind w:left="594" w:hanging="455"/>
      </w:pPr>
      <w:rPr>
        <w:rFonts w:hint="default"/>
        <w:b w:val="0"/>
        <w:spacing w:val="0"/>
        <w:w w:val="100"/>
        <w:sz w:val="28"/>
        <w:szCs w:val="28"/>
      </w:rPr>
    </w:lvl>
    <w:lvl w:ilvl="1" w:tplc="87346AEE">
      <w:start w:val="1"/>
      <w:numFmt w:val="bullet"/>
      <w:lvlText w:val="•"/>
      <w:lvlJc w:val="left"/>
      <w:pPr>
        <w:ind w:left="1535" w:hanging="455"/>
      </w:pPr>
      <w:rPr>
        <w:rFonts w:hint="default"/>
      </w:rPr>
    </w:lvl>
    <w:lvl w:ilvl="2" w:tplc="A98603E4">
      <w:start w:val="1"/>
      <w:numFmt w:val="bullet"/>
      <w:lvlText w:val="•"/>
      <w:lvlJc w:val="left"/>
      <w:pPr>
        <w:ind w:left="2476" w:hanging="455"/>
      </w:pPr>
      <w:rPr>
        <w:rFonts w:hint="default"/>
      </w:rPr>
    </w:lvl>
    <w:lvl w:ilvl="3" w:tplc="C50CDB60">
      <w:start w:val="1"/>
      <w:numFmt w:val="bullet"/>
      <w:lvlText w:val="•"/>
      <w:lvlJc w:val="left"/>
      <w:pPr>
        <w:ind w:left="3417" w:hanging="455"/>
      </w:pPr>
      <w:rPr>
        <w:rFonts w:hint="default"/>
      </w:rPr>
    </w:lvl>
    <w:lvl w:ilvl="4" w:tplc="707E20D4">
      <w:start w:val="1"/>
      <w:numFmt w:val="bullet"/>
      <w:lvlText w:val="•"/>
      <w:lvlJc w:val="left"/>
      <w:pPr>
        <w:ind w:left="4359" w:hanging="455"/>
      </w:pPr>
      <w:rPr>
        <w:rFonts w:hint="default"/>
      </w:rPr>
    </w:lvl>
    <w:lvl w:ilvl="5" w:tplc="C53876DC">
      <w:start w:val="1"/>
      <w:numFmt w:val="bullet"/>
      <w:lvlText w:val="•"/>
      <w:lvlJc w:val="left"/>
      <w:pPr>
        <w:ind w:left="5300" w:hanging="455"/>
      </w:pPr>
      <w:rPr>
        <w:rFonts w:hint="default"/>
      </w:rPr>
    </w:lvl>
    <w:lvl w:ilvl="6" w:tplc="3E163E16">
      <w:start w:val="1"/>
      <w:numFmt w:val="bullet"/>
      <w:lvlText w:val="•"/>
      <w:lvlJc w:val="left"/>
      <w:pPr>
        <w:ind w:left="6241" w:hanging="455"/>
      </w:pPr>
      <w:rPr>
        <w:rFonts w:hint="default"/>
      </w:rPr>
    </w:lvl>
    <w:lvl w:ilvl="7" w:tplc="5C1E3D50">
      <w:start w:val="1"/>
      <w:numFmt w:val="bullet"/>
      <w:lvlText w:val="•"/>
      <w:lvlJc w:val="left"/>
      <w:pPr>
        <w:ind w:left="7182" w:hanging="455"/>
      </w:pPr>
      <w:rPr>
        <w:rFonts w:hint="default"/>
      </w:rPr>
    </w:lvl>
    <w:lvl w:ilvl="8" w:tplc="84264BA0">
      <w:start w:val="1"/>
      <w:numFmt w:val="bullet"/>
      <w:lvlText w:val="•"/>
      <w:lvlJc w:val="left"/>
      <w:pPr>
        <w:ind w:left="8123" w:hanging="455"/>
      </w:pPr>
      <w:rPr>
        <w:rFonts w:hint="default"/>
      </w:rPr>
    </w:lvl>
  </w:abstractNum>
  <w:abstractNum w:abstractNumId="27" w15:restartNumberingAfterBreak="0">
    <w:nsid w:val="55B01A2B"/>
    <w:multiLevelType w:val="hybridMultilevel"/>
    <w:tmpl w:val="3D2C4FAA"/>
    <w:lvl w:ilvl="0" w:tplc="6C58D65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15:restartNumberingAfterBreak="0">
    <w:nsid w:val="579403B7"/>
    <w:multiLevelType w:val="hybridMultilevel"/>
    <w:tmpl w:val="501A881E"/>
    <w:lvl w:ilvl="0" w:tplc="9656FD32">
      <w:start w:val="1"/>
      <w:numFmt w:val="bullet"/>
      <w:lvlText w:val="–"/>
      <w:lvlJc w:val="left"/>
      <w:pPr>
        <w:ind w:left="591" w:hanging="455"/>
      </w:pPr>
      <w:rPr>
        <w:rFonts w:ascii="Times New Roman" w:hAnsi="Times New Roman" w:cs="Times New Roman"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29" w15:restartNumberingAfterBreak="0">
    <w:nsid w:val="5ADB419B"/>
    <w:multiLevelType w:val="hybridMultilevel"/>
    <w:tmpl w:val="2AA0A9B4"/>
    <w:lvl w:ilvl="0" w:tplc="9656FD32">
      <w:start w:val="1"/>
      <w:numFmt w:val="bullet"/>
      <w:lvlText w:val="–"/>
      <w:lvlJc w:val="left"/>
      <w:pPr>
        <w:ind w:left="591" w:hanging="455"/>
      </w:pPr>
      <w:rPr>
        <w:rFonts w:ascii="Times New Roman" w:hAnsi="Times New Roman" w:cs="Times New Roman"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30" w15:restartNumberingAfterBreak="0">
    <w:nsid w:val="5B47766F"/>
    <w:multiLevelType w:val="hybridMultilevel"/>
    <w:tmpl w:val="21E81878"/>
    <w:lvl w:ilvl="0" w:tplc="F3989E74">
      <w:start w:val="1"/>
      <w:numFmt w:val="decimal"/>
      <w:lvlText w:val="%1."/>
      <w:lvlJc w:val="left"/>
      <w:pPr>
        <w:ind w:left="591" w:hanging="455"/>
      </w:pPr>
      <w:rPr>
        <w:rFonts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31" w15:restartNumberingAfterBreak="0">
    <w:nsid w:val="68973B35"/>
    <w:multiLevelType w:val="hybridMultilevel"/>
    <w:tmpl w:val="11B837C6"/>
    <w:lvl w:ilvl="0" w:tplc="1642495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AB03271"/>
    <w:multiLevelType w:val="hybridMultilevel"/>
    <w:tmpl w:val="D2164F5A"/>
    <w:lvl w:ilvl="0" w:tplc="0419000F">
      <w:start w:val="1"/>
      <w:numFmt w:val="decimal"/>
      <w:lvlText w:val="%1."/>
      <w:lvlJc w:val="left"/>
      <w:pPr>
        <w:ind w:left="591" w:hanging="455"/>
      </w:pPr>
      <w:rPr>
        <w:rFonts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33" w15:restartNumberingAfterBreak="0">
    <w:nsid w:val="6B806039"/>
    <w:multiLevelType w:val="hybridMultilevel"/>
    <w:tmpl w:val="24FAD952"/>
    <w:lvl w:ilvl="0" w:tplc="69289658">
      <w:numFmt w:val="bullet"/>
      <w:lvlText w:val="–"/>
      <w:lvlJc w:val="left"/>
      <w:pPr>
        <w:ind w:left="1069" w:hanging="360"/>
      </w:pPr>
      <w:rPr>
        <w:rFonts w:ascii="Times New Roman" w:eastAsia="Arial Bold"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15:restartNumberingAfterBreak="0">
    <w:nsid w:val="6E9D4167"/>
    <w:multiLevelType w:val="multilevel"/>
    <w:tmpl w:val="8B107D52"/>
    <w:lvl w:ilvl="0">
      <w:start w:val="1"/>
      <w:numFmt w:val="decimal"/>
      <w:lvlText w:val="%1"/>
      <w:lvlJc w:val="left"/>
      <w:pPr>
        <w:ind w:left="400" w:hanging="400"/>
      </w:pPr>
      <w:rPr>
        <w:rFonts w:hint="default"/>
      </w:rPr>
    </w:lvl>
    <w:lvl w:ilvl="1">
      <w:start w:val="1"/>
      <w:numFmt w:val="decimal"/>
      <w:lvlText w:val="%1.%2"/>
      <w:lvlJc w:val="left"/>
      <w:pPr>
        <w:ind w:left="758" w:hanging="400"/>
      </w:pPr>
      <w:rPr>
        <w:rFonts w:hint="default"/>
      </w:rPr>
    </w:lvl>
    <w:lvl w:ilvl="2">
      <w:start w:val="1"/>
      <w:numFmt w:val="decimal"/>
      <w:lvlText w:val="%1.%2.%3"/>
      <w:lvlJc w:val="left"/>
      <w:pPr>
        <w:ind w:left="1436" w:hanging="720"/>
      </w:pPr>
      <w:rPr>
        <w:rFonts w:hint="default"/>
      </w:rPr>
    </w:lvl>
    <w:lvl w:ilvl="3">
      <w:start w:val="1"/>
      <w:numFmt w:val="decimal"/>
      <w:lvlText w:val="%1.%2.%3.%4"/>
      <w:lvlJc w:val="left"/>
      <w:pPr>
        <w:ind w:left="2154" w:hanging="1080"/>
      </w:pPr>
      <w:rPr>
        <w:rFonts w:hint="default"/>
      </w:rPr>
    </w:lvl>
    <w:lvl w:ilvl="4">
      <w:start w:val="1"/>
      <w:numFmt w:val="decimal"/>
      <w:lvlText w:val="%1.%2.%3.%4.%5"/>
      <w:lvlJc w:val="left"/>
      <w:pPr>
        <w:ind w:left="2512" w:hanging="1080"/>
      </w:pPr>
      <w:rPr>
        <w:rFonts w:hint="default"/>
      </w:rPr>
    </w:lvl>
    <w:lvl w:ilvl="5">
      <w:start w:val="1"/>
      <w:numFmt w:val="decimal"/>
      <w:lvlText w:val="%1.%2.%3.%4.%5.%6"/>
      <w:lvlJc w:val="left"/>
      <w:pPr>
        <w:ind w:left="3230" w:hanging="1440"/>
      </w:pPr>
      <w:rPr>
        <w:rFonts w:hint="default"/>
      </w:rPr>
    </w:lvl>
    <w:lvl w:ilvl="6">
      <w:start w:val="1"/>
      <w:numFmt w:val="decimal"/>
      <w:lvlText w:val="%1.%2.%3.%4.%5.%6.%7"/>
      <w:lvlJc w:val="left"/>
      <w:pPr>
        <w:ind w:left="3588" w:hanging="1440"/>
      </w:pPr>
      <w:rPr>
        <w:rFonts w:hint="default"/>
      </w:rPr>
    </w:lvl>
    <w:lvl w:ilvl="7">
      <w:start w:val="1"/>
      <w:numFmt w:val="decimal"/>
      <w:lvlText w:val="%1.%2.%3.%4.%5.%6.%7.%8"/>
      <w:lvlJc w:val="left"/>
      <w:pPr>
        <w:ind w:left="4306" w:hanging="1800"/>
      </w:pPr>
      <w:rPr>
        <w:rFonts w:hint="default"/>
      </w:rPr>
    </w:lvl>
    <w:lvl w:ilvl="8">
      <w:start w:val="1"/>
      <w:numFmt w:val="decimal"/>
      <w:lvlText w:val="%1.%2.%3.%4.%5.%6.%7.%8.%9"/>
      <w:lvlJc w:val="left"/>
      <w:pPr>
        <w:ind w:left="4664" w:hanging="1800"/>
      </w:pPr>
      <w:rPr>
        <w:rFonts w:hint="default"/>
      </w:rPr>
    </w:lvl>
  </w:abstractNum>
  <w:abstractNum w:abstractNumId="35" w15:restartNumberingAfterBreak="0">
    <w:nsid w:val="734C7669"/>
    <w:multiLevelType w:val="multilevel"/>
    <w:tmpl w:val="97A06102"/>
    <w:lvl w:ilvl="0">
      <w:start w:val="1"/>
      <w:numFmt w:val="decimal"/>
      <w:lvlText w:val="%1."/>
      <w:lvlJc w:val="left"/>
      <w:pPr>
        <w:tabs>
          <w:tab w:val="num" w:pos="720"/>
        </w:tabs>
        <w:ind w:left="720" w:hanging="360"/>
      </w:pPr>
      <w:rPr>
        <w:rFonts w:hint="default"/>
        <w:color w:val="auto"/>
        <w:w w:val="100"/>
        <w:position w:val="0"/>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5877B6D"/>
    <w:multiLevelType w:val="multilevel"/>
    <w:tmpl w:val="C49C34C6"/>
    <w:lvl w:ilvl="0">
      <w:start w:val="1"/>
      <w:numFmt w:val="decimal"/>
      <w:lvlText w:val="%1."/>
      <w:lvlJc w:val="left"/>
      <w:pPr>
        <w:tabs>
          <w:tab w:val="num" w:pos="720"/>
        </w:tabs>
        <w:ind w:left="720" w:hanging="360"/>
      </w:pPr>
      <w:rPr>
        <w:rFonts w:hint="default"/>
        <w:color w:val="auto"/>
        <w:w w:val="100"/>
        <w:position w:val="0"/>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8146BF7"/>
    <w:multiLevelType w:val="hybridMultilevel"/>
    <w:tmpl w:val="71D4653C"/>
    <w:lvl w:ilvl="0" w:tplc="0419000F">
      <w:start w:val="1"/>
      <w:numFmt w:val="decimal"/>
      <w:lvlText w:val="%1."/>
      <w:lvlJc w:val="left"/>
      <w:pPr>
        <w:ind w:left="591" w:hanging="455"/>
      </w:pPr>
      <w:rPr>
        <w:rFonts w:hint="default"/>
        <w:color w:val="auto"/>
        <w:position w:val="0"/>
        <w:sz w:val="28"/>
        <w:szCs w:val="28"/>
      </w:rPr>
    </w:lvl>
    <w:lvl w:ilvl="1" w:tplc="277AC358">
      <w:start w:val="1"/>
      <w:numFmt w:val="bullet"/>
      <w:lvlText w:val="•"/>
      <w:lvlJc w:val="left"/>
      <w:pPr>
        <w:ind w:left="1535" w:hanging="455"/>
      </w:pPr>
      <w:rPr>
        <w:rFonts w:hint="default"/>
      </w:rPr>
    </w:lvl>
    <w:lvl w:ilvl="2" w:tplc="B12EBFE8">
      <w:start w:val="1"/>
      <w:numFmt w:val="bullet"/>
      <w:lvlText w:val="•"/>
      <w:lvlJc w:val="left"/>
      <w:pPr>
        <w:ind w:left="2478" w:hanging="455"/>
      </w:pPr>
      <w:rPr>
        <w:rFonts w:hint="default"/>
      </w:rPr>
    </w:lvl>
    <w:lvl w:ilvl="3" w:tplc="D180BF1C">
      <w:start w:val="1"/>
      <w:numFmt w:val="bullet"/>
      <w:lvlText w:val="•"/>
      <w:lvlJc w:val="left"/>
      <w:pPr>
        <w:ind w:left="3422" w:hanging="455"/>
      </w:pPr>
      <w:rPr>
        <w:rFonts w:hint="default"/>
      </w:rPr>
    </w:lvl>
    <w:lvl w:ilvl="4" w:tplc="1C487A0E">
      <w:start w:val="1"/>
      <w:numFmt w:val="bullet"/>
      <w:lvlText w:val="•"/>
      <w:lvlJc w:val="left"/>
      <w:pPr>
        <w:ind w:left="4365" w:hanging="455"/>
      </w:pPr>
      <w:rPr>
        <w:rFonts w:hint="default"/>
      </w:rPr>
    </w:lvl>
    <w:lvl w:ilvl="5" w:tplc="F8D0E762">
      <w:start w:val="1"/>
      <w:numFmt w:val="bullet"/>
      <w:lvlText w:val="•"/>
      <w:lvlJc w:val="left"/>
      <w:pPr>
        <w:ind w:left="5309" w:hanging="455"/>
      </w:pPr>
      <w:rPr>
        <w:rFonts w:hint="default"/>
      </w:rPr>
    </w:lvl>
    <w:lvl w:ilvl="6" w:tplc="3112E124">
      <w:start w:val="1"/>
      <w:numFmt w:val="bullet"/>
      <w:lvlText w:val="•"/>
      <w:lvlJc w:val="left"/>
      <w:pPr>
        <w:ind w:left="6252" w:hanging="455"/>
      </w:pPr>
      <w:rPr>
        <w:rFonts w:hint="default"/>
      </w:rPr>
    </w:lvl>
    <w:lvl w:ilvl="7" w:tplc="A3884766">
      <w:start w:val="1"/>
      <w:numFmt w:val="bullet"/>
      <w:lvlText w:val="•"/>
      <w:lvlJc w:val="left"/>
      <w:pPr>
        <w:ind w:left="7196" w:hanging="455"/>
      </w:pPr>
      <w:rPr>
        <w:rFonts w:hint="default"/>
      </w:rPr>
    </w:lvl>
    <w:lvl w:ilvl="8" w:tplc="60B8D36C">
      <w:start w:val="1"/>
      <w:numFmt w:val="bullet"/>
      <w:lvlText w:val="•"/>
      <w:lvlJc w:val="left"/>
      <w:pPr>
        <w:ind w:left="8139" w:hanging="455"/>
      </w:pPr>
      <w:rPr>
        <w:rFonts w:hint="default"/>
      </w:rPr>
    </w:lvl>
  </w:abstractNum>
  <w:abstractNum w:abstractNumId="38" w15:restartNumberingAfterBreak="0">
    <w:nsid w:val="7D2F42B0"/>
    <w:multiLevelType w:val="hybridMultilevel"/>
    <w:tmpl w:val="316EB01E"/>
    <w:lvl w:ilvl="0" w:tplc="41D4F498">
      <w:start w:val="1"/>
      <w:numFmt w:val="lowerLetter"/>
      <w:lvlText w:val="%1)"/>
      <w:lvlJc w:val="left"/>
      <w:pPr>
        <w:ind w:left="720" w:hanging="360"/>
      </w:pPr>
      <w:rPr>
        <w:rFonts w:ascii="Arial" w:eastAsia="Arial" w:hAnsi="Arial" w:cs="Arial" w:hint="default"/>
        <w:sz w:val="18"/>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25"/>
  </w:num>
  <w:num w:numId="2">
    <w:abstractNumId w:val="19"/>
  </w:num>
  <w:num w:numId="3">
    <w:abstractNumId w:val="27"/>
  </w:num>
  <w:num w:numId="4">
    <w:abstractNumId w:val="5"/>
  </w:num>
  <w:num w:numId="5">
    <w:abstractNumId w:val="23"/>
  </w:num>
  <w:num w:numId="6">
    <w:abstractNumId w:val="26"/>
  </w:num>
  <w:num w:numId="7">
    <w:abstractNumId w:val="35"/>
  </w:num>
  <w:num w:numId="8">
    <w:abstractNumId w:val="7"/>
  </w:num>
  <w:num w:numId="9">
    <w:abstractNumId w:val="20"/>
  </w:num>
  <w:num w:numId="10">
    <w:abstractNumId w:val="17"/>
  </w:num>
  <w:num w:numId="11">
    <w:abstractNumId w:val="30"/>
  </w:num>
  <w:num w:numId="12">
    <w:abstractNumId w:val="15"/>
  </w:num>
  <w:num w:numId="13">
    <w:abstractNumId w:val="21"/>
  </w:num>
  <w:num w:numId="14">
    <w:abstractNumId w:val="34"/>
  </w:num>
  <w:num w:numId="15">
    <w:abstractNumId w:val="13"/>
  </w:num>
  <w:num w:numId="16">
    <w:abstractNumId w:val="2"/>
  </w:num>
  <w:num w:numId="17">
    <w:abstractNumId w:val="4"/>
  </w:num>
  <w:num w:numId="18">
    <w:abstractNumId w:val="38"/>
  </w:num>
  <w:num w:numId="19">
    <w:abstractNumId w:val="11"/>
  </w:num>
  <w:num w:numId="20">
    <w:abstractNumId w:val="3"/>
  </w:num>
  <w:num w:numId="21">
    <w:abstractNumId w:val="12"/>
  </w:num>
  <w:num w:numId="22">
    <w:abstractNumId w:val="14"/>
  </w:num>
  <w:num w:numId="23">
    <w:abstractNumId w:val="22"/>
  </w:num>
  <w:num w:numId="24">
    <w:abstractNumId w:val="0"/>
  </w:num>
  <w:num w:numId="25">
    <w:abstractNumId w:val="36"/>
  </w:num>
  <w:num w:numId="26">
    <w:abstractNumId w:val="18"/>
  </w:num>
  <w:num w:numId="27">
    <w:abstractNumId w:val="9"/>
  </w:num>
  <w:num w:numId="28">
    <w:abstractNumId w:val="6"/>
  </w:num>
  <w:num w:numId="29">
    <w:abstractNumId w:val="37"/>
  </w:num>
  <w:num w:numId="30">
    <w:abstractNumId w:val="28"/>
  </w:num>
  <w:num w:numId="31">
    <w:abstractNumId w:val="16"/>
  </w:num>
  <w:num w:numId="32">
    <w:abstractNumId w:val="29"/>
  </w:num>
  <w:num w:numId="33">
    <w:abstractNumId w:val="32"/>
  </w:num>
  <w:num w:numId="34">
    <w:abstractNumId w:val="24"/>
  </w:num>
  <w:num w:numId="35">
    <w:abstractNumId w:val="1"/>
  </w:num>
  <w:num w:numId="36">
    <w:abstractNumId w:val="33"/>
  </w:num>
  <w:num w:numId="37">
    <w:abstractNumId w:val="10"/>
  </w:num>
  <w:num w:numId="38">
    <w:abstractNumId w:val="31"/>
  </w:num>
  <w:num w:numId="39">
    <w:abstractNumId w:val="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46E3"/>
    <w:rsid w:val="00006DEB"/>
    <w:rsid w:val="00016A3C"/>
    <w:rsid w:val="00034068"/>
    <w:rsid w:val="00035E8B"/>
    <w:rsid w:val="00054510"/>
    <w:rsid w:val="00055A62"/>
    <w:rsid w:val="0008148F"/>
    <w:rsid w:val="00090C11"/>
    <w:rsid w:val="00094D35"/>
    <w:rsid w:val="000A19DA"/>
    <w:rsid w:val="000A3533"/>
    <w:rsid w:val="000A52A8"/>
    <w:rsid w:val="000C7643"/>
    <w:rsid w:val="000E2688"/>
    <w:rsid w:val="000E32EC"/>
    <w:rsid w:val="00117F25"/>
    <w:rsid w:val="00120DB0"/>
    <w:rsid w:val="00135F41"/>
    <w:rsid w:val="00161F3A"/>
    <w:rsid w:val="00181ADD"/>
    <w:rsid w:val="00191502"/>
    <w:rsid w:val="001D1868"/>
    <w:rsid w:val="001F1EF1"/>
    <w:rsid w:val="00200396"/>
    <w:rsid w:val="002079DB"/>
    <w:rsid w:val="00213465"/>
    <w:rsid w:val="00213755"/>
    <w:rsid w:val="00225611"/>
    <w:rsid w:val="002350E8"/>
    <w:rsid w:val="00266A7F"/>
    <w:rsid w:val="00274C22"/>
    <w:rsid w:val="002A0FBA"/>
    <w:rsid w:val="002A2504"/>
    <w:rsid w:val="002A7912"/>
    <w:rsid w:val="002C0695"/>
    <w:rsid w:val="002C0CD0"/>
    <w:rsid w:val="002C294F"/>
    <w:rsid w:val="002D10FF"/>
    <w:rsid w:val="002E78F1"/>
    <w:rsid w:val="003124B8"/>
    <w:rsid w:val="00320885"/>
    <w:rsid w:val="00325F4F"/>
    <w:rsid w:val="00333F18"/>
    <w:rsid w:val="003677AA"/>
    <w:rsid w:val="00373D6F"/>
    <w:rsid w:val="00385403"/>
    <w:rsid w:val="003927E4"/>
    <w:rsid w:val="00395D4F"/>
    <w:rsid w:val="00396171"/>
    <w:rsid w:val="003A03FD"/>
    <w:rsid w:val="003A23C6"/>
    <w:rsid w:val="003A4FAD"/>
    <w:rsid w:val="003A5610"/>
    <w:rsid w:val="003B256D"/>
    <w:rsid w:val="003B5429"/>
    <w:rsid w:val="003D4ACF"/>
    <w:rsid w:val="003E6485"/>
    <w:rsid w:val="00404EE0"/>
    <w:rsid w:val="00407CFD"/>
    <w:rsid w:val="004111BA"/>
    <w:rsid w:val="00412DA9"/>
    <w:rsid w:val="00414899"/>
    <w:rsid w:val="00420D12"/>
    <w:rsid w:val="00424970"/>
    <w:rsid w:val="00425F87"/>
    <w:rsid w:val="0043302E"/>
    <w:rsid w:val="00436D77"/>
    <w:rsid w:val="0044778F"/>
    <w:rsid w:val="00470724"/>
    <w:rsid w:val="004727B4"/>
    <w:rsid w:val="004816D9"/>
    <w:rsid w:val="004832FB"/>
    <w:rsid w:val="0048526F"/>
    <w:rsid w:val="004A2D49"/>
    <w:rsid w:val="004A6E62"/>
    <w:rsid w:val="004A71D6"/>
    <w:rsid w:val="004B049B"/>
    <w:rsid w:val="004C1C1E"/>
    <w:rsid w:val="004C46E3"/>
    <w:rsid w:val="004D6E7C"/>
    <w:rsid w:val="004E2888"/>
    <w:rsid w:val="004E4675"/>
    <w:rsid w:val="00545211"/>
    <w:rsid w:val="00546CED"/>
    <w:rsid w:val="00550AC1"/>
    <w:rsid w:val="00554BD2"/>
    <w:rsid w:val="00566578"/>
    <w:rsid w:val="0058589D"/>
    <w:rsid w:val="005B79FA"/>
    <w:rsid w:val="005F1CF9"/>
    <w:rsid w:val="00610AAA"/>
    <w:rsid w:val="00611A3B"/>
    <w:rsid w:val="00613BA9"/>
    <w:rsid w:val="006349A3"/>
    <w:rsid w:val="006406AA"/>
    <w:rsid w:val="00665E2D"/>
    <w:rsid w:val="006663D3"/>
    <w:rsid w:val="00680DAF"/>
    <w:rsid w:val="00690DEA"/>
    <w:rsid w:val="006A228D"/>
    <w:rsid w:val="006B4363"/>
    <w:rsid w:val="006C66C7"/>
    <w:rsid w:val="006E74E7"/>
    <w:rsid w:val="006F12A9"/>
    <w:rsid w:val="006F28A8"/>
    <w:rsid w:val="006F65AF"/>
    <w:rsid w:val="00700440"/>
    <w:rsid w:val="00704499"/>
    <w:rsid w:val="00710404"/>
    <w:rsid w:val="0072765F"/>
    <w:rsid w:val="00735E92"/>
    <w:rsid w:val="00740036"/>
    <w:rsid w:val="007443BF"/>
    <w:rsid w:val="007831DD"/>
    <w:rsid w:val="0078723B"/>
    <w:rsid w:val="007A226A"/>
    <w:rsid w:val="007C3FA5"/>
    <w:rsid w:val="007D6FAC"/>
    <w:rsid w:val="007E6F36"/>
    <w:rsid w:val="007F382E"/>
    <w:rsid w:val="00801E1D"/>
    <w:rsid w:val="00843CE5"/>
    <w:rsid w:val="00854C01"/>
    <w:rsid w:val="00860D7D"/>
    <w:rsid w:val="008635C2"/>
    <w:rsid w:val="00863BDD"/>
    <w:rsid w:val="008671F5"/>
    <w:rsid w:val="008A3857"/>
    <w:rsid w:val="008B0CBF"/>
    <w:rsid w:val="008B5CB0"/>
    <w:rsid w:val="008C2DAF"/>
    <w:rsid w:val="008C470E"/>
    <w:rsid w:val="008E15A7"/>
    <w:rsid w:val="008F2F5A"/>
    <w:rsid w:val="00905F06"/>
    <w:rsid w:val="0091065B"/>
    <w:rsid w:val="00915E94"/>
    <w:rsid w:val="00921BE5"/>
    <w:rsid w:val="00930D20"/>
    <w:rsid w:val="00937171"/>
    <w:rsid w:val="00951CFD"/>
    <w:rsid w:val="00952C75"/>
    <w:rsid w:val="00952ECC"/>
    <w:rsid w:val="0095401A"/>
    <w:rsid w:val="0098415F"/>
    <w:rsid w:val="009A16D2"/>
    <w:rsid w:val="009A3BE6"/>
    <w:rsid w:val="009B4982"/>
    <w:rsid w:val="009B7FF1"/>
    <w:rsid w:val="009C44AA"/>
    <w:rsid w:val="009D597B"/>
    <w:rsid w:val="009E42F5"/>
    <w:rsid w:val="009F1158"/>
    <w:rsid w:val="00A01A4D"/>
    <w:rsid w:val="00A038E9"/>
    <w:rsid w:val="00A06EFC"/>
    <w:rsid w:val="00A10D7A"/>
    <w:rsid w:val="00A16E67"/>
    <w:rsid w:val="00A25D6F"/>
    <w:rsid w:val="00A3019E"/>
    <w:rsid w:val="00A307C9"/>
    <w:rsid w:val="00A466DF"/>
    <w:rsid w:val="00A64207"/>
    <w:rsid w:val="00A6468A"/>
    <w:rsid w:val="00A85AD1"/>
    <w:rsid w:val="00A93AB4"/>
    <w:rsid w:val="00AC0B77"/>
    <w:rsid w:val="00AC432B"/>
    <w:rsid w:val="00AE60A1"/>
    <w:rsid w:val="00AF070A"/>
    <w:rsid w:val="00AF3897"/>
    <w:rsid w:val="00AF63C2"/>
    <w:rsid w:val="00B034FD"/>
    <w:rsid w:val="00B1612D"/>
    <w:rsid w:val="00B21B4C"/>
    <w:rsid w:val="00B22D6E"/>
    <w:rsid w:val="00B61E36"/>
    <w:rsid w:val="00B66468"/>
    <w:rsid w:val="00B823BC"/>
    <w:rsid w:val="00B84EDB"/>
    <w:rsid w:val="00BB0F64"/>
    <w:rsid w:val="00BC1A9A"/>
    <w:rsid w:val="00BC576F"/>
    <w:rsid w:val="00BD619D"/>
    <w:rsid w:val="00BE128A"/>
    <w:rsid w:val="00BF7F10"/>
    <w:rsid w:val="00C21277"/>
    <w:rsid w:val="00C22AE0"/>
    <w:rsid w:val="00C2595F"/>
    <w:rsid w:val="00C35E85"/>
    <w:rsid w:val="00C36E34"/>
    <w:rsid w:val="00C45F4C"/>
    <w:rsid w:val="00C644D2"/>
    <w:rsid w:val="00C67D35"/>
    <w:rsid w:val="00C70196"/>
    <w:rsid w:val="00C859AD"/>
    <w:rsid w:val="00C85E69"/>
    <w:rsid w:val="00C90D59"/>
    <w:rsid w:val="00CB2830"/>
    <w:rsid w:val="00CB2CE6"/>
    <w:rsid w:val="00D26A87"/>
    <w:rsid w:val="00D42711"/>
    <w:rsid w:val="00D56002"/>
    <w:rsid w:val="00D64F12"/>
    <w:rsid w:val="00D74CE4"/>
    <w:rsid w:val="00D84BF0"/>
    <w:rsid w:val="00D97A6E"/>
    <w:rsid w:val="00DA3021"/>
    <w:rsid w:val="00DD462B"/>
    <w:rsid w:val="00DE0FC0"/>
    <w:rsid w:val="00DE2BE5"/>
    <w:rsid w:val="00DE7F29"/>
    <w:rsid w:val="00E20EC8"/>
    <w:rsid w:val="00E2519E"/>
    <w:rsid w:val="00E332CB"/>
    <w:rsid w:val="00E63474"/>
    <w:rsid w:val="00E8005A"/>
    <w:rsid w:val="00E86618"/>
    <w:rsid w:val="00E96F30"/>
    <w:rsid w:val="00EB56BD"/>
    <w:rsid w:val="00EC79BE"/>
    <w:rsid w:val="00F02A52"/>
    <w:rsid w:val="00F102C6"/>
    <w:rsid w:val="00F26CCA"/>
    <w:rsid w:val="00F37609"/>
    <w:rsid w:val="00F376F0"/>
    <w:rsid w:val="00F5283D"/>
    <w:rsid w:val="00F74A67"/>
    <w:rsid w:val="00F8712F"/>
    <w:rsid w:val="00FA6537"/>
    <w:rsid w:val="00FB4A05"/>
    <w:rsid w:val="00FF2A6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707752C"/>
  <w15:docId w15:val="{4EB71349-460F-C748-ACAE-6E78E796C3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644D2"/>
    <w:rPr>
      <w:rFonts w:ascii="Times New Roman" w:eastAsia="Times New Roman" w:hAnsi="Times New Roman" w:cs="Times New Roman"/>
      <w:lang w:eastAsia="ru-RU"/>
    </w:rPr>
  </w:style>
  <w:style w:type="paragraph" w:styleId="1">
    <w:name w:val="heading 1"/>
    <w:basedOn w:val="a"/>
    <w:link w:val="10"/>
    <w:uiPriority w:val="9"/>
    <w:qFormat/>
    <w:rsid w:val="004C46E3"/>
    <w:pPr>
      <w:widowControl w:val="0"/>
      <w:outlineLvl w:val="0"/>
    </w:pPr>
    <w:rPr>
      <w:rFonts w:ascii="Arial" w:eastAsia="Arial" w:hAnsi="Arial" w:cstheme="minorBidi"/>
      <w:sz w:val="40"/>
      <w:szCs w:val="40"/>
      <w:lang w:val="en-US" w:eastAsia="en-US"/>
    </w:rPr>
  </w:style>
  <w:style w:type="paragraph" w:styleId="2">
    <w:name w:val="heading 2"/>
    <w:basedOn w:val="a"/>
    <w:link w:val="20"/>
    <w:uiPriority w:val="9"/>
    <w:qFormat/>
    <w:rsid w:val="004C46E3"/>
    <w:pPr>
      <w:widowControl w:val="0"/>
      <w:ind w:left="1045" w:hanging="908"/>
      <w:outlineLvl w:val="1"/>
    </w:pPr>
    <w:rPr>
      <w:rFonts w:ascii="Arial" w:eastAsia="Arial" w:hAnsi="Arial" w:cstheme="minorBidi"/>
      <w:b/>
      <w:bCs/>
      <w:sz w:val="28"/>
      <w:szCs w:val="28"/>
      <w:lang w:val="en-US" w:eastAsia="en-US"/>
    </w:rPr>
  </w:style>
  <w:style w:type="paragraph" w:styleId="3">
    <w:name w:val="heading 3"/>
    <w:basedOn w:val="a"/>
    <w:next w:val="a"/>
    <w:link w:val="30"/>
    <w:uiPriority w:val="1"/>
    <w:unhideWhenUsed/>
    <w:qFormat/>
    <w:rsid w:val="009F1158"/>
    <w:pPr>
      <w:keepNext/>
      <w:keepLines/>
      <w:spacing w:before="40"/>
      <w:outlineLvl w:val="2"/>
    </w:pPr>
    <w:rPr>
      <w:rFonts w:asciiTheme="majorHAnsi" w:eastAsiaTheme="majorEastAsia" w:hAnsiTheme="majorHAnsi" w:cstheme="majorBidi"/>
      <w:color w:val="1F3763" w:themeColor="accent1" w:themeShade="7F"/>
      <w:lang w:val="en-US"/>
    </w:rPr>
  </w:style>
  <w:style w:type="paragraph" w:styleId="4">
    <w:name w:val="heading 4"/>
    <w:basedOn w:val="a"/>
    <w:next w:val="a"/>
    <w:link w:val="40"/>
    <w:uiPriority w:val="1"/>
    <w:unhideWhenUsed/>
    <w:qFormat/>
    <w:rsid w:val="009F1158"/>
    <w:pPr>
      <w:keepNext/>
      <w:keepLines/>
      <w:spacing w:before="40"/>
      <w:outlineLvl w:val="3"/>
    </w:pPr>
    <w:rPr>
      <w:rFonts w:asciiTheme="majorHAnsi" w:eastAsiaTheme="majorEastAsia" w:hAnsiTheme="majorHAnsi" w:cstheme="majorBidi"/>
      <w:i/>
      <w:iCs/>
      <w:color w:val="2F5496" w:themeColor="accent1" w:themeShade="BF"/>
      <w:lang w:val="en-US"/>
    </w:rPr>
  </w:style>
  <w:style w:type="paragraph" w:styleId="5">
    <w:name w:val="heading 5"/>
    <w:basedOn w:val="a"/>
    <w:next w:val="a"/>
    <w:link w:val="50"/>
    <w:uiPriority w:val="9"/>
    <w:unhideWhenUsed/>
    <w:qFormat/>
    <w:rsid w:val="009F1158"/>
    <w:pPr>
      <w:keepNext/>
      <w:keepLines/>
      <w:widowControl w:val="0"/>
      <w:spacing w:before="200"/>
      <w:outlineLvl w:val="4"/>
    </w:pPr>
    <w:rPr>
      <w:rFonts w:asciiTheme="majorHAnsi" w:eastAsiaTheme="majorEastAsia" w:hAnsiTheme="majorHAnsi" w:cstheme="majorBidi"/>
      <w:color w:val="1F3763" w:themeColor="accent1" w:themeShade="7F"/>
      <w:sz w:val="22"/>
      <w:szCs w:val="22"/>
      <w:lang w:val="en-US"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C46E3"/>
    <w:rPr>
      <w:rFonts w:ascii="Arial" w:eastAsia="Arial" w:hAnsi="Arial"/>
      <w:sz w:val="40"/>
      <w:szCs w:val="40"/>
      <w:lang w:val="en-US"/>
    </w:rPr>
  </w:style>
  <w:style w:type="character" w:customStyle="1" w:styleId="20">
    <w:name w:val="Заголовок 2 Знак"/>
    <w:basedOn w:val="a0"/>
    <w:link w:val="2"/>
    <w:uiPriority w:val="9"/>
    <w:rsid w:val="004C46E3"/>
    <w:rPr>
      <w:rFonts w:ascii="Arial" w:eastAsia="Arial" w:hAnsi="Arial"/>
      <w:b/>
      <w:bCs/>
      <w:sz w:val="28"/>
      <w:szCs w:val="28"/>
      <w:lang w:val="en-US"/>
    </w:rPr>
  </w:style>
  <w:style w:type="paragraph" w:styleId="a3">
    <w:name w:val="footer"/>
    <w:basedOn w:val="a"/>
    <w:link w:val="a4"/>
    <w:uiPriority w:val="99"/>
    <w:unhideWhenUsed/>
    <w:rsid w:val="004C46E3"/>
    <w:pPr>
      <w:widowControl w:val="0"/>
      <w:tabs>
        <w:tab w:val="center" w:pos="4677"/>
        <w:tab w:val="right" w:pos="9355"/>
      </w:tabs>
    </w:pPr>
    <w:rPr>
      <w:rFonts w:asciiTheme="minorHAnsi" w:eastAsiaTheme="minorHAnsi" w:hAnsiTheme="minorHAnsi" w:cstheme="minorBidi"/>
      <w:sz w:val="22"/>
      <w:szCs w:val="22"/>
      <w:lang w:val="en-US" w:eastAsia="en-US"/>
    </w:rPr>
  </w:style>
  <w:style w:type="character" w:customStyle="1" w:styleId="a4">
    <w:name w:val="Нижний колонтитул Знак"/>
    <w:basedOn w:val="a0"/>
    <w:link w:val="a3"/>
    <w:uiPriority w:val="99"/>
    <w:rsid w:val="004C46E3"/>
    <w:rPr>
      <w:sz w:val="22"/>
      <w:szCs w:val="22"/>
      <w:lang w:val="en-US"/>
    </w:rPr>
  </w:style>
  <w:style w:type="character" w:styleId="a5">
    <w:name w:val="page number"/>
    <w:basedOn w:val="a0"/>
    <w:uiPriority w:val="99"/>
    <w:semiHidden/>
    <w:unhideWhenUsed/>
    <w:rsid w:val="004C46E3"/>
  </w:style>
  <w:style w:type="paragraph" w:styleId="a6">
    <w:name w:val="header"/>
    <w:basedOn w:val="a"/>
    <w:link w:val="a7"/>
    <w:uiPriority w:val="99"/>
    <w:unhideWhenUsed/>
    <w:rsid w:val="004C46E3"/>
    <w:pPr>
      <w:tabs>
        <w:tab w:val="center" w:pos="4513"/>
        <w:tab w:val="right" w:pos="9026"/>
      </w:tabs>
    </w:pPr>
    <w:rPr>
      <w:lang w:val="en-US"/>
    </w:rPr>
  </w:style>
  <w:style w:type="character" w:customStyle="1" w:styleId="a7">
    <w:name w:val="Верхний колонтитул Знак"/>
    <w:basedOn w:val="a0"/>
    <w:link w:val="a6"/>
    <w:uiPriority w:val="99"/>
    <w:rsid w:val="004C46E3"/>
    <w:rPr>
      <w:rFonts w:ascii="Times New Roman" w:eastAsia="Times New Roman" w:hAnsi="Times New Roman" w:cs="Times New Roman"/>
      <w:lang w:val="en-US" w:eastAsia="ru-RU"/>
    </w:rPr>
  </w:style>
  <w:style w:type="paragraph" w:styleId="a8">
    <w:name w:val="Balloon Text"/>
    <w:basedOn w:val="a"/>
    <w:link w:val="a9"/>
    <w:uiPriority w:val="99"/>
    <w:semiHidden/>
    <w:unhideWhenUsed/>
    <w:rsid w:val="006663D3"/>
    <w:rPr>
      <w:rFonts w:ascii="Tahoma" w:hAnsi="Tahoma" w:cs="Tahoma"/>
      <w:sz w:val="16"/>
      <w:szCs w:val="16"/>
      <w:lang w:val="en-US"/>
    </w:rPr>
  </w:style>
  <w:style w:type="character" w:customStyle="1" w:styleId="a9">
    <w:name w:val="Текст выноски Знак"/>
    <w:basedOn w:val="a0"/>
    <w:link w:val="a8"/>
    <w:uiPriority w:val="99"/>
    <w:semiHidden/>
    <w:rsid w:val="006663D3"/>
    <w:rPr>
      <w:rFonts w:ascii="Tahoma" w:eastAsia="Times New Roman" w:hAnsi="Tahoma" w:cs="Tahoma"/>
      <w:sz w:val="16"/>
      <w:szCs w:val="16"/>
      <w:lang w:val="en-US" w:eastAsia="ru-RU"/>
    </w:rPr>
  </w:style>
  <w:style w:type="character" w:customStyle="1" w:styleId="30">
    <w:name w:val="Заголовок 3 Знак"/>
    <w:basedOn w:val="a0"/>
    <w:link w:val="3"/>
    <w:uiPriority w:val="1"/>
    <w:rsid w:val="009F1158"/>
    <w:rPr>
      <w:rFonts w:asciiTheme="majorHAnsi" w:eastAsiaTheme="majorEastAsia" w:hAnsiTheme="majorHAnsi" w:cstheme="majorBidi"/>
      <w:color w:val="1F3763" w:themeColor="accent1" w:themeShade="7F"/>
      <w:lang w:val="en-US" w:eastAsia="ru-RU"/>
    </w:rPr>
  </w:style>
  <w:style w:type="character" w:customStyle="1" w:styleId="40">
    <w:name w:val="Заголовок 4 Знак"/>
    <w:basedOn w:val="a0"/>
    <w:link w:val="4"/>
    <w:uiPriority w:val="1"/>
    <w:rsid w:val="009F1158"/>
    <w:rPr>
      <w:rFonts w:asciiTheme="majorHAnsi" w:eastAsiaTheme="majorEastAsia" w:hAnsiTheme="majorHAnsi" w:cstheme="majorBidi"/>
      <w:i/>
      <w:iCs/>
      <w:color w:val="2F5496" w:themeColor="accent1" w:themeShade="BF"/>
      <w:lang w:val="en-US" w:eastAsia="ru-RU"/>
    </w:rPr>
  </w:style>
  <w:style w:type="paragraph" w:customStyle="1" w:styleId="11">
    <w:name w:val="Обычный1"/>
    <w:rsid w:val="009F1158"/>
    <w:pPr>
      <w:spacing w:before="100" w:beforeAutospacing="1" w:line="360" w:lineRule="auto"/>
      <w:ind w:firstLine="709"/>
      <w:jc w:val="both"/>
    </w:pPr>
    <w:rPr>
      <w:rFonts w:ascii="Times New Roman" w:eastAsia="Calibri" w:hAnsi="Times New Roman" w:cs="Times New Roman"/>
      <w:lang w:val="en-US" w:eastAsia="ru-RU"/>
    </w:rPr>
  </w:style>
  <w:style w:type="table" w:styleId="aa">
    <w:name w:val="Table Grid"/>
    <w:basedOn w:val="a1"/>
    <w:uiPriority w:val="59"/>
    <w:rsid w:val="009F1158"/>
    <w:pPr>
      <w:widowControl w:val="0"/>
    </w:pPr>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DPI21heading1">
    <w:name w:val="MDPI_2.1_heading1"/>
    <w:qFormat/>
    <w:rsid w:val="009F1158"/>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szCs w:val="22"/>
      <w:lang w:val="en-US" w:eastAsia="de-DE" w:bidi="en-US"/>
    </w:rPr>
  </w:style>
  <w:style w:type="paragraph" w:styleId="ab">
    <w:name w:val="Body Text"/>
    <w:basedOn w:val="a"/>
    <w:link w:val="ac"/>
    <w:uiPriority w:val="1"/>
    <w:qFormat/>
    <w:rsid w:val="009F1158"/>
    <w:pPr>
      <w:widowControl w:val="0"/>
      <w:ind w:left="137"/>
    </w:pPr>
    <w:rPr>
      <w:rFonts w:ascii="Arial" w:eastAsia="Arial" w:hAnsi="Arial" w:cstheme="minorBidi"/>
      <w:sz w:val="20"/>
      <w:szCs w:val="20"/>
      <w:lang w:val="en-US" w:eastAsia="en-US"/>
    </w:rPr>
  </w:style>
  <w:style w:type="character" w:customStyle="1" w:styleId="ac">
    <w:name w:val="Основной текст Знак"/>
    <w:basedOn w:val="a0"/>
    <w:link w:val="ab"/>
    <w:uiPriority w:val="1"/>
    <w:rsid w:val="009F1158"/>
    <w:rPr>
      <w:rFonts w:ascii="Arial" w:eastAsia="Arial" w:hAnsi="Arial"/>
      <w:sz w:val="20"/>
      <w:szCs w:val="20"/>
      <w:lang w:val="en-US"/>
    </w:rPr>
  </w:style>
  <w:style w:type="paragraph" w:customStyle="1" w:styleId="MDPI31text">
    <w:name w:val="MDPI_3.1_text"/>
    <w:qFormat/>
    <w:rsid w:val="009F1158"/>
    <w:pPr>
      <w:adjustRightInd w:val="0"/>
      <w:snapToGrid w:val="0"/>
      <w:spacing w:line="228" w:lineRule="auto"/>
      <w:ind w:left="2608" w:firstLine="425"/>
      <w:jc w:val="both"/>
    </w:pPr>
    <w:rPr>
      <w:rFonts w:ascii="Palatino Linotype" w:eastAsia="Times New Roman" w:hAnsi="Palatino Linotype" w:cs="Times New Roman"/>
      <w:snapToGrid w:val="0"/>
      <w:color w:val="000000"/>
      <w:sz w:val="20"/>
      <w:szCs w:val="22"/>
      <w:lang w:val="en-US" w:eastAsia="de-DE" w:bidi="en-US"/>
    </w:rPr>
  </w:style>
  <w:style w:type="paragraph" w:customStyle="1" w:styleId="MDPI41tablecaption">
    <w:name w:val="MDPI_4.1_table_caption"/>
    <w:qFormat/>
    <w:rsid w:val="009F1158"/>
    <w:pPr>
      <w:adjustRightInd w:val="0"/>
      <w:snapToGrid w:val="0"/>
      <w:spacing w:before="240" w:after="120" w:line="228" w:lineRule="auto"/>
      <w:ind w:left="2608"/>
      <w:jc w:val="both"/>
    </w:pPr>
    <w:rPr>
      <w:rFonts w:ascii="Palatino Linotype" w:eastAsia="Times New Roman" w:hAnsi="Palatino Linotype" w:cs="Cordia New"/>
      <w:color w:val="000000"/>
      <w:sz w:val="18"/>
      <w:szCs w:val="22"/>
      <w:lang w:val="en-US" w:eastAsia="de-DE" w:bidi="en-US"/>
    </w:rPr>
  </w:style>
  <w:style w:type="paragraph" w:styleId="ad">
    <w:name w:val="List Paragraph"/>
    <w:basedOn w:val="a"/>
    <w:link w:val="ae"/>
    <w:uiPriority w:val="34"/>
    <w:qFormat/>
    <w:rsid w:val="009F1158"/>
    <w:pPr>
      <w:widowControl w:val="0"/>
    </w:pPr>
    <w:rPr>
      <w:rFonts w:asciiTheme="minorHAnsi" w:eastAsiaTheme="minorHAnsi" w:hAnsiTheme="minorHAnsi" w:cstheme="minorBidi"/>
      <w:sz w:val="22"/>
      <w:szCs w:val="22"/>
      <w:lang w:val="en-US" w:eastAsia="en-US"/>
    </w:rPr>
  </w:style>
  <w:style w:type="paragraph" w:styleId="af">
    <w:name w:val="Normal (Web)"/>
    <w:basedOn w:val="a"/>
    <w:uiPriority w:val="99"/>
    <w:unhideWhenUsed/>
    <w:rsid w:val="009F1158"/>
    <w:pPr>
      <w:spacing w:before="100" w:beforeAutospacing="1" w:after="100" w:afterAutospacing="1"/>
    </w:pPr>
    <w:rPr>
      <w:lang w:val="en-US"/>
    </w:rPr>
  </w:style>
  <w:style w:type="character" w:customStyle="1" w:styleId="50">
    <w:name w:val="Заголовок 5 Знак"/>
    <w:basedOn w:val="a0"/>
    <w:link w:val="5"/>
    <w:uiPriority w:val="9"/>
    <w:rsid w:val="009F1158"/>
    <w:rPr>
      <w:rFonts w:asciiTheme="majorHAnsi" w:eastAsiaTheme="majorEastAsia" w:hAnsiTheme="majorHAnsi" w:cstheme="majorBidi"/>
      <w:color w:val="1F3763" w:themeColor="accent1" w:themeShade="7F"/>
      <w:sz w:val="22"/>
      <w:szCs w:val="22"/>
      <w:lang w:val="en-US"/>
    </w:rPr>
  </w:style>
  <w:style w:type="table" w:customStyle="1" w:styleId="TableNormal">
    <w:name w:val="Table Normal"/>
    <w:uiPriority w:val="2"/>
    <w:semiHidden/>
    <w:unhideWhenUsed/>
    <w:qFormat/>
    <w:rsid w:val="009F1158"/>
    <w:pPr>
      <w:widowControl w:val="0"/>
    </w:pPr>
    <w:rPr>
      <w:sz w:val="22"/>
      <w:szCs w:val="22"/>
      <w:lang w:val="en-US"/>
    </w:rPr>
    <w:tblPr>
      <w:tblInd w:w="0" w:type="dxa"/>
      <w:tblCellMar>
        <w:top w:w="0" w:type="dxa"/>
        <w:left w:w="0" w:type="dxa"/>
        <w:bottom w:w="0" w:type="dxa"/>
        <w:right w:w="0" w:type="dxa"/>
      </w:tblCellMar>
    </w:tblPr>
  </w:style>
  <w:style w:type="paragraph" w:styleId="12">
    <w:name w:val="toc 1"/>
    <w:basedOn w:val="a"/>
    <w:uiPriority w:val="1"/>
    <w:qFormat/>
    <w:rsid w:val="009F1158"/>
    <w:pPr>
      <w:widowControl w:val="0"/>
      <w:spacing w:before="209"/>
      <w:ind w:left="137"/>
    </w:pPr>
    <w:rPr>
      <w:rFonts w:ascii="Arial" w:eastAsia="Arial" w:hAnsi="Arial" w:cstheme="minorBidi"/>
      <w:b/>
      <w:bCs/>
      <w:sz w:val="20"/>
      <w:szCs w:val="20"/>
      <w:lang w:val="en-US" w:eastAsia="en-US"/>
    </w:rPr>
  </w:style>
  <w:style w:type="paragraph" w:styleId="21">
    <w:name w:val="toc 2"/>
    <w:basedOn w:val="a"/>
    <w:uiPriority w:val="1"/>
    <w:qFormat/>
    <w:rsid w:val="009F1158"/>
    <w:pPr>
      <w:widowControl w:val="0"/>
      <w:spacing w:before="209"/>
      <w:ind w:left="1215" w:hanging="624"/>
    </w:pPr>
    <w:rPr>
      <w:rFonts w:ascii="Arial" w:eastAsia="Arial" w:hAnsi="Arial" w:cstheme="minorBidi"/>
      <w:sz w:val="20"/>
      <w:szCs w:val="20"/>
      <w:lang w:val="en-US" w:eastAsia="en-US"/>
    </w:rPr>
  </w:style>
  <w:style w:type="paragraph" w:customStyle="1" w:styleId="TableParagraph">
    <w:name w:val="Table Paragraph"/>
    <w:basedOn w:val="a"/>
    <w:uiPriority w:val="1"/>
    <w:qFormat/>
    <w:rsid w:val="009F1158"/>
    <w:pPr>
      <w:widowControl w:val="0"/>
    </w:pPr>
    <w:rPr>
      <w:rFonts w:asciiTheme="minorHAnsi" w:eastAsiaTheme="minorHAnsi" w:hAnsiTheme="minorHAnsi" w:cstheme="minorBidi"/>
      <w:sz w:val="22"/>
      <w:szCs w:val="22"/>
      <w:lang w:val="en-US" w:eastAsia="en-US"/>
    </w:rPr>
  </w:style>
  <w:style w:type="character" w:styleId="af0">
    <w:name w:val="annotation reference"/>
    <w:basedOn w:val="a0"/>
    <w:uiPriority w:val="99"/>
    <w:semiHidden/>
    <w:unhideWhenUsed/>
    <w:rsid w:val="009F1158"/>
    <w:rPr>
      <w:sz w:val="16"/>
      <w:szCs w:val="16"/>
    </w:rPr>
  </w:style>
  <w:style w:type="paragraph" w:styleId="af1">
    <w:name w:val="annotation text"/>
    <w:basedOn w:val="a"/>
    <w:link w:val="af2"/>
    <w:uiPriority w:val="99"/>
    <w:semiHidden/>
    <w:unhideWhenUsed/>
    <w:rsid w:val="009F1158"/>
    <w:pPr>
      <w:widowControl w:val="0"/>
    </w:pPr>
    <w:rPr>
      <w:rFonts w:asciiTheme="minorHAnsi" w:eastAsiaTheme="minorHAnsi" w:hAnsiTheme="minorHAnsi" w:cstheme="minorBidi"/>
      <w:sz w:val="20"/>
      <w:szCs w:val="20"/>
      <w:lang w:val="en-US" w:eastAsia="en-US"/>
    </w:rPr>
  </w:style>
  <w:style w:type="character" w:customStyle="1" w:styleId="af2">
    <w:name w:val="Текст примечания Знак"/>
    <w:basedOn w:val="a0"/>
    <w:link w:val="af1"/>
    <w:uiPriority w:val="99"/>
    <w:semiHidden/>
    <w:rsid w:val="009F1158"/>
    <w:rPr>
      <w:sz w:val="20"/>
      <w:szCs w:val="20"/>
      <w:lang w:val="en-US"/>
    </w:rPr>
  </w:style>
  <w:style w:type="paragraph" w:styleId="af3">
    <w:name w:val="annotation subject"/>
    <w:basedOn w:val="af1"/>
    <w:next w:val="af1"/>
    <w:link w:val="af4"/>
    <w:uiPriority w:val="99"/>
    <w:semiHidden/>
    <w:unhideWhenUsed/>
    <w:rsid w:val="009F1158"/>
    <w:rPr>
      <w:b/>
      <w:bCs/>
    </w:rPr>
  </w:style>
  <w:style w:type="character" w:customStyle="1" w:styleId="af4">
    <w:name w:val="Тема примечания Знак"/>
    <w:basedOn w:val="af2"/>
    <w:link w:val="af3"/>
    <w:uiPriority w:val="99"/>
    <w:semiHidden/>
    <w:rsid w:val="009F1158"/>
    <w:rPr>
      <w:b/>
      <w:bCs/>
      <w:sz w:val="20"/>
      <w:szCs w:val="20"/>
      <w:lang w:val="en-US"/>
    </w:rPr>
  </w:style>
  <w:style w:type="character" w:styleId="af5">
    <w:name w:val="Hyperlink"/>
    <w:basedOn w:val="a0"/>
    <w:uiPriority w:val="99"/>
    <w:unhideWhenUsed/>
    <w:rsid w:val="009F1158"/>
    <w:rPr>
      <w:color w:val="0563C1" w:themeColor="hyperlink"/>
      <w:u w:val="single"/>
    </w:rPr>
  </w:style>
  <w:style w:type="character" w:customStyle="1" w:styleId="13">
    <w:name w:val="Неразрешенное упоминание1"/>
    <w:basedOn w:val="a0"/>
    <w:uiPriority w:val="99"/>
    <w:semiHidden/>
    <w:unhideWhenUsed/>
    <w:rsid w:val="009F1158"/>
    <w:rPr>
      <w:color w:val="605E5C"/>
      <w:shd w:val="clear" w:color="auto" w:fill="E1DFDD"/>
    </w:rPr>
  </w:style>
  <w:style w:type="character" w:styleId="af6">
    <w:name w:val="FollowedHyperlink"/>
    <w:basedOn w:val="a0"/>
    <w:uiPriority w:val="99"/>
    <w:semiHidden/>
    <w:unhideWhenUsed/>
    <w:rsid w:val="009F1158"/>
    <w:rPr>
      <w:color w:val="954F72" w:themeColor="followedHyperlink"/>
      <w:u w:val="single"/>
    </w:rPr>
  </w:style>
  <w:style w:type="character" w:styleId="af7">
    <w:name w:val="Placeholder Text"/>
    <w:basedOn w:val="a0"/>
    <w:uiPriority w:val="99"/>
    <w:semiHidden/>
    <w:rsid w:val="009F1158"/>
    <w:rPr>
      <w:color w:val="808080"/>
    </w:rPr>
  </w:style>
  <w:style w:type="paragraph" w:styleId="31">
    <w:name w:val="toc 3"/>
    <w:basedOn w:val="a"/>
    <w:uiPriority w:val="1"/>
    <w:qFormat/>
    <w:rsid w:val="009F1158"/>
    <w:pPr>
      <w:widowControl w:val="0"/>
      <w:spacing w:before="50"/>
      <w:ind w:left="1540" w:hanging="720"/>
    </w:pPr>
    <w:rPr>
      <w:rFonts w:ascii="Arial" w:eastAsia="Arial" w:hAnsi="Arial" w:cstheme="minorBidi"/>
      <w:sz w:val="20"/>
      <w:szCs w:val="20"/>
      <w:lang w:val="en-US" w:eastAsia="en-US"/>
    </w:rPr>
  </w:style>
  <w:style w:type="paragraph" w:styleId="41">
    <w:name w:val="toc 4"/>
    <w:basedOn w:val="a"/>
    <w:uiPriority w:val="1"/>
    <w:qFormat/>
    <w:rsid w:val="009F1158"/>
    <w:pPr>
      <w:widowControl w:val="0"/>
      <w:spacing w:before="10"/>
      <w:ind w:left="2315" w:hanging="775"/>
    </w:pPr>
    <w:rPr>
      <w:rFonts w:ascii="Arial" w:eastAsia="Arial" w:hAnsi="Arial" w:cstheme="minorBidi"/>
      <w:sz w:val="20"/>
      <w:szCs w:val="20"/>
      <w:lang w:val="en-US" w:eastAsia="en-US"/>
    </w:rPr>
  </w:style>
  <w:style w:type="paragraph" w:styleId="51">
    <w:name w:val="toc 5"/>
    <w:basedOn w:val="a"/>
    <w:uiPriority w:val="1"/>
    <w:qFormat/>
    <w:rsid w:val="009F1158"/>
    <w:pPr>
      <w:widowControl w:val="0"/>
      <w:spacing w:before="530"/>
      <w:ind w:left="3920"/>
    </w:pPr>
    <w:rPr>
      <w:rFonts w:ascii="Arial" w:eastAsia="Arial" w:hAnsi="Arial" w:cstheme="minorBidi"/>
      <w:lang w:val="en-US" w:eastAsia="en-US"/>
    </w:rPr>
  </w:style>
  <w:style w:type="character" w:customStyle="1" w:styleId="22">
    <w:name w:val="Неразрешенное упоминание2"/>
    <w:basedOn w:val="a0"/>
    <w:uiPriority w:val="99"/>
    <w:semiHidden/>
    <w:unhideWhenUsed/>
    <w:rsid w:val="009F1158"/>
    <w:rPr>
      <w:color w:val="605E5C"/>
      <w:shd w:val="clear" w:color="auto" w:fill="E1DFDD"/>
    </w:rPr>
  </w:style>
  <w:style w:type="table" w:customStyle="1" w:styleId="14">
    <w:name w:val="Сетка таблицы1"/>
    <w:basedOn w:val="a1"/>
    <w:next w:val="aa"/>
    <w:uiPriority w:val="59"/>
    <w:rsid w:val="009F115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Неразрешенное упоминание3"/>
    <w:basedOn w:val="a0"/>
    <w:uiPriority w:val="99"/>
    <w:semiHidden/>
    <w:unhideWhenUsed/>
    <w:rsid w:val="00266A7F"/>
    <w:rPr>
      <w:color w:val="605E5C"/>
      <w:shd w:val="clear" w:color="auto" w:fill="E1DFDD"/>
    </w:rPr>
  </w:style>
  <w:style w:type="paragraph" w:customStyle="1" w:styleId="sc-bczrlj">
    <w:name w:val="sc-bczrlj"/>
    <w:basedOn w:val="a"/>
    <w:rsid w:val="00266A7F"/>
    <w:pPr>
      <w:spacing w:before="100" w:beforeAutospacing="1" w:after="100" w:afterAutospacing="1"/>
    </w:pPr>
    <w:rPr>
      <w:lang w:val="en-US"/>
    </w:rPr>
  </w:style>
  <w:style w:type="character" w:customStyle="1" w:styleId="rynqvb">
    <w:name w:val="rynqvb"/>
    <w:basedOn w:val="a0"/>
    <w:rsid w:val="00952C75"/>
  </w:style>
  <w:style w:type="character" w:customStyle="1" w:styleId="author">
    <w:name w:val="author"/>
    <w:basedOn w:val="a0"/>
    <w:rsid w:val="00320885"/>
  </w:style>
  <w:style w:type="character" w:customStyle="1" w:styleId="42">
    <w:name w:val="Неразрешенное упоминание4"/>
    <w:basedOn w:val="a0"/>
    <w:uiPriority w:val="99"/>
    <w:semiHidden/>
    <w:unhideWhenUsed/>
    <w:rsid w:val="00704499"/>
    <w:rPr>
      <w:color w:val="605E5C"/>
      <w:shd w:val="clear" w:color="auto" w:fill="E1DFDD"/>
    </w:rPr>
  </w:style>
  <w:style w:type="character" w:customStyle="1" w:styleId="fn">
    <w:name w:val="fn"/>
    <w:basedOn w:val="a0"/>
    <w:rsid w:val="002C0695"/>
  </w:style>
  <w:style w:type="character" w:customStyle="1" w:styleId="15">
    <w:name w:val="Подзаголовок1"/>
    <w:basedOn w:val="a0"/>
    <w:rsid w:val="002C0695"/>
  </w:style>
  <w:style w:type="character" w:customStyle="1" w:styleId="ztplmc">
    <w:name w:val="ztplmc"/>
    <w:basedOn w:val="a0"/>
    <w:rsid w:val="00951CFD"/>
  </w:style>
  <w:style w:type="character" w:styleId="af8">
    <w:name w:val="Emphasis"/>
    <w:basedOn w:val="a0"/>
    <w:uiPriority w:val="20"/>
    <w:qFormat/>
    <w:rsid w:val="008F2F5A"/>
    <w:rPr>
      <w:i/>
      <w:iCs/>
    </w:rPr>
  </w:style>
  <w:style w:type="character" w:customStyle="1" w:styleId="ae">
    <w:name w:val="Абзац списка Знак"/>
    <w:link w:val="ad"/>
    <w:uiPriority w:val="34"/>
    <w:locked/>
    <w:rsid w:val="006E74E7"/>
    <w:rPr>
      <w:sz w:val="22"/>
      <w:szCs w:val="22"/>
      <w:lang w:val="en-US"/>
    </w:rPr>
  </w:style>
  <w:style w:type="paragraph" w:customStyle="1" w:styleId="Papertitle">
    <w:name w:val="Paper title"/>
    <w:basedOn w:val="a"/>
    <w:next w:val="a"/>
    <w:rsid w:val="006E74E7"/>
    <w:pPr>
      <w:suppressAutoHyphens/>
      <w:overflowPunct w:val="0"/>
      <w:autoSpaceDE w:val="0"/>
      <w:autoSpaceDN w:val="0"/>
      <w:adjustRightInd w:val="0"/>
      <w:spacing w:after="380" w:line="400" w:lineRule="exact"/>
      <w:textAlignment w:val="baseline"/>
    </w:pPr>
    <w:rPr>
      <w:sz w:val="36"/>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578786">
      <w:bodyDiv w:val="1"/>
      <w:marLeft w:val="0"/>
      <w:marRight w:val="0"/>
      <w:marTop w:val="0"/>
      <w:marBottom w:val="0"/>
      <w:divBdr>
        <w:top w:val="none" w:sz="0" w:space="0" w:color="auto"/>
        <w:left w:val="none" w:sz="0" w:space="0" w:color="auto"/>
        <w:bottom w:val="none" w:sz="0" w:space="0" w:color="auto"/>
        <w:right w:val="none" w:sz="0" w:space="0" w:color="auto"/>
      </w:divBdr>
    </w:div>
    <w:div w:id="159392692">
      <w:bodyDiv w:val="1"/>
      <w:marLeft w:val="0"/>
      <w:marRight w:val="0"/>
      <w:marTop w:val="0"/>
      <w:marBottom w:val="0"/>
      <w:divBdr>
        <w:top w:val="none" w:sz="0" w:space="0" w:color="auto"/>
        <w:left w:val="none" w:sz="0" w:space="0" w:color="auto"/>
        <w:bottom w:val="none" w:sz="0" w:space="0" w:color="auto"/>
        <w:right w:val="none" w:sz="0" w:space="0" w:color="auto"/>
      </w:divBdr>
    </w:div>
    <w:div w:id="338851319">
      <w:bodyDiv w:val="1"/>
      <w:marLeft w:val="0"/>
      <w:marRight w:val="0"/>
      <w:marTop w:val="0"/>
      <w:marBottom w:val="0"/>
      <w:divBdr>
        <w:top w:val="none" w:sz="0" w:space="0" w:color="auto"/>
        <w:left w:val="none" w:sz="0" w:space="0" w:color="auto"/>
        <w:bottom w:val="none" w:sz="0" w:space="0" w:color="auto"/>
        <w:right w:val="none" w:sz="0" w:space="0" w:color="auto"/>
      </w:divBdr>
    </w:div>
    <w:div w:id="361588711">
      <w:bodyDiv w:val="1"/>
      <w:marLeft w:val="0"/>
      <w:marRight w:val="0"/>
      <w:marTop w:val="0"/>
      <w:marBottom w:val="0"/>
      <w:divBdr>
        <w:top w:val="none" w:sz="0" w:space="0" w:color="auto"/>
        <w:left w:val="none" w:sz="0" w:space="0" w:color="auto"/>
        <w:bottom w:val="none" w:sz="0" w:space="0" w:color="auto"/>
        <w:right w:val="none" w:sz="0" w:space="0" w:color="auto"/>
      </w:divBdr>
    </w:div>
    <w:div w:id="404183631">
      <w:bodyDiv w:val="1"/>
      <w:marLeft w:val="0"/>
      <w:marRight w:val="0"/>
      <w:marTop w:val="0"/>
      <w:marBottom w:val="0"/>
      <w:divBdr>
        <w:top w:val="none" w:sz="0" w:space="0" w:color="auto"/>
        <w:left w:val="none" w:sz="0" w:space="0" w:color="auto"/>
        <w:bottom w:val="none" w:sz="0" w:space="0" w:color="auto"/>
        <w:right w:val="none" w:sz="0" w:space="0" w:color="auto"/>
      </w:divBdr>
    </w:div>
    <w:div w:id="556477105">
      <w:bodyDiv w:val="1"/>
      <w:marLeft w:val="0"/>
      <w:marRight w:val="0"/>
      <w:marTop w:val="0"/>
      <w:marBottom w:val="0"/>
      <w:divBdr>
        <w:top w:val="none" w:sz="0" w:space="0" w:color="auto"/>
        <w:left w:val="none" w:sz="0" w:space="0" w:color="auto"/>
        <w:bottom w:val="none" w:sz="0" w:space="0" w:color="auto"/>
        <w:right w:val="none" w:sz="0" w:space="0" w:color="auto"/>
      </w:divBdr>
    </w:div>
    <w:div w:id="585962449">
      <w:bodyDiv w:val="1"/>
      <w:marLeft w:val="0"/>
      <w:marRight w:val="0"/>
      <w:marTop w:val="0"/>
      <w:marBottom w:val="0"/>
      <w:divBdr>
        <w:top w:val="none" w:sz="0" w:space="0" w:color="auto"/>
        <w:left w:val="none" w:sz="0" w:space="0" w:color="auto"/>
        <w:bottom w:val="none" w:sz="0" w:space="0" w:color="auto"/>
        <w:right w:val="none" w:sz="0" w:space="0" w:color="auto"/>
      </w:divBdr>
    </w:div>
    <w:div w:id="599484310">
      <w:bodyDiv w:val="1"/>
      <w:marLeft w:val="0"/>
      <w:marRight w:val="0"/>
      <w:marTop w:val="0"/>
      <w:marBottom w:val="0"/>
      <w:divBdr>
        <w:top w:val="none" w:sz="0" w:space="0" w:color="auto"/>
        <w:left w:val="none" w:sz="0" w:space="0" w:color="auto"/>
        <w:bottom w:val="none" w:sz="0" w:space="0" w:color="auto"/>
        <w:right w:val="none" w:sz="0" w:space="0" w:color="auto"/>
      </w:divBdr>
    </w:div>
    <w:div w:id="636182499">
      <w:bodyDiv w:val="1"/>
      <w:marLeft w:val="0"/>
      <w:marRight w:val="0"/>
      <w:marTop w:val="0"/>
      <w:marBottom w:val="0"/>
      <w:divBdr>
        <w:top w:val="none" w:sz="0" w:space="0" w:color="auto"/>
        <w:left w:val="none" w:sz="0" w:space="0" w:color="auto"/>
        <w:bottom w:val="none" w:sz="0" w:space="0" w:color="auto"/>
        <w:right w:val="none" w:sz="0" w:space="0" w:color="auto"/>
      </w:divBdr>
    </w:div>
    <w:div w:id="641733858">
      <w:bodyDiv w:val="1"/>
      <w:marLeft w:val="0"/>
      <w:marRight w:val="0"/>
      <w:marTop w:val="0"/>
      <w:marBottom w:val="0"/>
      <w:divBdr>
        <w:top w:val="none" w:sz="0" w:space="0" w:color="auto"/>
        <w:left w:val="none" w:sz="0" w:space="0" w:color="auto"/>
        <w:bottom w:val="none" w:sz="0" w:space="0" w:color="auto"/>
        <w:right w:val="none" w:sz="0" w:space="0" w:color="auto"/>
      </w:divBdr>
      <w:divsChild>
        <w:div w:id="149300011">
          <w:marLeft w:val="0"/>
          <w:marRight w:val="0"/>
          <w:marTop w:val="0"/>
          <w:marBottom w:val="0"/>
          <w:divBdr>
            <w:top w:val="none" w:sz="0" w:space="0" w:color="auto"/>
            <w:left w:val="none" w:sz="0" w:space="0" w:color="auto"/>
            <w:bottom w:val="none" w:sz="0" w:space="0" w:color="auto"/>
            <w:right w:val="none" w:sz="0" w:space="0" w:color="auto"/>
          </w:divBdr>
          <w:divsChild>
            <w:div w:id="69206436">
              <w:marLeft w:val="0"/>
              <w:marRight w:val="0"/>
              <w:marTop w:val="0"/>
              <w:marBottom w:val="0"/>
              <w:divBdr>
                <w:top w:val="none" w:sz="0" w:space="0" w:color="auto"/>
                <w:left w:val="none" w:sz="0" w:space="0" w:color="auto"/>
                <w:bottom w:val="none" w:sz="0" w:space="0" w:color="auto"/>
                <w:right w:val="none" w:sz="0" w:space="0" w:color="auto"/>
              </w:divBdr>
            </w:div>
          </w:divsChild>
        </w:div>
        <w:div w:id="819151478">
          <w:marLeft w:val="0"/>
          <w:marRight w:val="0"/>
          <w:marTop w:val="0"/>
          <w:marBottom w:val="0"/>
          <w:divBdr>
            <w:top w:val="none" w:sz="0" w:space="0" w:color="auto"/>
            <w:left w:val="none" w:sz="0" w:space="0" w:color="auto"/>
            <w:bottom w:val="none" w:sz="0" w:space="0" w:color="auto"/>
            <w:right w:val="none" w:sz="0" w:space="0" w:color="auto"/>
          </w:divBdr>
        </w:div>
        <w:div w:id="889726816">
          <w:marLeft w:val="0"/>
          <w:marRight w:val="0"/>
          <w:marTop w:val="0"/>
          <w:marBottom w:val="0"/>
          <w:divBdr>
            <w:top w:val="none" w:sz="0" w:space="0" w:color="auto"/>
            <w:left w:val="none" w:sz="0" w:space="0" w:color="auto"/>
            <w:bottom w:val="none" w:sz="0" w:space="0" w:color="auto"/>
            <w:right w:val="none" w:sz="0" w:space="0" w:color="auto"/>
          </w:divBdr>
          <w:divsChild>
            <w:div w:id="97140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610719">
      <w:bodyDiv w:val="1"/>
      <w:marLeft w:val="0"/>
      <w:marRight w:val="0"/>
      <w:marTop w:val="0"/>
      <w:marBottom w:val="0"/>
      <w:divBdr>
        <w:top w:val="none" w:sz="0" w:space="0" w:color="auto"/>
        <w:left w:val="none" w:sz="0" w:space="0" w:color="auto"/>
        <w:bottom w:val="none" w:sz="0" w:space="0" w:color="auto"/>
        <w:right w:val="none" w:sz="0" w:space="0" w:color="auto"/>
      </w:divBdr>
    </w:div>
    <w:div w:id="1095445979">
      <w:bodyDiv w:val="1"/>
      <w:marLeft w:val="0"/>
      <w:marRight w:val="0"/>
      <w:marTop w:val="0"/>
      <w:marBottom w:val="0"/>
      <w:divBdr>
        <w:top w:val="none" w:sz="0" w:space="0" w:color="auto"/>
        <w:left w:val="none" w:sz="0" w:space="0" w:color="auto"/>
        <w:bottom w:val="none" w:sz="0" w:space="0" w:color="auto"/>
        <w:right w:val="none" w:sz="0" w:space="0" w:color="auto"/>
      </w:divBdr>
      <w:divsChild>
        <w:div w:id="1801991813">
          <w:marLeft w:val="0"/>
          <w:marRight w:val="0"/>
          <w:marTop w:val="0"/>
          <w:marBottom w:val="0"/>
          <w:divBdr>
            <w:top w:val="none" w:sz="0" w:space="0" w:color="auto"/>
            <w:left w:val="none" w:sz="0" w:space="0" w:color="auto"/>
            <w:bottom w:val="none" w:sz="0" w:space="0" w:color="auto"/>
            <w:right w:val="none" w:sz="0" w:space="0" w:color="auto"/>
          </w:divBdr>
          <w:divsChild>
            <w:div w:id="1806973071">
              <w:marLeft w:val="0"/>
              <w:marRight w:val="0"/>
              <w:marTop w:val="0"/>
              <w:marBottom w:val="0"/>
              <w:divBdr>
                <w:top w:val="none" w:sz="0" w:space="0" w:color="auto"/>
                <w:left w:val="none" w:sz="0" w:space="0" w:color="auto"/>
                <w:bottom w:val="none" w:sz="0" w:space="0" w:color="auto"/>
                <w:right w:val="none" w:sz="0" w:space="0" w:color="auto"/>
              </w:divBdr>
            </w:div>
          </w:divsChild>
        </w:div>
        <w:div w:id="384256265">
          <w:marLeft w:val="0"/>
          <w:marRight w:val="0"/>
          <w:marTop w:val="0"/>
          <w:marBottom w:val="0"/>
          <w:divBdr>
            <w:top w:val="none" w:sz="0" w:space="0" w:color="auto"/>
            <w:left w:val="none" w:sz="0" w:space="0" w:color="auto"/>
            <w:bottom w:val="none" w:sz="0" w:space="0" w:color="auto"/>
            <w:right w:val="none" w:sz="0" w:space="0" w:color="auto"/>
          </w:divBdr>
        </w:div>
        <w:div w:id="1945306064">
          <w:marLeft w:val="0"/>
          <w:marRight w:val="0"/>
          <w:marTop w:val="0"/>
          <w:marBottom w:val="0"/>
          <w:divBdr>
            <w:top w:val="none" w:sz="0" w:space="0" w:color="auto"/>
            <w:left w:val="none" w:sz="0" w:space="0" w:color="auto"/>
            <w:bottom w:val="none" w:sz="0" w:space="0" w:color="auto"/>
            <w:right w:val="none" w:sz="0" w:space="0" w:color="auto"/>
          </w:divBdr>
          <w:divsChild>
            <w:div w:id="126241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172453">
      <w:bodyDiv w:val="1"/>
      <w:marLeft w:val="0"/>
      <w:marRight w:val="0"/>
      <w:marTop w:val="0"/>
      <w:marBottom w:val="0"/>
      <w:divBdr>
        <w:top w:val="none" w:sz="0" w:space="0" w:color="auto"/>
        <w:left w:val="none" w:sz="0" w:space="0" w:color="auto"/>
        <w:bottom w:val="none" w:sz="0" w:space="0" w:color="auto"/>
        <w:right w:val="none" w:sz="0" w:space="0" w:color="auto"/>
      </w:divBdr>
    </w:div>
    <w:div w:id="1270047628">
      <w:bodyDiv w:val="1"/>
      <w:marLeft w:val="0"/>
      <w:marRight w:val="0"/>
      <w:marTop w:val="0"/>
      <w:marBottom w:val="0"/>
      <w:divBdr>
        <w:top w:val="none" w:sz="0" w:space="0" w:color="auto"/>
        <w:left w:val="none" w:sz="0" w:space="0" w:color="auto"/>
        <w:bottom w:val="none" w:sz="0" w:space="0" w:color="auto"/>
        <w:right w:val="none" w:sz="0" w:space="0" w:color="auto"/>
      </w:divBdr>
    </w:div>
    <w:div w:id="1646355245">
      <w:bodyDiv w:val="1"/>
      <w:marLeft w:val="0"/>
      <w:marRight w:val="0"/>
      <w:marTop w:val="0"/>
      <w:marBottom w:val="0"/>
      <w:divBdr>
        <w:top w:val="none" w:sz="0" w:space="0" w:color="auto"/>
        <w:left w:val="none" w:sz="0" w:space="0" w:color="auto"/>
        <w:bottom w:val="none" w:sz="0" w:space="0" w:color="auto"/>
        <w:right w:val="none" w:sz="0" w:space="0" w:color="auto"/>
      </w:divBdr>
    </w:div>
    <w:div w:id="1924483435">
      <w:bodyDiv w:val="1"/>
      <w:marLeft w:val="0"/>
      <w:marRight w:val="0"/>
      <w:marTop w:val="0"/>
      <w:marBottom w:val="0"/>
      <w:divBdr>
        <w:top w:val="none" w:sz="0" w:space="0" w:color="auto"/>
        <w:left w:val="none" w:sz="0" w:space="0" w:color="auto"/>
        <w:bottom w:val="none" w:sz="0" w:space="0" w:color="auto"/>
        <w:right w:val="none" w:sz="0" w:space="0" w:color="auto"/>
      </w:divBdr>
    </w:div>
    <w:div w:id="19822253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online.zakon.kz/%20Document/?doc_id=39355511" TargetMode="External"/><Relationship Id="rId21" Type="http://schemas.openxmlformats.org/officeDocument/2006/relationships/image" Target="media/image5.png"/><Relationship Id="rId42" Type="http://schemas.openxmlformats.org/officeDocument/2006/relationships/image" Target="media/image26.jpeg"/><Relationship Id="rId63" Type="http://schemas.openxmlformats.org/officeDocument/2006/relationships/image" Target="media/image44.jpeg"/><Relationship Id="rId84" Type="http://schemas.openxmlformats.org/officeDocument/2006/relationships/oleObject" Target="embeddings/Microsoft_Visio_2003-2010_Drawing4.vsd"/><Relationship Id="rId138" Type="http://schemas.openxmlformats.org/officeDocument/2006/relationships/image" Target="media/image71.png"/><Relationship Id="rId107" Type="http://schemas.openxmlformats.org/officeDocument/2006/relationships/hyperlink" Target="https://drive.google.com/open?id=1rfIYziRKWyy6ETYYduOZI7QexN_ydEWu" TargetMode="External"/><Relationship Id="rId11" Type="http://schemas.openxmlformats.org/officeDocument/2006/relationships/hyperlink" Target="https://drive.google.com/file/d/0B9cipw9EHHhlWDB2S2ZLb195ZVU/view?usp=sharing&amp;resourcekey=0-80RHoZ1rQI5JrLqDOJceZg" TargetMode="External"/><Relationship Id="rId32" Type="http://schemas.openxmlformats.org/officeDocument/2006/relationships/image" Target="media/image16.jpeg"/><Relationship Id="rId53" Type="http://schemas.openxmlformats.org/officeDocument/2006/relationships/image" Target="media/image37.png"/><Relationship Id="rId74" Type="http://schemas.openxmlformats.org/officeDocument/2006/relationships/image" Target="media/image52.emf"/><Relationship Id="rId128" Type="http://schemas.openxmlformats.org/officeDocument/2006/relationships/image" Target="media/image65.jpeg"/><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hyperlink" Target="https://online.zakon.kz/Document/?doc_id=31848779" TargetMode="External"/><Relationship Id="rId22" Type="http://schemas.openxmlformats.org/officeDocument/2006/relationships/image" Target="media/image6.pn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image" Target="media/image45.jpeg"/><Relationship Id="rId69" Type="http://schemas.openxmlformats.org/officeDocument/2006/relationships/image" Target="media/image50.jpeg"/><Relationship Id="rId113" Type="http://schemas.openxmlformats.org/officeDocument/2006/relationships/hyperlink" Target="https://drive.google.com/open?id=10dw4NU530LW1vi51r8sRkxv9VVyWrbmn" TargetMode="External"/><Relationship Id="rId118" Type="http://schemas.openxmlformats.org/officeDocument/2006/relationships/hyperlink" Target="https://online.zakon.kz/%20Document/?doc_id=38578808" TargetMode="External"/><Relationship Id="rId134" Type="http://schemas.openxmlformats.org/officeDocument/2006/relationships/header" Target="header1.xml"/><Relationship Id="rId139" Type="http://schemas.openxmlformats.org/officeDocument/2006/relationships/image" Target="media/image72.jpeg"/><Relationship Id="rId80" Type="http://schemas.openxmlformats.org/officeDocument/2006/relationships/hyperlink" Target="file:///C:\Users\Tukeyeva\&#1052;&#1086;&#1080;&#774;%20&#1076;&#1080;&#1089;&#1082;\Disser\28092022\AppendixE.xlsx" TargetMode="External"/><Relationship Id="rId85" Type="http://schemas.openxmlformats.org/officeDocument/2006/relationships/image" Target="media/image56.emf"/><Relationship Id="rId150" Type="http://schemas.openxmlformats.org/officeDocument/2006/relationships/theme" Target="theme/theme1.xml"/><Relationship Id="rId12" Type="http://schemas.openxmlformats.org/officeDocument/2006/relationships/hyperlink" Target="https://online.zakon.kz/Document/?doc_id=37375725" TargetMode="External"/><Relationship Id="rId17" Type="http://schemas.openxmlformats.org/officeDocument/2006/relationships/image" Target="media/image1.png"/><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1.png"/><Relationship Id="rId103" Type="http://schemas.openxmlformats.org/officeDocument/2006/relationships/hyperlink" Target="https://www.iec.ch/dyn/www/f?p" TargetMode="External"/><Relationship Id="rId108" Type="http://schemas.openxmlformats.org/officeDocument/2006/relationships/hyperlink" Target="https://drive.google.com/open?id=1dlfGswdsYSxGO7S87M4BzM07V1kKdUne" TargetMode="External"/><Relationship Id="rId124" Type="http://schemas.openxmlformats.org/officeDocument/2006/relationships/image" Target="media/image61.jpeg"/><Relationship Id="rId129" Type="http://schemas.openxmlformats.org/officeDocument/2006/relationships/image" Target="media/image66.jpeg"/><Relationship Id="rId54" Type="http://schemas.openxmlformats.org/officeDocument/2006/relationships/image" Target="media/image38.png"/><Relationship Id="rId70" Type="http://schemas.openxmlformats.org/officeDocument/2006/relationships/image" Target="media/image51.jpg"/><Relationship Id="rId75" Type="http://schemas.openxmlformats.org/officeDocument/2006/relationships/oleObject" Target="embeddings/Microsoft_Visio_2003-2010_Drawing1.vsd"/><Relationship Id="rId91" Type="http://schemas.openxmlformats.org/officeDocument/2006/relationships/hyperlink" Target="https://iopscience.iop.org/article/10.1088/1757-899X/516/1/012004/pdf" TargetMode="External"/><Relationship Id="rId96" Type="http://schemas.openxmlformats.org/officeDocument/2006/relationships/hyperlink" Target="https://online.zakon.kz/Document/?doc_id=37929998" TargetMode="External"/><Relationship Id="rId140" Type="http://schemas.openxmlformats.org/officeDocument/2006/relationships/image" Target="media/image73.jpeg"/><Relationship Id="rId145"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jpeg"/><Relationship Id="rId28" Type="http://schemas.openxmlformats.org/officeDocument/2006/relationships/image" Target="media/image12.png"/><Relationship Id="rId49" Type="http://schemas.openxmlformats.org/officeDocument/2006/relationships/image" Target="media/image33.jpeg"/><Relationship Id="rId114" Type="http://schemas.openxmlformats.org/officeDocument/2006/relationships/hyperlink" Target="https://online.zakon.kz/Document/?doc_id=36475085" TargetMode="External"/><Relationship Id="rId119" Type="http://schemas.openxmlformats.org/officeDocument/2006/relationships/hyperlink" Target="https://online.zakon.kz/Document/?doc_id=35617794" TargetMode="External"/><Relationship Id="rId44" Type="http://schemas.openxmlformats.org/officeDocument/2006/relationships/image" Target="media/image28.jpeg"/><Relationship Id="rId60" Type="http://schemas.openxmlformats.org/officeDocument/2006/relationships/image" Target="media/image42.png"/><Relationship Id="rId65" Type="http://schemas.openxmlformats.org/officeDocument/2006/relationships/image" Target="media/image46.jpeg"/><Relationship Id="rId81" Type="http://schemas.openxmlformats.org/officeDocument/2006/relationships/image" Target="media/image54.emf"/><Relationship Id="rId86" Type="http://schemas.openxmlformats.org/officeDocument/2006/relationships/oleObject" Target="embeddings/Microsoft_Visio_2003-2010_Drawing5.vsd"/><Relationship Id="rId130" Type="http://schemas.openxmlformats.org/officeDocument/2006/relationships/image" Target="media/image67.jpeg"/><Relationship Id="rId135" Type="http://schemas.openxmlformats.org/officeDocument/2006/relationships/footer" Target="footer8.xml"/><Relationship Id="rId13" Type="http://schemas.openxmlformats.org/officeDocument/2006/relationships/hyperlink" Target="https://doi.org/10.3390/app122211728" TargetMode="External"/><Relationship Id="rId18" Type="http://schemas.openxmlformats.org/officeDocument/2006/relationships/image" Target="media/image2.png"/><Relationship Id="rId39" Type="http://schemas.openxmlformats.org/officeDocument/2006/relationships/image" Target="media/image23.jpeg"/><Relationship Id="rId109" Type="http://schemas.openxmlformats.org/officeDocument/2006/relationships/hyperlink" Target="https://drive.google.com/open?id=1FYacgv7AzjD_cqGlgffz45r6zBx6AbVG" TargetMode="External"/><Relationship Id="rId34" Type="http://schemas.openxmlformats.org/officeDocument/2006/relationships/image" Target="media/image18.jpeg"/><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chart" Target="charts/chart1.xml"/><Relationship Id="rId97" Type="http://schemas.openxmlformats.org/officeDocument/2006/relationships/hyperlink" Target="https://online.zakon.kz/Document/?doc_id=31848779" TargetMode="External"/><Relationship Id="rId104" Type="http://schemas.openxmlformats.org/officeDocument/2006/relationships/hyperlink" Target="https://www.itu.int/en/publications%20/ITU-R/Pages/default.aspx%20//" TargetMode="External"/><Relationship Id="rId120" Type="http://schemas.openxmlformats.org/officeDocument/2006/relationships/hyperlink" Target="https://online.zakon.kz/" TargetMode="External"/><Relationship Id="rId125" Type="http://schemas.openxmlformats.org/officeDocument/2006/relationships/image" Target="media/image62.jpeg"/><Relationship Id="rId141" Type="http://schemas.openxmlformats.org/officeDocument/2006/relationships/image" Target="media/image74.jpeg"/><Relationship Id="rId146"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hyperlink" Target="file:///C:\Users\Tukeyeva\&#1052;&#1086;&#1080;&#774;%20&#1076;&#1080;&#1089;&#1082;\Disser\28092022\AppendixB.docx" TargetMode="External"/><Relationship Id="rId92" Type="http://schemas.openxmlformats.org/officeDocument/2006/relationships/hyperlink" Target="https://www.amazon.ae/s/ref=dp_byline_sr_book_1?ie=UTF8&amp;field-author=Cedric+Kechavarzi&amp;search-alias=books"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47.jpeg"/><Relationship Id="rId87" Type="http://schemas.openxmlformats.org/officeDocument/2006/relationships/image" Target="media/image57.png"/><Relationship Id="rId110" Type="http://schemas.openxmlformats.org/officeDocument/2006/relationships/hyperlink" Target="https://drive.google.com/open?id=1RYC6LHRGyxR6Ew6P4St-WViP_DDJpQHV" TargetMode="External"/><Relationship Id="rId115" Type="http://schemas.openxmlformats.org/officeDocument/2006/relationships/hyperlink" Target="https://drive.google.com/open?id=1Ix20Hufw5BTtnFTqsSUxXds8NHsNpkca" TargetMode="External"/><Relationship Id="rId131" Type="http://schemas.openxmlformats.org/officeDocument/2006/relationships/image" Target="media/image68.jpeg"/><Relationship Id="rId136" Type="http://schemas.openxmlformats.org/officeDocument/2006/relationships/header" Target="header2.xml"/><Relationship Id="rId61" Type="http://schemas.openxmlformats.org/officeDocument/2006/relationships/hyperlink" Target="file:///C:\Users\Tukeyeva\&#1052;&#1086;&#1080;&#774;%20&#1076;&#1080;&#1089;&#1082;\Disser\28092022\AppendixB.docx" TargetMode="External"/><Relationship Id="rId82" Type="http://schemas.openxmlformats.org/officeDocument/2006/relationships/oleObject" Target="embeddings/Microsoft_Visio_2003-2010_Drawing3.vsd"/><Relationship Id="rId19" Type="http://schemas.openxmlformats.org/officeDocument/2006/relationships/image" Target="media/image3.png"/><Relationship Id="rId14" Type="http://schemas.openxmlformats.org/officeDocument/2006/relationships/hyperlink" Target="https://doi.org/10.3390/app122211728" TargetMode="External"/><Relationship Id="rId30" Type="http://schemas.openxmlformats.org/officeDocument/2006/relationships/image" Target="media/image14.png"/><Relationship Id="rId35" Type="http://schemas.openxmlformats.org/officeDocument/2006/relationships/image" Target="media/image19.jpeg"/><Relationship Id="rId56" Type="http://schemas.openxmlformats.org/officeDocument/2006/relationships/hyperlink" Target="file:///C:\Users\Tukeyeva\&#1052;&#1086;&#1080;&#774;%20&#1076;&#1080;&#1089;&#1082;\Disser\28092022\AppendixA.pdf" TargetMode="External"/><Relationship Id="rId77" Type="http://schemas.openxmlformats.org/officeDocument/2006/relationships/chart" Target="charts/chart2.xml"/><Relationship Id="rId100" Type="http://schemas.openxmlformats.org/officeDocument/2006/relationships/hyperlink" Target="https://online.zakon.kz/Document/?doc_id=37524597" TargetMode="External"/><Relationship Id="rId105" Type="http://schemas.openxmlformats.org/officeDocument/2006/relationships/hyperlink" Target="https://www.maytelecom.com.cn/wp-content/uploads/IEC_61300-3-35_Standard.pdf" TargetMode="External"/><Relationship Id="rId126" Type="http://schemas.openxmlformats.org/officeDocument/2006/relationships/image" Target="media/image63.jpeg"/><Relationship Id="rId147" Type="http://schemas.openxmlformats.org/officeDocument/2006/relationships/image" Target="media/image80.jpeg"/><Relationship Id="rId8" Type="http://schemas.openxmlformats.org/officeDocument/2006/relationships/footer" Target="footer1.xml"/><Relationship Id="rId51" Type="http://schemas.openxmlformats.org/officeDocument/2006/relationships/image" Target="media/image35.png"/><Relationship Id="rId72" Type="http://schemas.openxmlformats.org/officeDocument/2006/relationships/hyperlink" Target="file:///C:\Users\Tukeyeva\&#1052;&#1086;&#1080;&#774;%20&#1076;&#1080;&#1089;&#1082;\Disser\28092022\AppendixC.docx" TargetMode="External"/><Relationship Id="rId93" Type="http://schemas.openxmlformats.org/officeDocument/2006/relationships/hyperlink" Target="https://www.phd.eng.br/wp-content/uploads/2015/12/en.1992.1.2.2004." TargetMode="External"/><Relationship Id="rId98" Type="http://schemas.openxmlformats.org/officeDocument/2006/relationships/hyperlink" Target="https://online.zakon.kz/Document/?doc_id=37375725" TargetMode="External"/><Relationship Id="rId121" Type="http://schemas.openxmlformats.org/officeDocument/2006/relationships/image" Target="media/image59.jpeg"/><Relationship Id="rId142"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jpeg"/><Relationship Id="rId67" Type="http://schemas.openxmlformats.org/officeDocument/2006/relationships/image" Target="media/image48.jpeg"/><Relationship Id="rId116" Type="http://schemas.openxmlformats.org/officeDocument/2006/relationships/hyperlink" Target="https://online.zakon.kz/Document/?doc_id=36360957" TargetMode="External"/><Relationship Id="rId137" Type="http://schemas.openxmlformats.org/officeDocument/2006/relationships/footer" Target="footer9.xml"/><Relationship Id="rId20" Type="http://schemas.openxmlformats.org/officeDocument/2006/relationships/image" Target="media/image4.png"/><Relationship Id="rId41" Type="http://schemas.openxmlformats.org/officeDocument/2006/relationships/image" Target="media/image25.jpeg"/><Relationship Id="rId62" Type="http://schemas.openxmlformats.org/officeDocument/2006/relationships/image" Target="media/image43.png"/><Relationship Id="rId83" Type="http://schemas.openxmlformats.org/officeDocument/2006/relationships/image" Target="media/image55.emf"/><Relationship Id="rId88" Type="http://schemas.openxmlformats.org/officeDocument/2006/relationships/image" Target="media/image58.png"/><Relationship Id="rId111" Type="http://schemas.openxmlformats.org/officeDocument/2006/relationships/hyperlink" Target="https://online.zakon.kz/" TargetMode="External"/><Relationship Id="rId132" Type="http://schemas.openxmlformats.org/officeDocument/2006/relationships/footer" Target="footer7.xml"/><Relationship Id="rId15" Type="http://schemas.openxmlformats.org/officeDocument/2006/relationships/footer" Target="footer4.xml"/><Relationship Id="rId36" Type="http://schemas.openxmlformats.org/officeDocument/2006/relationships/image" Target="media/image20.png"/><Relationship Id="rId57" Type="http://schemas.openxmlformats.org/officeDocument/2006/relationships/hyperlink" Target="file:///C:\Users\Tukeyeva\&#1052;&#1086;&#1080;&#774;%20&#1076;&#1080;&#1089;&#1082;\Disser\28092022\AppendixB.docx" TargetMode="External"/><Relationship Id="rId106" Type="http://schemas.openxmlformats.org/officeDocument/2006/relationships/hyperlink" Target="file:///C:\Users\aigerimburanbayeva\&#1052;&#1086;&#1080;&#774;%20&#1076;&#1080;&#1089;&#1082;\Disser\02112022\&#1057;&#1055;%20&#1056;&#1050;%201.02-111-2017.%20&#1055;&#1088;&#1080;&#1084;&#1077;&#1085;&#1077;&#1085;&#1080;&#1077;%20&#1080;&#1085;&#1092;&#1086;&#1088;&#1084;&#1072;&#1094;&#1080;&#1086;&#1085;&#1085;&#1086;&#1075;&#1086;%20&#1084;&#1086;&#1076;&#1077;&#1083;&#1080;&#1088;&#1086;&#1074;&#1072;&#1085;&#1080;&#1103;%20&#1074;%20&#1087;&#1088;&#1086;&#1077;&#1082;&#1090;&#1085;&#1086;&#1080;&#774;%20&#1086;&#1088;&#1075;&#1072;&#1085;&#1080;&#1079;&#1072;&#1094;&#1080;&#1080;%20\%20https:\adilet.zan.kz\rus\docs\W17NB312_11" TargetMode="External"/><Relationship Id="rId127" Type="http://schemas.openxmlformats.org/officeDocument/2006/relationships/image" Target="media/image64.jpeg"/><Relationship Id="rId10" Type="http://schemas.openxmlformats.org/officeDocument/2006/relationships/footer" Target="footer3.xml"/><Relationship Id="rId31" Type="http://schemas.openxmlformats.org/officeDocument/2006/relationships/image" Target="media/image15.jpeg"/><Relationship Id="rId52" Type="http://schemas.openxmlformats.org/officeDocument/2006/relationships/image" Target="media/image36.png"/><Relationship Id="rId73" Type="http://schemas.openxmlformats.org/officeDocument/2006/relationships/hyperlink" Target="file:///C:\Users\Tukeyeva\&#1052;&#1086;&#1080;&#774;%20&#1076;&#1080;&#1089;&#1082;\Disser\28092022\AppendixD.docx" TargetMode="External"/><Relationship Id="rId78" Type="http://schemas.openxmlformats.org/officeDocument/2006/relationships/image" Target="media/image53.emf"/><Relationship Id="rId94" Type="http://schemas.openxmlformats.org/officeDocument/2006/relationships/hyperlink" Target="https://www.researchgate.net/journal/IEEE-Sensors-Journal-1530-437X" TargetMode="External"/><Relationship Id="rId99" Type="http://schemas.openxmlformats.org/officeDocument/2006/relationships/hyperlink" Target="https://continent-online.com/Document.%2015.04.2021." TargetMode="External"/><Relationship Id="rId101" Type="http://schemas.openxmlformats.org/officeDocument/2006/relationships/hyperlink" Target="https://www.iec.ch/dyn/%20www/f?p=103:30:713774407947745.%20" TargetMode="External"/><Relationship Id="rId122" Type="http://schemas.openxmlformats.org/officeDocument/2006/relationships/footer" Target="footer6.xml"/><Relationship Id="rId143" Type="http://schemas.openxmlformats.org/officeDocument/2006/relationships/image" Target="media/image76.jpeg"/><Relationship Id="rId148"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footer" Target="footer2.xml"/><Relationship Id="rId26" Type="http://schemas.openxmlformats.org/officeDocument/2006/relationships/image" Target="media/image10.png"/><Relationship Id="rId47" Type="http://schemas.openxmlformats.org/officeDocument/2006/relationships/image" Target="media/image31.jpeg"/><Relationship Id="rId68" Type="http://schemas.openxmlformats.org/officeDocument/2006/relationships/image" Target="media/image49.jpeg"/><Relationship Id="rId89" Type="http://schemas.openxmlformats.org/officeDocument/2006/relationships/hyperlink" Target="https://ur.booksc.me/journal/15377" TargetMode="External"/><Relationship Id="rId112" Type="http://schemas.openxmlformats.org/officeDocument/2006/relationships/hyperlink" Target="https://drive.google.com/open?id=10dw4NU530LW1vi51r8sRkxv9VVyWrbmn" TargetMode="External"/><Relationship Id="rId133" Type="http://schemas.openxmlformats.org/officeDocument/2006/relationships/image" Target="media/image69.png"/><Relationship Id="rId16" Type="http://schemas.openxmlformats.org/officeDocument/2006/relationships/footer" Target="footer5.xml"/><Relationship Id="rId37" Type="http://schemas.openxmlformats.org/officeDocument/2006/relationships/image" Target="media/image21.jpeg"/><Relationship Id="rId58" Type="http://schemas.openxmlformats.org/officeDocument/2006/relationships/image" Target="media/image40.png"/><Relationship Id="rId79" Type="http://schemas.openxmlformats.org/officeDocument/2006/relationships/oleObject" Target="embeddings/Microsoft_Visio_2003-2010_Drawing2.vsd"/><Relationship Id="rId102" Type="http://schemas.openxmlformats.org/officeDocument/2006/relationships/hyperlink" Target="https://www.iec.ch/dyn/www/f?p" TargetMode="External"/><Relationship Id="rId123" Type="http://schemas.openxmlformats.org/officeDocument/2006/relationships/image" Target="media/image60.jpeg"/><Relationship Id="rId144" Type="http://schemas.openxmlformats.org/officeDocument/2006/relationships/image" Target="media/image77.jpeg"/><Relationship Id="rId90" Type="http://schemas.openxmlformats.org/officeDocument/2006/relationships/hyperlink" Target="https://ur.booksc.me/journal/15377/8/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0.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1040;&#1089;&#1077;&#1083;&#1100;\Desktop\Aigerim\ADP_2021AfterRepair_StrainRawGraph.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1040;&#1089;&#1077;&#1083;&#1100;\Desktop\Aigerim\ADP_2021AfterRepair_Pap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Palatino Linotype" panose="02040502050505030304" pitchFamily="18" charset="0"/>
                <a:ea typeface="+mn-ea"/>
                <a:cs typeface="Times New Roman" panose="02020603050405020304" pitchFamily="18" charset="0"/>
              </a:defRPr>
            </a:pPr>
            <a:r>
              <a:rPr lang="en-US" sz="1000"/>
              <a:t>R block strain (Y</a:t>
            </a:r>
            <a:r>
              <a:rPr lang="en-US" sz="1000" baseline="0"/>
              <a:t> direction</a:t>
            </a:r>
            <a:r>
              <a:rPr lang="en-US" sz="1000"/>
              <a:t>)</a:t>
            </a:r>
            <a:endParaRPr lang="ru-RU" sz="1000"/>
          </a:p>
        </c:rich>
      </c:tx>
      <c:layout>
        <c:manualLayout>
          <c:xMode val="edge"/>
          <c:yMode val="edge"/>
          <c:x val="0.35266666666666668"/>
          <c:y val="1.9083969465648856E-2"/>
        </c:manualLayout>
      </c:layout>
      <c:overlay val="0"/>
      <c:spPr>
        <a:noFill/>
        <a:ln>
          <a:noFill/>
        </a:ln>
        <a:effectLst/>
      </c:spPr>
    </c:title>
    <c:autoTitleDeleted val="0"/>
    <c:plotArea>
      <c:layout>
        <c:manualLayout>
          <c:layoutTarget val="inner"/>
          <c:xMode val="edge"/>
          <c:yMode val="edge"/>
          <c:x val="0.10532687260246315"/>
          <c:y val="0.10828324417463084"/>
          <c:w val="0.86390389662830602"/>
          <c:h val="0.70090861733886323"/>
        </c:manualLayout>
      </c:layout>
      <c:scatterChart>
        <c:scatterStyle val="smoothMarker"/>
        <c:varyColors val="0"/>
        <c:ser>
          <c:idx val="0"/>
          <c:order val="0"/>
          <c:spPr>
            <a:ln w="19050" cap="rnd">
              <a:solidFill>
                <a:srgbClr val="0000FF"/>
              </a:solidFill>
              <a:round/>
            </a:ln>
            <a:effectLst/>
          </c:spPr>
          <c:marker>
            <c:symbol val="none"/>
          </c:marker>
          <c:xVal>
            <c:numRef>
              <c:f>'Raw Strain'!$A$1455:$A$7968</c:f>
              <c:numCache>
                <c:formatCode>General</c:formatCode>
                <c:ptCount val="6504"/>
                <c:pt idx="0">
                  <c:v>115.06</c:v>
                </c:pt>
                <c:pt idx="1">
                  <c:v>115.14</c:v>
                </c:pt>
                <c:pt idx="2">
                  <c:v>115.22</c:v>
                </c:pt>
                <c:pt idx="3">
                  <c:v>115.3</c:v>
                </c:pt>
                <c:pt idx="4">
                  <c:v>115.38</c:v>
                </c:pt>
                <c:pt idx="5">
                  <c:v>115.46</c:v>
                </c:pt>
                <c:pt idx="6">
                  <c:v>115.54</c:v>
                </c:pt>
                <c:pt idx="7">
                  <c:v>115.62</c:v>
                </c:pt>
                <c:pt idx="8">
                  <c:v>115.7</c:v>
                </c:pt>
                <c:pt idx="9">
                  <c:v>115.78</c:v>
                </c:pt>
                <c:pt idx="10">
                  <c:v>115.86</c:v>
                </c:pt>
                <c:pt idx="11">
                  <c:v>115.94</c:v>
                </c:pt>
                <c:pt idx="12">
                  <c:v>116.02</c:v>
                </c:pt>
                <c:pt idx="13">
                  <c:v>116.1</c:v>
                </c:pt>
                <c:pt idx="14">
                  <c:v>116.18</c:v>
                </c:pt>
                <c:pt idx="15">
                  <c:v>116.26</c:v>
                </c:pt>
                <c:pt idx="16">
                  <c:v>116.34</c:v>
                </c:pt>
                <c:pt idx="17">
                  <c:v>116.42</c:v>
                </c:pt>
                <c:pt idx="18">
                  <c:v>116.5</c:v>
                </c:pt>
                <c:pt idx="19">
                  <c:v>116.58</c:v>
                </c:pt>
                <c:pt idx="20">
                  <c:v>116.66</c:v>
                </c:pt>
                <c:pt idx="21">
                  <c:v>116.74</c:v>
                </c:pt>
                <c:pt idx="22">
                  <c:v>116.82</c:v>
                </c:pt>
                <c:pt idx="23">
                  <c:v>116.9</c:v>
                </c:pt>
                <c:pt idx="24">
                  <c:v>116.98</c:v>
                </c:pt>
                <c:pt idx="25">
                  <c:v>117.06</c:v>
                </c:pt>
                <c:pt idx="26">
                  <c:v>117.14</c:v>
                </c:pt>
                <c:pt idx="27">
                  <c:v>117.22</c:v>
                </c:pt>
                <c:pt idx="28">
                  <c:v>117.3</c:v>
                </c:pt>
                <c:pt idx="29">
                  <c:v>117.38</c:v>
                </c:pt>
                <c:pt idx="30">
                  <c:v>117.46</c:v>
                </c:pt>
                <c:pt idx="31">
                  <c:v>117.54</c:v>
                </c:pt>
                <c:pt idx="32">
                  <c:v>117.62</c:v>
                </c:pt>
                <c:pt idx="33">
                  <c:v>117.7</c:v>
                </c:pt>
                <c:pt idx="34">
                  <c:v>117.78</c:v>
                </c:pt>
                <c:pt idx="35">
                  <c:v>117.86</c:v>
                </c:pt>
                <c:pt idx="36">
                  <c:v>117.94</c:v>
                </c:pt>
                <c:pt idx="37">
                  <c:v>118.02</c:v>
                </c:pt>
                <c:pt idx="38">
                  <c:v>118.1</c:v>
                </c:pt>
                <c:pt idx="39">
                  <c:v>118.18</c:v>
                </c:pt>
                <c:pt idx="40">
                  <c:v>118.26</c:v>
                </c:pt>
                <c:pt idx="41">
                  <c:v>118.34</c:v>
                </c:pt>
                <c:pt idx="42">
                  <c:v>118.42</c:v>
                </c:pt>
                <c:pt idx="43">
                  <c:v>118.5</c:v>
                </c:pt>
                <c:pt idx="44">
                  <c:v>118.58</c:v>
                </c:pt>
                <c:pt idx="45">
                  <c:v>118.66</c:v>
                </c:pt>
                <c:pt idx="46">
                  <c:v>118.74</c:v>
                </c:pt>
                <c:pt idx="47">
                  <c:v>118.82</c:v>
                </c:pt>
                <c:pt idx="48">
                  <c:v>118.9</c:v>
                </c:pt>
                <c:pt idx="49">
                  <c:v>118.98</c:v>
                </c:pt>
                <c:pt idx="50">
                  <c:v>119.06</c:v>
                </c:pt>
                <c:pt idx="51">
                  <c:v>119.14</c:v>
                </c:pt>
                <c:pt idx="52">
                  <c:v>119.22</c:v>
                </c:pt>
                <c:pt idx="53">
                  <c:v>119.3</c:v>
                </c:pt>
                <c:pt idx="54">
                  <c:v>119.38</c:v>
                </c:pt>
                <c:pt idx="55">
                  <c:v>119.46</c:v>
                </c:pt>
                <c:pt idx="56">
                  <c:v>119.54</c:v>
                </c:pt>
                <c:pt idx="57">
                  <c:v>119.62</c:v>
                </c:pt>
                <c:pt idx="58">
                  <c:v>119.7</c:v>
                </c:pt>
                <c:pt idx="59">
                  <c:v>119.78</c:v>
                </c:pt>
                <c:pt idx="60">
                  <c:v>119.86</c:v>
                </c:pt>
                <c:pt idx="61">
                  <c:v>119.94</c:v>
                </c:pt>
                <c:pt idx="62">
                  <c:v>120.02</c:v>
                </c:pt>
                <c:pt idx="63">
                  <c:v>120.1</c:v>
                </c:pt>
                <c:pt idx="64">
                  <c:v>120.18</c:v>
                </c:pt>
                <c:pt idx="65">
                  <c:v>120.26</c:v>
                </c:pt>
                <c:pt idx="66">
                  <c:v>120.34</c:v>
                </c:pt>
                <c:pt idx="67">
                  <c:v>120.42</c:v>
                </c:pt>
                <c:pt idx="68">
                  <c:v>120.5</c:v>
                </c:pt>
                <c:pt idx="69">
                  <c:v>120.58</c:v>
                </c:pt>
                <c:pt idx="70">
                  <c:v>120.66</c:v>
                </c:pt>
                <c:pt idx="71">
                  <c:v>120.74</c:v>
                </c:pt>
                <c:pt idx="72">
                  <c:v>120.82</c:v>
                </c:pt>
                <c:pt idx="73">
                  <c:v>120.9</c:v>
                </c:pt>
                <c:pt idx="74">
                  <c:v>120.98</c:v>
                </c:pt>
                <c:pt idx="75">
                  <c:v>121.06</c:v>
                </c:pt>
                <c:pt idx="76">
                  <c:v>121.14</c:v>
                </c:pt>
                <c:pt idx="77">
                  <c:v>121.22</c:v>
                </c:pt>
                <c:pt idx="78">
                  <c:v>121.3</c:v>
                </c:pt>
                <c:pt idx="79">
                  <c:v>121.38</c:v>
                </c:pt>
                <c:pt idx="80">
                  <c:v>121.46</c:v>
                </c:pt>
                <c:pt idx="81">
                  <c:v>121.54</c:v>
                </c:pt>
                <c:pt idx="82">
                  <c:v>121.62</c:v>
                </c:pt>
                <c:pt idx="83">
                  <c:v>121.7</c:v>
                </c:pt>
                <c:pt idx="84">
                  <c:v>121.78</c:v>
                </c:pt>
                <c:pt idx="85">
                  <c:v>121.86</c:v>
                </c:pt>
                <c:pt idx="86">
                  <c:v>121.94</c:v>
                </c:pt>
                <c:pt idx="87">
                  <c:v>122.02</c:v>
                </c:pt>
                <c:pt idx="88">
                  <c:v>122.1</c:v>
                </c:pt>
                <c:pt idx="89">
                  <c:v>122.18</c:v>
                </c:pt>
                <c:pt idx="90">
                  <c:v>122.26</c:v>
                </c:pt>
                <c:pt idx="91">
                  <c:v>122.34</c:v>
                </c:pt>
                <c:pt idx="92">
                  <c:v>122.42</c:v>
                </c:pt>
                <c:pt idx="93">
                  <c:v>122.5</c:v>
                </c:pt>
                <c:pt idx="94">
                  <c:v>122.58</c:v>
                </c:pt>
                <c:pt idx="95">
                  <c:v>122.66</c:v>
                </c:pt>
                <c:pt idx="96">
                  <c:v>122.74</c:v>
                </c:pt>
                <c:pt idx="97">
                  <c:v>122.82</c:v>
                </c:pt>
                <c:pt idx="98">
                  <c:v>122.9</c:v>
                </c:pt>
                <c:pt idx="99">
                  <c:v>122.98</c:v>
                </c:pt>
                <c:pt idx="100">
                  <c:v>123.06</c:v>
                </c:pt>
                <c:pt idx="101">
                  <c:v>123.14</c:v>
                </c:pt>
                <c:pt idx="102">
                  <c:v>123.22</c:v>
                </c:pt>
                <c:pt idx="103">
                  <c:v>123.3</c:v>
                </c:pt>
                <c:pt idx="104">
                  <c:v>123.38</c:v>
                </c:pt>
                <c:pt idx="105">
                  <c:v>123.46</c:v>
                </c:pt>
                <c:pt idx="106">
                  <c:v>123.54</c:v>
                </c:pt>
                <c:pt idx="107">
                  <c:v>123.62</c:v>
                </c:pt>
                <c:pt idx="108">
                  <c:v>123.7</c:v>
                </c:pt>
                <c:pt idx="109">
                  <c:v>123.78</c:v>
                </c:pt>
                <c:pt idx="110">
                  <c:v>123.86</c:v>
                </c:pt>
                <c:pt idx="111">
                  <c:v>123.94</c:v>
                </c:pt>
                <c:pt idx="112">
                  <c:v>124.02</c:v>
                </c:pt>
                <c:pt idx="113">
                  <c:v>124.1</c:v>
                </c:pt>
                <c:pt idx="114">
                  <c:v>124.18</c:v>
                </c:pt>
                <c:pt idx="115">
                  <c:v>124.26</c:v>
                </c:pt>
                <c:pt idx="116">
                  <c:v>124.34</c:v>
                </c:pt>
                <c:pt idx="117">
                  <c:v>124.42</c:v>
                </c:pt>
                <c:pt idx="118">
                  <c:v>124.5</c:v>
                </c:pt>
                <c:pt idx="119">
                  <c:v>124.58</c:v>
                </c:pt>
                <c:pt idx="120">
                  <c:v>124.66</c:v>
                </c:pt>
                <c:pt idx="121">
                  <c:v>124.74</c:v>
                </c:pt>
                <c:pt idx="122">
                  <c:v>124.82</c:v>
                </c:pt>
                <c:pt idx="123">
                  <c:v>124.9</c:v>
                </c:pt>
                <c:pt idx="124">
                  <c:v>124.98</c:v>
                </c:pt>
                <c:pt idx="125">
                  <c:v>125.06</c:v>
                </c:pt>
                <c:pt idx="126">
                  <c:v>125.14</c:v>
                </c:pt>
                <c:pt idx="127">
                  <c:v>125.22</c:v>
                </c:pt>
                <c:pt idx="128">
                  <c:v>125.3</c:v>
                </c:pt>
                <c:pt idx="129">
                  <c:v>125.38</c:v>
                </c:pt>
                <c:pt idx="130">
                  <c:v>125.46</c:v>
                </c:pt>
                <c:pt idx="131">
                  <c:v>125.54</c:v>
                </c:pt>
                <c:pt idx="132">
                  <c:v>125.62</c:v>
                </c:pt>
                <c:pt idx="133">
                  <c:v>125.7</c:v>
                </c:pt>
                <c:pt idx="134">
                  <c:v>125.78</c:v>
                </c:pt>
                <c:pt idx="135">
                  <c:v>125.86</c:v>
                </c:pt>
                <c:pt idx="136">
                  <c:v>125.94</c:v>
                </c:pt>
                <c:pt idx="137">
                  <c:v>126.02</c:v>
                </c:pt>
                <c:pt idx="138">
                  <c:v>126.1</c:v>
                </c:pt>
                <c:pt idx="139">
                  <c:v>126.18</c:v>
                </c:pt>
                <c:pt idx="140">
                  <c:v>126.26</c:v>
                </c:pt>
                <c:pt idx="141">
                  <c:v>126.34</c:v>
                </c:pt>
                <c:pt idx="142">
                  <c:v>126.42</c:v>
                </c:pt>
                <c:pt idx="143">
                  <c:v>126.5</c:v>
                </c:pt>
                <c:pt idx="144">
                  <c:v>126.58</c:v>
                </c:pt>
                <c:pt idx="145">
                  <c:v>126.66</c:v>
                </c:pt>
                <c:pt idx="146">
                  <c:v>126.74</c:v>
                </c:pt>
                <c:pt idx="147">
                  <c:v>126.82</c:v>
                </c:pt>
                <c:pt idx="148">
                  <c:v>126.9</c:v>
                </c:pt>
                <c:pt idx="149">
                  <c:v>126.98</c:v>
                </c:pt>
                <c:pt idx="150">
                  <c:v>127.06</c:v>
                </c:pt>
                <c:pt idx="151">
                  <c:v>127.14</c:v>
                </c:pt>
                <c:pt idx="152">
                  <c:v>127.22</c:v>
                </c:pt>
                <c:pt idx="153">
                  <c:v>127.3</c:v>
                </c:pt>
                <c:pt idx="154">
                  <c:v>127.38</c:v>
                </c:pt>
                <c:pt idx="155">
                  <c:v>127.46</c:v>
                </c:pt>
                <c:pt idx="156">
                  <c:v>127.54</c:v>
                </c:pt>
                <c:pt idx="157">
                  <c:v>127.62</c:v>
                </c:pt>
                <c:pt idx="158">
                  <c:v>127.7</c:v>
                </c:pt>
                <c:pt idx="159">
                  <c:v>127.78</c:v>
                </c:pt>
                <c:pt idx="160">
                  <c:v>127.86</c:v>
                </c:pt>
                <c:pt idx="161">
                  <c:v>127.94</c:v>
                </c:pt>
                <c:pt idx="162">
                  <c:v>128.02000000000001</c:v>
                </c:pt>
                <c:pt idx="163">
                  <c:v>128.1</c:v>
                </c:pt>
                <c:pt idx="164">
                  <c:v>128.18</c:v>
                </c:pt>
                <c:pt idx="165">
                  <c:v>128.26</c:v>
                </c:pt>
                <c:pt idx="166">
                  <c:v>128.34</c:v>
                </c:pt>
                <c:pt idx="167">
                  <c:v>128.41999999999999</c:v>
                </c:pt>
                <c:pt idx="168">
                  <c:v>128.5</c:v>
                </c:pt>
                <c:pt idx="169">
                  <c:v>128.58000000000001</c:v>
                </c:pt>
                <c:pt idx="170">
                  <c:v>128.66</c:v>
                </c:pt>
                <c:pt idx="171">
                  <c:v>128.74</c:v>
                </c:pt>
                <c:pt idx="172">
                  <c:v>128.82</c:v>
                </c:pt>
                <c:pt idx="173">
                  <c:v>128.9</c:v>
                </c:pt>
                <c:pt idx="174">
                  <c:v>128.97999999999999</c:v>
                </c:pt>
                <c:pt idx="175">
                  <c:v>129.06</c:v>
                </c:pt>
                <c:pt idx="176">
                  <c:v>129.13999999999999</c:v>
                </c:pt>
                <c:pt idx="177">
                  <c:v>129.22</c:v>
                </c:pt>
                <c:pt idx="178">
                  <c:v>129.30000000000001</c:v>
                </c:pt>
                <c:pt idx="179">
                  <c:v>129.38</c:v>
                </c:pt>
                <c:pt idx="180">
                  <c:v>129.46</c:v>
                </c:pt>
                <c:pt idx="181">
                  <c:v>129.54</c:v>
                </c:pt>
                <c:pt idx="182">
                  <c:v>129.62</c:v>
                </c:pt>
                <c:pt idx="183">
                  <c:v>129.69999999999999</c:v>
                </c:pt>
                <c:pt idx="184">
                  <c:v>129.78</c:v>
                </c:pt>
                <c:pt idx="185">
                  <c:v>129.86000000000001</c:v>
                </c:pt>
                <c:pt idx="186">
                  <c:v>129.94</c:v>
                </c:pt>
                <c:pt idx="187">
                  <c:v>130.02000000000001</c:v>
                </c:pt>
                <c:pt idx="188">
                  <c:v>130.1</c:v>
                </c:pt>
                <c:pt idx="189">
                  <c:v>130.18</c:v>
                </c:pt>
                <c:pt idx="190">
                  <c:v>130.26</c:v>
                </c:pt>
                <c:pt idx="191">
                  <c:v>130.34</c:v>
                </c:pt>
                <c:pt idx="192">
                  <c:v>130.41999999999999</c:v>
                </c:pt>
                <c:pt idx="193">
                  <c:v>130.5</c:v>
                </c:pt>
                <c:pt idx="194">
                  <c:v>130.58000000000001</c:v>
                </c:pt>
                <c:pt idx="195">
                  <c:v>130.66</c:v>
                </c:pt>
                <c:pt idx="196">
                  <c:v>130.74</c:v>
                </c:pt>
                <c:pt idx="197">
                  <c:v>130.82</c:v>
                </c:pt>
                <c:pt idx="198">
                  <c:v>130.9</c:v>
                </c:pt>
                <c:pt idx="199">
                  <c:v>130.97999999999999</c:v>
                </c:pt>
                <c:pt idx="200">
                  <c:v>131.06</c:v>
                </c:pt>
                <c:pt idx="201">
                  <c:v>131.13999999999999</c:v>
                </c:pt>
                <c:pt idx="202">
                  <c:v>131.22</c:v>
                </c:pt>
                <c:pt idx="203">
                  <c:v>131.30000000000001</c:v>
                </c:pt>
                <c:pt idx="204">
                  <c:v>131.38</c:v>
                </c:pt>
                <c:pt idx="205">
                  <c:v>131.46</c:v>
                </c:pt>
                <c:pt idx="206">
                  <c:v>131.94</c:v>
                </c:pt>
                <c:pt idx="207">
                  <c:v>132.02000000000001</c:v>
                </c:pt>
                <c:pt idx="208">
                  <c:v>132.1</c:v>
                </c:pt>
                <c:pt idx="209">
                  <c:v>132.18</c:v>
                </c:pt>
                <c:pt idx="210">
                  <c:v>132.26</c:v>
                </c:pt>
                <c:pt idx="211">
                  <c:v>132.34</c:v>
                </c:pt>
                <c:pt idx="212">
                  <c:v>132.41999999999999</c:v>
                </c:pt>
                <c:pt idx="213">
                  <c:v>132.5</c:v>
                </c:pt>
                <c:pt idx="214">
                  <c:v>132.58000000000001</c:v>
                </c:pt>
                <c:pt idx="215">
                  <c:v>132.66</c:v>
                </c:pt>
                <c:pt idx="216">
                  <c:v>132.74</c:v>
                </c:pt>
                <c:pt idx="217">
                  <c:v>132.82</c:v>
                </c:pt>
                <c:pt idx="218">
                  <c:v>132.9</c:v>
                </c:pt>
                <c:pt idx="219">
                  <c:v>132.97999999999999</c:v>
                </c:pt>
                <c:pt idx="220">
                  <c:v>133.06</c:v>
                </c:pt>
                <c:pt idx="221">
                  <c:v>133.13999999999999</c:v>
                </c:pt>
                <c:pt idx="222">
                  <c:v>133.22</c:v>
                </c:pt>
                <c:pt idx="223">
                  <c:v>133.30000000000001</c:v>
                </c:pt>
                <c:pt idx="224">
                  <c:v>133.38</c:v>
                </c:pt>
                <c:pt idx="225">
                  <c:v>133.46</c:v>
                </c:pt>
                <c:pt idx="226">
                  <c:v>133.54</c:v>
                </c:pt>
                <c:pt idx="227">
                  <c:v>133.62</c:v>
                </c:pt>
                <c:pt idx="228">
                  <c:v>133.69999999999999</c:v>
                </c:pt>
                <c:pt idx="229">
                  <c:v>133.78</c:v>
                </c:pt>
                <c:pt idx="230">
                  <c:v>133.86000000000001</c:v>
                </c:pt>
                <c:pt idx="231">
                  <c:v>133.94</c:v>
                </c:pt>
                <c:pt idx="232">
                  <c:v>134.02000000000001</c:v>
                </c:pt>
                <c:pt idx="233">
                  <c:v>134.1</c:v>
                </c:pt>
                <c:pt idx="234">
                  <c:v>134.18</c:v>
                </c:pt>
                <c:pt idx="235">
                  <c:v>134.26</c:v>
                </c:pt>
                <c:pt idx="236">
                  <c:v>134.34</c:v>
                </c:pt>
                <c:pt idx="237">
                  <c:v>134.41999999999999</c:v>
                </c:pt>
                <c:pt idx="238">
                  <c:v>134.5</c:v>
                </c:pt>
                <c:pt idx="239">
                  <c:v>134.58000000000001</c:v>
                </c:pt>
                <c:pt idx="240">
                  <c:v>134.66</c:v>
                </c:pt>
                <c:pt idx="241">
                  <c:v>134.74</c:v>
                </c:pt>
                <c:pt idx="242">
                  <c:v>134.82</c:v>
                </c:pt>
                <c:pt idx="243">
                  <c:v>134.9</c:v>
                </c:pt>
                <c:pt idx="244">
                  <c:v>134.97999999999999</c:v>
                </c:pt>
                <c:pt idx="245">
                  <c:v>135.06</c:v>
                </c:pt>
                <c:pt idx="246">
                  <c:v>135.13999999999999</c:v>
                </c:pt>
                <c:pt idx="247">
                  <c:v>135.22</c:v>
                </c:pt>
                <c:pt idx="248">
                  <c:v>135.30000000000001</c:v>
                </c:pt>
                <c:pt idx="249">
                  <c:v>135.38</c:v>
                </c:pt>
                <c:pt idx="250">
                  <c:v>135.46</c:v>
                </c:pt>
                <c:pt idx="251">
                  <c:v>135.54</c:v>
                </c:pt>
                <c:pt idx="252">
                  <c:v>135.62</c:v>
                </c:pt>
                <c:pt idx="253">
                  <c:v>135.69999999999999</c:v>
                </c:pt>
                <c:pt idx="254">
                  <c:v>135.78</c:v>
                </c:pt>
                <c:pt idx="255">
                  <c:v>135.86000000000001</c:v>
                </c:pt>
                <c:pt idx="256">
                  <c:v>135.94</c:v>
                </c:pt>
                <c:pt idx="257">
                  <c:v>136.02000000000001</c:v>
                </c:pt>
                <c:pt idx="258">
                  <c:v>136.1</c:v>
                </c:pt>
                <c:pt idx="259">
                  <c:v>136.18</c:v>
                </c:pt>
                <c:pt idx="260">
                  <c:v>136.26</c:v>
                </c:pt>
                <c:pt idx="261">
                  <c:v>136.34</c:v>
                </c:pt>
                <c:pt idx="262">
                  <c:v>136.41999999999999</c:v>
                </c:pt>
                <c:pt idx="263">
                  <c:v>136.5</c:v>
                </c:pt>
                <c:pt idx="264">
                  <c:v>136.58000000000001</c:v>
                </c:pt>
                <c:pt idx="265">
                  <c:v>136.66</c:v>
                </c:pt>
                <c:pt idx="266">
                  <c:v>136.74</c:v>
                </c:pt>
                <c:pt idx="267">
                  <c:v>136.82</c:v>
                </c:pt>
                <c:pt idx="268">
                  <c:v>136.9</c:v>
                </c:pt>
                <c:pt idx="269">
                  <c:v>136.97999999999999</c:v>
                </c:pt>
                <c:pt idx="270">
                  <c:v>137.06</c:v>
                </c:pt>
                <c:pt idx="271">
                  <c:v>137.13999999999999</c:v>
                </c:pt>
                <c:pt idx="272">
                  <c:v>137.22</c:v>
                </c:pt>
                <c:pt idx="273">
                  <c:v>137.30000000000001</c:v>
                </c:pt>
                <c:pt idx="274">
                  <c:v>137.38</c:v>
                </c:pt>
                <c:pt idx="275">
                  <c:v>137.46</c:v>
                </c:pt>
                <c:pt idx="276">
                  <c:v>137.54</c:v>
                </c:pt>
                <c:pt idx="277">
                  <c:v>137.62</c:v>
                </c:pt>
                <c:pt idx="278">
                  <c:v>137.69999999999999</c:v>
                </c:pt>
                <c:pt idx="279">
                  <c:v>137.78</c:v>
                </c:pt>
                <c:pt idx="280">
                  <c:v>137.86000000000001</c:v>
                </c:pt>
                <c:pt idx="281">
                  <c:v>137.94</c:v>
                </c:pt>
                <c:pt idx="282">
                  <c:v>138.02000000000001</c:v>
                </c:pt>
                <c:pt idx="283">
                  <c:v>138.1</c:v>
                </c:pt>
                <c:pt idx="284">
                  <c:v>138.18</c:v>
                </c:pt>
                <c:pt idx="285">
                  <c:v>138.26</c:v>
                </c:pt>
                <c:pt idx="286">
                  <c:v>138.34</c:v>
                </c:pt>
                <c:pt idx="287">
                  <c:v>138.41999999999999</c:v>
                </c:pt>
                <c:pt idx="288">
                  <c:v>138.5</c:v>
                </c:pt>
                <c:pt idx="289">
                  <c:v>138.58000000000001</c:v>
                </c:pt>
                <c:pt idx="290">
                  <c:v>138.66</c:v>
                </c:pt>
                <c:pt idx="291">
                  <c:v>138.74</c:v>
                </c:pt>
                <c:pt idx="292">
                  <c:v>138.82</c:v>
                </c:pt>
                <c:pt idx="293">
                  <c:v>138.9</c:v>
                </c:pt>
                <c:pt idx="294">
                  <c:v>138.97999999999999</c:v>
                </c:pt>
                <c:pt idx="295">
                  <c:v>139.06</c:v>
                </c:pt>
                <c:pt idx="296">
                  <c:v>139.13999999999999</c:v>
                </c:pt>
                <c:pt idx="297">
                  <c:v>139.22</c:v>
                </c:pt>
                <c:pt idx="298">
                  <c:v>139.30000000000001</c:v>
                </c:pt>
                <c:pt idx="299">
                  <c:v>139.38</c:v>
                </c:pt>
                <c:pt idx="300">
                  <c:v>139.46</c:v>
                </c:pt>
                <c:pt idx="301">
                  <c:v>139.54</c:v>
                </c:pt>
                <c:pt idx="302">
                  <c:v>139.62</c:v>
                </c:pt>
                <c:pt idx="303">
                  <c:v>139.69999999999999</c:v>
                </c:pt>
                <c:pt idx="304">
                  <c:v>139.78</c:v>
                </c:pt>
                <c:pt idx="305">
                  <c:v>139.86000000000001</c:v>
                </c:pt>
                <c:pt idx="306">
                  <c:v>139.94</c:v>
                </c:pt>
                <c:pt idx="307">
                  <c:v>140.02000000000001</c:v>
                </c:pt>
                <c:pt idx="308">
                  <c:v>140.1</c:v>
                </c:pt>
                <c:pt idx="309">
                  <c:v>140.18</c:v>
                </c:pt>
                <c:pt idx="310">
                  <c:v>140.26</c:v>
                </c:pt>
                <c:pt idx="311">
                  <c:v>140.34</c:v>
                </c:pt>
                <c:pt idx="312">
                  <c:v>140.41999999999999</c:v>
                </c:pt>
                <c:pt idx="313">
                  <c:v>140.5</c:v>
                </c:pt>
                <c:pt idx="314">
                  <c:v>140.58000000000001</c:v>
                </c:pt>
                <c:pt idx="315">
                  <c:v>140.66</c:v>
                </c:pt>
                <c:pt idx="316">
                  <c:v>140.74</c:v>
                </c:pt>
                <c:pt idx="317">
                  <c:v>140.82</c:v>
                </c:pt>
                <c:pt idx="318">
                  <c:v>140.9</c:v>
                </c:pt>
                <c:pt idx="319">
                  <c:v>140.97999999999999</c:v>
                </c:pt>
                <c:pt idx="320">
                  <c:v>141.06</c:v>
                </c:pt>
                <c:pt idx="321">
                  <c:v>141.13999999999999</c:v>
                </c:pt>
                <c:pt idx="322">
                  <c:v>141.22</c:v>
                </c:pt>
                <c:pt idx="323">
                  <c:v>141.30000000000001</c:v>
                </c:pt>
                <c:pt idx="324">
                  <c:v>141.38</c:v>
                </c:pt>
                <c:pt idx="325">
                  <c:v>141.46</c:v>
                </c:pt>
                <c:pt idx="326">
                  <c:v>141.54</c:v>
                </c:pt>
                <c:pt idx="327">
                  <c:v>141.62</c:v>
                </c:pt>
                <c:pt idx="328">
                  <c:v>141.69999999999999</c:v>
                </c:pt>
                <c:pt idx="329">
                  <c:v>141.78</c:v>
                </c:pt>
                <c:pt idx="330">
                  <c:v>141.86000000000001</c:v>
                </c:pt>
                <c:pt idx="331">
                  <c:v>141.94</c:v>
                </c:pt>
                <c:pt idx="332">
                  <c:v>142.02000000000001</c:v>
                </c:pt>
                <c:pt idx="333">
                  <c:v>142.1</c:v>
                </c:pt>
                <c:pt idx="334">
                  <c:v>142.18</c:v>
                </c:pt>
                <c:pt idx="335">
                  <c:v>142.26</c:v>
                </c:pt>
                <c:pt idx="336">
                  <c:v>142.34</c:v>
                </c:pt>
                <c:pt idx="337">
                  <c:v>142.41999999999999</c:v>
                </c:pt>
                <c:pt idx="338">
                  <c:v>142.5</c:v>
                </c:pt>
                <c:pt idx="339">
                  <c:v>142.58000000000001</c:v>
                </c:pt>
                <c:pt idx="340">
                  <c:v>142.66</c:v>
                </c:pt>
                <c:pt idx="341">
                  <c:v>142.74</c:v>
                </c:pt>
                <c:pt idx="342">
                  <c:v>142.82</c:v>
                </c:pt>
                <c:pt idx="343">
                  <c:v>142.9</c:v>
                </c:pt>
                <c:pt idx="344">
                  <c:v>142.97999999999999</c:v>
                </c:pt>
                <c:pt idx="345">
                  <c:v>143.06</c:v>
                </c:pt>
                <c:pt idx="346">
                  <c:v>143.13999999999999</c:v>
                </c:pt>
                <c:pt idx="347">
                  <c:v>143.22</c:v>
                </c:pt>
                <c:pt idx="348">
                  <c:v>143.30000000000001</c:v>
                </c:pt>
                <c:pt idx="349">
                  <c:v>143.38</c:v>
                </c:pt>
                <c:pt idx="350">
                  <c:v>143.46</c:v>
                </c:pt>
                <c:pt idx="351">
                  <c:v>143.54</c:v>
                </c:pt>
                <c:pt idx="352">
                  <c:v>143.62</c:v>
                </c:pt>
                <c:pt idx="353">
                  <c:v>143.69999999999999</c:v>
                </c:pt>
                <c:pt idx="354">
                  <c:v>143.78</c:v>
                </c:pt>
                <c:pt idx="355">
                  <c:v>143.86000000000001</c:v>
                </c:pt>
                <c:pt idx="356">
                  <c:v>143.94</c:v>
                </c:pt>
                <c:pt idx="357">
                  <c:v>144.02000000000001</c:v>
                </c:pt>
                <c:pt idx="358">
                  <c:v>144.1</c:v>
                </c:pt>
                <c:pt idx="359">
                  <c:v>144.18</c:v>
                </c:pt>
                <c:pt idx="360">
                  <c:v>144.26</c:v>
                </c:pt>
                <c:pt idx="361">
                  <c:v>144.34</c:v>
                </c:pt>
                <c:pt idx="362">
                  <c:v>144.41999999999999</c:v>
                </c:pt>
                <c:pt idx="363">
                  <c:v>144.5</c:v>
                </c:pt>
                <c:pt idx="364">
                  <c:v>144.58000000000001</c:v>
                </c:pt>
                <c:pt idx="365">
                  <c:v>144.66</c:v>
                </c:pt>
                <c:pt idx="366">
                  <c:v>144.74</c:v>
                </c:pt>
                <c:pt idx="367">
                  <c:v>144.82</c:v>
                </c:pt>
                <c:pt idx="368">
                  <c:v>144.9</c:v>
                </c:pt>
                <c:pt idx="369">
                  <c:v>144.97999999999999</c:v>
                </c:pt>
                <c:pt idx="370">
                  <c:v>145.06</c:v>
                </c:pt>
                <c:pt idx="371">
                  <c:v>145.13999999999999</c:v>
                </c:pt>
                <c:pt idx="372">
                  <c:v>145.22</c:v>
                </c:pt>
                <c:pt idx="373">
                  <c:v>145.30000000000001</c:v>
                </c:pt>
                <c:pt idx="374">
                  <c:v>145.38</c:v>
                </c:pt>
                <c:pt idx="375">
                  <c:v>145.46</c:v>
                </c:pt>
                <c:pt idx="376">
                  <c:v>145.54</c:v>
                </c:pt>
                <c:pt idx="377">
                  <c:v>145.62</c:v>
                </c:pt>
                <c:pt idx="378">
                  <c:v>145.69999999999999</c:v>
                </c:pt>
                <c:pt idx="379">
                  <c:v>145.78</c:v>
                </c:pt>
                <c:pt idx="380">
                  <c:v>145.86000000000001</c:v>
                </c:pt>
                <c:pt idx="381">
                  <c:v>145.94</c:v>
                </c:pt>
                <c:pt idx="382">
                  <c:v>146.02000000000001</c:v>
                </c:pt>
                <c:pt idx="383">
                  <c:v>146.1</c:v>
                </c:pt>
                <c:pt idx="384">
                  <c:v>146.18</c:v>
                </c:pt>
                <c:pt idx="385">
                  <c:v>146.26</c:v>
                </c:pt>
                <c:pt idx="386">
                  <c:v>146.34</c:v>
                </c:pt>
                <c:pt idx="387">
                  <c:v>146.41999999999999</c:v>
                </c:pt>
                <c:pt idx="388">
                  <c:v>146.5</c:v>
                </c:pt>
                <c:pt idx="389">
                  <c:v>146.58000000000001</c:v>
                </c:pt>
                <c:pt idx="390">
                  <c:v>146.66</c:v>
                </c:pt>
                <c:pt idx="391">
                  <c:v>146.74</c:v>
                </c:pt>
                <c:pt idx="392">
                  <c:v>146.82</c:v>
                </c:pt>
                <c:pt idx="393">
                  <c:v>146.9</c:v>
                </c:pt>
                <c:pt idx="394">
                  <c:v>146.97999999999999</c:v>
                </c:pt>
                <c:pt idx="395">
                  <c:v>147.06</c:v>
                </c:pt>
                <c:pt idx="396">
                  <c:v>147.13999999999999</c:v>
                </c:pt>
                <c:pt idx="397">
                  <c:v>147.22</c:v>
                </c:pt>
                <c:pt idx="398">
                  <c:v>147.30000000000001</c:v>
                </c:pt>
                <c:pt idx="399">
                  <c:v>147.38</c:v>
                </c:pt>
                <c:pt idx="400">
                  <c:v>147.46</c:v>
                </c:pt>
                <c:pt idx="401">
                  <c:v>147.54</c:v>
                </c:pt>
                <c:pt idx="402">
                  <c:v>147.62</c:v>
                </c:pt>
                <c:pt idx="403">
                  <c:v>147.69999999999999</c:v>
                </c:pt>
                <c:pt idx="404">
                  <c:v>147.78</c:v>
                </c:pt>
                <c:pt idx="405">
                  <c:v>147.86000000000001</c:v>
                </c:pt>
                <c:pt idx="406">
                  <c:v>147.94</c:v>
                </c:pt>
                <c:pt idx="407">
                  <c:v>148.02000000000001</c:v>
                </c:pt>
                <c:pt idx="408">
                  <c:v>148.1</c:v>
                </c:pt>
                <c:pt idx="409">
                  <c:v>148.18</c:v>
                </c:pt>
                <c:pt idx="410">
                  <c:v>148.26</c:v>
                </c:pt>
                <c:pt idx="411">
                  <c:v>148.34</c:v>
                </c:pt>
                <c:pt idx="412">
                  <c:v>148.41999999999999</c:v>
                </c:pt>
                <c:pt idx="413">
                  <c:v>148.5</c:v>
                </c:pt>
                <c:pt idx="414">
                  <c:v>148.58000000000001</c:v>
                </c:pt>
                <c:pt idx="415">
                  <c:v>148.66</c:v>
                </c:pt>
                <c:pt idx="416">
                  <c:v>148.74</c:v>
                </c:pt>
                <c:pt idx="417">
                  <c:v>148.82</c:v>
                </c:pt>
                <c:pt idx="418">
                  <c:v>148.9</c:v>
                </c:pt>
                <c:pt idx="419">
                  <c:v>148.97999999999999</c:v>
                </c:pt>
                <c:pt idx="420">
                  <c:v>149.06</c:v>
                </c:pt>
                <c:pt idx="421">
                  <c:v>149.13999999999999</c:v>
                </c:pt>
                <c:pt idx="422">
                  <c:v>149.22</c:v>
                </c:pt>
                <c:pt idx="423">
                  <c:v>149.30000000000001</c:v>
                </c:pt>
                <c:pt idx="424">
                  <c:v>149.38</c:v>
                </c:pt>
                <c:pt idx="425">
                  <c:v>149.46</c:v>
                </c:pt>
                <c:pt idx="426">
                  <c:v>149.54</c:v>
                </c:pt>
                <c:pt idx="427">
                  <c:v>149.62</c:v>
                </c:pt>
                <c:pt idx="428">
                  <c:v>149.69999999999999</c:v>
                </c:pt>
                <c:pt idx="429">
                  <c:v>149.78</c:v>
                </c:pt>
                <c:pt idx="430">
                  <c:v>149.86000000000001</c:v>
                </c:pt>
                <c:pt idx="431">
                  <c:v>149.94</c:v>
                </c:pt>
                <c:pt idx="432">
                  <c:v>150.02000000000001</c:v>
                </c:pt>
                <c:pt idx="433">
                  <c:v>150.1</c:v>
                </c:pt>
                <c:pt idx="434">
                  <c:v>150.18</c:v>
                </c:pt>
                <c:pt idx="435">
                  <c:v>150.26</c:v>
                </c:pt>
                <c:pt idx="436">
                  <c:v>150.34</c:v>
                </c:pt>
                <c:pt idx="437">
                  <c:v>150.41999999999999</c:v>
                </c:pt>
                <c:pt idx="438">
                  <c:v>150.5</c:v>
                </c:pt>
                <c:pt idx="439">
                  <c:v>150.58000000000001</c:v>
                </c:pt>
                <c:pt idx="440">
                  <c:v>150.66</c:v>
                </c:pt>
                <c:pt idx="441">
                  <c:v>150.74</c:v>
                </c:pt>
                <c:pt idx="442">
                  <c:v>150.82</c:v>
                </c:pt>
                <c:pt idx="443">
                  <c:v>150.9</c:v>
                </c:pt>
                <c:pt idx="444">
                  <c:v>150.97999999999999</c:v>
                </c:pt>
                <c:pt idx="445">
                  <c:v>151.06</c:v>
                </c:pt>
                <c:pt idx="446">
                  <c:v>151.13999999999999</c:v>
                </c:pt>
                <c:pt idx="447">
                  <c:v>151.22</c:v>
                </c:pt>
                <c:pt idx="448">
                  <c:v>151.30000000000001</c:v>
                </c:pt>
                <c:pt idx="449">
                  <c:v>151.38</c:v>
                </c:pt>
                <c:pt idx="450">
                  <c:v>151.46</c:v>
                </c:pt>
                <c:pt idx="451">
                  <c:v>151.54</c:v>
                </c:pt>
                <c:pt idx="452">
                  <c:v>151.62</c:v>
                </c:pt>
                <c:pt idx="453">
                  <c:v>151.69999999999999</c:v>
                </c:pt>
                <c:pt idx="454">
                  <c:v>151.78</c:v>
                </c:pt>
                <c:pt idx="455">
                  <c:v>151.86000000000001</c:v>
                </c:pt>
                <c:pt idx="456">
                  <c:v>151.94</c:v>
                </c:pt>
                <c:pt idx="457">
                  <c:v>152.02000000000001</c:v>
                </c:pt>
                <c:pt idx="458">
                  <c:v>152.1</c:v>
                </c:pt>
                <c:pt idx="459">
                  <c:v>152.18</c:v>
                </c:pt>
                <c:pt idx="460">
                  <c:v>152.26</c:v>
                </c:pt>
                <c:pt idx="461">
                  <c:v>152.34</c:v>
                </c:pt>
                <c:pt idx="462">
                  <c:v>152.41999999999999</c:v>
                </c:pt>
                <c:pt idx="463">
                  <c:v>152.5</c:v>
                </c:pt>
                <c:pt idx="464">
                  <c:v>152.58000000000001</c:v>
                </c:pt>
                <c:pt idx="465">
                  <c:v>152.66</c:v>
                </c:pt>
                <c:pt idx="466">
                  <c:v>152.74</c:v>
                </c:pt>
                <c:pt idx="467">
                  <c:v>152.82</c:v>
                </c:pt>
                <c:pt idx="468">
                  <c:v>152.9</c:v>
                </c:pt>
                <c:pt idx="469">
                  <c:v>152.97999999999999</c:v>
                </c:pt>
                <c:pt idx="470">
                  <c:v>153.06</c:v>
                </c:pt>
                <c:pt idx="471">
                  <c:v>153.13999999999999</c:v>
                </c:pt>
                <c:pt idx="472">
                  <c:v>153.22</c:v>
                </c:pt>
                <c:pt idx="473">
                  <c:v>153.30000000000001</c:v>
                </c:pt>
                <c:pt idx="474">
                  <c:v>153.38</c:v>
                </c:pt>
                <c:pt idx="475">
                  <c:v>153.46</c:v>
                </c:pt>
                <c:pt idx="476">
                  <c:v>153.54</c:v>
                </c:pt>
                <c:pt idx="477">
                  <c:v>153.62</c:v>
                </c:pt>
                <c:pt idx="478">
                  <c:v>153.69999999999999</c:v>
                </c:pt>
                <c:pt idx="479">
                  <c:v>153.78</c:v>
                </c:pt>
                <c:pt idx="480">
                  <c:v>153.86000000000001</c:v>
                </c:pt>
                <c:pt idx="481">
                  <c:v>153.94</c:v>
                </c:pt>
                <c:pt idx="482">
                  <c:v>154.02000000000001</c:v>
                </c:pt>
                <c:pt idx="483">
                  <c:v>154.1</c:v>
                </c:pt>
                <c:pt idx="484">
                  <c:v>154.18</c:v>
                </c:pt>
                <c:pt idx="485">
                  <c:v>154.26</c:v>
                </c:pt>
                <c:pt idx="486">
                  <c:v>154.34</c:v>
                </c:pt>
                <c:pt idx="487">
                  <c:v>154.41999999999999</c:v>
                </c:pt>
                <c:pt idx="488">
                  <c:v>154.5</c:v>
                </c:pt>
                <c:pt idx="489">
                  <c:v>154.58000000000001</c:v>
                </c:pt>
                <c:pt idx="490">
                  <c:v>154.66</c:v>
                </c:pt>
                <c:pt idx="491">
                  <c:v>154.74</c:v>
                </c:pt>
                <c:pt idx="492">
                  <c:v>154.82</c:v>
                </c:pt>
                <c:pt idx="493">
                  <c:v>154.9</c:v>
                </c:pt>
                <c:pt idx="494">
                  <c:v>154.97999999999999</c:v>
                </c:pt>
                <c:pt idx="495">
                  <c:v>155.06</c:v>
                </c:pt>
                <c:pt idx="496">
                  <c:v>155.13999999999999</c:v>
                </c:pt>
                <c:pt idx="497">
                  <c:v>155.22</c:v>
                </c:pt>
                <c:pt idx="498">
                  <c:v>155.30000000000001</c:v>
                </c:pt>
                <c:pt idx="499">
                  <c:v>155.38</c:v>
                </c:pt>
                <c:pt idx="500">
                  <c:v>155.46</c:v>
                </c:pt>
                <c:pt idx="501">
                  <c:v>155.54</c:v>
                </c:pt>
                <c:pt idx="502">
                  <c:v>155.62</c:v>
                </c:pt>
                <c:pt idx="503">
                  <c:v>155.69999999999999</c:v>
                </c:pt>
                <c:pt idx="504">
                  <c:v>155.78</c:v>
                </c:pt>
                <c:pt idx="505">
                  <c:v>155.86000000000001</c:v>
                </c:pt>
                <c:pt idx="506">
                  <c:v>155.94</c:v>
                </c:pt>
                <c:pt idx="507">
                  <c:v>156.02000000000001</c:v>
                </c:pt>
                <c:pt idx="508">
                  <c:v>156.1</c:v>
                </c:pt>
                <c:pt idx="509">
                  <c:v>156.18</c:v>
                </c:pt>
                <c:pt idx="510">
                  <c:v>156.26</c:v>
                </c:pt>
                <c:pt idx="511">
                  <c:v>156.34</c:v>
                </c:pt>
                <c:pt idx="512">
                  <c:v>156.41999999999999</c:v>
                </c:pt>
                <c:pt idx="513">
                  <c:v>156.5</c:v>
                </c:pt>
                <c:pt idx="514">
                  <c:v>156.58000000000001</c:v>
                </c:pt>
                <c:pt idx="515">
                  <c:v>156.66</c:v>
                </c:pt>
                <c:pt idx="516">
                  <c:v>156.74</c:v>
                </c:pt>
                <c:pt idx="517">
                  <c:v>156.82</c:v>
                </c:pt>
                <c:pt idx="518">
                  <c:v>156.9</c:v>
                </c:pt>
                <c:pt idx="519">
                  <c:v>156.97999999999999</c:v>
                </c:pt>
                <c:pt idx="520">
                  <c:v>157.06</c:v>
                </c:pt>
                <c:pt idx="521">
                  <c:v>157.13999999999999</c:v>
                </c:pt>
                <c:pt idx="522">
                  <c:v>157.22</c:v>
                </c:pt>
                <c:pt idx="523">
                  <c:v>157.30000000000001</c:v>
                </c:pt>
                <c:pt idx="524">
                  <c:v>157.38</c:v>
                </c:pt>
                <c:pt idx="525">
                  <c:v>157.46</c:v>
                </c:pt>
                <c:pt idx="526">
                  <c:v>157.54</c:v>
                </c:pt>
                <c:pt idx="527">
                  <c:v>157.62</c:v>
                </c:pt>
                <c:pt idx="528">
                  <c:v>157.69999999999999</c:v>
                </c:pt>
                <c:pt idx="529">
                  <c:v>157.78</c:v>
                </c:pt>
                <c:pt idx="530">
                  <c:v>157.86000000000001</c:v>
                </c:pt>
                <c:pt idx="531">
                  <c:v>157.94</c:v>
                </c:pt>
                <c:pt idx="532">
                  <c:v>158.02000000000001</c:v>
                </c:pt>
                <c:pt idx="533">
                  <c:v>158.1</c:v>
                </c:pt>
                <c:pt idx="534">
                  <c:v>158.18</c:v>
                </c:pt>
                <c:pt idx="535">
                  <c:v>158.26</c:v>
                </c:pt>
                <c:pt idx="536">
                  <c:v>158.34</c:v>
                </c:pt>
                <c:pt idx="537">
                  <c:v>158.41999999999999</c:v>
                </c:pt>
                <c:pt idx="538">
                  <c:v>158.5</c:v>
                </c:pt>
                <c:pt idx="539">
                  <c:v>158.58000000000001</c:v>
                </c:pt>
                <c:pt idx="540">
                  <c:v>158.66</c:v>
                </c:pt>
                <c:pt idx="541">
                  <c:v>158.74</c:v>
                </c:pt>
                <c:pt idx="542">
                  <c:v>158.82</c:v>
                </c:pt>
                <c:pt idx="543">
                  <c:v>158.9</c:v>
                </c:pt>
                <c:pt idx="544">
                  <c:v>158.97999999999999</c:v>
                </c:pt>
                <c:pt idx="545">
                  <c:v>159.06</c:v>
                </c:pt>
                <c:pt idx="546">
                  <c:v>159.13999999999999</c:v>
                </c:pt>
                <c:pt idx="547">
                  <c:v>159.22</c:v>
                </c:pt>
                <c:pt idx="548">
                  <c:v>159.30000000000001</c:v>
                </c:pt>
                <c:pt idx="549">
                  <c:v>159.38</c:v>
                </c:pt>
                <c:pt idx="550">
                  <c:v>159.46</c:v>
                </c:pt>
                <c:pt idx="551">
                  <c:v>159.54</c:v>
                </c:pt>
                <c:pt idx="552">
                  <c:v>159.62</c:v>
                </c:pt>
                <c:pt idx="553">
                  <c:v>159.69999999999999</c:v>
                </c:pt>
                <c:pt idx="554">
                  <c:v>159.78</c:v>
                </c:pt>
                <c:pt idx="555">
                  <c:v>159.86000000000001</c:v>
                </c:pt>
                <c:pt idx="556">
                  <c:v>159.94</c:v>
                </c:pt>
                <c:pt idx="557">
                  <c:v>160.02000000000001</c:v>
                </c:pt>
                <c:pt idx="558">
                  <c:v>160.1</c:v>
                </c:pt>
                <c:pt idx="559">
                  <c:v>160.18</c:v>
                </c:pt>
                <c:pt idx="560">
                  <c:v>160.26</c:v>
                </c:pt>
                <c:pt idx="561">
                  <c:v>160.34</c:v>
                </c:pt>
                <c:pt idx="562">
                  <c:v>160.41999999999999</c:v>
                </c:pt>
                <c:pt idx="563">
                  <c:v>160.5</c:v>
                </c:pt>
                <c:pt idx="564">
                  <c:v>160.58000000000001</c:v>
                </c:pt>
                <c:pt idx="565">
                  <c:v>160.66</c:v>
                </c:pt>
                <c:pt idx="566">
                  <c:v>160.74</c:v>
                </c:pt>
                <c:pt idx="567">
                  <c:v>160.82</c:v>
                </c:pt>
                <c:pt idx="568">
                  <c:v>160.9</c:v>
                </c:pt>
                <c:pt idx="569">
                  <c:v>160.97999999999999</c:v>
                </c:pt>
                <c:pt idx="570">
                  <c:v>161.06</c:v>
                </c:pt>
                <c:pt idx="571">
                  <c:v>161.13999999999999</c:v>
                </c:pt>
                <c:pt idx="572">
                  <c:v>161.22</c:v>
                </c:pt>
                <c:pt idx="573">
                  <c:v>161.30000000000001</c:v>
                </c:pt>
                <c:pt idx="574">
                  <c:v>161.38</c:v>
                </c:pt>
                <c:pt idx="575">
                  <c:v>161.46</c:v>
                </c:pt>
                <c:pt idx="576">
                  <c:v>161.54</c:v>
                </c:pt>
                <c:pt idx="577">
                  <c:v>161.62</c:v>
                </c:pt>
                <c:pt idx="578">
                  <c:v>161.69999999999999</c:v>
                </c:pt>
                <c:pt idx="579">
                  <c:v>161.78</c:v>
                </c:pt>
                <c:pt idx="580">
                  <c:v>161.86000000000001</c:v>
                </c:pt>
                <c:pt idx="581">
                  <c:v>161.94</c:v>
                </c:pt>
                <c:pt idx="582">
                  <c:v>162.02000000000001</c:v>
                </c:pt>
                <c:pt idx="583">
                  <c:v>162.1</c:v>
                </c:pt>
                <c:pt idx="584">
                  <c:v>162.18</c:v>
                </c:pt>
                <c:pt idx="585">
                  <c:v>162.26</c:v>
                </c:pt>
                <c:pt idx="586">
                  <c:v>162.34</c:v>
                </c:pt>
                <c:pt idx="587">
                  <c:v>162.41999999999999</c:v>
                </c:pt>
                <c:pt idx="588">
                  <c:v>162.5</c:v>
                </c:pt>
                <c:pt idx="589">
                  <c:v>162.58000000000001</c:v>
                </c:pt>
                <c:pt idx="590">
                  <c:v>162.66</c:v>
                </c:pt>
                <c:pt idx="591">
                  <c:v>162.74</c:v>
                </c:pt>
                <c:pt idx="592">
                  <c:v>162.82</c:v>
                </c:pt>
                <c:pt idx="593">
                  <c:v>162.9</c:v>
                </c:pt>
                <c:pt idx="594">
                  <c:v>162.97999999999999</c:v>
                </c:pt>
                <c:pt idx="595">
                  <c:v>163.06</c:v>
                </c:pt>
                <c:pt idx="596">
                  <c:v>163.13999999999999</c:v>
                </c:pt>
                <c:pt idx="597">
                  <c:v>163.22</c:v>
                </c:pt>
                <c:pt idx="598">
                  <c:v>163.30000000000001</c:v>
                </c:pt>
                <c:pt idx="599">
                  <c:v>163.38</c:v>
                </c:pt>
                <c:pt idx="600">
                  <c:v>163.46</c:v>
                </c:pt>
                <c:pt idx="601">
                  <c:v>163.54</c:v>
                </c:pt>
                <c:pt idx="602">
                  <c:v>163.62</c:v>
                </c:pt>
                <c:pt idx="603">
                  <c:v>163.69999999999999</c:v>
                </c:pt>
                <c:pt idx="604">
                  <c:v>163.78</c:v>
                </c:pt>
                <c:pt idx="605">
                  <c:v>163.86</c:v>
                </c:pt>
                <c:pt idx="606">
                  <c:v>163.94</c:v>
                </c:pt>
                <c:pt idx="607">
                  <c:v>164.02</c:v>
                </c:pt>
                <c:pt idx="608">
                  <c:v>164.1</c:v>
                </c:pt>
                <c:pt idx="609">
                  <c:v>164.18</c:v>
                </c:pt>
                <c:pt idx="610">
                  <c:v>164.26</c:v>
                </c:pt>
                <c:pt idx="611">
                  <c:v>164.34</c:v>
                </c:pt>
                <c:pt idx="612">
                  <c:v>164.42</c:v>
                </c:pt>
                <c:pt idx="613">
                  <c:v>164.5</c:v>
                </c:pt>
                <c:pt idx="614">
                  <c:v>164.58</c:v>
                </c:pt>
                <c:pt idx="615">
                  <c:v>164.66</c:v>
                </c:pt>
                <c:pt idx="616">
                  <c:v>164.74</c:v>
                </c:pt>
                <c:pt idx="617">
                  <c:v>164.82</c:v>
                </c:pt>
                <c:pt idx="618">
                  <c:v>164.9</c:v>
                </c:pt>
                <c:pt idx="619">
                  <c:v>164.98</c:v>
                </c:pt>
                <c:pt idx="620">
                  <c:v>165.06</c:v>
                </c:pt>
                <c:pt idx="621">
                  <c:v>165.14</c:v>
                </c:pt>
                <c:pt idx="622">
                  <c:v>165.22</c:v>
                </c:pt>
                <c:pt idx="623">
                  <c:v>165.3</c:v>
                </c:pt>
                <c:pt idx="624">
                  <c:v>165.38</c:v>
                </c:pt>
                <c:pt idx="625">
                  <c:v>165.46</c:v>
                </c:pt>
                <c:pt idx="626">
                  <c:v>165.54</c:v>
                </c:pt>
                <c:pt idx="627">
                  <c:v>165.62</c:v>
                </c:pt>
                <c:pt idx="628">
                  <c:v>165.7</c:v>
                </c:pt>
                <c:pt idx="629">
                  <c:v>165.78</c:v>
                </c:pt>
                <c:pt idx="630">
                  <c:v>165.86</c:v>
                </c:pt>
                <c:pt idx="631">
                  <c:v>165.94</c:v>
                </c:pt>
                <c:pt idx="632">
                  <c:v>166.02</c:v>
                </c:pt>
                <c:pt idx="633">
                  <c:v>166.1</c:v>
                </c:pt>
                <c:pt idx="634">
                  <c:v>166.18</c:v>
                </c:pt>
                <c:pt idx="635">
                  <c:v>166.26</c:v>
                </c:pt>
                <c:pt idx="636">
                  <c:v>166.34</c:v>
                </c:pt>
                <c:pt idx="637">
                  <c:v>166.42</c:v>
                </c:pt>
                <c:pt idx="638">
                  <c:v>166.5</c:v>
                </c:pt>
                <c:pt idx="639">
                  <c:v>166.58</c:v>
                </c:pt>
                <c:pt idx="640">
                  <c:v>166.66</c:v>
                </c:pt>
                <c:pt idx="641">
                  <c:v>166.74</c:v>
                </c:pt>
                <c:pt idx="642">
                  <c:v>166.82</c:v>
                </c:pt>
                <c:pt idx="643">
                  <c:v>166.9</c:v>
                </c:pt>
                <c:pt idx="644">
                  <c:v>166.98</c:v>
                </c:pt>
                <c:pt idx="645">
                  <c:v>167.06</c:v>
                </c:pt>
                <c:pt idx="646">
                  <c:v>167.14</c:v>
                </c:pt>
                <c:pt idx="647">
                  <c:v>167.22</c:v>
                </c:pt>
                <c:pt idx="648">
                  <c:v>167.3</c:v>
                </c:pt>
                <c:pt idx="649">
                  <c:v>167.38</c:v>
                </c:pt>
                <c:pt idx="650">
                  <c:v>167.46</c:v>
                </c:pt>
                <c:pt idx="651">
                  <c:v>167.54</c:v>
                </c:pt>
                <c:pt idx="652">
                  <c:v>167.62</c:v>
                </c:pt>
                <c:pt idx="653">
                  <c:v>167.7</c:v>
                </c:pt>
                <c:pt idx="654">
                  <c:v>167.78</c:v>
                </c:pt>
                <c:pt idx="655">
                  <c:v>167.86</c:v>
                </c:pt>
                <c:pt idx="656">
                  <c:v>167.94</c:v>
                </c:pt>
                <c:pt idx="657">
                  <c:v>168.02</c:v>
                </c:pt>
                <c:pt idx="658">
                  <c:v>168.1</c:v>
                </c:pt>
                <c:pt idx="659">
                  <c:v>168.18</c:v>
                </c:pt>
                <c:pt idx="660">
                  <c:v>168.26</c:v>
                </c:pt>
                <c:pt idx="661">
                  <c:v>168.34</c:v>
                </c:pt>
                <c:pt idx="662">
                  <c:v>168.42</c:v>
                </c:pt>
                <c:pt idx="663">
                  <c:v>168.5</c:v>
                </c:pt>
                <c:pt idx="664">
                  <c:v>168.58</c:v>
                </c:pt>
                <c:pt idx="665">
                  <c:v>168.66</c:v>
                </c:pt>
                <c:pt idx="666">
                  <c:v>168.74</c:v>
                </c:pt>
                <c:pt idx="667">
                  <c:v>168.82</c:v>
                </c:pt>
                <c:pt idx="668">
                  <c:v>168.9</c:v>
                </c:pt>
                <c:pt idx="669">
                  <c:v>168.98</c:v>
                </c:pt>
                <c:pt idx="670">
                  <c:v>169.06</c:v>
                </c:pt>
                <c:pt idx="671">
                  <c:v>169.14</c:v>
                </c:pt>
                <c:pt idx="672">
                  <c:v>169.22</c:v>
                </c:pt>
                <c:pt idx="673">
                  <c:v>169.3</c:v>
                </c:pt>
                <c:pt idx="674">
                  <c:v>169.38</c:v>
                </c:pt>
                <c:pt idx="675">
                  <c:v>169.46</c:v>
                </c:pt>
                <c:pt idx="676">
                  <c:v>169.54</c:v>
                </c:pt>
                <c:pt idx="677">
                  <c:v>169.62</c:v>
                </c:pt>
                <c:pt idx="678">
                  <c:v>169.7</c:v>
                </c:pt>
                <c:pt idx="679">
                  <c:v>169.78</c:v>
                </c:pt>
                <c:pt idx="680">
                  <c:v>169.86</c:v>
                </c:pt>
                <c:pt idx="681">
                  <c:v>169.94</c:v>
                </c:pt>
                <c:pt idx="682">
                  <c:v>170.02</c:v>
                </c:pt>
                <c:pt idx="683">
                  <c:v>170.1</c:v>
                </c:pt>
                <c:pt idx="684">
                  <c:v>170.18</c:v>
                </c:pt>
                <c:pt idx="685">
                  <c:v>170.26</c:v>
                </c:pt>
                <c:pt idx="686">
                  <c:v>170.34</c:v>
                </c:pt>
                <c:pt idx="687">
                  <c:v>170.42</c:v>
                </c:pt>
                <c:pt idx="688">
                  <c:v>170.5</c:v>
                </c:pt>
                <c:pt idx="689">
                  <c:v>170.58</c:v>
                </c:pt>
                <c:pt idx="690">
                  <c:v>170.66</c:v>
                </c:pt>
                <c:pt idx="691">
                  <c:v>170.74</c:v>
                </c:pt>
                <c:pt idx="692">
                  <c:v>170.82</c:v>
                </c:pt>
                <c:pt idx="693">
                  <c:v>170.9</c:v>
                </c:pt>
                <c:pt idx="694">
                  <c:v>170.98</c:v>
                </c:pt>
                <c:pt idx="695">
                  <c:v>171.06</c:v>
                </c:pt>
                <c:pt idx="696">
                  <c:v>171.14</c:v>
                </c:pt>
                <c:pt idx="697">
                  <c:v>171.22</c:v>
                </c:pt>
                <c:pt idx="698">
                  <c:v>171.3</c:v>
                </c:pt>
                <c:pt idx="699">
                  <c:v>171.38</c:v>
                </c:pt>
                <c:pt idx="700">
                  <c:v>171.46</c:v>
                </c:pt>
                <c:pt idx="701">
                  <c:v>171.54</c:v>
                </c:pt>
                <c:pt idx="702">
                  <c:v>171.62</c:v>
                </c:pt>
                <c:pt idx="703">
                  <c:v>171.7</c:v>
                </c:pt>
                <c:pt idx="704">
                  <c:v>171.78</c:v>
                </c:pt>
                <c:pt idx="705">
                  <c:v>171.86</c:v>
                </c:pt>
                <c:pt idx="706">
                  <c:v>171.94</c:v>
                </c:pt>
                <c:pt idx="707">
                  <c:v>172.02</c:v>
                </c:pt>
                <c:pt idx="708">
                  <c:v>172.1</c:v>
                </c:pt>
                <c:pt idx="709">
                  <c:v>172.18</c:v>
                </c:pt>
                <c:pt idx="710">
                  <c:v>172.26</c:v>
                </c:pt>
                <c:pt idx="711">
                  <c:v>172.34</c:v>
                </c:pt>
                <c:pt idx="712">
                  <c:v>172.42</c:v>
                </c:pt>
                <c:pt idx="713">
                  <c:v>172.5</c:v>
                </c:pt>
                <c:pt idx="714">
                  <c:v>172.58</c:v>
                </c:pt>
                <c:pt idx="715">
                  <c:v>172.66</c:v>
                </c:pt>
                <c:pt idx="716">
                  <c:v>172.74</c:v>
                </c:pt>
                <c:pt idx="717">
                  <c:v>172.82</c:v>
                </c:pt>
                <c:pt idx="718">
                  <c:v>172.9</c:v>
                </c:pt>
                <c:pt idx="719">
                  <c:v>172.98</c:v>
                </c:pt>
                <c:pt idx="720">
                  <c:v>173.06</c:v>
                </c:pt>
                <c:pt idx="721">
                  <c:v>173.14</c:v>
                </c:pt>
                <c:pt idx="722">
                  <c:v>173.22</c:v>
                </c:pt>
                <c:pt idx="723">
                  <c:v>173.3</c:v>
                </c:pt>
                <c:pt idx="724">
                  <c:v>173.38</c:v>
                </c:pt>
                <c:pt idx="725">
                  <c:v>173.46</c:v>
                </c:pt>
                <c:pt idx="726">
                  <c:v>173.54</c:v>
                </c:pt>
                <c:pt idx="727">
                  <c:v>173.62</c:v>
                </c:pt>
                <c:pt idx="728">
                  <c:v>173.7</c:v>
                </c:pt>
                <c:pt idx="729">
                  <c:v>173.78</c:v>
                </c:pt>
                <c:pt idx="730">
                  <c:v>173.86</c:v>
                </c:pt>
                <c:pt idx="731">
                  <c:v>173.94</c:v>
                </c:pt>
                <c:pt idx="732">
                  <c:v>174.02</c:v>
                </c:pt>
                <c:pt idx="733">
                  <c:v>174.1</c:v>
                </c:pt>
                <c:pt idx="734">
                  <c:v>174.18</c:v>
                </c:pt>
                <c:pt idx="735">
                  <c:v>174.26</c:v>
                </c:pt>
                <c:pt idx="736">
                  <c:v>174.34</c:v>
                </c:pt>
                <c:pt idx="737">
                  <c:v>174.42</c:v>
                </c:pt>
                <c:pt idx="738">
                  <c:v>174.5</c:v>
                </c:pt>
                <c:pt idx="739">
                  <c:v>174.58</c:v>
                </c:pt>
                <c:pt idx="740">
                  <c:v>174.66</c:v>
                </c:pt>
                <c:pt idx="741">
                  <c:v>174.74</c:v>
                </c:pt>
                <c:pt idx="742">
                  <c:v>174.82</c:v>
                </c:pt>
                <c:pt idx="743">
                  <c:v>174.9</c:v>
                </c:pt>
                <c:pt idx="744">
                  <c:v>174.98</c:v>
                </c:pt>
                <c:pt idx="745">
                  <c:v>175.06</c:v>
                </c:pt>
                <c:pt idx="746">
                  <c:v>175.14</c:v>
                </c:pt>
                <c:pt idx="747">
                  <c:v>175.22</c:v>
                </c:pt>
                <c:pt idx="748">
                  <c:v>175.3</c:v>
                </c:pt>
                <c:pt idx="749">
                  <c:v>175.38</c:v>
                </c:pt>
                <c:pt idx="750">
                  <c:v>175.46</c:v>
                </c:pt>
                <c:pt idx="751">
                  <c:v>175.54</c:v>
                </c:pt>
                <c:pt idx="752">
                  <c:v>175.62</c:v>
                </c:pt>
                <c:pt idx="753">
                  <c:v>175.7</c:v>
                </c:pt>
                <c:pt idx="754">
                  <c:v>175.78</c:v>
                </c:pt>
                <c:pt idx="755">
                  <c:v>175.86</c:v>
                </c:pt>
                <c:pt idx="756">
                  <c:v>175.94</c:v>
                </c:pt>
                <c:pt idx="757">
                  <c:v>176.02</c:v>
                </c:pt>
                <c:pt idx="758">
                  <c:v>176.1</c:v>
                </c:pt>
                <c:pt idx="759">
                  <c:v>176.18</c:v>
                </c:pt>
                <c:pt idx="760">
                  <c:v>176.26</c:v>
                </c:pt>
                <c:pt idx="761">
                  <c:v>176.34</c:v>
                </c:pt>
                <c:pt idx="762">
                  <c:v>176.42</c:v>
                </c:pt>
                <c:pt idx="763">
                  <c:v>176.5</c:v>
                </c:pt>
                <c:pt idx="764">
                  <c:v>176.58</c:v>
                </c:pt>
                <c:pt idx="765">
                  <c:v>176.66</c:v>
                </c:pt>
                <c:pt idx="766">
                  <c:v>176.74</c:v>
                </c:pt>
                <c:pt idx="767">
                  <c:v>176.82</c:v>
                </c:pt>
                <c:pt idx="768">
                  <c:v>176.9</c:v>
                </c:pt>
                <c:pt idx="769">
                  <c:v>176.98</c:v>
                </c:pt>
                <c:pt idx="770">
                  <c:v>177.06</c:v>
                </c:pt>
                <c:pt idx="771">
                  <c:v>177.14</c:v>
                </c:pt>
                <c:pt idx="772">
                  <c:v>177.22</c:v>
                </c:pt>
                <c:pt idx="773">
                  <c:v>177.3</c:v>
                </c:pt>
                <c:pt idx="774">
                  <c:v>177.38</c:v>
                </c:pt>
                <c:pt idx="775">
                  <c:v>177.46</c:v>
                </c:pt>
                <c:pt idx="776">
                  <c:v>177.54</c:v>
                </c:pt>
                <c:pt idx="777">
                  <c:v>177.62</c:v>
                </c:pt>
                <c:pt idx="778">
                  <c:v>177.7</c:v>
                </c:pt>
                <c:pt idx="779">
                  <c:v>177.78</c:v>
                </c:pt>
                <c:pt idx="780">
                  <c:v>177.86</c:v>
                </c:pt>
                <c:pt idx="781">
                  <c:v>177.94</c:v>
                </c:pt>
                <c:pt idx="782">
                  <c:v>178.02</c:v>
                </c:pt>
                <c:pt idx="783">
                  <c:v>178.1</c:v>
                </c:pt>
                <c:pt idx="784">
                  <c:v>178.18</c:v>
                </c:pt>
                <c:pt idx="785">
                  <c:v>178.26</c:v>
                </c:pt>
                <c:pt idx="786">
                  <c:v>178.34</c:v>
                </c:pt>
                <c:pt idx="787">
                  <c:v>178.42</c:v>
                </c:pt>
                <c:pt idx="788">
                  <c:v>178.5</c:v>
                </c:pt>
                <c:pt idx="789">
                  <c:v>178.58</c:v>
                </c:pt>
                <c:pt idx="790">
                  <c:v>178.66</c:v>
                </c:pt>
                <c:pt idx="791">
                  <c:v>178.74</c:v>
                </c:pt>
                <c:pt idx="792">
                  <c:v>178.82</c:v>
                </c:pt>
                <c:pt idx="793">
                  <c:v>178.9</c:v>
                </c:pt>
                <c:pt idx="794">
                  <c:v>178.98</c:v>
                </c:pt>
                <c:pt idx="795">
                  <c:v>179.06</c:v>
                </c:pt>
                <c:pt idx="796">
                  <c:v>179.14</c:v>
                </c:pt>
                <c:pt idx="797">
                  <c:v>179.22</c:v>
                </c:pt>
                <c:pt idx="798">
                  <c:v>179.3</c:v>
                </c:pt>
                <c:pt idx="799">
                  <c:v>179.38</c:v>
                </c:pt>
                <c:pt idx="800">
                  <c:v>179.46</c:v>
                </c:pt>
                <c:pt idx="801">
                  <c:v>179.54</c:v>
                </c:pt>
                <c:pt idx="802">
                  <c:v>179.62</c:v>
                </c:pt>
                <c:pt idx="803">
                  <c:v>179.7</c:v>
                </c:pt>
                <c:pt idx="804">
                  <c:v>179.78</c:v>
                </c:pt>
                <c:pt idx="805">
                  <c:v>179.86</c:v>
                </c:pt>
                <c:pt idx="806">
                  <c:v>179.94</c:v>
                </c:pt>
                <c:pt idx="807">
                  <c:v>180.02</c:v>
                </c:pt>
                <c:pt idx="808">
                  <c:v>180.1</c:v>
                </c:pt>
                <c:pt idx="809">
                  <c:v>180.18</c:v>
                </c:pt>
                <c:pt idx="810">
                  <c:v>180.26</c:v>
                </c:pt>
                <c:pt idx="811">
                  <c:v>180.34</c:v>
                </c:pt>
                <c:pt idx="812">
                  <c:v>180.42</c:v>
                </c:pt>
                <c:pt idx="813">
                  <c:v>180.5</c:v>
                </c:pt>
                <c:pt idx="814">
                  <c:v>180.58</c:v>
                </c:pt>
                <c:pt idx="815">
                  <c:v>180.66</c:v>
                </c:pt>
                <c:pt idx="816">
                  <c:v>180.74</c:v>
                </c:pt>
                <c:pt idx="817">
                  <c:v>180.82</c:v>
                </c:pt>
                <c:pt idx="818">
                  <c:v>180.9</c:v>
                </c:pt>
                <c:pt idx="819">
                  <c:v>180.98</c:v>
                </c:pt>
                <c:pt idx="820">
                  <c:v>181.06</c:v>
                </c:pt>
                <c:pt idx="821">
                  <c:v>181.14</c:v>
                </c:pt>
                <c:pt idx="822">
                  <c:v>181.22</c:v>
                </c:pt>
                <c:pt idx="823">
                  <c:v>181.3</c:v>
                </c:pt>
                <c:pt idx="824">
                  <c:v>181.38</c:v>
                </c:pt>
                <c:pt idx="825">
                  <c:v>181.46</c:v>
                </c:pt>
                <c:pt idx="826">
                  <c:v>181.54</c:v>
                </c:pt>
                <c:pt idx="827">
                  <c:v>181.62</c:v>
                </c:pt>
                <c:pt idx="828">
                  <c:v>181.7</c:v>
                </c:pt>
                <c:pt idx="829">
                  <c:v>181.78</c:v>
                </c:pt>
                <c:pt idx="830">
                  <c:v>181.86</c:v>
                </c:pt>
                <c:pt idx="831">
                  <c:v>181.94</c:v>
                </c:pt>
                <c:pt idx="832">
                  <c:v>182.02</c:v>
                </c:pt>
                <c:pt idx="833">
                  <c:v>182.1</c:v>
                </c:pt>
                <c:pt idx="834">
                  <c:v>182.18</c:v>
                </c:pt>
                <c:pt idx="835">
                  <c:v>182.26</c:v>
                </c:pt>
                <c:pt idx="836">
                  <c:v>182.34</c:v>
                </c:pt>
                <c:pt idx="837">
                  <c:v>182.42</c:v>
                </c:pt>
                <c:pt idx="838">
                  <c:v>182.5</c:v>
                </c:pt>
                <c:pt idx="839">
                  <c:v>182.58</c:v>
                </c:pt>
                <c:pt idx="840">
                  <c:v>182.66</c:v>
                </c:pt>
                <c:pt idx="841">
                  <c:v>182.74</c:v>
                </c:pt>
                <c:pt idx="842">
                  <c:v>182.82</c:v>
                </c:pt>
                <c:pt idx="843">
                  <c:v>182.9</c:v>
                </c:pt>
                <c:pt idx="844">
                  <c:v>182.98</c:v>
                </c:pt>
                <c:pt idx="845">
                  <c:v>183.06</c:v>
                </c:pt>
                <c:pt idx="846">
                  <c:v>183.14</c:v>
                </c:pt>
                <c:pt idx="847">
                  <c:v>183.22</c:v>
                </c:pt>
                <c:pt idx="848">
                  <c:v>183.3</c:v>
                </c:pt>
                <c:pt idx="849">
                  <c:v>183.38</c:v>
                </c:pt>
                <c:pt idx="850">
                  <c:v>183.46</c:v>
                </c:pt>
                <c:pt idx="851">
                  <c:v>183.54</c:v>
                </c:pt>
                <c:pt idx="852">
                  <c:v>183.62</c:v>
                </c:pt>
                <c:pt idx="853">
                  <c:v>183.7</c:v>
                </c:pt>
                <c:pt idx="854">
                  <c:v>183.78</c:v>
                </c:pt>
                <c:pt idx="855">
                  <c:v>183.86</c:v>
                </c:pt>
                <c:pt idx="856">
                  <c:v>183.94</c:v>
                </c:pt>
                <c:pt idx="857">
                  <c:v>184.02</c:v>
                </c:pt>
                <c:pt idx="858">
                  <c:v>184.1</c:v>
                </c:pt>
                <c:pt idx="859">
                  <c:v>184.18</c:v>
                </c:pt>
                <c:pt idx="860">
                  <c:v>184.26</c:v>
                </c:pt>
                <c:pt idx="861">
                  <c:v>184.34</c:v>
                </c:pt>
                <c:pt idx="862">
                  <c:v>184.42</c:v>
                </c:pt>
                <c:pt idx="863">
                  <c:v>184.5</c:v>
                </c:pt>
                <c:pt idx="864">
                  <c:v>184.58</c:v>
                </c:pt>
                <c:pt idx="865">
                  <c:v>184.66</c:v>
                </c:pt>
                <c:pt idx="866">
                  <c:v>184.74</c:v>
                </c:pt>
                <c:pt idx="867">
                  <c:v>184.82</c:v>
                </c:pt>
                <c:pt idx="868">
                  <c:v>184.9</c:v>
                </c:pt>
                <c:pt idx="869">
                  <c:v>184.98</c:v>
                </c:pt>
                <c:pt idx="870">
                  <c:v>185.06</c:v>
                </c:pt>
                <c:pt idx="871">
                  <c:v>185.14</c:v>
                </c:pt>
                <c:pt idx="872">
                  <c:v>185.22</c:v>
                </c:pt>
                <c:pt idx="873">
                  <c:v>185.3</c:v>
                </c:pt>
                <c:pt idx="874">
                  <c:v>185.38</c:v>
                </c:pt>
                <c:pt idx="875">
                  <c:v>185.46</c:v>
                </c:pt>
                <c:pt idx="876">
                  <c:v>185.54</c:v>
                </c:pt>
                <c:pt idx="877">
                  <c:v>185.62</c:v>
                </c:pt>
                <c:pt idx="878">
                  <c:v>185.7</c:v>
                </c:pt>
                <c:pt idx="879">
                  <c:v>185.78</c:v>
                </c:pt>
                <c:pt idx="880">
                  <c:v>185.86</c:v>
                </c:pt>
                <c:pt idx="881">
                  <c:v>185.94</c:v>
                </c:pt>
                <c:pt idx="882">
                  <c:v>186.02</c:v>
                </c:pt>
                <c:pt idx="883">
                  <c:v>186.1</c:v>
                </c:pt>
                <c:pt idx="884">
                  <c:v>186.18</c:v>
                </c:pt>
                <c:pt idx="885">
                  <c:v>186.26</c:v>
                </c:pt>
                <c:pt idx="886">
                  <c:v>186.34</c:v>
                </c:pt>
                <c:pt idx="887">
                  <c:v>186.42</c:v>
                </c:pt>
                <c:pt idx="888">
                  <c:v>186.5</c:v>
                </c:pt>
                <c:pt idx="889">
                  <c:v>186.58</c:v>
                </c:pt>
                <c:pt idx="890">
                  <c:v>186.66</c:v>
                </c:pt>
                <c:pt idx="891">
                  <c:v>186.74</c:v>
                </c:pt>
                <c:pt idx="892">
                  <c:v>186.82</c:v>
                </c:pt>
                <c:pt idx="893">
                  <c:v>186.9</c:v>
                </c:pt>
                <c:pt idx="894">
                  <c:v>186.98</c:v>
                </c:pt>
                <c:pt idx="895">
                  <c:v>187.06</c:v>
                </c:pt>
                <c:pt idx="896">
                  <c:v>187.14</c:v>
                </c:pt>
                <c:pt idx="897">
                  <c:v>187.22</c:v>
                </c:pt>
                <c:pt idx="898">
                  <c:v>187.3</c:v>
                </c:pt>
                <c:pt idx="899">
                  <c:v>187.38</c:v>
                </c:pt>
                <c:pt idx="900">
                  <c:v>187.46</c:v>
                </c:pt>
                <c:pt idx="901">
                  <c:v>187.54</c:v>
                </c:pt>
                <c:pt idx="902">
                  <c:v>187.62</c:v>
                </c:pt>
                <c:pt idx="903">
                  <c:v>187.7</c:v>
                </c:pt>
                <c:pt idx="904">
                  <c:v>187.78</c:v>
                </c:pt>
                <c:pt idx="905">
                  <c:v>187.86</c:v>
                </c:pt>
                <c:pt idx="906">
                  <c:v>187.94</c:v>
                </c:pt>
                <c:pt idx="907">
                  <c:v>188.02</c:v>
                </c:pt>
                <c:pt idx="908">
                  <c:v>188.1</c:v>
                </c:pt>
                <c:pt idx="909">
                  <c:v>188.18</c:v>
                </c:pt>
                <c:pt idx="910">
                  <c:v>188.26</c:v>
                </c:pt>
                <c:pt idx="911">
                  <c:v>188.34</c:v>
                </c:pt>
                <c:pt idx="912">
                  <c:v>188.42</c:v>
                </c:pt>
                <c:pt idx="913">
                  <c:v>188.5</c:v>
                </c:pt>
                <c:pt idx="914">
                  <c:v>188.58</c:v>
                </c:pt>
                <c:pt idx="915">
                  <c:v>188.66</c:v>
                </c:pt>
                <c:pt idx="916">
                  <c:v>188.74</c:v>
                </c:pt>
                <c:pt idx="917">
                  <c:v>188.82</c:v>
                </c:pt>
                <c:pt idx="918">
                  <c:v>188.9</c:v>
                </c:pt>
                <c:pt idx="919">
                  <c:v>188.98</c:v>
                </c:pt>
                <c:pt idx="920">
                  <c:v>189.06</c:v>
                </c:pt>
                <c:pt idx="921">
                  <c:v>189.14</c:v>
                </c:pt>
                <c:pt idx="922">
                  <c:v>189.22</c:v>
                </c:pt>
                <c:pt idx="923">
                  <c:v>189.3</c:v>
                </c:pt>
                <c:pt idx="924">
                  <c:v>189.38</c:v>
                </c:pt>
                <c:pt idx="925">
                  <c:v>189.46</c:v>
                </c:pt>
                <c:pt idx="926">
                  <c:v>189.54</c:v>
                </c:pt>
                <c:pt idx="927">
                  <c:v>189.62</c:v>
                </c:pt>
                <c:pt idx="928">
                  <c:v>189.7</c:v>
                </c:pt>
                <c:pt idx="929">
                  <c:v>189.78</c:v>
                </c:pt>
                <c:pt idx="930">
                  <c:v>189.86</c:v>
                </c:pt>
                <c:pt idx="931">
                  <c:v>189.94</c:v>
                </c:pt>
                <c:pt idx="932">
                  <c:v>190.02</c:v>
                </c:pt>
                <c:pt idx="933">
                  <c:v>190.1</c:v>
                </c:pt>
                <c:pt idx="934">
                  <c:v>190.18</c:v>
                </c:pt>
                <c:pt idx="935">
                  <c:v>190.26</c:v>
                </c:pt>
                <c:pt idx="936">
                  <c:v>190.34</c:v>
                </c:pt>
                <c:pt idx="937">
                  <c:v>190.42</c:v>
                </c:pt>
                <c:pt idx="938">
                  <c:v>190.5</c:v>
                </c:pt>
                <c:pt idx="939">
                  <c:v>190.58</c:v>
                </c:pt>
                <c:pt idx="940">
                  <c:v>190.66</c:v>
                </c:pt>
                <c:pt idx="941">
                  <c:v>190.74</c:v>
                </c:pt>
                <c:pt idx="942">
                  <c:v>190.82</c:v>
                </c:pt>
                <c:pt idx="943">
                  <c:v>190.9</c:v>
                </c:pt>
                <c:pt idx="944">
                  <c:v>190.98</c:v>
                </c:pt>
                <c:pt idx="945">
                  <c:v>191.06</c:v>
                </c:pt>
                <c:pt idx="946">
                  <c:v>191.14</c:v>
                </c:pt>
                <c:pt idx="947">
                  <c:v>191.22</c:v>
                </c:pt>
                <c:pt idx="948">
                  <c:v>191.3</c:v>
                </c:pt>
                <c:pt idx="949">
                  <c:v>191.38</c:v>
                </c:pt>
                <c:pt idx="950">
                  <c:v>191.46</c:v>
                </c:pt>
                <c:pt idx="951">
                  <c:v>191.54</c:v>
                </c:pt>
                <c:pt idx="952">
                  <c:v>191.62</c:v>
                </c:pt>
                <c:pt idx="953">
                  <c:v>191.7</c:v>
                </c:pt>
                <c:pt idx="954">
                  <c:v>191.78</c:v>
                </c:pt>
                <c:pt idx="955">
                  <c:v>191.86</c:v>
                </c:pt>
                <c:pt idx="956">
                  <c:v>191.94</c:v>
                </c:pt>
                <c:pt idx="957">
                  <c:v>192.02</c:v>
                </c:pt>
                <c:pt idx="958">
                  <c:v>192.1</c:v>
                </c:pt>
                <c:pt idx="959">
                  <c:v>192.18</c:v>
                </c:pt>
                <c:pt idx="960">
                  <c:v>192.26</c:v>
                </c:pt>
                <c:pt idx="961">
                  <c:v>192.34</c:v>
                </c:pt>
                <c:pt idx="962">
                  <c:v>192.42</c:v>
                </c:pt>
                <c:pt idx="963">
                  <c:v>192.5</c:v>
                </c:pt>
                <c:pt idx="964">
                  <c:v>192.58</c:v>
                </c:pt>
                <c:pt idx="965">
                  <c:v>192.66</c:v>
                </c:pt>
                <c:pt idx="966">
                  <c:v>192.74</c:v>
                </c:pt>
                <c:pt idx="967">
                  <c:v>192.82</c:v>
                </c:pt>
                <c:pt idx="968">
                  <c:v>192.9</c:v>
                </c:pt>
                <c:pt idx="969">
                  <c:v>192.98</c:v>
                </c:pt>
                <c:pt idx="970">
                  <c:v>193.06</c:v>
                </c:pt>
                <c:pt idx="971">
                  <c:v>193.14</c:v>
                </c:pt>
                <c:pt idx="972">
                  <c:v>193.22</c:v>
                </c:pt>
                <c:pt idx="973">
                  <c:v>193.3</c:v>
                </c:pt>
                <c:pt idx="974">
                  <c:v>193.38</c:v>
                </c:pt>
                <c:pt idx="975">
                  <c:v>193.46</c:v>
                </c:pt>
                <c:pt idx="976">
                  <c:v>193.54</c:v>
                </c:pt>
                <c:pt idx="977">
                  <c:v>193.62</c:v>
                </c:pt>
                <c:pt idx="978">
                  <c:v>193.7</c:v>
                </c:pt>
                <c:pt idx="979">
                  <c:v>193.78</c:v>
                </c:pt>
                <c:pt idx="980">
                  <c:v>193.86</c:v>
                </c:pt>
                <c:pt idx="981">
                  <c:v>193.94</c:v>
                </c:pt>
                <c:pt idx="982">
                  <c:v>194.02</c:v>
                </c:pt>
                <c:pt idx="983">
                  <c:v>194.1</c:v>
                </c:pt>
                <c:pt idx="984">
                  <c:v>194.18</c:v>
                </c:pt>
                <c:pt idx="985">
                  <c:v>194.26</c:v>
                </c:pt>
                <c:pt idx="986">
                  <c:v>194.34</c:v>
                </c:pt>
                <c:pt idx="987">
                  <c:v>194.42</c:v>
                </c:pt>
                <c:pt idx="988">
                  <c:v>194.5</c:v>
                </c:pt>
                <c:pt idx="989">
                  <c:v>194.58</c:v>
                </c:pt>
                <c:pt idx="990">
                  <c:v>194.66</c:v>
                </c:pt>
                <c:pt idx="991">
                  <c:v>194.74</c:v>
                </c:pt>
                <c:pt idx="992">
                  <c:v>194.82</c:v>
                </c:pt>
                <c:pt idx="993">
                  <c:v>194.9</c:v>
                </c:pt>
                <c:pt idx="994">
                  <c:v>194.98</c:v>
                </c:pt>
                <c:pt idx="995">
                  <c:v>195.06</c:v>
                </c:pt>
                <c:pt idx="996">
                  <c:v>195.14</c:v>
                </c:pt>
                <c:pt idx="997">
                  <c:v>195.22</c:v>
                </c:pt>
                <c:pt idx="998">
                  <c:v>195.3</c:v>
                </c:pt>
                <c:pt idx="999">
                  <c:v>195.38</c:v>
                </c:pt>
                <c:pt idx="1000">
                  <c:v>195.46</c:v>
                </c:pt>
                <c:pt idx="1001">
                  <c:v>195.54</c:v>
                </c:pt>
                <c:pt idx="1002">
                  <c:v>195.62</c:v>
                </c:pt>
                <c:pt idx="1003">
                  <c:v>195.7</c:v>
                </c:pt>
                <c:pt idx="1004">
                  <c:v>195.78</c:v>
                </c:pt>
                <c:pt idx="1005">
                  <c:v>195.86</c:v>
                </c:pt>
                <c:pt idx="1006">
                  <c:v>195.94</c:v>
                </c:pt>
                <c:pt idx="1007">
                  <c:v>196.02</c:v>
                </c:pt>
                <c:pt idx="1008">
                  <c:v>196.1</c:v>
                </c:pt>
                <c:pt idx="1009">
                  <c:v>196.18</c:v>
                </c:pt>
                <c:pt idx="1010">
                  <c:v>196.26</c:v>
                </c:pt>
                <c:pt idx="1011">
                  <c:v>196.34</c:v>
                </c:pt>
                <c:pt idx="1012">
                  <c:v>196.42</c:v>
                </c:pt>
                <c:pt idx="1013">
                  <c:v>196.5</c:v>
                </c:pt>
                <c:pt idx="1014">
                  <c:v>196.58</c:v>
                </c:pt>
                <c:pt idx="1015">
                  <c:v>196.66</c:v>
                </c:pt>
                <c:pt idx="1016">
                  <c:v>196.74</c:v>
                </c:pt>
                <c:pt idx="1017">
                  <c:v>196.82</c:v>
                </c:pt>
                <c:pt idx="1018">
                  <c:v>196.9</c:v>
                </c:pt>
                <c:pt idx="1019">
                  <c:v>196.98</c:v>
                </c:pt>
                <c:pt idx="1020">
                  <c:v>197.06</c:v>
                </c:pt>
                <c:pt idx="1021">
                  <c:v>197.14</c:v>
                </c:pt>
                <c:pt idx="1022">
                  <c:v>197.22</c:v>
                </c:pt>
                <c:pt idx="1023">
                  <c:v>197.3</c:v>
                </c:pt>
                <c:pt idx="1024">
                  <c:v>197.38</c:v>
                </c:pt>
                <c:pt idx="1025">
                  <c:v>197.46</c:v>
                </c:pt>
                <c:pt idx="1026">
                  <c:v>197.54</c:v>
                </c:pt>
                <c:pt idx="1027">
                  <c:v>197.62</c:v>
                </c:pt>
                <c:pt idx="1028">
                  <c:v>197.7</c:v>
                </c:pt>
                <c:pt idx="1029">
                  <c:v>197.78</c:v>
                </c:pt>
                <c:pt idx="1030">
                  <c:v>197.86</c:v>
                </c:pt>
                <c:pt idx="1031">
                  <c:v>197.94</c:v>
                </c:pt>
                <c:pt idx="1032">
                  <c:v>198.02</c:v>
                </c:pt>
                <c:pt idx="1033">
                  <c:v>198.1</c:v>
                </c:pt>
                <c:pt idx="1034">
                  <c:v>198.18</c:v>
                </c:pt>
                <c:pt idx="1035">
                  <c:v>198.26</c:v>
                </c:pt>
                <c:pt idx="1036">
                  <c:v>198.34</c:v>
                </c:pt>
                <c:pt idx="1037">
                  <c:v>198.42</c:v>
                </c:pt>
                <c:pt idx="1038">
                  <c:v>198.5</c:v>
                </c:pt>
                <c:pt idx="1039">
                  <c:v>198.58</c:v>
                </c:pt>
                <c:pt idx="1040">
                  <c:v>198.66</c:v>
                </c:pt>
                <c:pt idx="1041">
                  <c:v>198.74</c:v>
                </c:pt>
                <c:pt idx="1042">
                  <c:v>198.82</c:v>
                </c:pt>
                <c:pt idx="1043">
                  <c:v>198.9</c:v>
                </c:pt>
                <c:pt idx="1044">
                  <c:v>198.98</c:v>
                </c:pt>
                <c:pt idx="1045">
                  <c:v>199.06</c:v>
                </c:pt>
                <c:pt idx="1046">
                  <c:v>199.14</c:v>
                </c:pt>
                <c:pt idx="1047">
                  <c:v>199.22</c:v>
                </c:pt>
                <c:pt idx="1048">
                  <c:v>199.3</c:v>
                </c:pt>
                <c:pt idx="1049">
                  <c:v>199.38</c:v>
                </c:pt>
                <c:pt idx="1050">
                  <c:v>199.46</c:v>
                </c:pt>
                <c:pt idx="1051">
                  <c:v>199.54</c:v>
                </c:pt>
                <c:pt idx="1052">
                  <c:v>199.62</c:v>
                </c:pt>
                <c:pt idx="1053">
                  <c:v>199.7</c:v>
                </c:pt>
                <c:pt idx="1054">
                  <c:v>199.78</c:v>
                </c:pt>
                <c:pt idx="1055">
                  <c:v>199.86</c:v>
                </c:pt>
                <c:pt idx="1056">
                  <c:v>199.94</c:v>
                </c:pt>
                <c:pt idx="1057">
                  <c:v>200.02</c:v>
                </c:pt>
                <c:pt idx="1058">
                  <c:v>200.1</c:v>
                </c:pt>
                <c:pt idx="1059">
                  <c:v>200.18</c:v>
                </c:pt>
                <c:pt idx="1060">
                  <c:v>200.26</c:v>
                </c:pt>
                <c:pt idx="1061">
                  <c:v>200.34</c:v>
                </c:pt>
                <c:pt idx="1062">
                  <c:v>200.42</c:v>
                </c:pt>
                <c:pt idx="1063">
                  <c:v>200.5</c:v>
                </c:pt>
                <c:pt idx="1064">
                  <c:v>200.58</c:v>
                </c:pt>
                <c:pt idx="1065">
                  <c:v>200.66</c:v>
                </c:pt>
                <c:pt idx="1066">
                  <c:v>200.74</c:v>
                </c:pt>
                <c:pt idx="1067">
                  <c:v>200.82</c:v>
                </c:pt>
                <c:pt idx="1068">
                  <c:v>200.9</c:v>
                </c:pt>
                <c:pt idx="1069">
                  <c:v>200.98</c:v>
                </c:pt>
                <c:pt idx="1070">
                  <c:v>201.06</c:v>
                </c:pt>
                <c:pt idx="1071">
                  <c:v>201.14</c:v>
                </c:pt>
                <c:pt idx="1072">
                  <c:v>201.22</c:v>
                </c:pt>
                <c:pt idx="1073">
                  <c:v>201.3</c:v>
                </c:pt>
                <c:pt idx="1074">
                  <c:v>201.38</c:v>
                </c:pt>
                <c:pt idx="1075">
                  <c:v>201.46</c:v>
                </c:pt>
                <c:pt idx="1076">
                  <c:v>201.54</c:v>
                </c:pt>
                <c:pt idx="1077">
                  <c:v>201.62</c:v>
                </c:pt>
                <c:pt idx="1078">
                  <c:v>201.7</c:v>
                </c:pt>
                <c:pt idx="1079">
                  <c:v>201.78</c:v>
                </c:pt>
                <c:pt idx="1080">
                  <c:v>201.86</c:v>
                </c:pt>
                <c:pt idx="1081">
                  <c:v>201.94</c:v>
                </c:pt>
                <c:pt idx="1082">
                  <c:v>202.02</c:v>
                </c:pt>
                <c:pt idx="1083">
                  <c:v>202.1</c:v>
                </c:pt>
                <c:pt idx="1084">
                  <c:v>202.18</c:v>
                </c:pt>
                <c:pt idx="1085">
                  <c:v>202.26</c:v>
                </c:pt>
                <c:pt idx="1086">
                  <c:v>202.34</c:v>
                </c:pt>
                <c:pt idx="1087">
                  <c:v>202.42</c:v>
                </c:pt>
                <c:pt idx="1088">
                  <c:v>202.5</c:v>
                </c:pt>
                <c:pt idx="1089">
                  <c:v>202.58</c:v>
                </c:pt>
                <c:pt idx="1090">
                  <c:v>202.66</c:v>
                </c:pt>
                <c:pt idx="1091">
                  <c:v>202.74</c:v>
                </c:pt>
                <c:pt idx="1092">
                  <c:v>202.82</c:v>
                </c:pt>
                <c:pt idx="1093">
                  <c:v>202.9</c:v>
                </c:pt>
                <c:pt idx="1094">
                  <c:v>202.98</c:v>
                </c:pt>
                <c:pt idx="1095">
                  <c:v>203.06</c:v>
                </c:pt>
                <c:pt idx="1096">
                  <c:v>203.14</c:v>
                </c:pt>
                <c:pt idx="1097">
                  <c:v>203.22</c:v>
                </c:pt>
                <c:pt idx="1098">
                  <c:v>203.3</c:v>
                </c:pt>
                <c:pt idx="1099">
                  <c:v>203.38</c:v>
                </c:pt>
                <c:pt idx="1100">
                  <c:v>203.46</c:v>
                </c:pt>
                <c:pt idx="1101">
                  <c:v>203.54</c:v>
                </c:pt>
                <c:pt idx="1102">
                  <c:v>203.62</c:v>
                </c:pt>
                <c:pt idx="1103">
                  <c:v>203.7</c:v>
                </c:pt>
                <c:pt idx="1104">
                  <c:v>203.78</c:v>
                </c:pt>
                <c:pt idx="1105">
                  <c:v>203.86</c:v>
                </c:pt>
                <c:pt idx="1106">
                  <c:v>203.94</c:v>
                </c:pt>
                <c:pt idx="1107">
                  <c:v>204.02</c:v>
                </c:pt>
                <c:pt idx="1108">
                  <c:v>204.1</c:v>
                </c:pt>
                <c:pt idx="1109">
                  <c:v>204.18</c:v>
                </c:pt>
                <c:pt idx="1110">
                  <c:v>204.26</c:v>
                </c:pt>
                <c:pt idx="1111">
                  <c:v>204.34</c:v>
                </c:pt>
                <c:pt idx="1112">
                  <c:v>204.42</c:v>
                </c:pt>
                <c:pt idx="1113">
                  <c:v>204.5</c:v>
                </c:pt>
                <c:pt idx="1114">
                  <c:v>204.58</c:v>
                </c:pt>
                <c:pt idx="1115">
                  <c:v>204.66</c:v>
                </c:pt>
                <c:pt idx="1116">
                  <c:v>204.74</c:v>
                </c:pt>
                <c:pt idx="1117">
                  <c:v>204.82</c:v>
                </c:pt>
                <c:pt idx="1118">
                  <c:v>204.9</c:v>
                </c:pt>
                <c:pt idx="1119">
                  <c:v>204.98</c:v>
                </c:pt>
                <c:pt idx="1120">
                  <c:v>205.06</c:v>
                </c:pt>
                <c:pt idx="1121">
                  <c:v>205.14</c:v>
                </c:pt>
                <c:pt idx="1122">
                  <c:v>205.22</c:v>
                </c:pt>
                <c:pt idx="1123">
                  <c:v>205.3</c:v>
                </c:pt>
                <c:pt idx="1124">
                  <c:v>205.38</c:v>
                </c:pt>
                <c:pt idx="1125">
                  <c:v>205.46</c:v>
                </c:pt>
                <c:pt idx="1126">
                  <c:v>205.54</c:v>
                </c:pt>
                <c:pt idx="1127">
                  <c:v>205.62</c:v>
                </c:pt>
                <c:pt idx="1128">
                  <c:v>205.7</c:v>
                </c:pt>
                <c:pt idx="1129">
                  <c:v>205.78</c:v>
                </c:pt>
                <c:pt idx="1130">
                  <c:v>205.86</c:v>
                </c:pt>
                <c:pt idx="1131">
                  <c:v>205.94</c:v>
                </c:pt>
                <c:pt idx="1132">
                  <c:v>206.02</c:v>
                </c:pt>
                <c:pt idx="1133">
                  <c:v>206.1</c:v>
                </c:pt>
                <c:pt idx="1134">
                  <c:v>206.18</c:v>
                </c:pt>
                <c:pt idx="1135">
                  <c:v>206.26</c:v>
                </c:pt>
                <c:pt idx="1136">
                  <c:v>206.34</c:v>
                </c:pt>
                <c:pt idx="1137">
                  <c:v>206.42</c:v>
                </c:pt>
                <c:pt idx="1138">
                  <c:v>206.5</c:v>
                </c:pt>
                <c:pt idx="1139">
                  <c:v>206.58</c:v>
                </c:pt>
                <c:pt idx="1140">
                  <c:v>206.66</c:v>
                </c:pt>
                <c:pt idx="1141">
                  <c:v>206.74</c:v>
                </c:pt>
                <c:pt idx="1142">
                  <c:v>206.82</c:v>
                </c:pt>
                <c:pt idx="1143">
                  <c:v>206.9</c:v>
                </c:pt>
                <c:pt idx="1144">
                  <c:v>206.98</c:v>
                </c:pt>
                <c:pt idx="1145">
                  <c:v>207.06</c:v>
                </c:pt>
                <c:pt idx="1146">
                  <c:v>207.14</c:v>
                </c:pt>
                <c:pt idx="1147">
                  <c:v>207.22</c:v>
                </c:pt>
                <c:pt idx="1148">
                  <c:v>207.3</c:v>
                </c:pt>
                <c:pt idx="1149">
                  <c:v>207.38</c:v>
                </c:pt>
                <c:pt idx="1150">
                  <c:v>207.46</c:v>
                </c:pt>
                <c:pt idx="1151">
                  <c:v>207.54</c:v>
                </c:pt>
                <c:pt idx="1152">
                  <c:v>207.62</c:v>
                </c:pt>
                <c:pt idx="1153">
                  <c:v>207.7</c:v>
                </c:pt>
                <c:pt idx="1154">
                  <c:v>207.78</c:v>
                </c:pt>
                <c:pt idx="1155">
                  <c:v>207.86</c:v>
                </c:pt>
                <c:pt idx="1156">
                  <c:v>207.94</c:v>
                </c:pt>
                <c:pt idx="1157">
                  <c:v>208.02</c:v>
                </c:pt>
                <c:pt idx="1158">
                  <c:v>208.1</c:v>
                </c:pt>
                <c:pt idx="1159">
                  <c:v>208.18</c:v>
                </c:pt>
                <c:pt idx="1160">
                  <c:v>208.26</c:v>
                </c:pt>
                <c:pt idx="1161">
                  <c:v>208.34</c:v>
                </c:pt>
                <c:pt idx="1162">
                  <c:v>208.42</c:v>
                </c:pt>
                <c:pt idx="1163">
                  <c:v>208.5</c:v>
                </c:pt>
                <c:pt idx="1164">
                  <c:v>208.58</c:v>
                </c:pt>
                <c:pt idx="1165">
                  <c:v>208.9</c:v>
                </c:pt>
                <c:pt idx="1166">
                  <c:v>208.98</c:v>
                </c:pt>
                <c:pt idx="1167">
                  <c:v>209.06</c:v>
                </c:pt>
                <c:pt idx="1168">
                  <c:v>209.14</c:v>
                </c:pt>
                <c:pt idx="1169">
                  <c:v>209.22</c:v>
                </c:pt>
                <c:pt idx="1170">
                  <c:v>209.3</c:v>
                </c:pt>
                <c:pt idx="1171">
                  <c:v>209.38</c:v>
                </c:pt>
                <c:pt idx="1172">
                  <c:v>209.46</c:v>
                </c:pt>
                <c:pt idx="1173">
                  <c:v>209.54</c:v>
                </c:pt>
                <c:pt idx="1174">
                  <c:v>209.62</c:v>
                </c:pt>
                <c:pt idx="1175">
                  <c:v>209.7</c:v>
                </c:pt>
                <c:pt idx="1176">
                  <c:v>209.78</c:v>
                </c:pt>
                <c:pt idx="1177">
                  <c:v>209.86</c:v>
                </c:pt>
                <c:pt idx="1178">
                  <c:v>209.94</c:v>
                </c:pt>
                <c:pt idx="1179">
                  <c:v>210.02</c:v>
                </c:pt>
                <c:pt idx="1180">
                  <c:v>210.1</c:v>
                </c:pt>
                <c:pt idx="1181">
                  <c:v>210.18</c:v>
                </c:pt>
                <c:pt idx="1182">
                  <c:v>210.26</c:v>
                </c:pt>
                <c:pt idx="1183">
                  <c:v>210.34</c:v>
                </c:pt>
                <c:pt idx="1184">
                  <c:v>210.42</c:v>
                </c:pt>
                <c:pt idx="1185">
                  <c:v>210.5</c:v>
                </c:pt>
                <c:pt idx="1186">
                  <c:v>210.58</c:v>
                </c:pt>
                <c:pt idx="1187">
                  <c:v>210.66</c:v>
                </c:pt>
                <c:pt idx="1188">
                  <c:v>210.74</c:v>
                </c:pt>
                <c:pt idx="1189">
                  <c:v>210.82</c:v>
                </c:pt>
                <c:pt idx="1190">
                  <c:v>210.9</c:v>
                </c:pt>
                <c:pt idx="1191">
                  <c:v>210.98</c:v>
                </c:pt>
                <c:pt idx="1192">
                  <c:v>211.06</c:v>
                </c:pt>
                <c:pt idx="1193">
                  <c:v>211.14</c:v>
                </c:pt>
                <c:pt idx="1194">
                  <c:v>211.22</c:v>
                </c:pt>
                <c:pt idx="1195">
                  <c:v>211.3</c:v>
                </c:pt>
                <c:pt idx="1196">
                  <c:v>211.38</c:v>
                </c:pt>
                <c:pt idx="1197">
                  <c:v>211.46</c:v>
                </c:pt>
                <c:pt idx="1198">
                  <c:v>211.54</c:v>
                </c:pt>
                <c:pt idx="1199">
                  <c:v>211.62</c:v>
                </c:pt>
                <c:pt idx="1200">
                  <c:v>211.7</c:v>
                </c:pt>
                <c:pt idx="1201">
                  <c:v>211.78</c:v>
                </c:pt>
                <c:pt idx="1202">
                  <c:v>211.86</c:v>
                </c:pt>
                <c:pt idx="1203">
                  <c:v>211.94</c:v>
                </c:pt>
                <c:pt idx="1204">
                  <c:v>212.02</c:v>
                </c:pt>
                <c:pt idx="1205">
                  <c:v>212.1</c:v>
                </c:pt>
                <c:pt idx="1206">
                  <c:v>212.18</c:v>
                </c:pt>
                <c:pt idx="1207">
                  <c:v>212.26</c:v>
                </c:pt>
                <c:pt idx="1208">
                  <c:v>212.34</c:v>
                </c:pt>
                <c:pt idx="1209">
                  <c:v>212.42</c:v>
                </c:pt>
                <c:pt idx="1210">
                  <c:v>212.5</c:v>
                </c:pt>
                <c:pt idx="1211">
                  <c:v>212.58</c:v>
                </c:pt>
                <c:pt idx="1212">
                  <c:v>212.66</c:v>
                </c:pt>
                <c:pt idx="1213">
                  <c:v>212.74</c:v>
                </c:pt>
                <c:pt idx="1214">
                  <c:v>212.82</c:v>
                </c:pt>
                <c:pt idx="1215">
                  <c:v>212.9</c:v>
                </c:pt>
                <c:pt idx="1216">
                  <c:v>212.98</c:v>
                </c:pt>
                <c:pt idx="1217">
                  <c:v>213.06</c:v>
                </c:pt>
                <c:pt idx="1218">
                  <c:v>213.14</c:v>
                </c:pt>
                <c:pt idx="1219">
                  <c:v>213.22</c:v>
                </c:pt>
                <c:pt idx="1220">
                  <c:v>213.3</c:v>
                </c:pt>
                <c:pt idx="1221">
                  <c:v>213.38</c:v>
                </c:pt>
                <c:pt idx="1222">
                  <c:v>213.46</c:v>
                </c:pt>
                <c:pt idx="1223">
                  <c:v>213.54</c:v>
                </c:pt>
                <c:pt idx="1224">
                  <c:v>213.62</c:v>
                </c:pt>
                <c:pt idx="1225">
                  <c:v>213.7</c:v>
                </c:pt>
                <c:pt idx="1226">
                  <c:v>213.78</c:v>
                </c:pt>
                <c:pt idx="1227">
                  <c:v>213.86</c:v>
                </c:pt>
                <c:pt idx="1228">
                  <c:v>213.94</c:v>
                </c:pt>
                <c:pt idx="1229">
                  <c:v>214.02</c:v>
                </c:pt>
                <c:pt idx="1230">
                  <c:v>214.1</c:v>
                </c:pt>
                <c:pt idx="1231">
                  <c:v>214.18</c:v>
                </c:pt>
                <c:pt idx="1232">
                  <c:v>214.26</c:v>
                </c:pt>
                <c:pt idx="1233">
                  <c:v>214.34</c:v>
                </c:pt>
                <c:pt idx="1234">
                  <c:v>214.42</c:v>
                </c:pt>
                <c:pt idx="1235">
                  <c:v>214.5</c:v>
                </c:pt>
                <c:pt idx="1236">
                  <c:v>214.58</c:v>
                </c:pt>
                <c:pt idx="1237">
                  <c:v>214.66</c:v>
                </c:pt>
                <c:pt idx="1238">
                  <c:v>214.74</c:v>
                </c:pt>
                <c:pt idx="1239">
                  <c:v>214.82</c:v>
                </c:pt>
                <c:pt idx="1240">
                  <c:v>214.9</c:v>
                </c:pt>
                <c:pt idx="1241">
                  <c:v>214.98</c:v>
                </c:pt>
                <c:pt idx="1242">
                  <c:v>215.06</c:v>
                </c:pt>
                <c:pt idx="1243">
                  <c:v>215.14</c:v>
                </c:pt>
                <c:pt idx="1244">
                  <c:v>215.22</c:v>
                </c:pt>
                <c:pt idx="1245">
                  <c:v>215.3</c:v>
                </c:pt>
                <c:pt idx="1246">
                  <c:v>215.38</c:v>
                </c:pt>
                <c:pt idx="1247">
                  <c:v>215.46</c:v>
                </c:pt>
                <c:pt idx="1248">
                  <c:v>215.54</c:v>
                </c:pt>
                <c:pt idx="1249">
                  <c:v>215.62</c:v>
                </c:pt>
                <c:pt idx="1250">
                  <c:v>215.7</c:v>
                </c:pt>
                <c:pt idx="1251">
                  <c:v>215.78</c:v>
                </c:pt>
                <c:pt idx="1252">
                  <c:v>215.86</c:v>
                </c:pt>
                <c:pt idx="1253">
                  <c:v>215.94</c:v>
                </c:pt>
                <c:pt idx="1254">
                  <c:v>216.02</c:v>
                </c:pt>
                <c:pt idx="1255">
                  <c:v>216.1</c:v>
                </c:pt>
                <c:pt idx="1256">
                  <c:v>216.18</c:v>
                </c:pt>
                <c:pt idx="1257">
                  <c:v>216.26</c:v>
                </c:pt>
                <c:pt idx="1258">
                  <c:v>216.34</c:v>
                </c:pt>
                <c:pt idx="1259">
                  <c:v>216.42</c:v>
                </c:pt>
                <c:pt idx="1260">
                  <c:v>216.5</c:v>
                </c:pt>
                <c:pt idx="1261">
                  <c:v>216.58</c:v>
                </c:pt>
                <c:pt idx="1262">
                  <c:v>216.66</c:v>
                </c:pt>
                <c:pt idx="1263">
                  <c:v>216.74</c:v>
                </c:pt>
                <c:pt idx="1264">
                  <c:v>216.82</c:v>
                </c:pt>
                <c:pt idx="1265">
                  <c:v>216.9</c:v>
                </c:pt>
                <c:pt idx="1266">
                  <c:v>216.98</c:v>
                </c:pt>
                <c:pt idx="1267">
                  <c:v>217.06</c:v>
                </c:pt>
                <c:pt idx="1268">
                  <c:v>217.14</c:v>
                </c:pt>
                <c:pt idx="1269">
                  <c:v>217.22</c:v>
                </c:pt>
                <c:pt idx="1270">
                  <c:v>217.3</c:v>
                </c:pt>
                <c:pt idx="1271">
                  <c:v>217.38</c:v>
                </c:pt>
                <c:pt idx="1272">
                  <c:v>217.46</c:v>
                </c:pt>
                <c:pt idx="1273">
                  <c:v>217.54</c:v>
                </c:pt>
                <c:pt idx="1274">
                  <c:v>217.62</c:v>
                </c:pt>
                <c:pt idx="1275">
                  <c:v>217.7</c:v>
                </c:pt>
                <c:pt idx="1276">
                  <c:v>217.78</c:v>
                </c:pt>
                <c:pt idx="1277">
                  <c:v>217.86</c:v>
                </c:pt>
                <c:pt idx="1278">
                  <c:v>217.94</c:v>
                </c:pt>
                <c:pt idx="1279">
                  <c:v>218.02</c:v>
                </c:pt>
                <c:pt idx="1280">
                  <c:v>218.1</c:v>
                </c:pt>
                <c:pt idx="1281">
                  <c:v>218.18</c:v>
                </c:pt>
                <c:pt idx="1282">
                  <c:v>218.26</c:v>
                </c:pt>
                <c:pt idx="1283">
                  <c:v>218.34</c:v>
                </c:pt>
                <c:pt idx="1284">
                  <c:v>218.42</c:v>
                </c:pt>
                <c:pt idx="1285">
                  <c:v>218.5</c:v>
                </c:pt>
                <c:pt idx="1286">
                  <c:v>218.58</c:v>
                </c:pt>
                <c:pt idx="1287">
                  <c:v>218.66</c:v>
                </c:pt>
                <c:pt idx="1288">
                  <c:v>218.74</c:v>
                </c:pt>
                <c:pt idx="1289">
                  <c:v>218.82</c:v>
                </c:pt>
                <c:pt idx="1290">
                  <c:v>218.9</c:v>
                </c:pt>
                <c:pt idx="1291">
                  <c:v>218.98</c:v>
                </c:pt>
                <c:pt idx="1292">
                  <c:v>219.06</c:v>
                </c:pt>
                <c:pt idx="1293">
                  <c:v>219.14</c:v>
                </c:pt>
                <c:pt idx="1294">
                  <c:v>219.22</c:v>
                </c:pt>
                <c:pt idx="1295">
                  <c:v>219.3</c:v>
                </c:pt>
                <c:pt idx="1296">
                  <c:v>219.38</c:v>
                </c:pt>
                <c:pt idx="1297">
                  <c:v>219.46</c:v>
                </c:pt>
                <c:pt idx="1298">
                  <c:v>219.54</c:v>
                </c:pt>
                <c:pt idx="1299">
                  <c:v>219.62</c:v>
                </c:pt>
                <c:pt idx="1300">
                  <c:v>219.7</c:v>
                </c:pt>
                <c:pt idx="1301">
                  <c:v>219.78</c:v>
                </c:pt>
                <c:pt idx="1302">
                  <c:v>219.86</c:v>
                </c:pt>
                <c:pt idx="1303">
                  <c:v>219.94</c:v>
                </c:pt>
                <c:pt idx="1304">
                  <c:v>220.02</c:v>
                </c:pt>
                <c:pt idx="1305">
                  <c:v>220.1</c:v>
                </c:pt>
                <c:pt idx="1306">
                  <c:v>220.18</c:v>
                </c:pt>
                <c:pt idx="1307">
                  <c:v>220.26</c:v>
                </c:pt>
                <c:pt idx="1308">
                  <c:v>220.34</c:v>
                </c:pt>
                <c:pt idx="1309">
                  <c:v>220.42</c:v>
                </c:pt>
                <c:pt idx="1310">
                  <c:v>220.5</c:v>
                </c:pt>
                <c:pt idx="1311">
                  <c:v>220.58</c:v>
                </c:pt>
                <c:pt idx="1312">
                  <c:v>220.66</c:v>
                </c:pt>
                <c:pt idx="1313">
                  <c:v>220.74</c:v>
                </c:pt>
                <c:pt idx="1314">
                  <c:v>220.82</c:v>
                </c:pt>
                <c:pt idx="1315">
                  <c:v>220.9</c:v>
                </c:pt>
                <c:pt idx="1316">
                  <c:v>220.98</c:v>
                </c:pt>
                <c:pt idx="1317">
                  <c:v>221.06</c:v>
                </c:pt>
                <c:pt idx="1318">
                  <c:v>221.14</c:v>
                </c:pt>
                <c:pt idx="1319">
                  <c:v>221.22</c:v>
                </c:pt>
                <c:pt idx="1320">
                  <c:v>221.3</c:v>
                </c:pt>
                <c:pt idx="1321">
                  <c:v>221.38</c:v>
                </c:pt>
                <c:pt idx="1322">
                  <c:v>221.46</c:v>
                </c:pt>
                <c:pt idx="1323">
                  <c:v>221.54</c:v>
                </c:pt>
                <c:pt idx="1324">
                  <c:v>221.62</c:v>
                </c:pt>
                <c:pt idx="1325">
                  <c:v>221.7</c:v>
                </c:pt>
                <c:pt idx="1326">
                  <c:v>221.78</c:v>
                </c:pt>
                <c:pt idx="1327">
                  <c:v>221.86</c:v>
                </c:pt>
                <c:pt idx="1328">
                  <c:v>221.94</c:v>
                </c:pt>
                <c:pt idx="1329">
                  <c:v>222.02</c:v>
                </c:pt>
                <c:pt idx="1330">
                  <c:v>222.1</c:v>
                </c:pt>
                <c:pt idx="1331">
                  <c:v>222.18</c:v>
                </c:pt>
                <c:pt idx="1332">
                  <c:v>222.26</c:v>
                </c:pt>
                <c:pt idx="1333">
                  <c:v>222.34</c:v>
                </c:pt>
                <c:pt idx="1334">
                  <c:v>222.42</c:v>
                </c:pt>
                <c:pt idx="1335">
                  <c:v>222.5</c:v>
                </c:pt>
                <c:pt idx="1336">
                  <c:v>222.58</c:v>
                </c:pt>
                <c:pt idx="1337">
                  <c:v>222.66</c:v>
                </c:pt>
                <c:pt idx="1338">
                  <c:v>222.74</c:v>
                </c:pt>
                <c:pt idx="1339">
                  <c:v>222.82</c:v>
                </c:pt>
                <c:pt idx="1340">
                  <c:v>222.9</c:v>
                </c:pt>
                <c:pt idx="1341">
                  <c:v>222.98</c:v>
                </c:pt>
                <c:pt idx="1342">
                  <c:v>223.06</c:v>
                </c:pt>
                <c:pt idx="1343">
                  <c:v>223.14</c:v>
                </c:pt>
                <c:pt idx="1344">
                  <c:v>223.22</c:v>
                </c:pt>
                <c:pt idx="1345">
                  <c:v>223.3</c:v>
                </c:pt>
                <c:pt idx="1346">
                  <c:v>223.38</c:v>
                </c:pt>
                <c:pt idx="1347">
                  <c:v>223.46</c:v>
                </c:pt>
                <c:pt idx="1348">
                  <c:v>223.54</c:v>
                </c:pt>
                <c:pt idx="1349">
                  <c:v>223.62</c:v>
                </c:pt>
                <c:pt idx="1350">
                  <c:v>223.7</c:v>
                </c:pt>
                <c:pt idx="1351">
                  <c:v>223.78</c:v>
                </c:pt>
                <c:pt idx="1352">
                  <c:v>223.86</c:v>
                </c:pt>
                <c:pt idx="1353">
                  <c:v>223.94</c:v>
                </c:pt>
                <c:pt idx="1354">
                  <c:v>224.02</c:v>
                </c:pt>
                <c:pt idx="1355">
                  <c:v>224.1</c:v>
                </c:pt>
                <c:pt idx="1356">
                  <c:v>224.18</c:v>
                </c:pt>
                <c:pt idx="1357">
                  <c:v>224.26</c:v>
                </c:pt>
                <c:pt idx="1358">
                  <c:v>224.34</c:v>
                </c:pt>
                <c:pt idx="1359">
                  <c:v>224.42</c:v>
                </c:pt>
                <c:pt idx="1360">
                  <c:v>224.5</c:v>
                </c:pt>
                <c:pt idx="1361">
                  <c:v>224.58</c:v>
                </c:pt>
                <c:pt idx="1362">
                  <c:v>224.66</c:v>
                </c:pt>
                <c:pt idx="1363">
                  <c:v>224.74</c:v>
                </c:pt>
                <c:pt idx="1364">
                  <c:v>224.82</c:v>
                </c:pt>
                <c:pt idx="1365">
                  <c:v>224.9</c:v>
                </c:pt>
                <c:pt idx="1366">
                  <c:v>224.98</c:v>
                </c:pt>
                <c:pt idx="1367">
                  <c:v>225.06</c:v>
                </c:pt>
                <c:pt idx="1368">
                  <c:v>225.14</c:v>
                </c:pt>
                <c:pt idx="1369">
                  <c:v>225.22</c:v>
                </c:pt>
                <c:pt idx="1370">
                  <c:v>225.3</c:v>
                </c:pt>
                <c:pt idx="1371">
                  <c:v>225.38</c:v>
                </c:pt>
                <c:pt idx="1372">
                  <c:v>225.46</c:v>
                </c:pt>
                <c:pt idx="1373">
                  <c:v>225.54</c:v>
                </c:pt>
                <c:pt idx="1374">
                  <c:v>225.62</c:v>
                </c:pt>
                <c:pt idx="1375">
                  <c:v>225.7</c:v>
                </c:pt>
                <c:pt idx="1376">
                  <c:v>225.78</c:v>
                </c:pt>
                <c:pt idx="1377">
                  <c:v>225.86</c:v>
                </c:pt>
                <c:pt idx="1378">
                  <c:v>225.94</c:v>
                </c:pt>
                <c:pt idx="1379">
                  <c:v>226.02</c:v>
                </c:pt>
                <c:pt idx="1380">
                  <c:v>226.1</c:v>
                </c:pt>
                <c:pt idx="1381">
                  <c:v>226.18</c:v>
                </c:pt>
                <c:pt idx="1382">
                  <c:v>226.26</c:v>
                </c:pt>
                <c:pt idx="1383">
                  <c:v>226.34</c:v>
                </c:pt>
                <c:pt idx="1384">
                  <c:v>226.42</c:v>
                </c:pt>
                <c:pt idx="1385">
                  <c:v>226.5</c:v>
                </c:pt>
                <c:pt idx="1386">
                  <c:v>226.58</c:v>
                </c:pt>
                <c:pt idx="1387">
                  <c:v>226.66</c:v>
                </c:pt>
                <c:pt idx="1388">
                  <c:v>226.74</c:v>
                </c:pt>
                <c:pt idx="1389">
                  <c:v>226.82</c:v>
                </c:pt>
                <c:pt idx="1390">
                  <c:v>226.9</c:v>
                </c:pt>
                <c:pt idx="1391">
                  <c:v>226.98</c:v>
                </c:pt>
                <c:pt idx="1392">
                  <c:v>227.06</c:v>
                </c:pt>
                <c:pt idx="1393">
                  <c:v>227.14</c:v>
                </c:pt>
                <c:pt idx="1394">
                  <c:v>227.22</c:v>
                </c:pt>
                <c:pt idx="1395">
                  <c:v>227.3</c:v>
                </c:pt>
                <c:pt idx="1396">
                  <c:v>227.38</c:v>
                </c:pt>
                <c:pt idx="1397">
                  <c:v>227.46</c:v>
                </c:pt>
                <c:pt idx="1398">
                  <c:v>227.54</c:v>
                </c:pt>
                <c:pt idx="1399">
                  <c:v>227.62</c:v>
                </c:pt>
                <c:pt idx="1400">
                  <c:v>227.7</c:v>
                </c:pt>
                <c:pt idx="1401">
                  <c:v>227.78</c:v>
                </c:pt>
                <c:pt idx="1402">
                  <c:v>227.86</c:v>
                </c:pt>
                <c:pt idx="1403">
                  <c:v>227.94</c:v>
                </c:pt>
                <c:pt idx="1404">
                  <c:v>228.02</c:v>
                </c:pt>
                <c:pt idx="1405">
                  <c:v>228.1</c:v>
                </c:pt>
                <c:pt idx="1406">
                  <c:v>228.18</c:v>
                </c:pt>
                <c:pt idx="1407">
                  <c:v>228.26</c:v>
                </c:pt>
                <c:pt idx="1408">
                  <c:v>228.34</c:v>
                </c:pt>
                <c:pt idx="1409">
                  <c:v>228.42</c:v>
                </c:pt>
                <c:pt idx="1410">
                  <c:v>228.5</c:v>
                </c:pt>
                <c:pt idx="1411">
                  <c:v>228.58</c:v>
                </c:pt>
                <c:pt idx="1412">
                  <c:v>228.66</c:v>
                </c:pt>
                <c:pt idx="1413">
                  <c:v>228.74</c:v>
                </c:pt>
                <c:pt idx="1414">
                  <c:v>228.82</c:v>
                </c:pt>
                <c:pt idx="1415">
                  <c:v>228.9</c:v>
                </c:pt>
                <c:pt idx="1416">
                  <c:v>228.98</c:v>
                </c:pt>
                <c:pt idx="1417">
                  <c:v>229.06</c:v>
                </c:pt>
                <c:pt idx="1418">
                  <c:v>229.14</c:v>
                </c:pt>
                <c:pt idx="1419">
                  <c:v>229.22</c:v>
                </c:pt>
                <c:pt idx="1420">
                  <c:v>229.3</c:v>
                </c:pt>
                <c:pt idx="1421">
                  <c:v>229.38</c:v>
                </c:pt>
                <c:pt idx="1422">
                  <c:v>229.46</c:v>
                </c:pt>
                <c:pt idx="1423">
                  <c:v>229.54</c:v>
                </c:pt>
                <c:pt idx="1424">
                  <c:v>229.62</c:v>
                </c:pt>
                <c:pt idx="1425">
                  <c:v>229.7</c:v>
                </c:pt>
                <c:pt idx="1426">
                  <c:v>229.78</c:v>
                </c:pt>
                <c:pt idx="1427">
                  <c:v>229.86</c:v>
                </c:pt>
                <c:pt idx="1428">
                  <c:v>229.94</c:v>
                </c:pt>
                <c:pt idx="1429">
                  <c:v>230.02</c:v>
                </c:pt>
                <c:pt idx="1430">
                  <c:v>230.1</c:v>
                </c:pt>
                <c:pt idx="1431">
                  <c:v>230.18</c:v>
                </c:pt>
                <c:pt idx="1432">
                  <c:v>230.26</c:v>
                </c:pt>
                <c:pt idx="1433">
                  <c:v>230.34</c:v>
                </c:pt>
                <c:pt idx="1434">
                  <c:v>230.42</c:v>
                </c:pt>
                <c:pt idx="1435">
                  <c:v>230.5</c:v>
                </c:pt>
                <c:pt idx="1436">
                  <c:v>230.58</c:v>
                </c:pt>
                <c:pt idx="1437">
                  <c:v>230.66</c:v>
                </c:pt>
                <c:pt idx="1438">
                  <c:v>230.74</c:v>
                </c:pt>
                <c:pt idx="1439">
                  <c:v>230.82</c:v>
                </c:pt>
                <c:pt idx="1440">
                  <c:v>230.9</c:v>
                </c:pt>
                <c:pt idx="1441">
                  <c:v>230.98</c:v>
                </c:pt>
                <c:pt idx="1442">
                  <c:v>231.06</c:v>
                </c:pt>
                <c:pt idx="1443">
                  <c:v>231.14</c:v>
                </c:pt>
                <c:pt idx="1444">
                  <c:v>231.22</c:v>
                </c:pt>
                <c:pt idx="1445">
                  <c:v>231.3</c:v>
                </c:pt>
                <c:pt idx="1446">
                  <c:v>231.38</c:v>
                </c:pt>
                <c:pt idx="1447">
                  <c:v>231.46</c:v>
                </c:pt>
                <c:pt idx="1448">
                  <c:v>231.54</c:v>
                </c:pt>
                <c:pt idx="1449">
                  <c:v>231.62</c:v>
                </c:pt>
                <c:pt idx="1450">
                  <c:v>231.7</c:v>
                </c:pt>
                <c:pt idx="1451">
                  <c:v>231.78</c:v>
                </c:pt>
                <c:pt idx="1452">
                  <c:v>231.86</c:v>
                </c:pt>
                <c:pt idx="1453">
                  <c:v>231.94</c:v>
                </c:pt>
                <c:pt idx="1454">
                  <c:v>232.02</c:v>
                </c:pt>
                <c:pt idx="1455">
                  <c:v>232.1</c:v>
                </c:pt>
                <c:pt idx="1456">
                  <c:v>232.18</c:v>
                </c:pt>
                <c:pt idx="1457">
                  <c:v>232.26</c:v>
                </c:pt>
                <c:pt idx="1458">
                  <c:v>232.34</c:v>
                </c:pt>
                <c:pt idx="1459">
                  <c:v>232.42</c:v>
                </c:pt>
                <c:pt idx="1460">
                  <c:v>232.5</c:v>
                </c:pt>
                <c:pt idx="1461">
                  <c:v>232.58</c:v>
                </c:pt>
                <c:pt idx="1462">
                  <c:v>232.66</c:v>
                </c:pt>
                <c:pt idx="1463">
                  <c:v>232.74</c:v>
                </c:pt>
                <c:pt idx="1464">
                  <c:v>232.82</c:v>
                </c:pt>
                <c:pt idx="1465">
                  <c:v>232.9</c:v>
                </c:pt>
                <c:pt idx="1466">
                  <c:v>232.98</c:v>
                </c:pt>
                <c:pt idx="1467">
                  <c:v>233.06</c:v>
                </c:pt>
                <c:pt idx="1468">
                  <c:v>233.14</c:v>
                </c:pt>
                <c:pt idx="1469">
                  <c:v>233.22</c:v>
                </c:pt>
                <c:pt idx="1470">
                  <c:v>233.3</c:v>
                </c:pt>
                <c:pt idx="1471">
                  <c:v>233.38</c:v>
                </c:pt>
                <c:pt idx="1472">
                  <c:v>233.46</c:v>
                </c:pt>
                <c:pt idx="1473">
                  <c:v>233.54</c:v>
                </c:pt>
                <c:pt idx="1474">
                  <c:v>233.62</c:v>
                </c:pt>
                <c:pt idx="1475">
                  <c:v>233.7</c:v>
                </c:pt>
                <c:pt idx="1476">
                  <c:v>233.78</c:v>
                </c:pt>
                <c:pt idx="1477">
                  <c:v>233.86</c:v>
                </c:pt>
                <c:pt idx="1478">
                  <c:v>233.94</c:v>
                </c:pt>
                <c:pt idx="1479">
                  <c:v>234.02</c:v>
                </c:pt>
                <c:pt idx="1480">
                  <c:v>234.1</c:v>
                </c:pt>
                <c:pt idx="1481">
                  <c:v>234.18</c:v>
                </c:pt>
                <c:pt idx="1482">
                  <c:v>234.26</c:v>
                </c:pt>
                <c:pt idx="1483">
                  <c:v>234.34</c:v>
                </c:pt>
                <c:pt idx="1484">
                  <c:v>234.42</c:v>
                </c:pt>
                <c:pt idx="1485">
                  <c:v>234.5</c:v>
                </c:pt>
                <c:pt idx="1486">
                  <c:v>234.58</c:v>
                </c:pt>
                <c:pt idx="1487">
                  <c:v>234.66</c:v>
                </c:pt>
                <c:pt idx="1488">
                  <c:v>234.74</c:v>
                </c:pt>
                <c:pt idx="1489">
                  <c:v>234.82</c:v>
                </c:pt>
                <c:pt idx="1490">
                  <c:v>234.9</c:v>
                </c:pt>
                <c:pt idx="1491">
                  <c:v>234.98</c:v>
                </c:pt>
                <c:pt idx="1492">
                  <c:v>235.06</c:v>
                </c:pt>
                <c:pt idx="1493">
                  <c:v>235.14</c:v>
                </c:pt>
                <c:pt idx="1494">
                  <c:v>235.22</c:v>
                </c:pt>
                <c:pt idx="1495">
                  <c:v>235.3</c:v>
                </c:pt>
                <c:pt idx="1496">
                  <c:v>235.38</c:v>
                </c:pt>
                <c:pt idx="1497">
                  <c:v>235.46</c:v>
                </c:pt>
                <c:pt idx="1498">
                  <c:v>235.54</c:v>
                </c:pt>
                <c:pt idx="1499">
                  <c:v>235.62</c:v>
                </c:pt>
                <c:pt idx="1500">
                  <c:v>235.7</c:v>
                </c:pt>
                <c:pt idx="1501">
                  <c:v>235.78</c:v>
                </c:pt>
                <c:pt idx="1502">
                  <c:v>235.86</c:v>
                </c:pt>
                <c:pt idx="1503">
                  <c:v>235.94</c:v>
                </c:pt>
                <c:pt idx="1504">
                  <c:v>236.02</c:v>
                </c:pt>
                <c:pt idx="1505">
                  <c:v>236.1</c:v>
                </c:pt>
                <c:pt idx="1506">
                  <c:v>236.18</c:v>
                </c:pt>
                <c:pt idx="1507">
                  <c:v>236.26</c:v>
                </c:pt>
                <c:pt idx="1508">
                  <c:v>236.34</c:v>
                </c:pt>
                <c:pt idx="1509">
                  <c:v>236.42</c:v>
                </c:pt>
                <c:pt idx="1510">
                  <c:v>236.5</c:v>
                </c:pt>
                <c:pt idx="1511">
                  <c:v>236.58</c:v>
                </c:pt>
                <c:pt idx="1512">
                  <c:v>236.66</c:v>
                </c:pt>
                <c:pt idx="1513">
                  <c:v>236.74</c:v>
                </c:pt>
                <c:pt idx="1514">
                  <c:v>236.82</c:v>
                </c:pt>
                <c:pt idx="1515">
                  <c:v>236.9</c:v>
                </c:pt>
                <c:pt idx="1516">
                  <c:v>236.98</c:v>
                </c:pt>
                <c:pt idx="1517">
                  <c:v>237.06</c:v>
                </c:pt>
                <c:pt idx="1518">
                  <c:v>237.14</c:v>
                </c:pt>
                <c:pt idx="1519">
                  <c:v>237.22</c:v>
                </c:pt>
                <c:pt idx="1520">
                  <c:v>237.3</c:v>
                </c:pt>
                <c:pt idx="1521">
                  <c:v>237.38</c:v>
                </c:pt>
                <c:pt idx="1522">
                  <c:v>237.46</c:v>
                </c:pt>
                <c:pt idx="1523">
                  <c:v>237.54</c:v>
                </c:pt>
                <c:pt idx="1524">
                  <c:v>237.62</c:v>
                </c:pt>
                <c:pt idx="1525">
                  <c:v>237.7</c:v>
                </c:pt>
                <c:pt idx="1526">
                  <c:v>237.78</c:v>
                </c:pt>
                <c:pt idx="1527">
                  <c:v>237.86</c:v>
                </c:pt>
                <c:pt idx="1528">
                  <c:v>237.94</c:v>
                </c:pt>
                <c:pt idx="1529">
                  <c:v>238.02</c:v>
                </c:pt>
                <c:pt idx="1530">
                  <c:v>238.1</c:v>
                </c:pt>
                <c:pt idx="1531">
                  <c:v>238.18</c:v>
                </c:pt>
                <c:pt idx="1532">
                  <c:v>238.26</c:v>
                </c:pt>
                <c:pt idx="1533">
                  <c:v>238.34</c:v>
                </c:pt>
                <c:pt idx="1534">
                  <c:v>238.42</c:v>
                </c:pt>
                <c:pt idx="1535">
                  <c:v>238.5</c:v>
                </c:pt>
                <c:pt idx="1536">
                  <c:v>238.58</c:v>
                </c:pt>
                <c:pt idx="1537">
                  <c:v>238.66</c:v>
                </c:pt>
                <c:pt idx="1538">
                  <c:v>238.74</c:v>
                </c:pt>
                <c:pt idx="1539">
                  <c:v>238.82</c:v>
                </c:pt>
                <c:pt idx="1540">
                  <c:v>238.9</c:v>
                </c:pt>
                <c:pt idx="1541">
                  <c:v>238.98</c:v>
                </c:pt>
                <c:pt idx="1542">
                  <c:v>239.06</c:v>
                </c:pt>
                <c:pt idx="1543">
                  <c:v>239.14</c:v>
                </c:pt>
                <c:pt idx="1544">
                  <c:v>239.22</c:v>
                </c:pt>
                <c:pt idx="1545">
                  <c:v>239.3</c:v>
                </c:pt>
                <c:pt idx="1546">
                  <c:v>239.38</c:v>
                </c:pt>
                <c:pt idx="1547">
                  <c:v>239.46</c:v>
                </c:pt>
                <c:pt idx="1548">
                  <c:v>239.54</c:v>
                </c:pt>
                <c:pt idx="1549">
                  <c:v>239.62</c:v>
                </c:pt>
                <c:pt idx="1550">
                  <c:v>239.7</c:v>
                </c:pt>
                <c:pt idx="1551">
                  <c:v>239.78</c:v>
                </c:pt>
                <c:pt idx="1552">
                  <c:v>239.86</c:v>
                </c:pt>
                <c:pt idx="1553">
                  <c:v>239.94</c:v>
                </c:pt>
                <c:pt idx="1554">
                  <c:v>240.02</c:v>
                </c:pt>
                <c:pt idx="1555">
                  <c:v>240.1</c:v>
                </c:pt>
                <c:pt idx="1556">
                  <c:v>240.18</c:v>
                </c:pt>
                <c:pt idx="1557">
                  <c:v>240.26</c:v>
                </c:pt>
                <c:pt idx="1558">
                  <c:v>240.34</c:v>
                </c:pt>
                <c:pt idx="1559">
                  <c:v>240.42</c:v>
                </c:pt>
                <c:pt idx="1560">
                  <c:v>240.5</c:v>
                </c:pt>
                <c:pt idx="1561">
                  <c:v>240.58</c:v>
                </c:pt>
                <c:pt idx="1562">
                  <c:v>240.66</c:v>
                </c:pt>
                <c:pt idx="1563">
                  <c:v>240.74</c:v>
                </c:pt>
                <c:pt idx="1564">
                  <c:v>240.82</c:v>
                </c:pt>
                <c:pt idx="1565">
                  <c:v>240.9</c:v>
                </c:pt>
                <c:pt idx="1566">
                  <c:v>240.98</c:v>
                </c:pt>
                <c:pt idx="1567">
                  <c:v>241.06</c:v>
                </c:pt>
                <c:pt idx="1568">
                  <c:v>241.14</c:v>
                </c:pt>
                <c:pt idx="1569">
                  <c:v>241.22</c:v>
                </c:pt>
                <c:pt idx="1570">
                  <c:v>241.3</c:v>
                </c:pt>
                <c:pt idx="1571">
                  <c:v>241.38</c:v>
                </c:pt>
                <c:pt idx="1572">
                  <c:v>241.46</c:v>
                </c:pt>
                <c:pt idx="1573">
                  <c:v>241.54</c:v>
                </c:pt>
                <c:pt idx="1574">
                  <c:v>241.62</c:v>
                </c:pt>
                <c:pt idx="1575">
                  <c:v>241.7</c:v>
                </c:pt>
                <c:pt idx="1576">
                  <c:v>241.78</c:v>
                </c:pt>
                <c:pt idx="1577">
                  <c:v>241.86</c:v>
                </c:pt>
                <c:pt idx="1578">
                  <c:v>241.94</c:v>
                </c:pt>
                <c:pt idx="1579">
                  <c:v>242.02</c:v>
                </c:pt>
                <c:pt idx="1580">
                  <c:v>242.1</c:v>
                </c:pt>
                <c:pt idx="1581">
                  <c:v>242.18</c:v>
                </c:pt>
                <c:pt idx="1582">
                  <c:v>242.26</c:v>
                </c:pt>
                <c:pt idx="1583">
                  <c:v>242.34</c:v>
                </c:pt>
                <c:pt idx="1584">
                  <c:v>242.42</c:v>
                </c:pt>
                <c:pt idx="1585">
                  <c:v>242.5</c:v>
                </c:pt>
                <c:pt idx="1586">
                  <c:v>242.58</c:v>
                </c:pt>
                <c:pt idx="1587">
                  <c:v>242.66</c:v>
                </c:pt>
                <c:pt idx="1588">
                  <c:v>242.74</c:v>
                </c:pt>
                <c:pt idx="1589">
                  <c:v>242.82</c:v>
                </c:pt>
                <c:pt idx="1590">
                  <c:v>242.9</c:v>
                </c:pt>
                <c:pt idx="1591">
                  <c:v>242.98</c:v>
                </c:pt>
                <c:pt idx="1592">
                  <c:v>243.06</c:v>
                </c:pt>
                <c:pt idx="1593">
                  <c:v>243.14</c:v>
                </c:pt>
                <c:pt idx="1594">
                  <c:v>243.22</c:v>
                </c:pt>
                <c:pt idx="1595">
                  <c:v>243.3</c:v>
                </c:pt>
                <c:pt idx="1596">
                  <c:v>243.38</c:v>
                </c:pt>
                <c:pt idx="1597">
                  <c:v>243.46</c:v>
                </c:pt>
                <c:pt idx="1598">
                  <c:v>243.54</c:v>
                </c:pt>
                <c:pt idx="1599">
                  <c:v>243.62</c:v>
                </c:pt>
                <c:pt idx="1600">
                  <c:v>243.7</c:v>
                </c:pt>
                <c:pt idx="1601">
                  <c:v>243.78</c:v>
                </c:pt>
                <c:pt idx="1602">
                  <c:v>243.86</c:v>
                </c:pt>
                <c:pt idx="1603">
                  <c:v>243.94</c:v>
                </c:pt>
                <c:pt idx="1604">
                  <c:v>244.02</c:v>
                </c:pt>
                <c:pt idx="1605">
                  <c:v>244.1</c:v>
                </c:pt>
                <c:pt idx="1606">
                  <c:v>244.18</c:v>
                </c:pt>
                <c:pt idx="1607">
                  <c:v>244.26</c:v>
                </c:pt>
                <c:pt idx="1608">
                  <c:v>244.34</c:v>
                </c:pt>
                <c:pt idx="1609">
                  <c:v>244.42</c:v>
                </c:pt>
                <c:pt idx="1610">
                  <c:v>244.5</c:v>
                </c:pt>
                <c:pt idx="1611">
                  <c:v>244.58</c:v>
                </c:pt>
                <c:pt idx="1612">
                  <c:v>244.66</c:v>
                </c:pt>
                <c:pt idx="1613">
                  <c:v>244.74</c:v>
                </c:pt>
                <c:pt idx="1614">
                  <c:v>244.82</c:v>
                </c:pt>
                <c:pt idx="1615">
                  <c:v>244.9</c:v>
                </c:pt>
                <c:pt idx="1616">
                  <c:v>244.98</c:v>
                </c:pt>
                <c:pt idx="1617">
                  <c:v>245.06</c:v>
                </c:pt>
                <c:pt idx="1618">
                  <c:v>245.14</c:v>
                </c:pt>
                <c:pt idx="1619">
                  <c:v>245.22</c:v>
                </c:pt>
                <c:pt idx="1620">
                  <c:v>245.3</c:v>
                </c:pt>
                <c:pt idx="1621">
                  <c:v>245.38</c:v>
                </c:pt>
                <c:pt idx="1622">
                  <c:v>245.46</c:v>
                </c:pt>
                <c:pt idx="1623">
                  <c:v>245.54</c:v>
                </c:pt>
                <c:pt idx="1624">
                  <c:v>245.62</c:v>
                </c:pt>
                <c:pt idx="1625">
                  <c:v>245.7</c:v>
                </c:pt>
                <c:pt idx="1626">
                  <c:v>245.78</c:v>
                </c:pt>
                <c:pt idx="1627">
                  <c:v>245.86</c:v>
                </c:pt>
                <c:pt idx="1628">
                  <c:v>245.94</c:v>
                </c:pt>
                <c:pt idx="1629">
                  <c:v>246.02</c:v>
                </c:pt>
                <c:pt idx="1630">
                  <c:v>246.1</c:v>
                </c:pt>
                <c:pt idx="1631">
                  <c:v>246.18</c:v>
                </c:pt>
                <c:pt idx="1632">
                  <c:v>246.26</c:v>
                </c:pt>
                <c:pt idx="1633">
                  <c:v>246.34</c:v>
                </c:pt>
                <c:pt idx="1634">
                  <c:v>246.42</c:v>
                </c:pt>
                <c:pt idx="1635">
                  <c:v>246.5</c:v>
                </c:pt>
                <c:pt idx="1636">
                  <c:v>246.58</c:v>
                </c:pt>
                <c:pt idx="1637">
                  <c:v>246.66</c:v>
                </c:pt>
                <c:pt idx="1638">
                  <c:v>246.74</c:v>
                </c:pt>
                <c:pt idx="1639">
                  <c:v>246.82</c:v>
                </c:pt>
                <c:pt idx="1640">
                  <c:v>246.9</c:v>
                </c:pt>
                <c:pt idx="1641">
                  <c:v>246.98</c:v>
                </c:pt>
                <c:pt idx="1642">
                  <c:v>247.06</c:v>
                </c:pt>
                <c:pt idx="1643">
                  <c:v>247.14</c:v>
                </c:pt>
                <c:pt idx="1644">
                  <c:v>247.22</c:v>
                </c:pt>
                <c:pt idx="1645">
                  <c:v>247.3</c:v>
                </c:pt>
                <c:pt idx="1646">
                  <c:v>247.38</c:v>
                </c:pt>
                <c:pt idx="1647">
                  <c:v>247.46</c:v>
                </c:pt>
                <c:pt idx="1648">
                  <c:v>247.54</c:v>
                </c:pt>
                <c:pt idx="1649">
                  <c:v>247.62</c:v>
                </c:pt>
                <c:pt idx="1650">
                  <c:v>247.7</c:v>
                </c:pt>
                <c:pt idx="1651">
                  <c:v>247.78</c:v>
                </c:pt>
                <c:pt idx="1652">
                  <c:v>247.86</c:v>
                </c:pt>
                <c:pt idx="1653">
                  <c:v>247.94</c:v>
                </c:pt>
                <c:pt idx="1654">
                  <c:v>248.02</c:v>
                </c:pt>
                <c:pt idx="1655">
                  <c:v>248.1</c:v>
                </c:pt>
                <c:pt idx="1656">
                  <c:v>248.18</c:v>
                </c:pt>
                <c:pt idx="1657">
                  <c:v>248.26</c:v>
                </c:pt>
                <c:pt idx="1658">
                  <c:v>248.34</c:v>
                </c:pt>
                <c:pt idx="1659">
                  <c:v>248.42</c:v>
                </c:pt>
                <c:pt idx="1660">
                  <c:v>248.5</c:v>
                </c:pt>
                <c:pt idx="1661">
                  <c:v>248.58</c:v>
                </c:pt>
                <c:pt idx="1662">
                  <c:v>248.66</c:v>
                </c:pt>
                <c:pt idx="1663">
                  <c:v>248.74</c:v>
                </c:pt>
                <c:pt idx="1664">
                  <c:v>248.82</c:v>
                </c:pt>
                <c:pt idx="1665">
                  <c:v>248.9</c:v>
                </c:pt>
                <c:pt idx="1666">
                  <c:v>248.98</c:v>
                </c:pt>
                <c:pt idx="1667">
                  <c:v>249.06</c:v>
                </c:pt>
                <c:pt idx="1668">
                  <c:v>249.14</c:v>
                </c:pt>
                <c:pt idx="1669">
                  <c:v>249.22</c:v>
                </c:pt>
                <c:pt idx="1670">
                  <c:v>249.3</c:v>
                </c:pt>
                <c:pt idx="1671">
                  <c:v>249.38</c:v>
                </c:pt>
                <c:pt idx="1672">
                  <c:v>249.46</c:v>
                </c:pt>
                <c:pt idx="1673">
                  <c:v>249.54</c:v>
                </c:pt>
                <c:pt idx="1674">
                  <c:v>249.62</c:v>
                </c:pt>
                <c:pt idx="1675">
                  <c:v>249.7</c:v>
                </c:pt>
                <c:pt idx="1676">
                  <c:v>249.78</c:v>
                </c:pt>
                <c:pt idx="1677">
                  <c:v>249.86</c:v>
                </c:pt>
                <c:pt idx="1678">
                  <c:v>249.94</c:v>
                </c:pt>
                <c:pt idx="1679">
                  <c:v>250.02</c:v>
                </c:pt>
                <c:pt idx="1680">
                  <c:v>250.1</c:v>
                </c:pt>
                <c:pt idx="1681">
                  <c:v>250.18</c:v>
                </c:pt>
                <c:pt idx="1682">
                  <c:v>250.26</c:v>
                </c:pt>
                <c:pt idx="1683">
                  <c:v>250.34</c:v>
                </c:pt>
                <c:pt idx="1684">
                  <c:v>250.42</c:v>
                </c:pt>
                <c:pt idx="1685">
                  <c:v>250.5</c:v>
                </c:pt>
                <c:pt idx="1686">
                  <c:v>250.58</c:v>
                </c:pt>
                <c:pt idx="1687">
                  <c:v>250.66</c:v>
                </c:pt>
                <c:pt idx="1688">
                  <c:v>250.74</c:v>
                </c:pt>
                <c:pt idx="1689">
                  <c:v>250.82</c:v>
                </c:pt>
                <c:pt idx="1690">
                  <c:v>250.9</c:v>
                </c:pt>
                <c:pt idx="1691">
                  <c:v>250.98</c:v>
                </c:pt>
                <c:pt idx="1692">
                  <c:v>251.06</c:v>
                </c:pt>
                <c:pt idx="1693">
                  <c:v>251.14</c:v>
                </c:pt>
                <c:pt idx="1694">
                  <c:v>251.22</c:v>
                </c:pt>
                <c:pt idx="1695">
                  <c:v>251.3</c:v>
                </c:pt>
                <c:pt idx="1696">
                  <c:v>251.38</c:v>
                </c:pt>
                <c:pt idx="1697">
                  <c:v>251.46</c:v>
                </c:pt>
                <c:pt idx="1698">
                  <c:v>251.54</c:v>
                </c:pt>
                <c:pt idx="1699">
                  <c:v>251.62</c:v>
                </c:pt>
                <c:pt idx="1700">
                  <c:v>251.7</c:v>
                </c:pt>
                <c:pt idx="1701">
                  <c:v>251.78</c:v>
                </c:pt>
                <c:pt idx="1702">
                  <c:v>251.86</c:v>
                </c:pt>
                <c:pt idx="1703">
                  <c:v>251.94</c:v>
                </c:pt>
                <c:pt idx="1704">
                  <c:v>252.02</c:v>
                </c:pt>
                <c:pt idx="1705">
                  <c:v>252.1</c:v>
                </c:pt>
                <c:pt idx="1706">
                  <c:v>252.18</c:v>
                </c:pt>
                <c:pt idx="1707">
                  <c:v>252.26</c:v>
                </c:pt>
                <c:pt idx="1708">
                  <c:v>252.34</c:v>
                </c:pt>
                <c:pt idx="1709">
                  <c:v>252.42</c:v>
                </c:pt>
                <c:pt idx="1710">
                  <c:v>252.5</c:v>
                </c:pt>
                <c:pt idx="1711">
                  <c:v>252.58</c:v>
                </c:pt>
                <c:pt idx="1712">
                  <c:v>252.66</c:v>
                </c:pt>
                <c:pt idx="1713">
                  <c:v>252.74</c:v>
                </c:pt>
                <c:pt idx="1714">
                  <c:v>252.82</c:v>
                </c:pt>
                <c:pt idx="1715">
                  <c:v>252.9</c:v>
                </c:pt>
                <c:pt idx="1716">
                  <c:v>252.98</c:v>
                </c:pt>
                <c:pt idx="1717">
                  <c:v>253.06</c:v>
                </c:pt>
                <c:pt idx="1718">
                  <c:v>253.14</c:v>
                </c:pt>
                <c:pt idx="1719">
                  <c:v>253.22</c:v>
                </c:pt>
                <c:pt idx="1720">
                  <c:v>253.3</c:v>
                </c:pt>
                <c:pt idx="1721">
                  <c:v>253.38</c:v>
                </c:pt>
                <c:pt idx="1722">
                  <c:v>253.46</c:v>
                </c:pt>
                <c:pt idx="1723">
                  <c:v>253.54</c:v>
                </c:pt>
                <c:pt idx="1724">
                  <c:v>253.62</c:v>
                </c:pt>
                <c:pt idx="1725">
                  <c:v>253.7</c:v>
                </c:pt>
                <c:pt idx="1726">
                  <c:v>253.78</c:v>
                </c:pt>
                <c:pt idx="1727">
                  <c:v>253.86</c:v>
                </c:pt>
                <c:pt idx="1728">
                  <c:v>253.94</c:v>
                </c:pt>
                <c:pt idx="1729">
                  <c:v>254.02</c:v>
                </c:pt>
                <c:pt idx="1730">
                  <c:v>254.1</c:v>
                </c:pt>
                <c:pt idx="1731">
                  <c:v>254.18</c:v>
                </c:pt>
                <c:pt idx="1732">
                  <c:v>254.26</c:v>
                </c:pt>
                <c:pt idx="1733">
                  <c:v>254.34</c:v>
                </c:pt>
                <c:pt idx="1734">
                  <c:v>254.42</c:v>
                </c:pt>
                <c:pt idx="1735">
                  <c:v>254.5</c:v>
                </c:pt>
                <c:pt idx="1736">
                  <c:v>254.58</c:v>
                </c:pt>
                <c:pt idx="1737">
                  <c:v>254.66</c:v>
                </c:pt>
                <c:pt idx="1738">
                  <c:v>254.74</c:v>
                </c:pt>
                <c:pt idx="1739">
                  <c:v>254.82</c:v>
                </c:pt>
                <c:pt idx="1740">
                  <c:v>254.9</c:v>
                </c:pt>
                <c:pt idx="1741">
                  <c:v>254.98</c:v>
                </c:pt>
                <c:pt idx="1742">
                  <c:v>255.06</c:v>
                </c:pt>
                <c:pt idx="1743">
                  <c:v>255.14</c:v>
                </c:pt>
                <c:pt idx="1744">
                  <c:v>255.22</c:v>
                </c:pt>
                <c:pt idx="1745">
                  <c:v>255.3</c:v>
                </c:pt>
                <c:pt idx="1746">
                  <c:v>255.38</c:v>
                </c:pt>
                <c:pt idx="1747">
                  <c:v>255.46</c:v>
                </c:pt>
                <c:pt idx="1748">
                  <c:v>255.54</c:v>
                </c:pt>
                <c:pt idx="1749">
                  <c:v>255.62</c:v>
                </c:pt>
                <c:pt idx="1750">
                  <c:v>255.7</c:v>
                </c:pt>
                <c:pt idx="1751">
                  <c:v>255.78</c:v>
                </c:pt>
                <c:pt idx="1752">
                  <c:v>255.86</c:v>
                </c:pt>
                <c:pt idx="1753">
                  <c:v>255.94</c:v>
                </c:pt>
                <c:pt idx="1754">
                  <c:v>256.02</c:v>
                </c:pt>
                <c:pt idx="1755">
                  <c:v>256.10000000000002</c:v>
                </c:pt>
                <c:pt idx="1756">
                  <c:v>256.18</c:v>
                </c:pt>
                <c:pt idx="1757">
                  <c:v>256.26</c:v>
                </c:pt>
                <c:pt idx="1758">
                  <c:v>256.33999999999997</c:v>
                </c:pt>
                <c:pt idx="1759">
                  <c:v>256.42</c:v>
                </c:pt>
                <c:pt idx="1760">
                  <c:v>256.5</c:v>
                </c:pt>
                <c:pt idx="1761">
                  <c:v>256.58</c:v>
                </c:pt>
                <c:pt idx="1762">
                  <c:v>256.66000000000003</c:v>
                </c:pt>
                <c:pt idx="1763">
                  <c:v>256.74</c:v>
                </c:pt>
                <c:pt idx="1764">
                  <c:v>256.82</c:v>
                </c:pt>
                <c:pt idx="1765">
                  <c:v>256.89999999999998</c:v>
                </c:pt>
                <c:pt idx="1766">
                  <c:v>256.98</c:v>
                </c:pt>
                <c:pt idx="1767">
                  <c:v>257.06</c:v>
                </c:pt>
                <c:pt idx="1768">
                  <c:v>257.14</c:v>
                </c:pt>
                <c:pt idx="1769">
                  <c:v>257.22000000000003</c:v>
                </c:pt>
                <c:pt idx="1770">
                  <c:v>257.3</c:v>
                </c:pt>
                <c:pt idx="1771">
                  <c:v>257.38</c:v>
                </c:pt>
                <c:pt idx="1772">
                  <c:v>257.45999999999998</c:v>
                </c:pt>
                <c:pt idx="1773">
                  <c:v>257.54000000000002</c:v>
                </c:pt>
                <c:pt idx="1774">
                  <c:v>257.62</c:v>
                </c:pt>
                <c:pt idx="1775">
                  <c:v>257.7</c:v>
                </c:pt>
                <c:pt idx="1776">
                  <c:v>257.77999999999997</c:v>
                </c:pt>
                <c:pt idx="1777">
                  <c:v>257.86</c:v>
                </c:pt>
                <c:pt idx="1778">
                  <c:v>257.94</c:v>
                </c:pt>
                <c:pt idx="1779">
                  <c:v>258.02</c:v>
                </c:pt>
                <c:pt idx="1780">
                  <c:v>258.10000000000002</c:v>
                </c:pt>
                <c:pt idx="1781">
                  <c:v>258.18</c:v>
                </c:pt>
                <c:pt idx="1782">
                  <c:v>258.26</c:v>
                </c:pt>
                <c:pt idx="1783">
                  <c:v>258.33999999999997</c:v>
                </c:pt>
                <c:pt idx="1784">
                  <c:v>258.42</c:v>
                </c:pt>
                <c:pt idx="1785">
                  <c:v>258.5</c:v>
                </c:pt>
                <c:pt idx="1786">
                  <c:v>258.58</c:v>
                </c:pt>
                <c:pt idx="1787">
                  <c:v>258.66000000000003</c:v>
                </c:pt>
                <c:pt idx="1788">
                  <c:v>258.74</c:v>
                </c:pt>
                <c:pt idx="1789">
                  <c:v>258.82</c:v>
                </c:pt>
                <c:pt idx="1790">
                  <c:v>258.89999999999998</c:v>
                </c:pt>
                <c:pt idx="1791">
                  <c:v>258.98</c:v>
                </c:pt>
                <c:pt idx="1792">
                  <c:v>259.06</c:v>
                </c:pt>
                <c:pt idx="1793">
                  <c:v>259.14</c:v>
                </c:pt>
                <c:pt idx="1794">
                  <c:v>259.22000000000003</c:v>
                </c:pt>
                <c:pt idx="1795">
                  <c:v>259.3</c:v>
                </c:pt>
                <c:pt idx="1796">
                  <c:v>259.38</c:v>
                </c:pt>
                <c:pt idx="1797">
                  <c:v>259.45999999999998</c:v>
                </c:pt>
                <c:pt idx="1798">
                  <c:v>259.54000000000002</c:v>
                </c:pt>
                <c:pt idx="1799">
                  <c:v>259.62</c:v>
                </c:pt>
                <c:pt idx="1800">
                  <c:v>259.7</c:v>
                </c:pt>
                <c:pt idx="1801">
                  <c:v>259.77999999999997</c:v>
                </c:pt>
                <c:pt idx="1802">
                  <c:v>259.86</c:v>
                </c:pt>
                <c:pt idx="1803">
                  <c:v>259.94</c:v>
                </c:pt>
                <c:pt idx="1804">
                  <c:v>260.02</c:v>
                </c:pt>
                <c:pt idx="1805">
                  <c:v>260.10000000000002</c:v>
                </c:pt>
                <c:pt idx="1806">
                  <c:v>260.18</c:v>
                </c:pt>
                <c:pt idx="1807">
                  <c:v>260.26</c:v>
                </c:pt>
                <c:pt idx="1808">
                  <c:v>260.33999999999997</c:v>
                </c:pt>
                <c:pt idx="1809">
                  <c:v>260.42</c:v>
                </c:pt>
                <c:pt idx="1810">
                  <c:v>260.5</c:v>
                </c:pt>
                <c:pt idx="1811">
                  <c:v>260.58</c:v>
                </c:pt>
                <c:pt idx="1812">
                  <c:v>260.66000000000003</c:v>
                </c:pt>
                <c:pt idx="1813">
                  <c:v>260.74</c:v>
                </c:pt>
                <c:pt idx="1814">
                  <c:v>260.82</c:v>
                </c:pt>
                <c:pt idx="1815">
                  <c:v>260.89999999999998</c:v>
                </c:pt>
                <c:pt idx="1816">
                  <c:v>260.98</c:v>
                </c:pt>
                <c:pt idx="1817">
                  <c:v>261.06</c:v>
                </c:pt>
                <c:pt idx="1818">
                  <c:v>261.14</c:v>
                </c:pt>
                <c:pt idx="1819">
                  <c:v>261.22000000000003</c:v>
                </c:pt>
                <c:pt idx="1820">
                  <c:v>261.3</c:v>
                </c:pt>
                <c:pt idx="1821">
                  <c:v>261.38</c:v>
                </c:pt>
                <c:pt idx="1822">
                  <c:v>261.45999999999998</c:v>
                </c:pt>
                <c:pt idx="1823">
                  <c:v>261.54000000000002</c:v>
                </c:pt>
                <c:pt idx="1824">
                  <c:v>261.62</c:v>
                </c:pt>
                <c:pt idx="1825">
                  <c:v>261.7</c:v>
                </c:pt>
                <c:pt idx="1826">
                  <c:v>261.77999999999997</c:v>
                </c:pt>
                <c:pt idx="1827">
                  <c:v>261.86</c:v>
                </c:pt>
                <c:pt idx="1828">
                  <c:v>261.94</c:v>
                </c:pt>
                <c:pt idx="1829">
                  <c:v>262.02</c:v>
                </c:pt>
                <c:pt idx="1830">
                  <c:v>262.10000000000002</c:v>
                </c:pt>
                <c:pt idx="1831">
                  <c:v>262.18</c:v>
                </c:pt>
                <c:pt idx="1832">
                  <c:v>262.26</c:v>
                </c:pt>
                <c:pt idx="1833">
                  <c:v>262.33999999999997</c:v>
                </c:pt>
                <c:pt idx="1834">
                  <c:v>262.42</c:v>
                </c:pt>
                <c:pt idx="1835">
                  <c:v>262.5</c:v>
                </c:pt>
                <c:pt idx="1836">
                  <c:v>262.58</c:v>
                </c:pt>
                <c:pt idx="1837">
                  <c:v>262.66000000000003</c:v>
                </c:pt>
                <c:pt idx="1838">
                  <c:v>262.74</c:v>
                </c:pt>
                <c:pt idx="1839">
                  <c:v>262.82</c:v>
                </c:pt>
                <c:pt idx="1840">
                  <c:v>262.89999999999998</c:v>
                </c:pt>
                <c:pt idx="1841">
                  <c:v>262.98</c:v>
                </c:pt>
                <c:pt idx="1842">
                  <c:v>263.06</c:v>
                </c:pt>
                <c:pt idx="1843">
                  <c:v>263.14</c:v>
                </c:pt>
                <c:pt idx="1844">
                  <c:v>263.22000000000003</c:v>
                </c:pt>
                <c:pt idx="1845">
                  <c:v>263.3</c:v>
                </c:pt>
                <c:pt idx="1846">
                  <c:v>263.38</c:v>
                </c:pt>
                <c:pt idx="1847">
                  <c:v>263.45999999999998</c:v>
                </c:pt>
                <c:pt idx="1848">
                  <c:v>263.54000000000002</c:v>
                </c:pt>
                <c:pt idx="1849">
                  <c:v>263.62</c:v>
                </c:pt>
                <c:pt idx="1850">
                  <c:v>263.7</c:v>
                </c:pt>
                <c:pt idx="1851">
                  <c:v>263.77999999999997</c:v>
                </c:pt>
                <c:pt idx="1852">
                  <c:v>263.86</c:v>
                </c:pt>
                <c:pt idx="1853">
                  <c:v>263.94</c:v>
                </c:pt>
                <c:pt idx="1854">
                  <c:v>264.02</c:v>
                </c:pt>
                <c:pt idx="1855">
                  <c:v>264.10000000000002</c:v>
                </c:pt>
                <c:pt idx="1856">
                  <c:v>264.18</c:v>
                </c:pt>
                <c:pt idx="1857">
                  <c:v>264.26</c:v>
                </c:pt>
                <c:pt idx="1858">
                  <c:v>264.33999999999997</c:v>
                </c:pt>
                <c:pt idx="1859">
                  <c:v>264.42</c:v>
                </c:pt>
                <c:pt idx="1860">
                  <c:v>264.5</c:v>
                </c:pt>
                <c:pt idx="1861">
                  <c:v>264.58</c:v>
                </c:pt>
                <c:pt idx="1862">
                  <c:v>264.66000000000003</c:v>
                </c:pt>
                <c:pt idx="1863">
                  <c:v>264.74</c:v>
                </c:pt>
                <c:pt idx="1864">
                  <c:v>264.82</c:v>
                </c:pt>
                <c:pt idx="1865">
                  <c:v>264.89999999999998</c:v>
                </c:pt>
                <c:pt idx="1866">
                  <c:v>264.98</c:v>
                </c:pt>
                <c:pt idx="1867">
                  <c:v>265.06</c:v>
                </c:pt>
                <c:pt idx="1868">
                  <c:v>265.14</c:v>
                </c:pt>
                <c:pt idx="1869">
                  <c:v>265.22000000000003</c:v>
                </c:pt>
                <c:pt idx="1870">
                  <c:v>265.3</c:v>
                </c:pt>
                <c:pt idx="1871">
                  <c:v>265.38</c:v>
                </c:pt>
                <c:pt idx="1872">
                  <c:v>265.45999999999998</c:v>
                </c:pt>
                <c:pt idx="1873">
                  <c:v>265.54000000000002</c:v>
                </c:pt>
                <c:pt idx="1874">
                  <c:v>265.62</c:v>
                </c:pt>
                <c:pt idx="1875">
                  <c:v>265.7</c:v>
                </c:pt>
                <c:pt idx="1876">
                  <c:v>265.77999999999997</c:v>
                </c:pt>
                <c:pt idx="1877">
                  <c:v>265.86</c:v>
                </c:pt>
                <c:pt idx="1878">
                  <c:v>265.94</c:v>
                </c:pt>
                <c:pt idx="1879">
                  <c:v>266.02</c:v>
                </c:pt>
                <c:pt idx="1880">
                  <c:v>266.10000000000002</c:v>
                </c:pt>
                <c:pt idx="1881">
                  <c:v>266.18</c:v>
                </c:pt>
                <c:pt idx="1882">
                  <c:v>266.26</c:v>
                </c:pt>
                <c:pt idx="1883">
                  <c:v>266.33999999999997</c:v>
                </c:pt>
                <c:pt idx="1884">
                  <c:v>266.42</c:v>
                </c:pt>
                <c:pt idx="1885">
                  <c:v>266.5</c:v>
                </c:pt>
                <c:pt idx="1886">
                  <c:v>266.58</c:v>
                </c:pt>
                <c:pt idx="1887">
                  <c:v>266.66000000000003</c:v>
                </c:pt>
                <c:pt idx="1888">
                  <c:v>266.74</c:v>
                </c:pt>
                <c:pt idx="1889">
                  <c:v>266.82</c:v>
                </c:pt>
                <c:pt idx="1890">
                  <c:v>266.89999999999998</c:v>
                </c:pt>
                <c:pt idx="1891">
                  <c:v>266.98</c:v>
                </c:pt>
                <c:pt idx="1892">
                  <c:v>267.06</c:v>
                </c:pt>
                <c:pt idx="1893">
                  <c:v>267.14</c:v>
                </c:pt>
                <c:pt idx="1894">
                  <c:v>267.22000000000003</c:v>
                </c:pt>
                <c:pt idx="1895">
                  <c:v>267.3</c:v>
                </c:pt>
                <c:pt idx="1896">
                  <c:v>267.38</c:v>
                </c:pt>
                <c:pt idx="1897">
                  <c:v>267.45999999999998</c:v>
                </c:pt>
                <c:pt idx="1898">
                  <c:v>267.54000000000002</c:v>
                </c:pt>
                <c:pt idx="1899">
                  <c:v>267.62</c:v>
                </c:pt>
                <c:pt idx="1900">
                  <c:v>267.7</c:v>
                </c:pt>
                <c:pt idx="1901">
                  <c:v>267.77999999999997</c:v>
                </c:pt>
                <c:pt idx="1902">
                  <c:v>267.86</c:v>
                </c:pt>
                <c:pt idx="1903">
                  <c:v>267.94</c:v>
                </c:pt>
                <c:pt idx="1904">
                  <c:v>268.02</c:v>
                </c:pt>
                <c:pt idx="1905">
                  <c:v>268.10000000000002</c:v>
                </c:pt>
                <c:pt idx="1906">
                  <c:v>268.18</c:v>
                </c:pt>
                <c:pt idx="1907">
                  <c:v>268.26</c:v>
                </c:pt>
                <c:pt idx="1908">
                  <c:v>268.33999999999997</c:v>
                </c:pt>
                <c:pt idx="1909">
                  <c:v>268.42</c:v>
                </c:pt>
                <c:pt idx="1910">
                  <c:v>268.5</c:v>
                </c:pt>
                <c:pt idx="1911">
                  <c:v>268.58</c:v>
                </c:pt>
                <c:pt idx="1912">
                  <c:v>268.66000000000003</c:v>
                </c:pt>
                <c:pt idx="1913">
                  <c:v>268.74</c:v>
                </c:pt>
                <c:pt idx="1914">
                  <c:v>268.82</c:v>
                </c:pt>
                <c:pt idx="1915">
                  <c:v>268.89999999999998</c:v>
                </c:pt>
                <c:pt idx="1916">
                  <c:v>268.98</c:v>
                </c:pt>
                <c:pt idx="1917">
                  <c:v>269.06</c:v>
                </c:pt>
                <c:pt idx="1918">
                  <c:v>269.14</c:v>
                </c:pt>
                <c:pt idx="1919">
                  <c:v>269.22000000000003</c:v>
                </c:pt>
                <c:pt idx="1920">
                  <c:v>269.3</c:v>
                </c:pt>
                <c:pt idx="1921">
                  <c:v>269.38</c:v>
                </c:pt>
                <c:pt idx="1922">
                  <c:v>269.45999999999998</c:v>
                </c:pt>
                <c:pt idx="1923">
                  <c:v>269.54000000000002</c:v>
                </c:pt>
                <c:pt idx="1924">
                  <c:v>269.62</c:v>
                </c:pt>
                <c:pt idx="1925">
                  <c:v>269.7</c:v>
                </c:pt>
                <c:pt idx="1926">
                  <c:v>269.77999999999997</c:v>
                </c:pt>
                <c:pt idx="1927">
                  <c:v>269.86</c:v>
                </c:pt>
                <c:pt idx="1928">
                  <c:v>269.94</c:v>
                </c:pt>
                <c:pt idx="1929">
                  <c:v>270.02</c:v>
                </c:pt>
                <c:pt idx="1930">
                  <c:v>270.10000000000002</c:v>
                </c:pt>
                <c:pt idx="1931">
                  <c:v>270.18</c:v>
                </c:pt>
                <c:pt idx="1932">
                  <c:v>270.26</c:v>
                </c:pt>
                <c:pt idx="1933">
                  <c:v>270.33999999999997</c:v>
                </c:pt>
                <c:pt idx="1934">
                  <c:v>270.42</c:v>
                </c:pt>
                <c:pt idx="1935">
                  <c:v>270.5</c:v>
                </c:pt>
                <c:pt idx="1936">
                  <c:v>270.58</c:v>
                </c:pt>
                <c:pt idx="1937">
                  <c:v>270.66000000000003</c:v>
                </c:pt>
                <c:pt idx="1938">
                  <c:v>270.74</c:v>
                </c:pt>
                <c:pt idx="1939">
                  <c:v>270.82</c:v>
                </c:pt>
                <c:pt idx="1940">
                  <c:v>270.89999999999998</c:v>
                </c:pt>
                <c:pt idx="1941">
                  <c:v>270.98</c:v>
                </c:pt>
                <c:pt idx="1942">
                  <c:v>271.06</c:v>
                </c:pt>
                <c:pt idx="1943">
                  <c:v>271.14</c:v>
                </c:pt>
                <c:pt idx="1944">
                  <c:v>271.22000000000003</c:v>
                </c:pt>
                <c:pt idx="1945">
                  <c:v>271.3</c:v>
                </c:pt>
                <c:pt idx="1946">
                  <c:v>271.38</c:v>
                </c:pt>
                <c:pt idx="1947">
                  <c:v>271.45999999999998</c:v>
                </c:pt>
                <c:pt idx="1948">
                  <c:v>271.54000000000002</c:v>
                </c:pt>
                <c:pt idx="1949">
                  <c:v>271.62</c:v>
                </c:pt>
                <c:pt idx="1950">
                  <c:v>271.7</c:v>
                </c:pt>
                <c:pt idx="1951">
                  <c:v>271.77999999999997</c:v>
                </c:pt>
                <c:pt idx="1952">
                  <c:v>271.86</c:v>
                </c:pt>
                <c:pt idx="1953">
                  <c:v>271.94</c:v>
                </c:pt>
                <c:pt idx="1954">
                  <c:v>272.02</c:v>
                </c:pt>
                <c:pt idx="1955">
                  <c:v>272.10000000000002</c:v>
                </c:pt>
                <c:pt idx="1956">
                  <c:v>272.18</c:v>
                </c:pt>
                <c:pt idx="1957">
                  <c:v>272.26</c:v>
                </c:pt>
                <c:pt idx="1958">
                  <c:v>272.33999999999997</c:v>
                </c:pt>
                <c:pt idx="1959">
                  <c:v>272.42</c:v>
                </c:pt>
                <c:pt idx="1960">
                  <c:v>272.5</c:v>
                </c:pt>
                <c:pt idx="1961">
                  <c:v>272.58</c:v>
                </c:pt>
                <c:pt idx="1962">
                  <c:v>272.66000000000003</c:v>
                </c:pt>
                <c:pt idx="1963">
                  <c:v>272.74</c:v>
                </c:pt>
                <c:pt idx="1964">
                  <c:v>272.82</c:v>
                </c:pt>
                <c:pt idx="1965">
                  <c:v>272.89999999999998</c:v>
                </c:pt>
                <c:pt idx="1966">
                  <c:v>272.98</c:v>
                </c:pt>
                <c:pt idx="1967">
                  <c:v>273.06</c:v>
                </c:pt>
                <c:pt idx="1968">
                  <c:v>273.14</c:v>
                </c:pt>
                <c:pt idx="1969">
                  <c:v>273.22000000000003</c:v>
                </c:pt>
                <c:pt idx="1970">
                  <c:v>273.3</c:v>
                </c:pt>
                <c:pt idx="1971">
                  <c:v>273.38</c:v>
                </c:pt>
                <c:pt idx="1972">
                  <c:v>273.45999999999998</c:v>
                </c:pt>
                <c:pt idx="1973">
                  <c:v>273.54000000000002</c:v>
                </c:pt>
                <c:pt idx="1974">
                  <c:v>273.62</c:v>
                </c:pt>
                <c:pt idx="1975">
                  <c:v>273.7</c:v>
                </c:pt>
                <c:pt idx="1976">
                  <c:v>273.77999999999997</c:v>
                </c:pt>
                <c:pt idx="1977">
                  <c:v>273.86</c:v>
                </c:pt>
                <c:pt idx="1978">
                  <c:v>273.94</c:v>
                </c:pt>
                <c:pt idx="1979">
                  <c:v>274.02</c:v>
                </c:pt>
                <c:pt idx="1980">
                  <c:v>274.10000000000002</c:v>
                </c:pt>
                <c:pt idx="1981">
                  <c:v>274.18</c:v>
                </c:pt>
                <c:pt idx="1982">
                  <c:v>274.26</c:v>
                </c:pt>
                <c:pt idx="1983">
                  <c:v>274.33999999999997</c:v>
                </c:pt>
                <c:pt idx="1984">
                  <c:v>274.42</c:v>
                </c:pt>
                <c:pt idx="1985">
                  <c:v>274.5</c:v>
                </c:pt>
                <c:pt idx="1986">
                  <c:v>274.58</c:v>
                </c:pt>
                <c:pt idx="1987">
                  <c:v>274.66000000000003</c:v>
                </c:pt>
                <c:pt idx="1988">
                  <c:v>274.74</c:v>
                </c:pt>
                <c:pt idx="1989">
                  <c:v>274.82</c:v>
                </c:pt>
                <c:pt idx="1990">
                  <c:v>274.89999999999998</c:v>
                </c:pt>
                <c:pt idx="1991">
                  <c:v>274.98</c:v>
                </c:pt>
                <c:pt idx="1992">
                  <c:v>275.06</c:v>
                </c:pt>
                <c:pt idx="1993">
                  <c:v>275.14</c:v>
                </c:pt>
                <c:pt idx="1994">
                  <c:v>275.22000000000003</c:v>
                </c:pt>
                <c:pt idx="1995">
                  <c:v>275.3</c:v>
                </c:pt>
                <c:pt idx="1996">
                  <c:v>275.38</c:v>
                </c:pt>
                <c:pt idx="1997">
                  <c:v>275.45999999999998</c:v>
                </c:pt>
                <c:pt idx="1998">
                  <c:v>275.54000000000002</c:v>
                </c:pt>
                <c:pt idx="1999">
                  <c:v>275.62</c:v>
                </c:pt>
                <c:pt idx="2000">
                  <c:v>275.7</c:v>
                </c:pt>
                <c:pt idx="2001">
                  <c:v>275.77999999999997</c:v>
                </c:pt>
                <c:pt idx="2002">
                  <c:v>275.86</c:v>
                </c:pt>
                <c:pt idx="2003">
                  <c:v>275.94</c:v>
                </c:pt>
                <c:pt idx="2004">
                  <c:v>276.02</c:v>
                </c:pt>
                <c:pt idx="2005">
                  <c:v>276.10000000000002</c:v>
                </c:pt>
                <c:pt idx="2006">
                  <c:v>276.18</c:v>
                </c:pt>
                <c:pt idx="2007">
                  <c:v>276.26</c:v>
                </c:pt>
                <c:pt idx="2008">
                  <c:v>276.33999999999997</c:v>
                </c:pt>
                <c:pt idx="2009">
                  <c:v>276.42</c:v>
                </c:pt>
                <c:pt idx="2010">
                  <c:v>276.5</c:v>
                </c:pt>
                <c:pt idx="2011">
                  <c:v>276.58</c:v>
                </c:pt>
                <c:pt idx="2012">
                  <c:v>276.66000000000003</c:v>
                </c:pt>
                <c:pt idx="2013">
                  <c:v>276.74</c:v>
                </c:pt>
                <c:pt idx="2014">
                  <c:v>276.82</c:v>
                </c:pt>
                <c:pt idx="2015">
                  <c:v>276.89999999999998</c:v>
                </c:pt>
                <c:pt idx="2016">
                  <c:v>276.98</c:v>
                </c:pt>
                <c:pt idx="2017">
                  <c:v>277.06</c:v>
                </c:pt>
                <c:pt idx="2018">
                  <c:v>277.14</c:v>
                </c:pt>
                <c:pt idx="2019">
                  <c:v>277.22000000000003</c:v>
                </c:pt>
                <c:pt idx="2020">
                  <c:v>277.3</c:v>
                </c:pt>
                <c:pt idx="2021">
                  <c:v>277.38</c:v>
                </c:pt>
                <c:pt idx="2022">
                  <c:v>277.45999999999998</c:v>
                </c:pt>
                <c:pt idx="2023">
                  <c:v>277.54000000000002</c:v>
                </c:pt>
                <c:pt idx="2024">
                  <c:v>277.62</c:v>
                </c:pt>
                <c:pt idx="2025">
                  <c:v>277.7</c:v>
                </c:pt>
                <c:pt idx="2026">
                  <c:v>277.77999999999997</c:v>
                </c:pt>
                <c:pt idx="2027">
                  <c:v>277.86</c:v>
                </c:pt>
                <c:pt idx="2028">
                  <c:v>277.94</c:v>
                </c:pt>
                <c:pt idx="2029">
                  <c:v>278.02</c:v>
                </c:pt>
                <c:pt idx="2030">
                  <c:v>278.10000000000002</c:v>
                </c:pt>
                <c:pt idx="2031">
                  <c:v>278.18</c:v>
                </c:pt>
                <c:pt idx="2032">
                  <c:v>278.26</c:v>
                </c:pt>
                <c:pt idx="2033">
                  <c:v>278.33999999999997</c:v>
                </c:pt>
                <c:pt idx="2034">
                  <c:v>278.42</c:v>
                </c:pt>
                <c:pt idx="2035">
                  <c:v>278.5</c:v>
                </c:pt>
                <c:pt idx="2036">
                  <c:v>278.58</c:v>
                </c:pt>
                <c:pt idx="2037">
                  <c:v>278.66000000000003</c:v>
                </c:pt>
                <c:pt idx="2038">
                  <c:v>278.74</c:v>
                </c:pt>
                <c:pt idx="2039">
                  <c:v>278.82</c:v>
                </c:pt>
                <c:pt idx="2040">
                  <c:v>278.89999999999998</c:v>
                </c:pt>
                <c:pt idx="2041">
                  <c:v>278.98</c:v>
                </c:pt>
                <c:pt idx="2042">
                  <c:v>279.06</c:v>
                </c:pt>
                <c:pt idx="2043">
                  <c:v>279.14</c:v>
                </c:pt>
                <c:pt idx="2044">
                  <c:v>279.22000000000003</c:v>
                </c:pt>
                <c:pt idx="2045">
                  <c:v>279.3</c:v>
                </c:pt>
                <c:pt idx="2046">
                  <c:v>279.38</c:v>
                </c:pt>
                <c:pt idx="2047">
                  <c:v>279.45999999999998</c:v>
                </c:pt>
                <c:pt idx="2048">
                  <c:v>279.54000000000002</c:v>
                </c:pt>
                <c:pt idx="2049">
                  <c:v>279.62</c:v>
                </c:pt>
                <c:pt idx="2050">
                  <c:v>279.7</c:v>
                </c:pt>
                <c:pt idx="2051">
                  <c:v>279.77999999999997</c:v>
                </c:pt>
                <c:pt idx="2052">
                  <c:v>279.86</c:v>
                </c:pt>
                <c:pt idx="2053">
                  <c:v>279.94</c:v>
                </c:pt>
                <c:pt idx="2054">
                  <c:v>280.02</c:v>
                </c:pt>
                <c:pt idx="2055">
                  <c:v>280.10000000000002</c:v>
                </c:pt>
                <c:pt idx="2056">
                  <c:v>280.18</c:v>
                </c:pt>
                <c:pt idx="2057">
                  <c:v>280.26</c:v>
                </c:pt>
                <c:pt idx="2058">
                  <c:v>280.33999999999997</c:v>
                </c:pt>
                <c:pt idx="2059">
                  <c:v>280.42</c:v>
                </c:pt>
                <c:pt idx="2060">
                  <c:v>280.5</c:v>
                </c:pt>
                <c:pt idx="2061">
                  <c:v>280.58</c:v>
                </c:pt>
                <c:pt idx="2062">
                  <c:v>280.66000000000003</c:v>
                </c:pt>
                <c:pt idx="2063">
                  <c:v>280.74</c:v>
                </c:pt>
                <c:pt idx="2064">
                  <c:v>280.82</c:v>
                </c:pt>
                <c:pt idx="2065">
                  <c:v>280.89999999999998</c:v>
                </c:pt>
                <c:pt idx="2066">
                  <c:v>280.98</c:v>
                </c:pt>
                <c:pt idx="2067">
                  <c:v>281.06</c:v>
                </c:pt>
                <c:pt idx="2068">
                  <c:v>281.14</c:v>
                </c:pt>
                <c:pt idx="2069">
                  <c:v>281.22000000000003</c:v>
                </c:pt>
                <c:pt idx="2070">
                  <c:v>281.3</c:v>
                </c:pt>
                <c:pt idx="2071">
                  <c:v>281.38</c:v>
                </c:pt>
                <c:pt idx="2072">
                  <c:v>281.45999999999998</c:v>
                </c:pt>
                <c:pt idx="2073">
                  <c:v>281.54000000000002</c:v>
                </c:pt>
                <c:pt idx="2074">
                  <c:v>281.62</c:v>
                </c:pt>
                <c:pt idx="2075">
                  <c:v>281.7</c:v>
                </c:pt>
                <c:pt idx="2076">
                  <c:v>281.77999999999997</c:v>
                </c:pt>
                <c:pt idx="2077">
                  <c:v>281.86</c:v>
                </c:pt>
                <c:pt idx="2078">
                  <c:v>281.94</c:v>
                </c:pt>
                <c:pt idx="2079">
                  <c:v>282.02</c:v>
                </c:pt>
                <c:pt idx="2080">
                  <c:v>282.10000000000002</c:v>
                </c:pt>
                <c:pt idx="2081">
                  <c:v>282.18</c:v>
                </c:pt>
                <c:pt idx="2082">
                  <c:v>282.26</c:v>
                </c:pt>
                <c:pt idx="2083">
                  <c:v>282.33999999999997</c:v>
                </c:pt>
                <c:pt idx="2084">
                  <c:v>282.42</c:v>
                </c:pt>
                <c:pt idx="2085">
                  <c:v>282.5</c:v>
                </c:pt>
                <c:pt idx="2086">
                  <c:v>282.58</c:v>
                </c:pt>
                <c:pt idx="2087">
                  <c:v>282.66000000000003</c:v>
                </c:pt>
                <c:pt idx="2088">
                  <c:v>282.74</c:v>
                </c:pt>
                <c:pt idx="2089">
                  <c:v>282.82</c:v>
                </c:pt>
                <c:pt idx="2090">
                  <c:v>282.89999999999998</c:v>
                </c:pt>
                <c:pt idx="2091">
                  <c:v>282.98</c:v>
                </c:pt>
                <c:pt idx="2092">
                  <c:v>283.06</c:v>
                </c:pt>
                <c:pt idx="2093">
                  <c:v>283.14</c:v>
                </c:pt>
                <c:pt idx="2094">
                  <c:v>283.22000000000003</c:v>
                </c:pt>
                <c:pt idx="2095">
                  <c:v>283.3</c:v>
                </c:pt>
                <c:pt idx="2096">
                  <c:v>283.38</c:v>
                </c:pt>
                <c:pt idx="2097">
                  <c:v>283.45999999999998</c:v>
                </c:pt>
                <c:pt idx="2098">
                  <c:v>283.54000000000002</c:v>
                </c:pt>
                <c:pt idx="2099">
                  <c:v>283.62</c:v>
                </c:pt>
                <c:pt idx="2100">
                  <c:v>283.7</c:v>
                </c:pt>
                <c:pt idx="2101">
                  <c:v>283.77999999999997</c:v>
                </c:pt>
                <c:pt idx="2102">
                  <c:v>283.86</c:v>
                </c:pt>
                <c:pt idx="2103">
                  <c:v>283.94</c:v>
                </c:pt>
                <c:pt idx="2104">
                  <c:v>284.02</c:v>
                </c:pt>
                <c:pt idx="2105">
                  <c:v>284.10000000000002</c:v>
                </c:pt>
                <c:pt idx="2106">
                  <c:v>284.18</c:v>
                </c:pt>
                <c:pt idx="2107">
                  <c:v>284.26</c:v>
                </c:pt>
                <c:pt idx="2108">
                  <c:v>284.33999999999997</c:v>
                </c:pt>
                <c:pt idx="2109">
                  <c:v>284.42</c:v>
                </c:pt>
                <c:pt idx="2110">
                  <c:v>284.5</c:v>
                </c:pt>
                <c:pt idx="2111">
                  <c:v>284.58</c:v>
                </c:pt>
                <c:pt idx="2112">
                  <c:v>284.66000000000003</c:v>
                </c:pt>
                <c:pt idx="2113">
                  <c:v>284.74</c:v>
                </c:pt>
                <c:pt idx="2114">
                  <c:v>284.82</c:v>
                </c:pt>
                <c:pt idx="2115">
                  <c:v>284.89999999999998</c:v>
                </c:pt>
                <c:pt idx="2116">
                  <c:v>284.98</c:v>
                </c:pt>
                <c:pt idx="2117">
                  <c:v>285.06</c:v>
                </c:pt>
                <c:pt idx="2118">
                  <c:v>285.14</c:v>
                </c:pt>
                <c:pt idx="2119">
                  <c:v>285.22000000000003</c:v>
                </c:pt>
                <c:pt idx="2120">
                  <c:v>285.3</c:v>
                </c:pt>
                <c:pt idx="2121">
                  <c:v>285.38</c:v>
                </c:pt>
                <c:pt idx="2122">
                  <c:v>285.45999999999998</c:v>
                </c:pt>
                <c:pt idx="2123">
                  <c:v>285.54000000000002</c:v>
                </c:pt>
                <c:pt idx="2124">
                  <c:v>285.62</c:v>
                </c:pt>
                <c:pt idx="2125">
                  <c:v>285.7</c:v>
                </c:pt>
                <c:pt idx="2126">
                  <c:v>285.77999999999997</c:v>
                </c:pt>
                <c:pt idx="2127">
                  <c:v>285.86</c:v>
                </c:pt>
                <c:pt idx="2128">
                  <c:v>285.94</c:v>
                </c:pt>
                <c:pt idx="2129">
                  <c:v>286.02</c:v>
                </c:pt>
                <c:pt idx="2130">
                  <c:v>286.10000000000002</c:v>
                </c:pt>
                <c:pt idx="2131">
                  <c:v>286.18</c:v>
                </c:pt>
                <c:pt idx="2132">
                  <c:v>286.26</c:v>
                </c:pt>
                <c:pt idx="2133">
                  <c:v>286.33999999999997</c:v>
                </c:pt>
                <c:pt idx="2134">
                  <c:v>286.42</c:v>
                </c:pt>
                <c:pt idx="2135">
                  <c:v>286.5</c:v>
                </c:pt>
                <c:pt idx="2136">
                  <c:v>286.58</c:v>
                </c:pt>
                <c:pt idx="2137">
                  <c:v>286.66000000000003</c:v>
                </c:pt>
                <c:pt idx="2138">
                  <c:v>286.74</c:v>
                </c:pt>
                <c:pt idx="2139">
                  <c:v>286.82</c:v>
                </c:pt>
                <c:pt idx="2140">
                  <c:v>286.89999999999998</c:v>
                </c:pt>
                <c:pt idx="2141">
                  <c:v>286.98</c:v>
                </c:pt>
                <c:pt idx="2142">
                  <c:v>287.06</c:v>
                </c:pt>
                <c:pt idx="2143">
                  <c:v>287.14</c:v>
                </c:pt>
                <c:pt idx="2144">
                  <c:v>287.22000000000003</c:v>
                </c:pt>
                <c:pt idx="2145">
                  <c:v>287.3</c:v>
                </c:pt>
                <c:pt idx="2146">
                  <c:v>287.38</c:v>
                </c:pt>
                <c:pt idx="2147">
                  <c:v>287.45999999999998</c:v>
                </c:pt>
                <c:pt idx="2148">
                  <c:v>287.54000000000002</c:v>
                </c:pt>
                <c:pt idx="2149">
                  <c:v>287.62</c:v>
                </c:pt>
                <c:pt idx="2150">
                  <c:v>287.7</c:v>
                </c:pt>
                <c:pt idx="2151">
                  <c:v>287.77999999999997</c:v>
                </c:pt>
                <c:pt idx="2152">
                  <c:v>287.86</c:v>
                </c:pt>
                <c:pt idx="2153">
                  <c:v>287.94</c:v>
                </c:pt>
                <c:pt idx="2154">
                  <c:v>288.02</c:v>
                </c:pt>
                <c:pt idx="2155">
                  <c:v>288.10000000000002</c:v>
                </c:pt>
                <c:pt idx="2156">
                  <c:v>288.18</c:v>
                </c:pt>
                <c:pt idx="2157">
                  <c:v>288.26</c:v>
                </c:pt>
                <c:pt idx="2158">
                  <c:v>288.33999999999997</c:v>
                </c:pt>
                <c:pt idx="2159">
                  <c:v>288.42</c:v>
                </c:pt>
                <c:pt idx="2160">
                  <c:v>288.5</c:v>
                </c:pt>
                <c:pt idx="2161">
                  <c:v>288.58</c:v>
                </c:pt>
                <c:pt idx="2162">
                  <c:v>288.66000000000003</c:v>
                </c:pt>
                <c:pt idx="2163">
                  <c:v>288.74</c:v>
                </c:pt>
                <c:pt idx="2164">
                  <c:v>288.82</c:v>
                </c:pt>
                <c:pt idx="2165">
                  <c:v>288.89999999999998</c:v>
                </c:pt>
                <c:pt idx="2166">
                  <c:v>288.98</c:v>
                </c:pt>
                <c:pt idx="2167">
                  <c:v>289.06</c:v>
                </c:pt>
                <c:pt idx="2168">
                  <c:v>289.14</c:v>
                </c:pt>
                <c:pt idx="2169">
                  <c:v>289.22000000000003</c:v>
                </c:pt>
                <c:pt idx="2170">
                  <c:v>289.3</c:v>
                </c:pt>
                <c:pt idx="2171">
                  <c:v>289.38</c:v>
                </c:pt>
                <c:pt idx="2172">
                  <c:v>289.45999999999998</c:v>
                </c:pt>
                <c:pt idx="2173">
                  <c:v>289.54000000000002</c:v>
                </c:pt>
                <c:pt idx="2174">
                  <c:v>289.62</c:v>
                </c:pt>
                <c:pt idx="2175">
                  <c:v>289.7</c:v>
                </c:pt>
                <c:pt idx="2176">
                  <c:v>289.77999999999997</c:v>
                </c:pt>
                <c:pt idx="2177">
                  <c:v>289.86</c:v>
                </c:pt>
                <c:pt idx="2178">
                  <c:v>289.94</c:v>
                </c:pt>
                <c:pt idx="2179">
                  <c:v>290.02</c:v>
                </c:pt>
                <c:pt idx="2180">
                  <c:v>290.10000000000002</c:v>
                </c:pt>
                <c:pt idx="2181">
                  <c:v>290.18</c:v>
                </c:pt>
                <c:pt idx="2182">
                  <c:v>290.26</c:v>
                </c:pt>
                <c:pt idx="2183">
                  <c:v>290.33999999999997</c:v>
                </c:pt>
                <c:pt idx="2184">
                  <c:v>290.42</c:v>
                </c:pt>
                <c:pt idx="2185">
                  <c:v>290.5</c:v>
                </c:pt>
                <c:pt idx="2186">
                  <c:v>290.58</c:v>
                </c:pt>
                <c:pt idx="2187">
                  <c:v>290.66000000000003</c:v>
                </c:pt>
                <c:pt idx="2188">
                  <c:v>290.74</c:v>
                </c:pt>
                <c:pt idx="2189">
                  <c:v>290.82</c:v>
                </c:pt>
                <c:pt idx="2190">
                  <c:v>290.89999999999998</c:v>
                </c:pt>
                <c:pt idx="2191">
                  <c:v>290.98</c:v>
                </c:pt>
                <c:pt idx="2192">
                  <c:v>291.06</c:v>
                </c:pt>
                <c:pt idx="2193">
                  <c:v>291.14</c:v>
                </c:pt>
                <c:pt idx="2194">
                  <c:v>291.22000000000003</c:v>
                </c:pt>
                <c:pt idx="2195">
                  <c:v>291.3</c:v>
                </c:pt>
                <c:pt idx="2196">
                  <c:v>291.38</c:v>
                </c:pt>
                <c:pt idx="2197">
                  <c:v>291.45999999999998</c:v>
                </c:pt>
                <c:pt idx="2198">
                  <c:v>291.54000000000002</c:v>
                </c:pt>
                <c:pt idx="2199">
                  <c:v>291.62</c:v>
                </c:pt>
                <c:pt idx="2200">
                  <c:v>291.7</c:v>
                </c:pt>
                <c:pt idx="2201">
                  <c:v>291.77999999999997</c:v>
                </c:pt>
                <c:pt idx="2202">
                  <c:v>291.86</c:v>
                </c:pt>
                <c:pt idx="2203">
                  <c:v>291.94</c:v>
                </c:pt>
                <c:pt idx="2204">
                  <c:v>292.02</c:v>
                </c:pt>
                <c:pt idx="2205">
                  <c:v>292.10000000000002</c:v>
                </c:pt>
                <c:pt idx="2206">
                  <c:v>292.18</c:v>
                </c:pt>
                <c:pt idx="2207">
                  <c:v>292.26</c:v>
                </c:pt>
                <c:pt idx="2208">
                  <c:v>292.33999999999997</c:v>
                </c:pt>
                <c:pt idx="2209">
                  <c:v>292.42</c:v>
                </c:pt>
                <c:pt idx="2210">
                  <c:v>292.5</c:v>
                </c:pt>
                <c:pt idx="2211">
                  <c:v>292.58</c:v>
                </c:pt>
                <c:pt idx="2212">
                  <c:v>292.66000000000003</c:v>
                </c:pt>
                <c:pt idx="2213">
                  <c:v>292.74</c:v>
                </c:pt>
                <c:pt idx="2214">
                  <c:v>292.82</c:v>
                </c:pt>
                <c:pt idx="2215">
                  <c:v>292.89999999999998</c:v>
                </c:pt>
                <c:pt idx="2216">
                  <c:v>292.98</c:v>
                </c:pt>
                <c:pt idx="2217">
                  <c:v>293.06</c:v>
                </c:pt>
                <c:pt idx="2218">
                  <c:v>293.14</c:v>
                </c:pt>
                <c:pt idx="2219">
                  <c:v>293.22000000000003</c:v>
                </c:pt>
                <c:pt idx="2220">
                  <c:v>293.3</c:v>
                </c:pt>
                <c:pt idx="2221">
                  <c:v>293.38</c:v>
                </c:pt>
                <c:pt idx="2222">
                  <c:v>293.45999999999998</c:v>
                </c:pt>
                <c:pt idx="2223">
                  <c:v>293.54000000000002</c:v>
                </c:pt>
                <c:pt idx="2224">
                  <c:v>293.62</c:v>
                </c:pt>
                <c:pt idx="2225">
                  <c:v>293.7</c:v>
                </c:pt>
                <c:pt idx="2226">
                  <c:v>293.77999999999997</c:v>
                </c:pt>
                <c:pt idx="2227">
                  <c:v>293.86</c:v>
                </c:pt>
                <c:pt idx="2228">
                  <c:v>293.94</c:v>
                </c:pt>
                <c:pt idx="2229">
                  <c:v>294.02</c:v>
                </c:pt>
                <c:pt idx="2230">
                  <c:v>294.10000000000002</c:v>
                </c:pt>
                <c:pt idx="2231">
                  <c:v>294.18</c:v>
                </c:pt>
                <c:pt idx="2232">
                  <c:v>294.26</c:v>
                </c:pt>
                <c:pt idx="2233">
                  <c:v>294.33999999999997</c:v>
                </c:pt>
                <c:pt idx="2234">
                  <c:v>294.42</c:v>
                </c:pt>
                <c:pt idx="2235">
                  <c:v>294.5</c:v>
                </c:pt>
                <c:pt idx="2236">
                  <c:v>294.58</c:v>
                </c:pt>
                <c:pt idx="2237">
                  <c:v>294.66000000000003</c:v>
                </c:pt>
                <c:pt idx="2238">
                  <c:v>294.74</c:v>
                </c:pt>
                <c:pt idx="2239">
                  <c:v>294.82</c:v>
                </c:pt>
                <c:pt idx="2240">
                  <c:v>294.89999999999998</c:v>
                </c:pt>
                <c:pt idx="2241">
                  <c:v>294.98</c:v>
                </c:pt>
                <c:pt idx="2242">
                  <c:v>295.06</c:v>
                </c:pt>
                <c:pt idx="2243">
                  <c:v>295.14</c:v>
                </c:pt>
                <c:pt idx="2244">
                  <c:v>295.22000000000003</c:v>
                </c:pt>
                <c:pt idx="2245">
                  <c:v>295.3</c:v>
                </c:pt>
                <c:pt idx="2246">
                  <c:v>295.38</c:v>
                </c:pt>
                <c:pt idx="2247">
                  <c:v>295.45999999999998</c:v>
                </c:pt>
                <c:pt idx="2248">
                  <c:v>295.54000000000002</c:v>
                </c:pt>
                <c:pt idx="2249">
                  <c:v>295.62</c:v>
                </c:pt>
                <c:pt idx="2250">
                  <c:v>295.7</c:v>
                </c:pt>
                <c:pt idx="2251">
                  <c:v>295.77999999999997</c:v>
                </c:pt>
                <c:pt idx="2252">
                  <c:v>295.86</c:v>
                </c:pt>
                <c:pt idx="2253">
                  <c:v>295.94</c:v>
                </c:pt>
                <c:pt idx="2254">
                  <c:v>296.02</c:v>
                </c:pt>
                <c:pt idx="2255">
                  <c:v>296.10000000000002</c:v>
                </c:pt>
                <c:pt idx="2256">
                  <c:v>296.18</c:v>
                </c:pt>
                <c:pt idx="2257">
                  <c:v>296.26</c:v>
                </c:pt>
                <c:pt idx="2258">
                  <c:v>296.33999999999997</c:v>
                </c:pt>
                <c:pt idx="2259">
                  <c:v>296.42</c:v>
                </c:pt>
                <c:pt idx="2260">
                  <c:v>296.5</c:v>
                </c:pt>
                <c:pt idx="2261">
                  <c:v>296.58</c:v>
                </c:pt>
                <c:pt idx="2262">
                  <c:v>296.66000000000003</c:v>
                </c:pt>
                <c:pt idx="2263">
                  <c:v>296.74</c:v>
                </c:pt>
                <c:pt idx="2264">
                  <c:v>296.82</c:v>
                </c:pt>
                <c:pt idx="2265">
                  <c:v>296.89999999999998</c:v>
                </c:pt>
                <c:pt idx="2266">
                  <c:v>296.98</c:v>
                </c:pt>
                <c:pt idx="2267">
                  <c:v>297.06</c:v>
                </c:pt>
                <c:pt idx="2268">
                  <c:v>297.14</c:v>
                </c:pt>
                <c:pt idx="2269">
                  <c:v>297.22000000000003</c:v>
                </c:pt>
                <c:pt idx="2270">
                  <c:v>297.3</c:v>
                </c:pt>
                <c:pt idx="2271">
                  <c:v>297.38</c:v>
                </c:pt>
                <c:pt idx="2272">
                  <c:v>297.45999999999998</c:v>
                </c:pt>
                <c:pt idx="2273">
                  <c:v>297.54000000000002</c:v>
                </c:pt>
                <c:pt idx="2274">
                  <c:v>297.62</c:v>
                </c:pt>
                <c:pt idx="2275">
                  <c:v>297.7</c:v>
                </c:pt>
                <c:pt idx="2276">
                  <c:v>297.77999999999997</c:v>
                </c:pt>
                <c:pt idx="2277">
                  <c:v>297.86</c:v>
                </c:pt>
                <c:pt idx="2278">
                  <c:v>297.94</c:v>
                </c:pt>
                <c:pt idx="2279">
                  <c:v>298.02</c:v>
                </c:pt>
                <c:pt idx="2280">
                  <c:v>298.10000000000002</c:v>
                </c:pt>
                <c:pt idx="2281">
                  <c:v>298.18</c:v>
                </c:pt>
                <c:pt idx="2282">
                  <c:v>298.26</c:v>
                </c:pt>
                <c:pt idx="2283">
                  <c:v>298.33999999999997</c:v>
                </c:pt>
                <c:pt idx="2284">
                  <c:v>298.42</c:v>
                </c:pt>
                <c:pt idx="2285">
                  <c:v>298.5</c:v>
                </c:pt>
                <c:pt idx="2286">
                  <c:v>298.58</c:v>
                </c:pt>
                <c:pt idx="2287">
                  <c:v>298.66000000000003</c:v>
                </c:pt>
                <c:pt idx="2288">
                  <c:v>298.74</c:v>
                </c:pt>
                <c:pt idx="2289">
                  <c:v>298.82</c:v>
                </c:pt>
                <c:pt idx="2290">
                  <c:v>298.89999999999998</c:v>
                </c:pt>
                <c:pt idx="2291">
                  <c:v>298.98</c:v>
                </c:pt>
                <c:pt idx="2292">
                  <c:v>299.06</c:v>
                </c:pt>
                <c:pt idx="2293">
                  <c:v>299.14</c:v>
                </c:pt>
                <c:pt idx="2294">
                  <c:v>299.22000000000003</c:v>
                </c:pt>
                <c:pt idx="2295">
                  <c:v>299.3</c:v>
                </c:pt>
                <c:pt idx="2296">
                  <c:v>299.38</c:v>
                </c:pt>
                <c:pt idx="2297">
                  <c:v>299.45999999999998</c:v>
                </c:pt>
                <c:pt idx="2298">
                  <c:v>299.54000000000002</c:v>
                </c:pt>
                <c:pt idx="2299">
                  <c:v>299.62</c:v>
                </c:pt>
                <c:pt idx="2300">
                  <c:v>299.7</c:v>
                </c:pt>
                <c:pt idx="2301">
                  <c:v>299.77999999999997</c:v>
                </c:pt>
                <c:pt idx="2302">
                  <c:v>299.86</c:v>
                </c:pt>
                <c:pt idx="2303">
                  <c:v>299.94</c:v>
                </c:pt>
                <c:pt idx="2304">
                  <c:v>300.02</c:v>
                </c:pt>
                <c:pt idx="2305">
                  <c:v>300.10000000000002</c:v>
                </c:pt>
                <c:pt idx="2306">
                  <c:v>300.18</c:v>
                </c:pt>
                <c:pt idx="2307">
                  <c:v>300.26</c:v>
                </c:pt>
                <c:pt idx="2308">
                  <c:v>300.33999999999997</c:v>
                </c:pt>
                <c:pt idx="2309">
                  <c:v>300.42</c:v>
                </c:pt>
                <c:pt idx="2310">
                  <c:v>300.5</c:v>
                </c:pt>
                <c:pt idx="2311">
                  <c:v>300.58</c:v>
                </c:pt>
                <c:pt idx="2312">
                  <c:v>300.66000000000003</c:v>
                </c:pt>
                <c:pt idx="2313">
                  <c:v>300.74</c:v>
                </c:pt>
                <c:pt idx="2314">
                  <c:v>300.82</c:v>
                </c:pt>
                <c:pt idx="2315">
                  <c:v>300.89999999999998</c:v>
                </c:pt>
                <c:pt idx="2316">
                  <c:v>300.98</c:v>
                </c:pt>
                <c:pt idx="2317">
                  <c:v>301.06</c:v>
                </c:pt>
                <c:pt idx="2318">
                  <c:v>301.14</c:v>
                </c:pt>
                <c:pt idx="2319">
                  <c:v>301.22000000000003</c:v>
                </c:pt>
                <c:pt idx="2320">
                  <c:v>301.3</c:v>
                </c:pt>
                <c:pt idx="2321">
                  <c:v>301.38</c:v>
                </c:pt>
                <c:pt idx="2322">
                  <c:v>301.45999999999998</c:v>
                </c:pt>
                <c:pt idx="2323">
                  <c:v>301.54000000000002</c:v>
                </c:pt>
                <c:pt idx="2324">
                  <c:v>301.62</c:v>
                </c:pt>
                <c:pt idx="2325">
                  <c:v>301.7</c:v>
                </c:pt>
                <c:pt idx="2326">
                  <c:v>301.77999999999997</c:v>
                </c:pt>
                <c:pt idx="2327">
                  <c:v>301.86</c:v>
                </c:pt>
                <c:pt idx="2328">
                  <c:v>301.94</c:v>
                </c:pt>
                <c:pt idx="2329">
                  <c:v>302.02</c:v>
                </c:pt>
                <c:pt idx="2330">
                  <c:v>302.10000000000002</c:v>
                </c:pt>
                <c:pt idx="2331">
                  <c:v>302.18</c:v>
                </c:pt>
                <c:pt idx="2332">
                  <c:v>302.26</c:v>
                </c:pt>
                <c:pt idx="2333">
                  <c:v>302.33999999999997</c:v>
                </c:pt>
                <c:pt idx="2334">
                  <c:v>302.42</c:v>
                </c:pt>
                <c:pt idx="2335">
                  <c:v>302.5</c:v>
                </c:pt>
                <c:pt idx="2336">
                  <c:v>302.58</c:v>
                </c:pt>
                <c:pt idx="2337">
                  <c:v>302.66000000000003</c:v>
                </c:pt>
                <c:pt idx="2338">
                  <c:v>302.74</c:v>
                </c:pt>
                <c:pt idx="2339">
                  <c:v>302.82</c:v>
                </c:pt>
                <c:pt idx="2340">
                  <c:v>302.89999999999998</c:v>
                </c:pt>
                <c:pt idx="2341">
                  <c:v>302.98</c:v>
                </c:pt>
                <c:pt idx="2342">
                  <c:v>303.06</c:v>
                </c:pt>
                <c:pt idx="2343">
                  <c:v>303.14</c:v>
                </c:pt>
                <c:pt idx="2344">
                  <c:v>303.22000000000003</c:v>
                </c:pt>
                <c:pt idx="2345">
                  <c:v>303.3</c:v>
                </c:pt>
                <c:pt idx="2346">
                  <c:v>303.38</c:v>
                </c:pt>
                <c:pt idx="2347">
                  <c:v>303.45999999999998</c:v>
                </c:pt>
                <c:pt idx="2348">
                  <c:v>303.54000000000002</c:v>
                </c:pt>
                <c:pt idx="2349">
                  <c:v>303.62</c:v>
                </c:pt>
                <c:pt idx="2350">
                  <c:v>303.7</c:v>
                </c:pt>
                <c:pt idx="2351">
                  <c:v>303.77999999999997</c:v>
                </c:pt>
                <c:pt idx="2352">
                  <c:v>303.86</c:v>
                </c:pt>
                <c:pt idx="2353">
                  <c:v>303.94</c:v>
                </c:pt>
                <c:pt idx="2354">
                  <c:v>304.02</c:v>
                </c:pt>
                <c:pt idx="2355">
                  <c:v>304.10000000000002</c:v>
                </c:pt>
                <c:pt idx="2356">
                  <c:v>304.18</c:v>
                </c:pt>
                <c:pt idx="2357">
                  <c:v>304.26</c:v>
                </c:pt>
                <c:pt idx="2358">
                  <c:v>304.33999999999997</c:v>
                </c:pt>
                <c:pt idx="2359">
                  <c:v>304.42</c:v>
                </c:pt>
                <c:pt idx="2360">
                  <c:v>304.5</c:v>
                </c:pt>
                <c:pt idx="2361">
                  <c:v>304.58</c:v>
                </c:pt>
                <c:pt idx="2362">
                  <c:v>304.66000000000003</c:v>
                </c:pt>
                <c:pt idx="2363">
                  <c:v>304.74</c:v>
                </c:pt>
                <c:pt idx="2364">
                  <c:v>304.82</c:v>
                </c:pt>
                <c:pt idx="2365">
                  <c:v>304.89999999999998</c:v>
                </c:pt>
                <c:pt idx="2366">
                  <c:v>304.98</c:v>
                </c:pt>
                <c:pt idx="2367">
                  <c:v>305.06</c:v>
                </c:pt>
                <c:pt idx="2368">
                  <c:v>305.14</c:v>
                </c:pt>
                <c:pt idx="2369">
                  <c:v>305.22000000000003</c:v>
                </c:pt>
                <c:pt idx="2370">
                  <c:v>305.3</c:v>
                </c:pt>
                <c:pt idx="2371">
                  <c:v>305.38</c:v>
                </c:pt>
                <c:pt idx="2372">
                  <c:v>305.45999999999998</c:v>
                </c:pt>
                <c:pt idx="2373">
                  <c:v>305.54000000000002</c:v>
                </c:pt>
                <c:pt idx="2374">
                  <c:v>305.62</c:v>
                </c:pt>
                <c:pt idx="2375">
                  <c:v>305.7</c:v>
                </c:pt>
                <c:pt idx="2376">
                  <c:v>305.77999999999997</c:v>
                </c:pt>
                <c:pt idx="2377">
                  <c:v>305.86</c:v>
                </c:pt>
                <c:pt idx="2378">
                  <c:v>305.94</c:v>
                </c:pt>
                <c:pt idx="2379">
                  <c:v>306.02</c:v>
                </c:pt>
                <c:pt idx="2380">
                  <c:v>306.10000000000002</c:v>
                </c:pt>
                <c:pt idx="2381">
                  <c:v>306.18</c:v>
                </c:pt>
                <c:pt idx="2382">
                  <c:v>306.26</c:v>
                </c:pt>
                <c:pt idx="2383">
                  <c:v>306.33999999999997</c:v>
                </c:pt>
                <c:pt idx="2384">
                  <c:v>306.42</c:v>
                </c:pt>
                <c:pt idx="2385">
                  <c:v>306.5</c:v>
                </c:pt>
                <c:pt idx="2386">
                  <c:v>306.58</c:v>
                </c:pt>
                <c:pt idx="2387">
                  <c:v>306.66000000000003</c:v>
                </c:pt>
                <c:pt idx="2388">
                  <c:v>306.74</c:v>
                </c:pt>
                <c:pt idx="2389">
                  <c:v>306.82</c:v>
                </c:pt>
                <c:pt idx="2390">
                  <c:v>306.89999999999998</c:v>
                </c:pt>
                <c:pt idx="2391">
                  <c:v>306.98</c:v>
                </c:pt>
                <c:pt idx="2392">
                  <c:v>307.06</c:v>
                </c:pt>
                <c:pt idx="2393">
                  <c:v>307.14</c:v>
                </c:pt>
                <c:pt idx="2394">
                  <c:v>307.22000000000003</c:v>
                </c:pt>
                <c:pt idx="2395">
                  <c:v>307.3</c:v>
                </c:pt>
                <c:pt idx="2396">
                  <c:v>307.38</c:v>
                </c:pt>
                <c:pt idx="2397">
                  <c:v>307.45999999999998</c:v>
                </c:pt>
                <c:pt idx="2398">
                  <c:v>307.54000000000002</c:v>
                </c:pt>
                <c:pt idx="2399">
                  <c:v>307.62</c:v>
                </c:pt>
                <c:pt idx="2400">
                  <c:v>307.7</c:v>
                </c:pt>
                <c:pt idx="2401">
                  <c:v>307.77999999999997</c:v>
                </c:pt>
                <c:pt idx="2402">
                  <c:v>307.86</c:v>
                </c:pt>
                <c:pt idx="2403">
                  <c:v>307.94</c:v>
                </c:pt>
                <c:pt idx="2404">
                  <c:v>308.02</c:v>
                </c:pt>
                <c:pt idx="2405">
                  <c:v>308.10000000000002</c:v>
                </c:pt>
                <c:pt idx="2406">
                  <c:v>308.18</c:v>
                </c:pt>
                <c:pt idx="2407">
                  <c:v>308.26</c:v>
                </c:pt>
                <c:pt idx="2408">
                  <c:v>308.33999999999997</c:v>
                </c:pt>
                <c:pt idx="2409">
                  <c:v>308.42</c:v>
                </c:pt>
                <c:pt idx="2410">
                  <c:v>308.5</c:v>
                </c:pt>
                <c:pt idx="2411">
                  <c:v>308.58</c:v>
                </c:pt>
                <c:pt idx="2412">
                  <c:v>308.66000000000003</c:v>
                </c:pt>
                <c:pt idx="2413">
                  <c:v>308.74</c:v>
                </c:pt>
                <c:pt idx="2414">
                  <c:v>308.82</c:v>
                </c:pt>
                <c:pt idx="2415">
                  <c:v>308.89999999999998</c:v>
                </c:pt>
                <c:pt idx="2416">
                  <c:v>308.98</c:v>
                </c:pt>
                <c:pt idx="2417">
                  <c:v>309.06</c:v>
                </c:pt>
                <c:pt idx="2418">
                  <c:v>309.14</c:v>
                </c:pt>
                <c:pt idx="2419">
                  <c:v>309.22000000000003</c:v>
                </c:pt>
                <c:pt idx="2420">
                  <c:v>309.3</c:v>
                </c:pt>
                <c:pt idx="2421">
                  <c:v>309.38</c:v>
                </c:pt>
                <c:pt idx="2422">
                  <c:v>309.45999999999998</c:v>
                </c:pt>
                <c:pt idx="2423">
                  <c:v>309.54000000000002</c:v>
                </c:pt>
                <c:pt idx="2424">
                  <c:v>309.62</c:v>
                </c:pt>
                <c:pt idx="2425">
                  <c:v>309.7</c:v>
                </c:pt>
                <c:pt idx="2426">
                  <c:v>309.77999999999997</c:v>
                </c:pt>
                <c:pt idx="2427">
                  <c:v>309.86</c:v>
                </c:pt>
                <c:pt idx="2428">
                  <c:v>309.94</c:v>
                </c:pt>
                <c:pt idx="2429">
                  <c:v>310.02</c:v>
                </c:pt>
                <c:pt idx="2430">
                  <c:v>310.10000000000002</c:v>
                </c:pt>
                <c:pt idx="2431">
                  <c:v>310.18</c:v>
                </c:pt>
                <c:pt idx="2432">
                  <c:v>310.26</c:v>
                </c:pt>
                <c:pt idx="2433">
                  <c:v>310.33999999999997</c:v>
                </c:pt>
                <c:pt idx="2434">
                  <c:v>310.42</c:v>
                </c:pt>
                <c:pt idx="2435">
                  <c:v>310.5</c:v>
                </c:pt>
                <c:pt idx="2436">
                  <c:v>310.58</c:v>
                </c:pt>
                <c:pt idx="2437">
                  <c:v>310.66000000000003</c:v>
                </c:pt>
                <c:pt idx="2438">
                  <c:v>310.74</c:v>
                </c:pt>
                <c:pt idx="2439">
                  <c:v>310.82</c:v>
                </c:pt>
                <c:pt idx="2440">
                  <c:v>310.89999999999998</c:v>
                </c:pt>
                <c:pt idx="2441">
                  <c:v>310.98</c:v>
                </c:pt>
                <c:pt idx="2442">
                  <c:v>311.06</c:v>
                </c:pt>
                <c:pt idx="2443">
                  <c:v>311.14</c:v>
                </c:pt>
                <c:pt idx="2444">
                  <c:v>311.22000000000003</c:v>
                </c:pt>
                <c:pt idx="2445">
                  <c:v>311.3</c:v>
                </c:pt>
                <c:pt idx="2446">
                  <c:v>311.38</c:v>
                </c:pt>
                <c:pt idx="2447">
                  <c:v>311.45999999999998</c:v>
                </c:pt>
                <c:pt idx="2448">
                  <c:v>311.54000000000002</c:v>
                </c:pt>
                <c:pt idx="2449">
                  <c:v>311.62</c:v>
                </c:pt>
                <c:pt idx="2450">
                  <c:v>311.7</c:v>
                </c:pt>
                <c:pt idx="2451">
                  <c:v>311.77999999999997</c:v>
                </c:pt>
                <c:pt idx="2452">
                  <c:v>311.86</c:v>
                </c:pt>
                <c:pt idx="2453">
                  <c:v>311.94</c:v>
                </c:pt>
                <c:pt idx="2454">
                  <c:v>312.02</c:v>
                </c:pt>
                <c:pt idx="2455">
                  <c:v>312.10000000000002</c:v>
                </c:pt>
                <c:pt idx="2456">
                  <c:v>312.18</c:v>
                </c:pt>
                <c:pt idx="2457">
                  <c:v>312.26</c:v>
                </c:pt>
                <c:pt idx="2458">
                  <c:v>312.33999999999997</c:v>
                </c:pt>
                <c:pt idx="2459">
                  <c:v>312.42</c:v>
                </c:pt>
                <c:pt idx="2460">
                  <c:v>312.5</c:v>
                </c:pt>
                <c:pt idx="2461">
                  <c:v>312.58</c:v>
                </c:pt>
                <c:pt idx="2462">
                  <c:v>312.66000000000003</c:v>
                </c:pt>
                <c:pt idx="2463">
                  <c:v>312.74</c:v>
                </c:pt>
                <c:pt idx="2464">
                  <c:v>312.82</c:v>
                </c:pt>
                <c:pt idx="2465">
                  <c:v>312.89999999999998</c:v>
                </c:pt>
                <c:pt idx="2466">
                  <c:v>312.98</c:v>
                </c:pt>
                <c:pt idx="2467">
                  <c:v>313.06</c:v>
                </c:pt>
                <c:pt idx="2468">
                  <c:v>313.14</c:v>
                </c:pt>
                <c:pt idx="2469">
                  <c:v>313.22000000000003</c:v>
                </c:pt>
                <c:pt idx="2470">
                  <c:v>313.3</c:v>
                </c:pt>
                <c:pt idx="2471">
                  <c:v>313.38</c:v>
                </c:pt>
                <c:pt idx="2472">
                  <c:v>313.45999999999998</c:v>
                </c:pt>
                <c:pt idx="2473">
                  <c:v>313.54000000000002</c:v>
                </c:pt>
                <c:pt idx="2474">
                  <c:v>313.62</c:v>
                </c:pt>
                <c:pt idx="2475">
                  <c:v>313.7</c:v>
                </c:pt>
                <c:pt idx="2476">
                  <c:v>313.77999999999997</c:v>
                </c:pt>
                <c:pt idx="2477">
                  <c:v>313.86</c:v>
                </c:pt>
                <c:pt idx="2478">
                  <c:v>313.94</c:v>
                </c:pt>
                <c:pt idx="2479">
                  <c:v>314.02</c:v>
                </c:pt>
                <c:pt idx="2480">
                  <c:v>314.10000000000002</c:v>
                </c:pt>
                <c:pt idx="2481">
                  <c:v>314.18</c:v>
                </c:pt>
                <c:pt idx="2482">
                  <c:v>314.26</c:v>
                </c:pt>
                <c:pt idx="2483">
                  <c:v>314.33999999999997</c:v>
                </c:pt>
                <c:pt idx="2484">
                  <c:v>314.42</c:v>
                </c:pt>
                <c:pt idx="2485">
                  <c:v>314.5</c:v>
                </c:pt>
                <c:pt idx="2486">
                  <c:v>314.58</c:v>
                </c:pt>
                <c:pt idx="2487">
                  <c:v>314.66000000000003</c:v>
                </c:pt>
                <c:pt idx="2488">
                  <c:v>314.74</c:v>
                </c:pt>
                <c:pt idx="2489">
                  <c:v>314.82</c:v>
                </c:pt>
                <c:pt idx="2490">
                  <c:v>314.89999999999998</c:v>
                </c:pt>
                <c:pt idx="2491">
                  <c:v>314.98</c:v>
                </c:pt>
                <c:pt idx="2492">
                  <c:v>315.06</c:v>
                </c:pt>
                <c:pt idx="2493">
                  <c:v>315.14</c:v>
                </c:pt>
                <c:pt idx="2494">
                  <c:v>315.22000000000003</c:v>
                </c:pt>
                <c:pt idx="2495">
                  <c:v>315.3</c:v>
                </c:pt>
                <c:pt idx="2496">
                  <c:v>315.38</c:v>
                </c:pt>
                <c:pt idx="2497">
                  <c:v>315.45999999999998</c:v>
                </c:pt>
                <c:pt idx="2498">
                  <c:v>315.54000000000002</c:v>
                </c:pt>
                <c:pt idx="2499">
                  <c:v>315.62</c:v>
                </c:pt>
                <c:pt idx="2500">
                  <c:v>315.7</c:v>
                </c:pt>
                <c:pt idx="2501">
                  <c:v>315.77999999999997</c:v>
                </c:pt>
                <c:pt idx="2502">
                  <c:v>315.86</c:v>
                </c:pt>
                <c:pt idx="2503">
                  <c:v>315.94</c:v>
                </c:pt>
                <c:pt idx="2504">
                  <c:v>316.02</c:v>
                </c:pt>
                <c:pt idx="2505">
                  <c:v>316.10000000000002</c:v>
                </c:pt>
                <c:pt idx="2506">
                  <c:v>316.18</c:v>
                </c:pt>
                <c:pt idx="2507">
                  <c:v>316.26</c:v>
                </c:pt>
                <c:pt idx="2508">
                  <c:v>316.33999999999997</c:v>
                </c:pt>
                <c:pt idx="2509">
                  <c:v>316.42</c:v>
                </c:pt>
                <c:pt idx="2510">
                  <c:v>316.5</c:v>
                </c:pt>
                <c:pt idx="2511">
                  <c:v>316.58</c:v>
                </c:pt>
                <c:pt idx="2512">
                  <c:v>316.66000000000003</c:v>
                </c:pt>
                <c:pt idx="2513">
                  <c:v>316.74</c:v>
                </c:pt>
                <c:pt idx="2514">
                  <c:v>316.82</c:v>
                </c:pt>
                <c:pt idx="2515">
                  <c:v>316.89999999999998</c:v>
                </c:pt>
                <c:pt idx="2516">
                  <c:v>316.98</c:v>
                </c:pt>
                <c:pt idx="2517">
                  <c:v>317.06</c:v>
                </c:pt>
                <c:pt idx="2518">
                  <c:v>317.14</c:v>
                </c:pt>
                <c:pt idx="2519">
                  <c:v>317.22000000000003</c:v>
                </c:pt>
                <c:pt idx="2520">
                  <c:v>317.3</c:v>
                </c:pt>
                <c:pt idx="2521">
                  <c:v>317.38</c:v>
                </c:pt>
                <c:pt idx="2522">
                  <c:v>317.45999999999998</c:v>
                </c:pt>
                <c:pt idx="2523">
                  <c:v>317.54000000000002</c:v>
                </c:pt>
                <c:pt idx="2524">
                  <c:v>317.62</c:v>
                </c:pt>
                <c:pt idx="2525">
                  <c:v>317.7</c:v>
                </c:pt>
                <c:pt idx="2526">
                  <c:v>317.77999999999997</c:v>
                </c:pt>
                <c:pt idx="2527">
                  <c:v>317.86</c:v>
                </c:pt>
                <c:pt idx="2528">
                  <c:v>317.94</c:v>
                </c:pt>
                <c:pt idx="2529">
                  <c:v>318.02</c:v>
                </c:pt>
                <c:pt idx="2530">
                  <c:v>318.10000000000002</c:v>
                </c:pt>
                <c:pt idx="2531">
                  <c:v>318.18</c:v>
                </c:pt>
                <c:pt idx="2532">
                  <c:v>318.26</c:v>
                </c:pt>
                <c:pt idx="2533">
                  <c:v>318.33999999999997</c:v>
                </c:pt>
                <c:pt idx="2534">
                  <c:v>318.42</c:v>
                </c:pt>
                <c:pt idx="2535">
                  <c:v>318.5</c:v>
                </c:pt>
                <c:pt idx="2536">
                  <c:v>318.58</c:v>
                </c:pt>
                <c:pt idx="2537">
                  <c:v>318.66000000000003</c:v>
                </c:pt>
                <c:pt idx="2538">
                  <c:v>318.74</c:v>
                </c:pt>
                <c:pt idx="2539">
                  <c:v>318.82</c:v>
                </c:pt>
                <c:pt idx="2540">
                  <c:v>318.89999999999998</c:v>
                </c:pt>
                <c:pt idx="2541">
                  <c:v>318.98</c:v>
                </c:pt>
                <c:pt idx="2542">
                  <c:v>319.06</c:v>
                </c:pt>
                <c:pt idx="2543">
                  <c:v>319.14</c:v>
                </c:pt>
                <c:pt idx="2544">
                  <c:v>319.22000000000003</c:v>
                </c:pt>
                <c:pt idx="2545">
                  <c:v>319.3</c:v>
                </c:pt>
                <c:pt idx="2546">
                  <c:v>319.38</c:v>
                </c:pt>
                <c:pt idx="2547">
                  <c:v>319.45999999999998</c:v>
                </c:pt>
                <c:pt idx="2548">
                  <c:v>319.54000000000002</c:v>
                </c:pt>
                <c:pt idx="2549">
                  <c:v>319.62</c:v>
                </c:pt>
                <c:pt idx="2550">
                  <c:v>319.7</c:v>
                </c:pt>
                <c:pt idx="2551">
                  <c:v>319.77999999999997</c:v>
                </c:pt>
                <c:pt idx="2552">
                  <c:v>319.86</c:v>
                </c:pt>
                <c:pt idx="2553">
                  <c:v>319.94</c:v>
                </c:pt>
                <c:pt idx="2554">
                  <c:v>320.02</c:v>
                </c:pt>
                <c:pt idx="2555">
                  <c:v>320.10000000000002</c:v>
                </c:pt>
                <c:pt idx="2556">
                  <c:v>320.18</c:v>
                </c:pt>
                <c:pt idx="2557">
                  <c:v>320.26</c:v>
                </c:pt>
                <c:pt idx="2558">
                  <c:v>320.33999999999997</c:v>
                </c:pt>
                <c:pt idx="2559">
                  <c:v>320.42</c:v>
                </c:pt>
                <c:pt idx="2560">
                  <c:v>320.5</c:v>
                </c:pt>
                <c:pt idx="2561">
                  <c:v>320.58</c:v>
                </c:pt>
                <c:pt idx="2562">
                  <c:v>320.66000000000003</c:v>
                </c:pt>
                <c:pt idx="2563">
                  <c:v>320.74</c:v>
                </c:pt>
                <c:pt idx="2564">
                  <c:v>320.82</c:v>
                </c:pt>
                <c:pt idx="2565">
                  <c:v>320.89999999999998</c:v>
                </c:pt>
                <c:pt idx="2566">
                  <c:v>320.98</c:v>
                </c:pt>
                <c:pt idx="2567">
                  <c:v>321.06</c:v>
                </c:pt>
                <c:pt idx="2568">
                  <c:v>321.14</c:v>
                </c:pt>
                <c:pt idx="2569">
                  <c:v>321.22000000000003</c:v>
                </c:pt>
                <c:pt idx="2570">
                  <c:v>321.3</c:v>
                </c:pt>
                <c:pt idx="2571">
                  <c:v>321.38</c:v>
                </c:pt>
                <c:pt idx="2572">
                  <c:v>321.45999999999998</c:v>
                </c:pt>
                <c:pt idx="2573">
                  <c:v>321.54000000000002</c:v>
                </c:pt>
                <c:pt idx="2574">
                  <c:v>321.62</c:v>
                </c:pt>
                <c:pt idx="2575">
                  <c:v>321.7</c:v>
                </c:pt>
                <c:pt idx="2576">
                  <c:v>321.77999999999997</c:v>
                </c:pt>
                <c:pt idx="2577">
                  <c:v>321.86</c:v>
                </c:pt>
                <c:pt idx="2578">
                  <c:v>321.94</c:v>
                </c:pt>
                <c:pt idx="2579">
                  <c:v>322.02</c:v>
                </c:pt>
                <c:pt idx="2580">
                  <c:v>322.10000000000002</c:v>
                </c:pt>
                <c:pt idx="2581">
                  <c:v>322.18</c:v>
                </c:pt>
                <c:pt idx="2582">
                  <c:v>322.26</c:v>
                </c:pt>
                <c:pt idx="2583">
                  <c:v>322.33999999999997</c:v>
                </c:pt>
                <c:pt idx="2584">
                  <c:v>322.42</c:v>
                </c:pt>
                <c:pt idx="2585">
                  <c:v>322.5</c:v>
                </c:pt>
                <c:pt idx="2586">
                  <c:v>322.58</c:v>
                </c:pt>
                <c:pt idx="2587">
                  <c:v>322.66000000000003</c:v>
                </c:pt>
                <c:pt idx="2588">
                  <c:v>322.74</c:v>
                </c:pt>
                <c:pt idx="2589">
                  <c:v>322.82</c:v>
                </c:pt>
                <c:pt idx="2590">
                  <c:v>322.89999999999998</c:v>
                </c:pt>
                <c:pt idx="2591">
                  <c:v>322.98</c:v>
                </c:pt>
                <c:pt idx="2592">
                  <c:v>323.06</c:v>
                </c:pt>
                <c:pt idx="2593">
                  <c:v>323.14</c:v>
                </c:pt>
                <c:pt idx="2594">
                  <c:v>323.22000000000003</c:v>
                </c:pt>
                <c:pt idx="2595">
                  <c:v>323.3</c:v>
                </c:pt>
                <c:pt idx="2596">
                  <c:v>323.38</c:v>
                </c:pt>
                <c:pt idx="2597">
                  <c:v>323.45999999999998</c:v>
                </c:pt>
                <c:pt idx="2598">
                  <c:v>323.54000000000002</c:v>
                </c:pt>
                <c:pt idx="2599">
                  <c:v>323.62</c:v>
                </c:pt>
                <c:pt idx="2600">
                  <c:v>323.7</c:v>
                </c:pt>
                <c:pt idx="2601">
                  <c:v>323.77999999999997</c:v>
                </c:pt>
                <c:pt idx="2602">
                  <c:v>323.86</c:v>
                </c:pt>
                <c:pt idx="2603">
                  <c:v>323.94</c:v>
                </c:pt>
                <c:pt idx="2604">
                  <c:v>324.02</c:v>
                </c:pt>
                <c:pt idx="2605">
                  <c:v>324.10000000000002</c:v>
                </c:pt>
                <c:pt idx="2606">
                  <c:v>324.18</c:v>
                </c:pt>
                <c:pt idx="2607">
                  <c:v>324.26</c:v>
                </c:pt>
                <c:pt idx="2608">
                  <c:v>324.33999999999997</c:v>
                </c:pt>
                <c:pt idx="2609">
                  <c:v>324.42</c:v>
                </c:pt>
                <c:pt idx="2610">
                  <c:v>324.5</c:v>
                </c:pt>
                <c:pt idx="2611">
                  <c:v>324.58</c:v>
                </c:pt>
                <c:pt idx="2612">
                  <c:v>324.66000000000003</c:v>
                </c:pt>
                <c:pt idx="2613">
                  <c:v>324.74</c:v>
                </c:pt>
                <c:pt idx="2614">
                  <c:v>324.82</c:v>
                </c:pt>
                <c:pt idx="2615">
                  <c:v>324.89999999999998</c:v>
                </c:pt>
                <c:pt idx="2616">
                  <c:v>324.98</c:v>
                </c:pt>
                <c:pt idx="2617">
                  <c:v>325.06</c:v>
                </c:pt>
                <c:pt idx="2618">
                  <c:v>325.14</c:v>
                </c:pt>
                <c:pt idx="2619">
                  <c:v>325.22000000000003</c:v>
                </c:pt>
                <c:pt idx="2620">
                  <c:v>325.3</c:v>
                </c:pt>
                <c:pt idx="2621">
                  <c:v>325.38</c:v>
                </c:pt>
                <c:pt idx="2622">
                  <c:v>325.45999999999998</c:v>
                </c:pt>
                <c:pt idx="2623">
                  <c:v>325.54000000000002</c:v>
                </c:pt>
                <c:pt idx="2624">
                  <c:v>325.62</c:v>
                </c:pt>
                <c:pt idx="2625">
                  <c:v>325.7</c:v>
                </c:pt>
                <c:pt idx="2626">
                  <c:v>325.77999999999997</c:v>
                </c:pt>
                <c:pt idx="2627">
                  <c:v>325.86</c:v>
                </c:pt>
                <c:pt idx="2628">
                  <c:v>325.94</c:v>
                </c:pt>
                <c:pt idx="2629">
                  <c:v>326.02</c:v>
                </c:pt>
                <c:pt idx="2630">
                  <c:v>326.10000000000002</c:v>
                </c:pt>
                <c:pt idx="2631">
                  <c:v>326.18</c:v>
                </c:pt>
                <c:pt idx="2632">
                  <c:v>326.26</c:v>
                </c:pt>
                <c:pt idx="2633">
                  <c:v>326.33999999999997</c:v>
                </c:pt>
                <c:pt idx="2634">
                  <c:v>326.42</c:v>
                </c:pt>
                <c:pt idx="2635">
                  <c:v>326.5</c:v>
                </c:pt>
                <c:pt idx="2636">
                  <c:v>326.58</c:v>
                </c:pt>
                <c:pt idx="2637">
                  <c:v>326.66000000000003</c:v>
                </c:pt>
                <c:pt idx="2638">
                  <c:v>326.74</c:v>
                </c:pt>
                <c:pt idx="2639">
                  <c:v>326.82</c:v>
                </c:pt>
                <c:pt idx="2640">
                  <c:v>326.89999999999998</c:v>
                </c:pt>
                <c:pt idx="2641">
                  <c:v>326.98</c:v>
                </c:pt>
                <c:pt idx="2642">
                  <c:v>327.06</c:v>
                </c:pt>
                <c:pt idx="2643">
                  <c:v>327.14</c:v>
                </c:pt>
                <c:pt idx="2644">
                  <c:v>327.22000000000003</c:v>
                </c:pt>
                <c:pt idx="2645">
                  <c:v>327.3</c:v>
                </c:pt>
                <c:pt idx="2646">
                  <c:v>327.38</c:v>
                </c:pt>
                <c:pt idx="2647">
                  <c:v>327.45999999999998</c:v>
                </c:pt>
                <c:pt idx="2648">
                  <c:v>327.54000000000002</c:v>
                </c:pt>
                <c:pt idx="2649">
                  <c:v>327.62</c:v>
                </c:pt>
                <c:pt idx="2650">
                  <c:v>327.7</c:v>
                </c:pt>
                <c:pt idx="2651">
                  <c:v>327.78</c:v>
                </c:pt>
                <c:pt idx="2652">
                  <c:v>327.86</c:v>
                </c:pt>
                <c:pt idx="2653">
                  <c:v>327.94</c:v>
                </c:pt>
                <c:pt idx="2654">
                  <c:v>328.02</c:v>
                </c:pt>
                <c:pt idx="2655">
                  <c:v>328.1</c:v>
                </c:pt>
                <c:pt idx="2656">
                  <c:v>328.18</c:v>
                </c:pt>
                <c:pt idx="2657">
                  <c:v>328.26</c:v>
                </c:pt>
                <c:pt idx="2658">
                  <c:v>328.34</c:v>
                </c:pt>
                <c:pt idx="2659">
                  <c:v>328.42</c:v>
                </c:pt>
                <c:pt idx="2660">
                  <c:v>328.5</c:v>
                </c:pt>
                <c:pt idx="2661">
                  <c:v>328.58</c:v>
                </c:pt>
                <c:pt idx="2662">
                  <c:v>328.66</c:v>
                </c:pt>
                <c:pt idx="2663">
                  <c:v>328.74</c:v>
                </c:pt>
                <c:pt idx="2664">
                  <c:v>328.82</c:v>
                </c:pt>
                <c:pt idx="2665">
                  <c:v>328.9</c:v>
                </c:pt>
                <c:pt idx="2666">
                  <c:v>328.98</c:v>
                </c:pt>
                <c:pt idx="2667">
                  <c:v>329.06</c:v>
                </c:pt>
                <c:pt idx="2668">
                  <c:v>329.14</c:v>
                </c:pt>
                <c:pt idx="2669">
                  <c:v>329.22</c:v>
                </c:pt>
                <c:pt idx="2670">
                  <c:v>329.3</c:v>
                </c:pt>
                <c:pt idx="2671">
                  <c:v>329.38</c:v>
                </c:pt>
                <c:pt idx="2672">
                  <c:v>329.46</c:v>
                </c:pt>
                <c:pt idx="2673">
                  <c:v>329.54</c:v>
                </c:pt>
                <c:pt idx="2674">
                  <c:v>329.62</c:v>
                </c:pt>
                <c:pt idx="2675">
                  <c:v>329.7</c:v>
                </c:pt>
                <c:pt idx="2676">
                  <c:v>329.78</c:v>
                </c:pt>
                <c:pt idx="2677">
                  <c:v>329.86</c:v>
                </c:pt>
                <c:pt idx="2678">
                  <c:v>329.94</c:v>
                </c:pt>
                <c:pt idx="2679">
                  <c:v>330.02</c:v>
                </c:pt>
                <c:pt idx="2680">
                  <c:v>330.1</c:v>
                </c:pt>
                <c:pt idx="2681">
                  <c:v>330.18</c:v>
                </c:pt>
                <c:pt idx="2682">
                  <c:v>330.26</c:v>
                </c:pt>
                <c:pt idx="2683">
                  <c:v>330.34</c:v>
                </c:pt>
                <c:pt idx="2684">
                  <c:v>330.42</c:v>
                </c:pt>
                <c:pt idx="2685">
                  <c:v>330.5</c:v>
                </c:pt>
                <c:pt idx="2686">
                  <c:v>330.58</c:v>
                </c:pt>
                <c:pt idx="2687">
                  <c:v>330.66</c:v>
                </c:pt>
                <c:pt idx="2688">
                  <c:v>330.74</c:v>
                </c:pt>
                <c:pt idx="2689">
                  <c:v>330.82</c:v>
                </c:pt>
                <c:pt idx="2690">
                  <c:v>330.9</c:v>
                </c:pt>
                <c:pt idx="2691">
                  <c:v>330.98</c:v>
                </c:pt>
                <c:pt idx="2692">
                  <c:v>331.06</c:v>
                </c:pt>
                <c:pt idx="2693">
                  <c:v>331.14</c:v>
                </c:pt>
                <c:pt idx="2694">
                  <c:v>331.22</c:v>
                </c:pt>
                <c:pt idx="2695">
                  <c:v>331.3</c:v>
                </c:pt>
                <c:pt idx="2696">
                  <c:v>331.38</c:v>
                </c:pt>
                <c:pt idx="2697">
                  <c:v>331.46</c:v>
                </c:pt>
                <c:pt idx="2698">
                  <c:v>331.54</c:v>
                </c:pt>
                <c:pt idx="2699">
                  <c:v>331.62</c:v>
                </c:pt>
                <c:pt idx="2700">
                  <c:v>331.7</c:v>
                </c:pt>
                <c:pt idx="2701">
                  <c:v>331.78</c:v>
                </c:pt>
                <c:pt idx="2702">
                  <c:v>331.86</c:v>
                </c:pt>
                <c:pt idx="2703">
                  <c:v>331.94</c:v>
                </c:pt>
                <c:pt idx="2704">
                  <c:v>332.02</c:v>
                </c:pt>
                <c:pt idx="2705">
                  <c:v>332.1</c:v>
                </c:pt>
                <c:pt idx="2706">
                  <c:v>332.18</c:v>
                </c:pt>
                <c:pt idx="2707">
                  <c:v>332.26</c:v>
                </c:pt>
                <c:pt idx="2708">
                  <c:v>332.34</c:v>
                </c:pt>
                <c:pt idx="2709">
                  <c:v>332.42</c:v>
                </c:pt>
                <c:pt idx="2710">
                  <c:v>332.5</c:v>
                </c:pt>
                <c:pt idx="2711">
                  <c:v>332.58</c:v>
                </c:pt>
                <c:pt idx="2712">
                  <c:v>332.66</c:v>
                </c:pt>
                <c:pt idx="2713">
                  <c:v>332.74</c:v>
                </c:pt>
                <c:pt idx="2714">
                  <c:v>332.82</c:v>
                </c:pt>
                <c:pt idx="2715">
                  <c:v>332.9</c:v>
                </c:pt>
                <c:pt idx="2716">
                  <c:v>332.98</c:v>
                </c:pt>
                <c:pt idx="2717">
                  <c:v>333.06</c:v>
                </c:pt>
                <c:pt idx="2718">
                  <c:v>333.14</c:v>
                </c:pt>
                <c:pt idx="2719">
                  <c:v>333.22</c:v>
                </c:pt>
                <c:pt idx="2720">
                  <c:v>333.3</c:v>
                </c:pt>
                <c:pt idx="2721">
                  <c:v>333.38</c:v>
                </c:pt>
                <c:pt idx="2722">
                  <c:v>333.46</c:v>
                </c:pt>
                <c:pt idx="2723">
                  <c:v>333.54</c:v>
                </c:pt>
                <c:pt idx="2724">
                  <c:v>333.62</c:v>
                </c:pt>
                <c:pt idx="2725">
                  <c:v>333.7</c:v>
                </c:pt>
                <c:pt idx="2726">
                  <c:v>333.78</c:v>
                </c:pt>
                <c:pt idx="2727">
                  <c:v>333.86</c:v>
                </c:pt>
                <c:pt idx="2728">
                  <c:v>333.94</c:v>
                </c:pt>
                <c:pt idx="2729">
                  <c:v>334.02</c:v>
                </c:pt>
                <c:pt idx="2730">
                  <c:v>334.1</c:v>
                </c:pt>
                <c:pt idx="2731">
                  <c:v>334.18</c:v>
                </c:pt>
                <c:pt idx="2732">
                  <c:v>334.26</c:v>
                </c:pt>
                <c:pt idx="2733">
                  <c:v>334.34</c:v>
                </c:pt>
                <c:pt idx="2734">
                  <c:v>334.42</c:v>
                </c:pt>
                <c:pt idx="2735">
                  <c:v>334.5</c:v>
                </c:pt>
                <c:pt idx="2736">
                  <c:v>334.58</c:v>
                </c:pt>
                <c:pt idx="2737">
                  <c:v>334.66</c:v>
                </c:pt>
                <c:pt idx="2738">
                  <c:v>334.74</c:v>
                </c:pt>
                <c:pt idx="2739">
                  <c:v>334.82</c:v>
                </c:pt>
                <c:pt idx="2740">
                  <c:v>334.9</c:v>
                </c:pt>
                <c:pt idx="2741">
                  <c:v>334.98</c:v>
                </c:pt>
                <c:pt idx="2742">
                  <c:v>335.06</c:v>
                </c:pt>
                <c:pt idx="2743">
                  <c:v>335.14</c:v>
                </c:pt>
                <c:pt idx="2744">
                  <c:v>335.22</c:v>
                </c:pt>
                <c:pt idx="2745">
                  <c:v>335.3</c:v>
                </c:pt>
                <c:pt idx="2746">
                  <c:v>335.38</c:v>
                </c:pt>
                <c:pt idx="2747">
                  <c:v>335.46</c:v>
                </c:pt>
                <c:pt idx="2748">
                  <c:v>335.54</c:v>
                </c:pt>
                <c:pt idx="2749">
                  <c:v>335.62</c:v>
                </c:pt>
                <c:pt idx="2750">
                  <c:v>335.7</c:v>
                </c:pt>
                <c:pt idx="2751">
                  <c:v>335.78</c:v>
                </c:pt>
                <c:pt idx="2752">
                  <c:v>335.86</c:v>
                </c:pt>
                <c:pt idx="2753">
                  <c:v>335.94</c:v>
                </c:pt>
                <c:pt idx="2754">
                  <c:v>336.02</c:v>
                </c:pt>
                <c:pt idx="2755">
                  <c:v>336.1</c:v>
                </c:pt>
                <c:pt idx="2756">
                  <c:v>336.18</c:v>
                </c:pt>
                <c:pt idx="2757">
                  <c:v>336.26</c:v>
                </c:pt>
                <c:pt idx="2758">
                  <c:v>336.34</c:v>
                </c:pt>
                <c:pt idx="2759">
                  <c:v>336.42</c:v>
                </c:pt>
                <c:pt idx="2760">
                  <c:v>336.5</c:v>
                </c:pt>
                <c:pt idx="2761">
                  <c:v>336.58</c:v>
                </c:pt>
                <c:pt idx="2762">
                  <c:v>336.66</c:v>
                </c:pt>
                <c:pt idx="2763">
                  <c:v>336.74</c:v>
                </c:pt>
                <c:pt idx="2764">
                  <c:v>336.82</c:v>
                </c:pt>
                <c:pt idx="2765">
                  <c:v>336.9</c:v>
                </c:pt>
                <c:pt idx="2766">
                  <c:v>336.98</c:v>
                </c:pt>
                <c:pt idx="2767">
                  <c:v>337.06</c:v>
                </c:pt>
                <c:pt idx="2768">
                  <c:v>337.14</c:v>
                </c:pt>
                <c:pt idx="2769">
                  <c:v>337.22</c:v>
                </c:pt>
                <c:pt idx="2770">
                  <c:v>337.3</c:v>
                </c:pt>
                <c:pt idx="2771">
                  <c:v>337.38</c:v>
                </c:pt>
                <c:pt idx="2772">
                  <c:v>337.46</c:v>
                </c:pt>
                <c:pt idx="2773">
                  <c:v>337.54</c:v>
                </c:pt>
                <c:pt idx="2774">
                  <c:v>337.62</c:v>
                </c:pt>
                <c:pt idx="2775">
                  <c:v>337.7</c:v>
                </c:pt>
                <c:pt idx="2776">
                  <c:v>337.78</c:v>
                </c:pt>
                <c:pt idx="2777">
                  <c:v>337.86</c:v>
                </c:pt>
                <c:pt idx="2778">
                  <c:v>337.94</c:v>
                </c:pt>
                <c:pt idx="2779">
                  <c:v>338.02</c:v>
                </c:pt>
                <c:pt idx="2780">
                  <c:v>338.1</c:v>
                </c:pt>
                <c:pt idx="2781">
                  <c:v>338.18</c:v>
                </c:pt>
                <c:pt idx="2782">
                  <c:v>338.26</c:v>
                </c:pt>
                <c:pt idx="2783">
                  <c:v>338.34</c:v>
                </c:pt>
                <c:pt idx="2784">
                  <c:v>338.42</c:v>
                </c:pt>
                <c:pt idx="2785">
                  <c:v>338.5</c:v>
                </c:pt>
                <c:pt idx="2786">
                  <c:v>338.58</c:v>
                </c:pt>
                <c:pt idx="2787">
                  <c:v>338.66</c:v>
                </c:pt>
                <c:pt idx="2788">
                  <c:v>338.74</c:v>
                </c:pt>
                <c:pt idx="2789">
                  <c:v>338.82</c:v>
                </c:pt>
                <c:pt idx="2790">
                  <c:v>338.9</c:v>
                </c:pt>
                <c:pt idx="2791">
                  <c:v>338.98</c:v>
                </c:pt>
                <c:pt idx="2792">
                  <c:v>339.06</c:v>
                </c:pt>
                <c:pt idx="2793">
                  <c:v>339.14</c:v>
                </c:pt>
                <c:pt idx="2794">
                  <c:v>339.22</c:v>
                </c:pt>
                <c:pt idx="2795">
                  <c:v>339.3</c:v>
                </c:pt>
                <c:pt idx="2796">
                  <c:v>339.38</c:v>
                </c:pt>
                <c:pt idx="2797">
                  <c:v>339.46</c:v>
                </c:pt>
                <c:pt idx="2798">
                  <c:v>339.54</c:v>
                </c:pt>
                <c:pt idx="2799">
                  <c:v>339.62</c:v>
                </c:pt>
                <c:pt idx="2800">
                  <c:v>339.7</c:v>
                </c:pt>
                <c:pt idx="2801">
                  <c:v>339.78</c:v>
                </c:pt>
                <c:pt idx="2802">
                  <c:v>339.86</c:v>
                </c:pt>
                <c:pt idx="2803">
                  <c:v>339.94</c:v>
                </c:pt>
                <c:pt idx="2804">
                  <c:v>340.02</c:v>
                </c:pt>
                <c:pt idx="2805">
                  <c:v>340.1</c:v>
                </c:pt>
                <c:pt idx="2806">
                  <c:v>340.18</c:v>
                </c:pt>
                <c:pt idx="2807">
                  <c:v>340.26</c:v>
                </c:pt>
                <c:pt idx="2808">
                  <c:v>340.34</c:v>
                </c:pt>
                <c:pt idx="2809">
                  <c:v>340.42</c:v>
                </c:pt>
                <c:pt idx="2810">
                  <c:v>340.5</c:v>
                </c:pt>
                <c:pt idx="2811">
                  <c:v>340.58</c:v>
                </c:pt>
                <c:pt idx="2812">
                  <c:v>340.66</c:v>
                </c:pt>
                <c:pt idx="2813">
                  <c:v>340.74</c:v>
                </c:pt>
                <c:pt idx="2814">
                  <c:v>340.82</c:v>
                </c:pt>
                <c:pt idx="2815">
                  <c:v>340.9</c:v>
                </c:pt>
                <c:pt idx="2816">
                  <c:v>340.98</c:v>
                </c:pt>
                <c:pt idx="2817">
                  <c:v>341.06</c:v>
                </c:pt>
                <c:pt idx="2818">
                  <c:v>341.14</c:v>
                </c:pt>
                <c:pt idx="2819">
                  <c:v>341.22</c:v>
                </c:pt>
                <c:pt idx="2820">
                  <c:v>341.3</c:v>
                </c:pt>
                <c:pt idx="2821">
                  <c:v>341.38</c:v>
                </c:pt>
                <c:pt idx="2822">
                  <c:v>341.46</c:v>
                </c:pt>
                <c:pt idx="2823">
                  <c:v>341.54</c:v>
                </c:pt>
                <c:pt idx="2824">
                  <c:v>341.62</c:v>
                </c:pt>
                <c:pt idx="2825">
                  <c:v>341.7</c:v>
                </c:pt>
                <c:pt idx="2826">
                  <c:v>341.78</c:v>
                </c:pt>
                <c:pt idx="2827">
                  <c:v>341.86</c:v>
                </c:pt>
                <c:pt idx="2828">
                  <c:v>341.94</c:v>
                </c:pt>
                <c:pt idx="2829">
                  <c:v>342.02</c:v>
                </c:pt>
                <c:pt idx="2830">
                  <c:v>342.1</c:v>
                </c:pt>
                <c:pt idx="2831">
                  <c:v>342.18</c:v>
                </c:pt>
                <c:pt idx="2832">
                  <c:v>342.26</c:v>
                </c:pt>
                <c:pt idx="2833">
                  <c:v>342.34</c:v>
                </c:pt>
                <c:pt idx="2834">
                  <c:v>342.42</c:v>
                </c:pt>
                <c:pt idx="2835">
                  <c:v>342.5</c:v>
                </c:pt>
                <c:pt idx="2836">
                  <c:v>342.58</c:v>
                </c:pt>
                <c:pt idx="2837">
                  <c:v>342.66</c:v>
                </c:pt>
                <c:pt idx="2838">
                  <c:v>342.74</c:v>
                </c:pt>
                <c:pt idx="2839">
                  <c:v>342.82</c:v>
                </c:pt>
                <c:pt idx="2840">
                  <c:v>342.9</c:v>
                </c:pt>
                <c:pt idx="2841">
                  <c:v>342.98</c:v>
                </c:pt>
                <c:pt idx="2842">
                  <c:v>343.06</c:v>
                </c:pt>
                <c:pt idx="2843">
                  <c:v>343.14</c:v>
                </c:pt>
                <c:pt idx="2844">
                  <c:v>343.22</c:v>
                </c:pt>
                <c:pt idx="2845">
                  <c:v>343.3</c:v>
                </c:pt>
                <c:pt idx="2846">
                  <c:v>343.38</c:v>
                </c:pt>
                <c:pt idx="2847">
                  <c:v>343.46</c:v>
                </c:pt>
                <c:pt idx="2848">
                  <c:v>343.54</c:v>
                </c:pt>
                <c:pt idx="2849">
                  <c:v>343.62</c:v>
                </c:pt>
                <c:pt idx="2850">
                  <c:v>343.7</c:v>
                </c:pt>
                <c:pt idx="2851">
                  <c:v>343.78</c:v>
                </c:pt>
                <c:pt idx="2852">
                  <c:v>343.86</c:v>
                </c:pt>
                <c:pt idx="2853">
                  <c:v>343.94</c:v>
                </c:pt>
                <c:pt idx="2854">
                  <c:v>344.02</c:v>
                </c:pt>
                <c:pt idx="2855">
                  <c:v>344.1</c:v>
                </c:pt>
                <c:pt idx="2856">
                  <c:v>344.18</c:v>
                </c:pt>
                <c:pt idx="2857">
                  <c:v>344.26</c:v>
                </c:pt>
                <c:pt idx="2858">
                  <c:v>344.34</c:v>
                </c:pt>
                <c:pt idx="2859">
                  <c:v>344.42</c:v>
                </c:pt>
                <c:pt idx="2860">
                  <c:v>344.5</c:v>
                </c:pt>
                <c:pt idx="2861">
                  <c:v>344.58</c:v>
                </c:pt>
                <c:pt idx="2862">
                  <c:v>344.66</c:v>
                </c:pt>
                <c:pt idx="2863">
                  <c:v>344.74</c:v>
                </c:pt>
                <c:pt idx="2864">
                  <c:v>344.82</c:v>
                </c:pt>
                <c:pt idx="2865">
                  <c:v>344.9</c:v>
                </c:pt>
                <c:pt idx="2866">
                  <c:v>344.98</c:v>
                </c:pt>
                <c:pt idx="2867">
                  <c:v>345.06</c:v>
                </c:pt>
                <c:pt idx="2868">
                  <c:v>345.14</c:v>
                </c:pt>
                <c:pt idx="2869">
                  <c:v>345.22</c:v>
                </c:pt>
                <c:pt idx="2870">
                  <c:v>345.3</c:v>
                </c:pt>
                <c:pt idx="2871">
                  <c:v>345.38</c:v>
                </c:pt>
                <c:pt idx="2872">
                  <c:v>345.46</c:v>
                </c:pt>
                <c:pt idx="2873">
                  <c:v>345.54</c:v>
                </c:pt>
                <c:pt idx="2874">
                  <c:v>345.62</c:v>
                </c:pt>
                <c:pt idx="2875">
                  <c:v>345.7</c:v>
                </c:pt>
                <c:pt idx="2876">
                  <c:v>345.78</c:v>
                </c:pt>
                <c:pt idx="2877">
                  <c:v>345.86</c:v>
                </c:pt>
                <c:pt idx="2878">
                  <c:v>345.94</c:v>
                </c:pt>
                <c:pt idx="2879">
                  <c:v>346.02</c:v>
                </c:pt>
                <c:pt idx="2880">
                  <c:v>346.1</c:v>
                </c:pt>
                <c:pt idx="2881">
                  <c:v>346.18</c:v>
                </c:pt>
                <c:pt idx="2882">
                  <c:v>346.26</c:v>
                </c:pt>
                <c:pt idx="2883">
                  <c:v>346.34</c:v>
                </c:pt>
                <c:pt idx="2884">
                  <c:v>346.42</c:v>
                </c:pt>
                <c:pt idx="2885">
                  <c:v>346.5</c:v>
                </c:pt>
                <c:pt idx="2886">
                  <c:v>346.58</c:v>
                </c:pt>
                <c:pt idx="2887">
                  <c:v>346.66</c:v>
                </c:pt>
                <c:pt idx="2888">
                  <c:v>346.74</c:v>
                </c:pt>
                <c:pt idx="2889">
                  <c:v>346.82</c:v>
                </c:pt>
                <c:pt idx="2890">
                  <c:v>346.9</c:v>
                </c:pt>
                <c:pt idx="2891">
                  <c:v>346.98</c:v>
                </c:pt>
                <c:pt idx="2892">
                  <c:v>347.06</c:v>
                </c:pt>
                <c:pt idx="2893">
                  <c:v>347.14</c:v>
                </c:pt>
                <c:pt idx="2894">
                  <c:v>347.22</c:v>
                </c:pt>
                <c:pt idx="2895">
                  <c:v>347.3</c:v>
                </c:pt>
                <c:pt idx="2896">
                  <c:v>347.38</c:v>
                </c:pt>
                <c:pt idx="2897">
                  <c:v>347.46</c:v>
                </c:pt>
                <c:pt idx="2898">
                  <c:v>347.54</c:v>
                </c:pt>
                <c:pt idx="2899">
                  <c:v>347.62</c:v>
                </c:pt>
                <c:pt idx="2900">
                  <c:v>347.7</c:v>
                </c:pt>
                <c:pt idx="2901">
                  <c:v>347.78</c:v>
                </c:pt>
                <c:pt idx="2902">
                  <c:v>347.86</c:v>
                </c:pt>
                <c:pt idx="2903">
                  <c:v>347.94</c:v>
                </c:pt>
                <c:pt idx="2904">
                  <c:v>348.02</c:v>
                </c:pt>
                <c:pt idx="2905">
                  <c:v>348.1</c:v>
                </c:pt>
                <c:pt idx="2906">
                  <c:v>348.18</c:v>
                </c:pt>
                <c:pt idx="2907">
                  <c:v>348.26</c:v>
                </c:pt>
                <c:pt idx="2908">
                  <c:v>348.34</c:v>
                </c:pt>
                <c:pt idx="2909">
                  <c:v>348.42</c:v>
                </c:pt>
                <c:pt idx="2910">
                  <c:v>348.5</c:v>
                </c:pt>
                <c:pt idx="2911">
                  <c:v>348.58</c:v>
                </c:pt>
                <c:pt idx="2912">
                  <c:v>348.66</c:v>
                </c:pt>
                <c:pt idx="2913">
                  <c:v>348.74</c:v>
                </c:pt>
                <c:pt idx="2914">
                  <c:v>348.82</c:v>
                </c:pt>
                <c:pt idx="2915">
                  <c:v>348.9</c:v>
                </c:pt>
                <c:pt idx="2916">
                  <c:v>348.98</c:v>
                </c:pt>
                <c:pt idx="2917">
                  <c:v>349.06</c:v>
                </c:pt>
                <c:pt idx="2918">
                  <c:v>349.14</c:v>
                </c:pt>
                <c:pt idx="2919">
                  <c:v>349.22</c:v>
                </c:pt>
                <c:pt idx="2920">
                  <c:v>349.3</c:v>
                </c:pt>
                <c:pt idx="2921">
                  <c:v>349.38</c:v>
                </c:pt>
                <c:pt idx="2922">
                  <c:v>349.46</c:v>
                </c:pt>
                <c:pt idx="2923">
                  <c:v>349.54</c:v>
                </c:pt>
                <c:pt idx="2924">
                  <c:v>349.62</c:v>
                </c:pt>
                <c:pt idx="2925">
                  <c:v>349.7</c:v>
                </c:pt>
                <c:pt idx="2926">
                  <c:v>349.78</c:v>
                </c:pt>
                <c:pt idx="2927">
                  <c:v>349.86</c:v>
                </c:pt>
                <c:pt idx="2928">
                  <c:v>349.94</c:v>
                </c:pt>
                <c:pt idx="2929">
                  <c:v>350.02</c:v>
                </c:pt>
                <c:pt idx="2930">
                  <c:v>350.1</c:v>
                </c:pt>
                <c:pt idx="2931">
                  <c:v>350.18</c:v>
                </c:pt>
                <c:pt idx="2932">
                  <c:v>350.26</c:v>
                </c:pt>
                <c:pt idx="2933">
                  <c:v>350.34</c:v>
                </c:pt>
                <c:pt idx="2934">
                  <c:v>350.42</c:v>
                </c:pt>
                <c:pt idx="2935">
                  <c:v>350.5</c:v>
                </c:pt>
                <c:pt idx="2936">
                  <c:v>350.58</c:v>
                </c:pt>
                <c:pt idx="2937">
                  <c:v>350.66</c:v>
                </c:pt>
                <c:pt idx="2938">
                  <c:v>350.74</c:v>
                </c:pt>
                <c:pt idx="2939">
                  <c:v>350.82</c:v>
                </c:pt>
                <c:pt idx="2940">
                  <c:v>350.9</c:v>
                </c:pt>
                <c:pt idx="2941">
                  <c:v>350.98</c:v>
                </c:pt>
                <c:pt idx="2942">
                  <c:v>351.06</c:v>
                </c:pt>
                <c:pt idx="2943">
                  <c:v>351.14</c:v>
                </c:pt>
                <c:pt idx="2944">
                  <c:v>351.22</c:v>
                </c:pt>
                <c:pt idx="2945">
                  <c:v>351.3</c:v>
                </c:pt>
                <c:pt idx="2946">
                  <c:v>351.38</c:v>
                </c:pt>
                <c:pt idx="2947">
                  <c:v>351.46</c:v>
                </c:pt>
                <c:pt idx="2948">
                  <c:v>351.54</c:v>
                </c:pt>
                <c:pt idx="2949">
                  <c:v>351.62</c:v>
                </c:pt>
                <c:pt idx="2950">
                  <c:v>351.7</c:v>
                </c:pt>
                <c:pt idx="2951">
                  <c:v>351.78</c:v>
                </c:pt>
                <c:pt idx="2952">
                  <c:v>351.86</c:v>
                </c:pt>
                <c:pt idx="2953">
                  <c:v>351.94</c:v>
                </c:pt>
                <c:pt idx="2954">
                  <c:v>352.02</c:v>
                </c:pt>
                <c:pt idx="2955">
                  <c:v>352.1</c:v>
                </c:pt>
                <c:pt idx="2956">
                  <c:v>352.18</c:v>
                </c:pt>
                <c:pt idx="2957">
                  <c:v>352.26</c:v>
                </c:pt>
                <c:pt idx="2958">
                  <c:v>352.34</c:v>
                </c:pt>
                <c:pt idx="2959">
                  <c:v>352.42</c:v>
                </c:pt>
                <c:pt idx="2960">
                  <c:v>352.5</c:v>
                </c:pt>
                <c:pt idx="2961">
                  <c:v>352.58</c:v>
                </c:pt>
                <c:pt idx="2962">
                  <c:v>352.66</c:v>
                </c:pt>
                <c:pt idx="2963">
                  <c:v>352.74</c:v>
                </c:pt>
                <c:pt idx="2964">
                  <c:v>352.82</c:v>
                </c:pt>
                <c:pt idx="2965">
                  <c:v>352.9</c:v>
                </c:pt>
                <c:pt idx="2966">
                  <c:v>352.98</c:v>
                </c:pt>
                <c:pt idx="2967">
                  <c:v>353.06</c:v>
                </c:pt>
                <c:pt idx="2968">
                  <c:v>353.14</c:v>
                </c:pt>
                <c:pt idx="2969">
                  <c:v>353.22</c:v>
                </c:pt>
                <c:pt idx="2970">
                  <c:v>353.3</c:v>
                </c:pt>
                <c:pt idx="2971">
                  <c:v>353.38</c:v>
                </c:pt>
                <c:pt idx="2972">
                  <c:v>353.46</c:v>
                </c:pt>
                <c:pt idx="2973">
                  <c:v>353.54</c:v>
                </c:pt>
                <c:pt idx="2974">
                  <c:v>353.62</c:v>
                </c:pt>
                <c:pt idx="2975">
                  <c:v>353.7</c:v>
                </c:pt>
                <c:pt idx="2976">
                  <c:v>353.78</c:v>
                </c:pt>
                <c:pt idx="2977">
                  <c:v>353.86</c:v>
                </c:pt>
                <c:pt idx="2978">
                  <c:v>353.94</c:v>
                </c:pt>
                <c:pt idx="2979">
                  <c:v>354.02</c:v>
                </c:pt>
                <c:pt idx="2980">
                  <c:v>354.1</c:v>
                </c:pt>
                <c:pt idx="2981">
                  <c:v>354.18</c:v>
                </c:pt>
                <c:pt idx="2982">
                  <c:v>354.26</c:v>
                </c:pt>
                <c:pt idx="2983">
                  <c:v>354.34</c:v>
                </c:pt>
                <c:pt idx="2984">
                  <c:v>354.42</c:v>
                </c:pt>
                <c:pt idx="2985">
                  <c:v>354.5</c:v>
                </c:pt>
                <c:pt idx="2986">
                  <c:v>354.58</c:v>
                </c:pt>
                <c:pt idx="2987">
                  <c:v>354.66</c:v>
                </c:pt>
                <c:pt idx="2988">
                  <c:v>354.74</c:v>
                </c:pt>
                <c:pt idx="2989">
                  <c:v>354.82</c:v>
                </c:pt>
                <c:pt idx="2990">
                  <c:v>354.9</c:v>
                </c:pt>
                <c:pt idx="2991">
                  <c:v>354.98</c:v>
                </c:pt>
                <c:pt idx="2992">
                  <c:v>355.06</c:v>
                </c:pt>
                <c:pt idx="2993">
                  <c:v>355.14</c:v>
                </c:pt>
                <c:pt idx="2994">
                  <c:v>355.22</c:v>
                </c:pt>
                <c:pt idx="2995">
                  <c:v>355.3</c:v>
                </c:pt>
                <c:pt idx="2996">
                  <c:v>355.38</c:v>
                </c:pt>
                <c:pt idx="2997">
                  <c:v>355.46</c:v>
                </c:pt>
                <c:pt idx="2998">
                  <c:v>355.54</c:v>
                </c:pt>
                <c:pt idx="2999">
                  <c:v>355.62</c:v>
                </c:pt>
                <c:pt idx="3000">
                  <c:v>355.7</c:v>
                </c:pt>
                <c:pt idx="3001">
                  <c:v>355.78</c:v>
                </c:pt>
                <c:pt idx="3002">
                  <c:v>355.86</c:v>
                </c:pt>
                <c:pt idx="3003">
                  <c:v>355.94</c:v>
                </c:pt>
                <c:pt idx="3004">
                  <c:v>356.02</c:v>
                </c:pt>
                <c:pt idx="3005">
                  <c:v>356.1</c:v>
                </c:pt>
                <c:pt idx="3006">
                  <c:v>356.18</c:v>
                </c:pt>
                <c:pt idx="3007">
                  <c:v>356.26</c:v>
                </c:pt>
                <c:pt idx="3008">
                  <c:v>356.34</c:v>
                </c:pt>
                <c:pt idx="3009">
                  <c:v>356.42</c:v>
                </c:pt>
                <c:pt idx="3010">
                  <c:v>356.5</c:v>
                </c:pt>
                <c:pt idx="3011">
                  <c:v>356.58</c:v>
                </c:pt>
                <c:pt idx="3012">
                  <c:v>356.66</c:v>
                </c:pt>
                <c:pt idx="3013">
                  <c:v>356.74</c:v>
                </c:pt>
                <c:pt idx="3014">
                  <c:v>356.82</c:v>
                </c:pt>
                <c:pt idx="3015">
                  <c:v>356.9</c:v>
                </c:pt>
                <c:pt idx="3016">
                  <c:v>356.98</c:v>
                </c:pt>
                <c:pt idx="3017">
                  <c:v>357.06</c:v>
                </c:pt>
                <c:pt idx="3018">
                  <c:v>357.14</c:v>
                </c:pt>
                <c:pt idx="3019">
                  <c:v>357.22</c:v>
                </c:pt>
                <c:pt idx="3020">
                  <c:v>357.3</c:v>
                </c:pt>
                <c:pt idx="3021">
                  <c:v>357.38</c:v>
                </c:pt>
                <c:pt idx="3022">
                  <c:v>357.46</c:v>
                </c:pt>
                <c:pt idx="3023">
                  <c:v>357.54</c:v>
                </c:pt>
                <c:pt idx="3024">
                  <c:v>357.62</c:v>
                </c:pt>
                <c:pt idx="3025">
                  <c:v>357.7</c:v>
                </c:pt>
                <c:pt idx="3026">
                  <c:v>357.78</c:v>
                </c:pt>
                <c:pt idx="3027">
                  <c:v>357.86</c:v>
                </c:pt>
                <c:pt idx="3028">
                  <c:v>357.94</c:v>
                </c:pt>
                <c:pt idx="3029">
                  <c:v>358.02</c:v>
                </c:pt>
                <c:pt idx="3030">
                  <c:v>358.1</c:v>
                </c:pt>
                <c:pt idx="3031">
                  <c:v>358.18</c:v>
                </c:pt>
                <c:pt idx="3032">
                  <c:v>358.26</c:v>
                </c:pt>
                <c:pt idx="3033">
                  <c:v>358.34</c:v>
                </c:pt>
                <c:pt idx="3034">
                  <c:v>358.42</c:v>
                </c:pt>
                <c:pt idx="3035">
                  <c:v>358.5</c:v>
                </c:pt>
                <c:pt idx="3036">
                  <c:v>358.58</c:v>
                </c:pt>
                <c:pt idx="3037">
                  <c:v>358.66</c:v>
                </c:pt>
                <c:pt idx="3038">
                  <c:v>358.74</c:v>
                </c:pt>
                <c:pt idx="3039">
                  <c:v>358.82</c:v>
                </c:pt>
                <c:pt idx="3040">
                  <c:v>358.9</c:v>
                </c:pt>
                <c:pt idx="3041">
                  <c:v>358.98</c:v>
                </c:pt>
                <c:pt idx="3042">
                  <c:v>359.06</c:v>
                </c:pt>
                <c:pt idx="3043">
                  <c:v>359.14</c:v>
                </c:pt>
                <c:pt idx="3044">
                  <c:v>359.22</c:v>
                </c:pt>
                <c:pt idx="3045">
                  <c:v>359.3</c:v>
                </c:pt>
                <c:pt idx="3046">
                  <c:v>359.38</c:v>
                </c:pt>
                <c:pt idx="3047">
                  <c:v>359.46</c:v>
                </c:pt>
                <c:pt idx="3048">
                  <c:v>359.54</c:v>
                </c:pt>
                <c:pt idx="3049">
                  <c:v>359.62</c:v>
                </c:pt>
                <c:pt idx="3050">
                  <c:v>359.7</c:v>
                </c:pt>
                <c:pt idx="3051">
                  <c:v>359.78</c:v>
                </c:pt>
                <c:pt idx="3052">
                  <c:v>359.86</c:v>
                </c:pt>
                <c:pt idx="3053">
                  <c:v>359.94</c:v>
                </c:pt>
                <c:pt idx="3054">
                  <c:v>360.02</c:v>
                </c:pt>
                <c:pt idx="3055">
                  <c:v>360.1</c:v>
                </c:pt>
                <c:pt idx="3056">
                  <c:v>360.18</c:v>
                </c:pt>
                <c:pt idx="3057">
                  <c:v>360.26</c:v>
                </c:pt>
                <c:pt idx="3058">
                  <c:v>360.34</c:v>
                </c:pt>
                <c:pt idx="3059">
                  <c:v>360.42</c:v>
                </c:pt>
                <c:pt idx="3060">
                  <c:v>360.5</c:v>
                </c:pt>
                <c:pt idx="3061">
                  <c:v>360.58</c:v>
                </c:pt>
                <c:pt idx="3062">
                  <c:v>360.66</c:v>
                </c:pt>
                <c:pt idx="3063">
                  <c:v>360.74</c:v>
                </c:pt>
                <c:pt idx="3064">
                  <c:v>360.82</c:v>
                </c:pt>
                <c:pt idx="3065">
                  <c:v>360.9</c:v>
                </c:pt>
                <c:pt idx="3066">
                  <c:v>360.98</c:v>
                </c:pt>
                <c:pt idx="3067">
                  <c:v>361.06</c:v>
                </c:pt>
                <c:pt idx="3068">
                  <c:v>361.14</c:v>
                </c:pt>
                <c:pt idx="3069">
                  <c:v>361.22</c:v>
                </c:pt>
                <c:pt idx="3070">
                  <c:v>361.3</c:v>
                </c:pt>
                <c:pt idx="3071">
                  <c:v>361.38</c:v>
                </c:pt>
                <c:pt idx="3072">
                  <c:v>361.46</c:v>
                </c:pt>
                <c:pt idx="3073">
                  <c:v>361.54</c:v>
                </c:pt>
                <c:pt idx="3074">
                  <c:v>361.62</c:v>
                </c:pt>
                <c:pt idx="3075">
                  <c:v>361.7</c:v>
                </c:pt>
                <c:pt idx="3076">
                  <c:v>361.78</c:v>
                </c:pt>
                <c:pt idx="3077">
                  <c:v>361.86</c:v>
                </c:pt>
                <c:pt idx="3078">
                  <c:v>361.94</c:v>
                </c:pt>
                <c:pt idx="3079">
                  <c:v>362.02</c:v>
                </c:pt>
                <c:pt idx="3080">
                  <c:v>362.1</c:v>
                </c:pt>
                <c:pt idx="3081">
                  <c:v>362.18</c:v>
                </c:pt>
                <c:pt idx="3082">
                  <c:v>362.26</c:v>
                </c:pt>
                <c:pt idx="3083">
                  <c:v>362.34</c:v>
                </c:pt>
                <c:pt idx="3084">
                  <c:v>362.42</c:v>
                </c:pt>
                <c:pt idx="3085">
                  <c:v>362.5</c:v>
                </c:pt>
                <c:pt idx="3086">
                  <c:v>362.58</c:v>
                </c:pt>
                <c:pt idx="3087">
                  <c:v>362.66</c:v>
                </c:pt>
                <c:pt idx="3088">
                  <c:v>362.74</c:v>
                </c:pt>
                <c:pt idx="3089">
                  <c:v>362.82</c:v>
                </c:pt>
                <c:pt idx="3090">
                  <c:v>362.9</c:v>
                </c:pt>
                <c:pt idx="3091">
                  <c:v>362.98</c:v>
                </c:pt>
                <c:pt idx="3092">
                  <c:v>363.06</c:v>
                </c:pt>
                <c:pt idx="3093">
                  <c:v>363.14</c:v>
                </c:pt>
                <c:pt idx="3094">
                  <c:v>363.22</c:v>
                </c:pt>
                <c:pt idx="3095">
                  <c:v>363.3</c:v>
                </c:pt>
                <c:pt idx="3096">
                  <c:v>363.38</c:v>
                </c:pt>
                <c:pt idx="3097">
                  <c:v>363.46</c:v>
                </c:pt>
                <c:pt idx="3098">
                  <c:v>363.54</c:v>
                </c:pt>
                <c:pt idx="3099">
                  <c:v>363.62</c:v>
                </c:pt>
                <c:pt idx="3100">
                  <c:v>363.7</c:v>
                </c:pt>
                <c:pt idx="3101">
                  <c:v>363.78</c:v>
                </c:pt>
                <c:pt idx="3102">
                  <c:v>363.86</c:v>
                </c:pt>
                <c:pt idx="3103">
                  <c:v>363.94</c:v>
                </c:pt>
                <c:pt idx="3104">
                  <c:v>364.02</c:v>
                </c:pt>
                <c:pt idx="3105">
                  <c:v>364.1</c:v>
                </c:pt>
                <c:pt idx="3106">
                  <c:v>364.18</c:v>
                </c:pt>
                <c:pt idx="3107">
                  <c:v>364.26</c:v>
                </c:pt>
                <c:pt idx="3108">
                  <c:v>364.34</c:v>
                </c:pt>
                <c:pt idx="3109">
                  <c:v>364.42</c:v>
                </c:pt>
                <c:pt idx="3110">
                  <c:v>364.5</c:v>
                </c:pt>
                <c:pt idx="3111">
                  <c:v>364.58</c:v>
                </c:pt>
                <c:pt idx="3112">
                  <c:v>364.66</c:v>
                </c:pt>
                <c:pt idx="3113">
                  <c:v>364.74</c:v>
                </c:pt>
                <c:pt idx="3114">
                  <c:v>364.82</c:v>
                </c:pt>
                <c:pt idx="3115">
                  <c:v>364.9</c:v>
                </c:pt>
                <c:pt idx="3116">
                  <c:v>364.98</c:v>
                </c:pt>
                <c:pt idx="3117">
                  <c:v>365.06</c:v>
                </c:pt>
                <c:pt idx="3118">
                  <c:v>365.14</c:v>
                </c:pt>
                <c:pt idx="3119">
                  <c:v>365.22</c:v>
                </c:pt>
                <c:pt idx="3120">
                  <c:v>365.3</c:v>
                </c:pt>
                <c:pt idx="3121">
                  <c:v>365.38</c:v>
                </c:pt>
                <c:pt idx="3122">
                  <c:v>365.46</c:v>
                </c:pt>
                <c:pt idx="3123">
                  <c:v>365.54</c:v>
                </c:pt>
                <c:pt idx="3124">
                  <c:v>365.62</c:v>
                </c:pt>
                <c:pt idx="3125">
                  <c:v>365.7</c:v>
                </c:pt>
                <c:pt idx="3126">
                  <c:v>365.78</c:v>
                </c:pt>
                <c:pt idx="3127">
                  <c:v>365.86</c:v>
                </c:pt>
                <c:pt idx="3128">
                  <c:v>365.94</c:v>
                </c:pt>
                <c:pt idx="3129">
                  <c:v>366.02</c:v>
                </c:pt>
                <c:pt idx="3130">
                  <c:v>366.1</c:v>
                </c:pt>
                <c:pt idx="3131">
                  <c:v>366.18</c:v>
                </c:pt>
                <c:pt idx="3132">
                  <c:v>366.26</c:v>
                </c:pt>
                <c:pt idx="3133">
                  <c:v>366.34</c:v>
                </c:pt>
                <c:pt idx="3134">
                  <c:v>366.42</c:v>
                </c:pt>
                <c:pt idx="3135">
                  <c:v>366.5</c:v>
                </c:pt>
                <c:pt idx="3136">
                  <c:v>366.58</c:v>
                </c:pt>
                <c:pt idx="3137">
                  <c:v>366.66</c:v>
                </c:pt>
                <c:pt idx="3138">
                  <c:v>366.74</c:v>
                </c:pt>
                <c:pt idx="3139">
                  <c:v>366.82</c:v>
                </c:pt>
                <c:pt idx="3140">
                  <c:v>366.9</c:v>
                </c:pt>
                <c:pt idx="3141">
                  <c:v>366.98</c:v>
                </c:pt>
                <c:pt idx="3142">
                  <c:v>367.06</c:v>
                </c:pt>
                <c:pt idx="3143">
                  <c:v>367.14</c:v>
                </c:pt>
                <c:pt idx="3144">
                  <c:v>367.22</c:v>
                </c:pt>
                <c:pt idx="3145">
                  <c:v>367.3</c:v>
                </c:pt>
                <c:pt idx="3146">
                  <c:v>367.38</c:v>
                </c:pt>
                <c:pt idx="3147">
                  <c:v>367.46</c:v>
                </c:pt>
                <c:pt idx="3148">
                  <c:v>367.54</c:v>
                </c:pt>
                <c:pt idx="3149">
                  <c:v>367.62</c:v>
                </c:pt>
                <c:pt idx="3150">
                  <c:v>367.7</c:v>
                </c:pt>
                <c:pt idx="3151">
                  <c:v>367.78</c:v>
                </c:pt>
                <c:pt idx="3152">
                  <c:v>367.86</c:v>
                </c:pt>
                <c:pt idx="3153">
                  <c:v>367.94</c:v>
                </c:pt>
                <c:pt idx="3154">
                  <c:v>368.02</c:v>
                </c:pt>
                <c:pt idx="3155">
                  <c:v>368.1</c:v>
                </c:pt>
                <c:pt idx="3156">
                  <c:v>368.18</c:v>
                </c:pt>
                <c:pt idx="3157">
                  <c:v>368.26</c:v>
                </c:pt>
                <c:pt idx="3158">
                  <c:v>368.34</c:v>
                </c:pt>
                <c:pt idx="3159">
                  <c:v>368.42</c:v>
                </c:pt>
                <c:pt idx="3160">
                  <c:v>368.5</c:v>
                </c:pt>
                <c:pt idx="3161">
                  <c:v>368.58</c:v>
                </c:pt>
                <c:pt idx="3162">
                  <c:v>368.66</c:v>
                </c:pt>
                <c:pt idx="3163">
                  <c:v>368.74</c:v>
                </c:pt>
                <c:pt idx="3164">
                  <c:v>368.82</c:v>
                </c:pt>
                <c:pt idx="3165">
                  <c:v>368.9</c:v>
                </c:pt>
                <c:pt idx="3166">
                  <c:v>368.98</c:v>
                </c:pt>
                <c:pt idx="3167">
                  <c:v>369.06</c:v>
                </c:pt>
                <c:pt idx="3168">
                  <c:v>369.14</c:v>
                </c:pt>
                <c:pt idx="3169">
                  <c:v>369.22</c:v>
                </c:pt>
                <c:pt idx="3170">
                  <c:v>369.3</c:v>
                </c:pt>
                <c:pt idx="3171">
                  <c:v>369.38</c:v>
                </c:pt>
                <c:pt idx="3172">
                  <c:v>369.46</c:v>
                </c:pt>
                <c:pt idx="3173">
                  <c:v>369.54</c:v>
                </c:pt>
                <c:pt idx="3174">
                  <c:v>369.62</c:v>
                </c:pt>
                <c:pt idx="3175">
                  <c:v>369.7</c:v>
                </c:pt>
                <c:pt idx="3176">
                  <c:v>369.78</c:v>
                </c:pt>
                <c:pt idx="3177">
                  <c:v>369.86</c:v>
                </c:pt>
                <c:pt idx="3178">
                  <c:v>369.94</c:v>
                </c:pt>
                <c:pt idx="3179">
                  <c:v>370.02</c:v>
                </c:pt>
                <c:pt idx="3180">
                  <c:v>370.1</c:v>
                </c:pt>
                <c:pt idx="3181">
                  <c:v>370.18</c:v>
                </c:pt>
                <c:pt idx="3182">
                  <c:v>370.26</c:v>
                </c:pt>
                <c:pt idx="3183">
                  <c:v>370.34</c:v>
                </c:pt>
                <c:pt idx="3184">
                  <c:v>370.42</c:v>
                </c:pt>
                <c:pt idx="3185">
                  <c:v>370.5</c:v>
                </c:pt>
                <c:pt idx="3186">
                  <c:v>370.58</c:v>
                </c:pt>
                <c:pt idx="3187">
                  <c:v>370.66</c:v>
                </c:pt>
                <c:pt idx="3188">
                  <c:v>370.74</c:v>
                </c:pt>
                <c:pt idx="3189">
                  <c:v>370.82</c:v>
                </c:pt>
                <c:pt idx="3190">
                  <c:v>370.9</c:v>
                </c:pt>
                <c:pt idx="3191">
                  <c:v>370.98</c:v>
                </c:pt>
                <c:pt idx="3192">
                  <c:v>371.06</c:v>
                </c:pt>
                <c:pt idx="3193">
                  <c:v>371.14</c:v>
                </c:pt>
                <c:pt idx="3194">
                  <c:v>371.22</c:v>
                </c:pt>
                <c:pt idx="3195">
                  <c:v>371.3</c:v>
                </c:pt>
                <c:pt idx="3196">
                  <c:v>371.38</c:v>
                </c:pt>
                <c:pt idx="3197">
                  <c:v>371.46</c:v>
                </c:pt>
                <c:pt idx="3198">
                  <c:v>371.54</c:v>
                </c:pt>
                <c:pt idx="3199">
                  <c:v>371.62</c:v>
                </c:pt>
                <c:pt idx="3200">
                  <c:v>371.7</c:v>
                </c:pt>
                <c:pt idx="3201">
                  <c:v>371.78</c:v>
                </c:pt>
                <c:pt idx="3202">
                  <c:v>371.86</c:v>
                </c:pt>
                <c:pt idx="3203">
                  <c:v>371.94</c:v>
                </c:pt>
                <c:pt idx="3204">
                  <c:v>372.02</c:v>
                </c:pt>
                <c:pt idx="3205">
                  <c:v>372.1</c:v>
                </c:pt>
                <c:pt idx="3206">
                  <c:v>372.18</c:v>
                </c:pt>
                <c:pt idx="3207">
                  <c:v>372.26</c:v>
                </c:pt>
                <c:pt idx="3208">
                  <c:v>372.34</c:v>
                </c:pt>
                <c:pt idx="3209">
                  <c:v>372.42</c:v>
                </c:pt>
                <c:pt idx="3210">
                  <c:v>372.5</c:v>
                </c:pt>
                <c:pt idx="3211">
                  <c:v>372.58</c:v>
                </c:pt>
                <c:pt idx="3212">
                  <c:v>372.66</c:v>
                </c:pt>
                <c:pt idx="3213">
                  <c:v>372.74</c:v>
                </c:pt>
                <c:pt idx="3214">
                  <c:v>372.82</c:v>
                </c:pt>
                <c:pt idx="3215">
                  <c:v>372.9</c:v>
                </c:pt>
                <c:pt idx="3216">
                  <c:v>372.98</c:v>
                </c:pt>
                <c:pt idx="3217">
                  <c:v>373.06</c:v>
                </c:pt>
                <c:pt idx="3218">
                  <c:v>373.14</c:v>
                </c:pt>
                <c:pt idx="3219">
                  <c:v>373.22</c:v>
                </c:pt>
                <c:pt idx="3220">
                  <c:v>373.3</c:v>
                </c:pt>
                <c:pt idx="3221">
                  <c:v>373.38</c:v>
                </c:pt>
                <c:pt idx="3222">
                  <c:v>373.46</c:v>
                </c:pt>
                <c:pt idx="3223">
                  <c:v>373.54</c:v>
                </c:pt>
                <c:pt idx="3224">
                  <c:v>373.62</c:v>
                </c:pt>
                <c:pt idx="3225">
                  <c:v>373.7</c:v>
                </c:pt>
                <c:pt idx="3226">
                  <c:v>373.78</c:v>
                </c:pt>
                <c:pt idx="3227">
                  <c:v>373.86</c:v>
                </c:pt>
                <c:pt idx="3228">
                  <c:v>373.94</c:v>
                </c:pt>
                <c:pt idx="3229">
                  <c:v>374.02</c:v>
                </c:pt>
                <c:pt idx="3230">
                  <c:v>374.1</c:v>
                </c:pt>
                <c:pt idx="3231">
                  <c:v>374.18</c:v>
                </c:pt>
                <c:pt idx="3232">
                  <c:v>374.26</c:v>
                </c:pt>
                <c:pt idx="3233">
                  <c:v>374.34</c:v>
                </c:pt>
                <c:pt idx="3234">
                  <c:v>374.42</c:v>
                </c:pt>
                <c:pt idx="3235">
                  <c:v>374.5</c:v>
                </c:pt>
                <c:pt idx="3236">
                  <c:v>374.58</c:v>
                </c:pt>
                <c:pt idx="3237">
                  <c:v>374.66</c:v>
                </c:pt>
                <c:pt idx="3238">
                  <c:v>374.74</c:v>
                </c:pt>
                <c:pt idx="3239">
                  <c:v>374.82</c:v>
                </c:pt>
                <c:pt idx="3240">
                  <c:v>374.9</c:v>
                </c:pt>
                <c:pt idx="3241">
                  <c:v>374.98</c:v>
                </c:pt>
                <c:pt idx="3242">
                  <c:v>375.06</c:v>
                </c:pt>
                <c:pt idx="3243">
                  <c:v>375.14</c:v>
                </c:pt>
                <c:pt idx="3244">
                  <c:v>375.22</c:v>
                </c:pt>
                <c:pt idx="3245">
                  <c:v>375.3</c:v>
                </c:pt>
                <c:pt idx="3246">
                  <c:v>375.38</c:v>
                </c:pt>
                <c:pt idx="3247">
                  <c:v>375.46</c:v>
                </c:pt>
                <c:pt idx="3248">
                  <c:v>375.54</c:v>
                </c:pt>
                <c:pt idx="3249">
                  <c:v>375.62</c:v>
                </c:pt>
                <c:pt idx="3250">
                  <c:v>375.7</c:v>
                </c:pt>
                <c:pt idx="3251">
                  <c:v>375.78</c:v>
                </c:pt>
                <c:pt idx="3252">
                  <c:v>375.86</c:v>
                </c:pt>
                <c:pt idx="3253">
                  <c:v>375.94</c:v>
                </c:pt>
                <c:pt idx="3254">
                  <c:v>376.02</c:v>
                </c:pt>
                <c:pt idx="3255">
                  <c:v>376.1</c:v>
                </c:pt>
                <c:pt idx="3256">
                  <c:v>376.18</c:v>
                </c:pt>
                <c:pt idx="3257">
                  <c:v>376.26</c:v>
                </c:pt>
                <c:pt idx="3258">
                  <c:v>376.34</c:v>
                </c:pt>
                <c:pt idx="3259">
                  <c:v>376.42</c:v>
                </c:pt>
                <c:pt idx="3260">
                  <c:v>376.5</c:v>
                </c:pt>
                <c:pt idx="3261">
                  <c:v>376.58</c:v>
                </c:pt>
                <c:pt idx="3262">
                  <c:v>376.66</c:v>
                </c:pt>
                <c:pt idx="3263">
                  <c:v>376.74</c:v>
                </c:pt>
                <c:pt idx="3264">
                  <c:v>376.82</c:v>
                </c:pt>
                <c:pt idx="3265">
                  <c:v>376.9</c:v>
                </c:pt>
                <c:pt idx="3266">
                  <c:v>376.98</c:v>
                </c:pt>
                <c:pt idx="3267">
                  <c:v>377.06</c:v>
                </c:pt>
                <c:pt idx="3268">
                  <c:v>377.14</c:v>
                </c:pt>
                <c:pt idx="3269">
                  <c:v>377.22</c:v>
                </c:pt>
                <c:pt idx="3270">
                  <c:v>377.3</c:v>
                </c:pt>
                <c:pt idx="3271">
                  <c:v>377.38</c:v>
                </c:pt>
                <c:pt idx="3272">
                  <c:v>377.46</c:v>
                </c:pt>
                <c:pt idx="3273">
                  <c:v>377.54</c:v>
                </c:pt>
                <c:pt idx="3274">
                  <c:v>377.62</c:v>
                </c:pt>
                <c:pt idx="3275">
                  <c:v>377.7</c:v>
                </c:pt>
                <c:pt idx="3276">
                  <c:v>377.78</c:v>
                </c:pt>
                <c:pt idx="3277">
                  <c:v>377.86</c:v>
                </c:pt>
                <c:pt idx="3278">
                  <c:v>377.94</c:v>
                </c:pt>
                <c:pt idx="3279">
                  <c:v>378.02</c:v>
                </c:pt>
                <c:pt idx="3280">
                  <c:v>378.1</c:v>
                </c:pt>
                <c:pt idx="3281">
                  <c:v>378.18</c:v>
                </c:pt>
                <c:pt idx="3282">
                  <c:v>378.26</c:v>
                </c:pt>
                <c:pt idx="3283">
                  <c:v>378.34</c:v>
                </c:pt>
                <c:pt idx="3284">
                  <c:v>378.42</c:v>
                </c:pt>
                <c:pt idx="3285">
                  <c:v>378.5</c:v>
                </c:pt>
                <c:pt idx="3286">
                  <c:v>378.58</c:v>
                </c:pt>
                <c:pt idx="3287">
                  <c:v>378.66</c:v>
                </c:pt>
                <c:pt idx="3288">
                  <c:v>378.74</c:v>
                </c:pt>
                <c:pt idx="3289">
                  <c:v>378.82</c:v>
                </c:pt>
                <c:pt idx="3290">
                  <c:v>378.9</c:v>
                </c:pt>
                <c:pt idx="3291">
                  <c:v>378.98</c:v>
                </c:pt>
                <c:pt idx="3292">
                  <c:v>379.06</c:v>
                </c:pt>
                <c:pt idx="3293">
                  <c:v>379.14</c:v>
                </c:pt>
                <c:pt idx="3294">
                  <c:v>379.22</c:v>
                </c:pt>
                <c:pt idx="3295">
                  <c:v>379.3</c:v>
                </c:pt>
                <c:pt idx="3296">
                  <c:v>379.38</c:v>
                </c:pt>
                <c:pt idx="3297">
                  <c:v>379.46</c:v>
                </c:pt>
                <c:pt idx="3298">
                  <c:v>379.54</c:v>
                </c:pt>
                <c:pt idx="3299">
                  <c:v>379.62</c:v>
                </c:pt>
                <c:pt idx="3300">
                  <c:v>379.7</c:v>
                </c:pt>
                <c:pt idx="3301">
                  <c:v>379.78</c:v>
                </c:pt>
                <c:pt idx="3302">
                  <c:v>379.86</c:v>
                </c:pt>
                <c:pt idx="3303">
                  <c:v>379.94</c:v>
                </c:pt>
                <c:pt idx="3304">
                  <c:v>380.02</c:v>
                </c:pt>
                <c:pt idx="3305">
                  <c:v>380.1</c:v>
                </c:pt>
                <c:pt idx="3306">
                  <c:v>380.18</c:v>
                </c:pt>
                <c:pt idx="3307">
                  <c:v>380.26</c:v>
                </c:pt>
                <c:pt idx="3308">
                  <c:v>380.34</c:v>
                </c:pt>
                <c:pt idx="3309">
                  <c:v>380.42</c:v>
                </c:pt>
                <c:pt idx="3310">
                  <c:v>380.5</c:v>
                </c:pt>
                <c:pt idx="3311">
                  <c:v>380.58</c:v>
                </c:pt>
                <c:pt idx="3312">
                  <c:v>380.66</c:v>
                </c:pt>
                <c:pt idx="3313">
                  <c:v>380.74</c:v>
                </c:pt>
                <c:pt idx="3314">
                  <c:v>380.82</c:v>
                </c:pt>
                <c:pt idx="3315">
                  <c:v>380.9</c:v>
                </c:pt>
                <c:pt idx="3316">
                  <c:v>380.98</c:v>
                </c:pt>
                <c:pt idx="3317">
                  <c:v>381.06</c:v>
                </c:pt>
                <c:pt idx="3318">
                  <c:v>381.14</c:v>
                </c:pt>
                <c:pt idx="3319">
                  <c:v>381.22</c:v>
                </c:pt>
                <c:pt idx="3320">
                  <c:v>381.3</c:v>
                </c:pt>
                <c:pt idx="3321">
                  <c:v>381.38</c:v>
                </c:pt>
                <c:pt idx="3322">
                  <c:v>381.46</c:v>
                </c:pt>
                <c:pt idx="3323">
                  <c:v>381.54</c:v>
                </c:pt>
                <c:pt idx="3324">
                  <c:v>381.62</c:v>
                </c:pt>
                <c:pt idx="3325">
                  <c:v>381.7</c:v>
                </c:pt>
                <c:pt idx="3326">
                  <c:v>381.78</c:v>
                </c:pt>
                <c:pt idx="3327">
                  <c:v>381.86</c:v>
                </c:pt>
                <c:pt idx="3328">
                  <c:v>381.94</c:v>
                </c:pt>
                <c:pt idx="3329">
                  <c:v>382.02</c:v>
                </c:pt>
                <c:pt idx="3330">
                  <c:v>382.1</c:v>
                </c:pt>
                <c:pt idx="3331">
                  <c:v>382.18</c:v>
                </c:pt>
                <c:pt idx="3332">
                  <c:v>382.26</c:v>
                </c:pt>
                <c:pt idx="3333">
                  <c:v>382.34</c:v>
                </c:pt>
                <c:pt idx="3334">
                  <c:v>382.42</c:v>
                </c:pt>
                <c:pt idx="3335">
                  <c:v>382.5</c:v>
                </c:pt>
                <c:pt idx="3336">
                  <c:v>382.58</c:v>
                </c:pt>
                <c:pt idx="3337">
                  <c:v>382.66</c:v>
                </c:pt>
                <c:pt idx="3338">
                  <c:v>382.74</c:v>
                </c:pt>
                <c:pt idx="3339">
                  <c:v>382.82</c:v>
                </c:pt>
                <c:pt idx="3340">
                  <c:v>382.9</c:v>
                </c:pt>
                <c:pt idx="3341">
                  <c:v>382.98</c:v>
                </c:pt>
                <c:pt idx="3342">
                  <c:v>383.06</c:v>
                </c:pt>
                <c:pt idx="3343">
                  <c:v>383.14</c:v>
                </c:pt>
                <c:pt idx="3344">
                  <c:v>383.22</c:v>
                </c:pt>
                <c:pt idx="3345">
                  <c:v>383.3</c:v>
                </c:pt>
                <c:pt idx="3346">
                  <c:v>383.38</c:v>
                </c:pt>
                <c:pt idx="3347">
                  <c:v>383.46</c:v>
                </c:pt>
                <c:pt idx="3348">
                  <c:v>383.54</c:v>
                </c:pt>
                <c:pt idx="3349">
                  <c:v>383.62</c:v>
                </c:pt>
                <c:pt idx="3350">
                  <c:v>383.7</c:v>
                </c:pt>
                <c:pt idx="3351">
                  <c:v>383.78</c:v>
                </c:pt>
                <c:pt idx="3352">
                  <c:v>383.86</c:v>
                </c:pt>
                <c:pt idx="3353">
                  <c:v>383.94</c:v>
                </c:pt>
                <c:pt idx="3354">
                  <c:v>384.02</c:v>
                </c:pt>
                <c:pt idx="3355">
                  <c:v>384.1</c:v>
                </c:pt>
                <c:pt idx="3356">
                  <c:v>384.18</c:v>
                </c:pt>
                <c:pt idx="3357">
                  <c:v>384.26</c:v>
                </c:pt>
                <c:pt idx="3358">
                  <c:v>384.34</c:v>
                </c:pt>
                <c:pt idx="3359">
                  <c:v>384.42</c:v>
                </c:pt>
                <c:pt idx="3360">
                  <c:v>384.5</c:v>
                </c:pt>
                <c:pt idx="3361">
                  <c:v>384.58</c:v>
                </c:pt>
                <c:pt idx="3362">
                  <c:v>384.66</c:v>
                </c:pt>
                <c:pt idx="3363">
                  <c:v>384.74</c:v>
                </c:pt>
                <c:pt idx="3364">
                  <c:v>384.82</c:v>
                </c:pt>
                <c:pt idx="3365">
                  <c:v>384.9</c:v>
                </c:pt>
                <c:pt idx="3366">
                  <c:v>384.98</c:v>
                </c:pt>
                <c:pt idx="3367">
                  <c:v>385.06</c:v>
                </c:pt>
                <c:pt idx="3368">
                  <c:v>385.14</c:v>
                </c:pt>
                <c:pt idx="3369">
                  <c:v>385.22</c:v>
                </c:pt>
                <c:pt idx="3370">
                  <c:v>385.3</c:v>
                </c:pt>
                <c:pt idx="3371">
                  <c:v>385.38</c:v>
                </c:pt>
                <c:pt idx="3372">
                  <c:v>385.46</c:v>
                </c:pt>
                <c:pt idx="3373">
                  <c:v>385.54</c:v>
                </c:pt>
                <c:pt idx="3374">
                  <c:v>385.62</c:v>
                </c:pt>
                <c:pt idx="3375">
                  <c:v>385.7</c:v>
                </c:pt>
                <c:pt idx="3376">
                  <c:v>385.78</c:v>
                </c:pt>
                <c:pt idx="3377">
                  <c:v>385.86</c:v>
                </c:pt>
                <c:pt idx="3378">
                  <c:v>385.94</c:v>
                </c:pt>
                <c:pt idx="3379">
                  <c:v>386.02</c:v>
                </c:pt>
                <c:pt idx="3380">
                  <c:v>386.1</c:v>
                </c:pt>
                <c:pt idx="3381">
                  <c:v>386.18</c:v>
                </c:pt>
                <c:pt idx="3382">
                  <c:v>386.26</c:v>
                </c:pt>
                <c:pt idx="3383">
                  <c:v>386.34</c:v>
                </c:pt>
                <c:pt idx="3384">
                  <c:v>386.42</c:v>
                </c:pt>
                <c:pt idx="3385">
                  <c:v>386.5</c:v>
                </c:pt>
                <c:pt idx="3386">
                  <c:v>386.58</c:v>
                </c:pt>
                <c:pt idx="3387">
                  <c:v>386.66</c:v>
                </c:pt>
                <c:pt idx="3388">
                  <c:v>386.74</c:v>
                </c:pt>
                <c:pt idx="3389">
                  <c:v>386.82</c:v>
                </c:pt>
                <c:pt idx="3390">
                  <c:v>386.9</c:v>
                </c:pt>
                <c:pt idx="3391">
                  <c:v>386.98</c:v>
                </c:pt>
                <c:pt idx="3392">
                  <c:v>387.06</c:v>
                </c:pt>
                <c:pt idx="3393">
                  <c:v>387.14</c:v>
                </c:pt>
                <c:pt idx="3394">
                  <c:v>387.22</c:v>
                </c:pt>
                <c:pt idx="3395">
                  <c:v>387.3</c:v>
                </c:pt>
                <c:pt idx="3396">
                  <c:v>387.38</c:v>
                </c:pt>
                <c:pt idx="3397">
                  <c:v>387.46</c:v>
                </c:pt>
                <c:pt idx="3398">
                  <c:v>387.54</c:v>
                </c:pt>
                <c:pt idx="3399">
                  <c:v>387.62</c:v>
                </c:pt>
                <c:pt idx="3400">
                  <c:v>387.7</c:v>
                </c:pt>
                <c:pt idx="3401">
                  <c:v>387.78</c:v>
                </c:pt>
                <c:pt idx="3402">
                  <c:v>387.86</c:v>
                </c:pt>
                <c:pt idx="3403">
                  <c:v>387.94</c:v>
                </c:pt>
                <c:pt idx="3404">
                  <c:v>388.02</c:v>
                </c:pt>
                <c:pt idx="3405">
                  <c:v>388.1</c:v>
                </c:pt>
                <c:pt idx="3406">
                  <c:v>388.18</c:v>
                </c:pt>
                <c:pt idx="3407">
                  <c:v>388.26</c:v>
                </c:pt>
                <c:pt idx="3408">
                  <c:v>388.34</c:v>
                </c:pt>
                <c:pt idx="3409">
                  <c:v>388.42</c:v>
                </c:pt>
                <c:pt idx="3410">
                  <c:v>388.5</c:v>
                </c:pt>
                <c:pt idx="3411">
                  <c:v>388.58</c:v>
                </c:pt>
                <c:pt idx="3412">
                  <c:v>388.66</c:v>
                </c:pt>
                <c:pt idx="3413">
                  <c:v>388.74</c:v>
                </c:pt>
                <c:pt idx="3414">
                  <c:v>388.82</c:v>
                </c:pt>
                <c:pt idx="3415">
                  <c:v>388.9</c:v>
                </c:pt>
                <c:pt idx="3416">
                  <c:v>388.98</c:v>
                </c:pt>
                <c:pt idx="3417">
                  <c:v>389.06</c:v>
                </c:pt>
                <c:pt idx="3418">
                  <c:v>389.14</c:v>
                </c:pt>
                <c:pt idx="3419">
                  <c:v>389.22</c:v>
                </c:pt>
                <c:pt idx="3420">
                  <c:v>389.3</c:v>
                </c:pt>
                <c:pt idx="3421">
                  <c:v>389.38</c:v>
                </c:pt>
                <c:pt idx="3422">
                  <c:v>389.46</c:v>
                </c:pt>
                <c:pt idx="3423">
                  <c:v>389.54</c:v>
                </c:pt>
                <c:pt idx="3424">
                  <c:v>389.62</c:v>
                </c:pt>
                <c:pt idx="3425">
                  <c:v>389.7</c:v>
                </c:pt>
                <c:pt idx="3426">
                  <c:v>389.78</c:v>
                </c:pt>
                <c:pt idx="3427">
                  <c:v>389.86</c:v>
                </c:pt>
                <c:pt idx="3428">
                  <c:v>389.94</c:v>
                </c:pt>
                <c:pt idx="3429">
                  <c:v>390.02</c:v>
                </c:pt>
                <c:pt idx="3430">
                  <c:v>390.1</c:v>
                </c:pt>
                <c:pt idx="3431">
                  <c:v>390.18</c:v>
                </c:pt>
                <c:pt idx="3432">
                  <c:v>390.26</c:v>
                </c:pt>
                <c:pt idx="3433">
                  <c:v>390.34</c:v>
                </c:pt>
                <c:pt idx="3434">
                  <c:v>390.42</c:v>
                </c:pt>
                <c:pt idx="3435">
                  <c:v>390.5</c:v>
                </c:pt>
                <c:pt idx="3436">
                  <c:v>390.58</c:v>
                </c:pt>
                <c:pt idx="3437">
                  <c:v>390.66</c:v>
                </c:pt>
                <c:pt idx="3438">
                  <c:v>390.74</c:v>
                </c:pt>
                <c:pt idx="3439">
                  <c:v>390.82</c:v>
                </c:pt>
                <c:pt idx="3440">
                  <c:v>390.9</c:v>
                </c:pt>
                <c:pt idx="3441">
                  <c:v>390.98</c:v>
                </c:pt>
                <c:pt idx="3442">
                  <c:v>391.06</c:v>
                </c:pt>
                <c:pt idx="3443">
                  <c:v>391.14</c:v>
                </c:pt>
                <c:pt idx="3444">
                  <c:v>391.22</c:v>
                </c:pt>
                <c:pt idx="3445">
                  <c:v>391.3</c:v>
                </c:pt>
                <c:pt idx="3446">
                  <c:v>391.38</c:v>
                </c:pt>
                <c:pt idx="3447">
                  <c:v>391.46</c:v>
                </c:pt>
                <c:pt idx="3448">
                  <c:v>391.54</c:v>
                </c:pt>
                <c:pt idx="3449">
                  <c:v>391.62</c:v>
                </c:pt>
                <c:pt idx="3450">
                  <c:v>391.7</c:v>
                </c:pt>
                <c:pt idx="3451">
                  <c:v>391.78</c:v>
                </c:pt>
                <c:pt idx="3452">
                  <c:v>391.86</c:v>
                </c:pt>
                <c:pt idx="3453">
                  <c:v>391.94</c:v>
                </c:pt>
                <c:pt idx="3454">
                  <c:v>392.02</c:v>
                </c:pt>
                <c:pt idx="3455">
                  <c:v>392.1</c:v>
                </c:pt>
                <c:pt idx="3456">
                  <c:v>392.18</c:v>
                </c:pt>
                <c:pt idx="3457">
                  <c:v>392.26</c:v>
                </c:pt>
                <c:pt idx="3458">
                  <c:v>392.34</c:v>
                </c:pt>
                <c:pt idx="3459">
                  <c:v>392.42</c:v>
                </c:pt>
                <c:pt idx="3460">
                  <c:v>392.5</c:v>
                </c:pt>
                <c:pt idx="3461">
                  <c:v>392.58</c:v>
                </c:pt>
                <c:pt idx="3462">
                  <c:v>392.66</c:v>
                </c:pt>
                <c:pt idx="3463">
                  <c:v>392.74</c:v>
                </c:pt>
                <c:pt idx="3464">
                  <c:v>392.82</c:v>
                </c:pt>
                <c:pt idx="3465">
                  <c:v>392.9</c:v>
                </c:pt>
                <c:pt idx="3466">
                  <c:v>392.98</c:v>
                </c:pt>
                <c:pt idx="3467">
                  <c:v>393.06</c:v>
                </c:pt>
                <c:pt idx="3468">
                  <c:v>393.14</c:v>
                </c:pt>
                <c:pt idx="3469">
                  <c:v>393.22</c:v>
                </c:pt>
                <c:pt idx="3470">
                  <c:v>393.3</c:v>
                </c:pt>
                <c:pt idx="3471">
                  <c:v>393.38</c:v>
                </c:pt>
                <c:pt idx="3472">
                  <c:v>393.46</c:v>
                </c:pt>
                <c:pt idx="3473">
                  <c:v>393.54</c:v>
                </c:pt>
                <c:pt idx="3474">
                  <c:v>393.62</c:v>
                </c:pt>
                <c:pt idx="3475">
                  <c:v>393.7</c:v>
                </c:pt>
                <c:pt idx="3476">
                  <c:v>393.78</c:v>
                </c:pt>
                <c:pt idx="3477">
                  <c:v>393.86</c:v>
                </c:pt>
                <c:pt idx="3478">
                  <c:v>393.94</c:v>
                </c:pt>
                <c:pt idx="3479">
                  <c:v>394.02</c:v>
                </c:pt>
                <c:pt idx="3480">
                  <c:v>394.1</c:v>
                </c:pt>
                <c:pt idx="3481">
                  <c:v>394.18</c:v>
                </c:pt>
                <c:pt idx="3482">
                  <c:v>394.26</c:v>
                </c:pt>
                <c:pt idx="3483">
                  <c:v>394.34</c:v>
                </c:pt>
                <c:pt idx="3484">
                  <c:v>394.42</c:v>
                </c:pt>
                <c:pt idx="3485">
                  <c:v>394.5</c:v>
                </c:pt>
                <c:pt idx="3486">
                  <c:v>394.58</c:v>
                </c:pt>
                <c:pt idx="3487">
                  <c:v>394.66</c:v>
                </c:pt>
                <c:pt idx="3488">
                  <c:v>394.74</c:v>
                </c:pt>
                <c:pt idx="3489">
                  <c:v>394.82</c:v>
                </c:pt>
                <c:pt idx="3490">
                  <c:v>394.9</c:v>
                </c:pt>
                <c:pt idx="3491">
                  <c:v>394.98</c:v>
                </c:pt>
                <c:pt idx="3492">
                  <c:v>395.06</c:v>
                </c:pt>
                <c:pt idx="3493">
                  <c:v>395.14</c:v>
                </c:pt>
                <c:pt idx="3494">
                  <c:v>395.22</c:v>
                </c:pt>
                <c:pt idx="3495">
                  <c:v>395.3</c:v>
                </c:pt>
                <c:pt idx="3496">
                  <c:v>395.38</c:v>
                </c:pt>
                <c:pt idx="3497">
                  <c:v>395.46</c:v>
                </c:pt>
                <c:pt idx="3498">
                  <c:v>395.54</c:v>
                </c:pt>
                <c:pt idx="3499">
                  <c:v>395.62</c:v>
                </c:pt>
                <c:pt idx="3500">
                  <c:v>395.7</c:v>
                </c:pt>
                <c:pt idx="3501">
                  <c:v>395.78</c:v>
                </c:pt>
                <c:pt idx="3502">
                  <c:v>395.86</c:v>
                </c:pt>
                <c:pt idx="3503">
                  <c:v>395.94</c:v>
                </c:pt>
                <c:pt idx="3504">
                  <c:v>396.02</c:v>
                </c:pt>
                <c:pt idx="3505">
                  <c:v>396.1</c:v>
                </c:pt>
                <c:pt idx="3506">
                  <c:v>396.18</c:v>
                </c:pt>
                <c:pt idx="3507">
                  <c:v>396.26</c:v>
                </c:pt>
                <c:pt idx="3508">
                  <c:v>396.34</c:v>
                </c:pt>
                <c:pt idx="3509">
                  <c:v>396.42</c:v>
                </c:pt>
                <c:pt idx="3510">
                  <c:v>396.5</c:v>
                </c:pt>
                <c:pt idx="3511">
                  <c:v>396.58</c:v>
                </c:pt>
                <c:pt idx="3512">
                  <c:v>396.66</c:v>
                </c:pt>
                <c:pt idx="3513">
                  <c:v>396.74</c:v>
                </c:pt>
                <c:pt idx="3514">
                  <c:v>396.82</c:v>
                </c:pt>
                <c:pt idx="3515">
                  <c:v>396.9</c:v>
                </c:pt>
                <c:pt idx="3516">
                  <c:v>396.98</c:v>
                </c:pt>
                <c:pt idx="3517">
                  <c:v>397.06</c:v>
                </c:pt>
                <c:pt idx="3518">
                  <c:v>397.14</c:v>
                </c:pt>
                <c:pt idx="3519">
                  <c:v>397.22</c:v>
                </c:pt>
                <c:pt idx="3520">
                  <c:v>397.3</c:v>
                </c:pt>
                <c:pt idx="3521">
                  <c:v>397.38</c:v>
                </c:pt>
                <c:pt idx="3522">
                  <c:v>397.46</c:v>
                </c:pt>
                <c:pt idx="3523">
                  <c:v>397.54</c:v>
                </c:pt>
                <c:pt idx="3524">
                  <c:v>397.62</c:v>
                </c:pt>
                <c:pt idx="3525">
                  <c:v>397.7</c:v>
                </c:pt>
                <c:pt idx="3526">
                  <c:v>397.78</c:v>
                </c:pt>
                <c:pt idx="3527">
                  <c:v>397.86</c:v>
                </c:pt>
                <c:pt idx="3528">
                  <c:v>397.94</c:v>
                </c:pt>
                <c:pt idx="3529">
                  <c:v>398.02</c:v>
                </c:pt>
                <c:pt idx="3530">
                  <c:v>398.1</c:v>
                </c:pt>
                <c:pt idx="3531">
                  <c:v>398.18</c:v>
                </c:pt>
                <c:pt idx="3532">
                  <c:v>398.26</c:v>
                </c:pt>
                <c:pt idx="3533">
                  <c:v>398.34</c:v>
                </c:pt>
                <c:pt idx="3534">
                  <c:v>398.42</c:v>
                </c:pt>
                <c:pt idx="3535">
                  <c:v>398.5</c:v>
                </c:pt>
                <c:pt idx="3536">
                  <c:v>398.58</c:v>
                </c:pt>
                <c:pt idx="3537">
                  <c:v>398.66</c:v>
                </c:pt>
                <c:pt idx="3538">
                  <c:v>398.74</c:v>
                </c:pt>
                <c:pt idx="3539">
                  <c:v>398.82</c:v>
                </c:pt>
                <c:pt idx="3540">
                  <c:v>398.9</c:v>
                </c:pt>
                <c:pt idx="3541">
                  <c:v>398.98</c:v>
                </c:pt>
                <c:pt idx="3542">
                  <c:v>399.06</c:v>
                </c:pt>
                <c:pt idx="3543">
                  <c:v>399.14</c:v>
                </c:pt>
                <c:pt idx="3544">
                  <c:v>399.22</c:v>
                </c:pt>
                <c:pt idx="3545">
                  <c:v>399.3</c:v>
                </c:pt>
                <c:pt idx="3546">
                  <c:v>399.38</c:v>
                </c:pt>
                <c:pt idx="3547">
                  <c:v>399.46</c:v>
                </c:pt>
                <c:pt idx="3548">
                  <c:v>399.54</c:v>
                </c:pt>
                <c:pt idx="3549">
                  <c:v>399.62</c:v>
                </c:pt>
                <c:pt idx="3550">
                  <c:v>399.7</c:v>
                </c:pt>
                <c:pt idx="3551">
                  <c:v>399.78</c:v>
                </c:pt>
                <c:pt idx="3552">
                  <c:v>399.86</c:v>
                </c:pt>
                <c:pt idx="3553">
                  <c:v>399.94</c:v>
                </c:pt>
                <c:pt idx="3554">
                  <c:v>400.02</c:v>
                </c:pt>
                <c:pt idx="3555">
                  <c:v>400.1</c:v>
                </c:pt>
                <c:pt idx="3556">
                  <c:v>400.18</c:v>
                </c:pt>
                <c:pt idx="3557">
                  <c:v>400.26</c:v>
                </c:pt>
                <c:pt idx="3558">
                  <c:v>400.34</c:v>
                </c:pt>
                <c:pt idx="3559">
                  <c:v>400.42</c:v>
                </c:pt>
                <c:pt idx="3560">
                  <c:v>400.5</c:v>
                </c:pt>
                <c:pt idx="3561">
                  <c:v>400.58</c:v>
                </c:pt>
                <c:pt idx="3562">
                  <c:v>400.66</c:v>
                </c:pt>
                <c:pt idx="3563">
                  <c:v>400.74</c:v>
                </c:pt>
                <c:pt idx="3564">
                  <c:v>400.82</c:v>
                </c:pt>
                <c:pt idx="3565">
                  <c:v>400.9</c:v>
                </c:pt>
                <c:pt idx="3566">
                  <c:v>400.98</c:v>
                </c:pt>
                <c:pt idx="3567">
                  <c:v>401.06</c:v>
                </c:pt>
                <c:pt idx="3568">
                  <c:v>401.14</c:v>
                </c:pt>
                <c:pt idx="3569">
                  <c:v>401.22</c:v>
                </c:pt>
                <c:pt idx="3570">
                  <c:v>401.3</c:v>
                </c:pt>
                <c:pt idx="3571">
                  <c:v>401.38</c:v>
                </c:pt>
                <c:pt idx="3572">
                  <c:v>401.46</c:v>
                </c:pt>
                <c:pt idx="3573">
                  <c:v>401.54</c:v>
                </c:pt>
                <c:pt idx="3574">
                  <c:v>401.62</c:v>
                </c:pt>
                <c:pt idx="3575">
                  <c:v>401.7</c:v>
                </c:pt>
                <c:pt idx="3576">
                  <c:v>401.78</c:v>
                </c:pt>
                <c:pt idx="3577">
                  <c:v>401.86</c:v>
                </c:pt>
                <c:pt idx="3578">
                  <c:v>401.94</c:v>
                </c:pt>
                <c:pt idx="3579">
                  <c:v>402.02</c:v>
                </c:pt>
                <c:pt idx="3580">
                  <c:v>402.1</c:v>
                </c:pt>
                <c:pt idx="3581">
                  <c:v>402.18</c:v>
                </c:pt>
                <c:pt idx="3582">
                  <c:v>402.26</c:v>
                </c:pt>
                <c:pt idx="3583">
                  <c:v>402.34</c:v>
                </c:pt>
                <c:pt idx="3584">
                  <c:v>402.42</c:v>
                </c:pt>
                <c:pt idx="3585">
                  <c:v>402.5</c:v>
                </c:pt>
                <c:pt idx="3586">
                  <c:v>402.58</c:v>
                </c:pt>
                <c:pt idx="3587">
                  <c:v>402.66</c:v>
                </c:pt>
                <c:pt idx="3588">
                  <c:v>402.74</c:v>
                </c:pt>
                <c:pt idx="3589">
                  <c:v>402.82</c:v>
                </c:pt>
                <c:pt idx="3590">
                  <c:v>402.9</c:v>
                </c:pt>
                <c:pt idx="3591">
                  <c:v>402.98</c:v>
                </c:pt>
                <c:pt idx="3592">
                  <c:v>403.06</c:v>
                </c:pt>
                <c:pt idx="3593">
                  <c:v>403.14</c:v>
                </c:pt>
                <c:pt idx="3594">
                  <c:v>403.22</c:v>
                </c:pt>
                <c:pt idx="3595">
                  <c:v>403.3</c:v>
                </c:pt>
                <c:pt idx="3596">
                  <c:v>403.38</c:v>
                </c:pt>
                <c:pt idx="3597">
                  <c:v>403.46</c:v>
                </c:pt>
                <c:pt idx="3598">
                  <c:v>403.54</c:v>
                </c:pt>
                <c:pt idx="3599">
                  <c:v>403.62</c:v>
                </c:pt>
                <c:pt idx="3600">
                  <c:v>403.7</c:v>
                </c:pt>
                <c:pt idx="3601">
                  <c:v>403.78</c:v>
                </c:pt>
                <c:pt idx="3602">
                  <c:v>403.86</c:v>
                </c:pt>
                <c:pt idx="3603">
                  <c:v>403.94</c:v>
                </c:pt>
                <c:pt idx="3604">
                  <c:v>404.02</c:v>
                </c:pt>
                <c:pt idx="3605">
                  <c:v>404.1</c:v>
                </c:pt>
                <c:pt idx="3606">
                  <c:v>404.18</c:v>
                </c:pt>
                <c:pt idx="3607">
                  <c:v>404.26</c:v>
                </c:pt>
                <c:pt idx="3608">
                  <c:v>404.34</c:v>
                </c:pt>
                <c:pt idx="3609">
                  <c:v>404.42</c:v>
                </c:pt>
                <c:pt idx="3610">
                  <c:v>404.5</c:v>
                </c:pt>
                <c:pt idx="3611">
                  <c:v>404.58</c:v>
                </c:pt>
                <c:pt idx="3612">
                  <c:v>404.66</c:v>
                </c:pt>
                <c:pt idx="3613">
                  <c:v>404.74</c:v>
                </c:pt>
                <c:pt idx="3614">
                  <c:v>404.82</c:v>
                </c:pt>
                <c:pt idx="3615">
                  <c:v>404.9</c:v>
                </c:pt>
                <c:pt idx="3616">
                  <c:v>404.98</c:v>
                </c:pt>
                <c:pt idx="3617">
                  <c:v>405.06</c:v>
                </c:pt>
                <c:pt idx="3618">
                  <c:v>405.14</c:v>
                </c:pt>
                <c:pt idx="3619">
                  <c:v>405.22</c:v>
                </c:pt>
                <c:pt idx="3620">
                  <c:v>405.3</c:v>
                </c:pt>
                <c:pt idx="3621">
                  <c:v>405.38</c:v>
                </c:pt>
                <c:pt idx="3622">
                  <c:v>405.46</c:v>
                </c:pt>
                <c:pt idx="3623">
                  <c:v>405.54</c:v>
                </c:pt>
                <c:pt idx="3624">
                  <c:v>405.62</c:v>
                </c:pt>
                <c:pt idx="3625">
                  <c:v>405.7</c:v>
                </c:pt>
                <c:pt idx="3626">
                  <c:v>405.86</c:v>
                </c:pt>
                <c:pt idx="3627">
                  <c:v>405.94</c:v>
                </c:pt>
                <c:pt idx="3628">
                  <c:v>406.02</c:v>
                </c:pt>
                <c:pt idx="3629">
                  <c:v>406.1</c:v>
                </c:pt>
                <c:pt idx="3630">
                  <c:v>406.18</c:v>
                </c:pt>
                <c:pt idx="3631">
                  <c:v>406.26</c:v>
                </c:pt>
                <c:pt idx="3632">
                  <c:v>406.34</c:v>
                </c:pt>
                <c:pt idx="3633">
                  <c:v>406.42</c:v>
                </c:pt>
                <c:pt idx="3634">
                  <c:v>406.5</c:v>
                </c:pt>
                <c:pt idx="3635">
                  <c:v>406.58</c:v>
                </c:pt>
                <c:pt idx="3636">
                  <c:v>406.66</c:v>
                </c:pt>
                <c:pt idx="3637">
                  <c:v>406.74</c:v>
                </c:pt>
                <c:pt idx="3638">
                  <c:v>406.82</c:v>
                </c:pt>
                <c:pt idx="3639">
                  <c:v>406.9</c:v>
                </c:pt>
                <c:pt idx="3640">
                  <c:v>406.98</c:v>
                </c:pt>
                <c:pt idx="3641">
                  <c:v>407.06</c:v>
                </c:pt>
                <c:pt idx="3642">
                  <c:v>407.14</c:v>
                </c:pt>
                <c:pt idx="3643">
                  <c:v>407.22</c:v>
                </c:pt>
                <c:pt idx="3644">
                  <c:v>407.3</c:v>
                </c:pt>
                <c:pt idx="3645">
                  <c:v>407.38</c:v>
                </c:pt>
                <c:pt idx="3646">
                  <c:v>407.46</c:v>
                </c:pt>
                <c:pt idx="3647">
                  <c:v>407.54</c:v>
                </c:pt>
                <c:pt idx="3648">
                  <c:v>407.62</c:v>
                </c:pt>
                <c:pt idx="3649">
                  <c:v>407.7</c:v>
                </c:pt>
                <c:pt idx="3650">
                  <c:v>407.78</c:v>
                </c:pt>
                <c:pt idx="3651">
                  <c:v>407.86</c:v>
                </c:pt>
                <c:pt idx="3652">
                  <c:v>407.94</c:v>
                </c:pt>
                <c:pt idx="3653">
                  <c:v>408.02</c:v>
                </c:pt>
                <c:pt idx="3654">
                  <c:v>408.1</c:v>
                </c:pt>
                <c:pt idx="3655">
                  <c:v>408.18</c:v>
                </c:pt>
                <c:pt idx="3656">
                  <c:v>408.26</c:v>
                </c:pt>
                <c:pt idx="3657">
                  <c:v>408.34</c:v>
                </c:pt>
                <c:pt idx="3658">
                  <c:v>408.42</c:v>
                </c:pt>
                <c:pt idx="3659">
                  <c:v>408.5</c:v>
                </c:pt>
                <c:pt idx="3660">
                  <c:v>408.58</c:v>
                </c:pt>
                <c:pt idx="3661">
                  <c:v>408.66</c:v>
                </c:pt>
                <c:pt idx="3662">
                  <c:v>408.74</c:v>
                </c:pt>
                <c:pt idx="3663">
                  <c:v>408.82</c:v>
                </c:pt>
                <c:pt idx="3664">
                  <c:v>408.9</c:v>
                </c:pt>
                <c:pt idx="3665">
                  <c:v>408.98</c:v>
                </c:pt>
                <c:pt idx="3666">
                  <c:v>409.06</c:v>
                </c:pt>
                <c:pt idx="3667">
                  <c:v>409.14</c:v>
                </c:pt>
                <c:pt idx="3668">
                  <c:v>409.22</c:v>
                </c:pt>
                <c:pt idx="3669">
                  <c:v>409.3</c:v>
                </c:pt>
                <c:pt idx="3670">
                  <c:v>409.38</c:v>
                </c:pt>
                <c:pt idx="3671">
                  <c:v>409.46</c:v>
                </c:pt>
                <c:pt idx="3672">
                  <c:v>409.54</c:v>
                </c:pt>
                <c:pt idx="3673">
                  <c:v>409.62</c:v>
                </c:pt>
                <c:pt idx="3674">
                  <c:v>409.7</c:v>
                </c:pt>
                <c:pt idx="3675">
                  <c:v>409.78</c:v>
                </c:pt>
                <c:pt idx="3676">
                  <c:v>409.86</c:v>
                </c:pt>
                <c:pt idx="3677">
                  <c:v>409.94</c:v>
                </c:pt>
                <c:pt idx="3678">
                  <c:v>410.02</c:v>
                </c:pt>
                <c:pt idx="3679">
                  <c:v>410.1</c:v>
                </c:pt>
                <c:pt idx="3680">
                  <c:v>410.18</c:v>
                </c:pt>
                <c:pt idx="3681">
                  <c:v>410.26</c:v>
                </c:pt>
                <c:pt idx="3682">
                  <c:v>410.34</c:v>
                </c:pt>
                <c:pt idx="3683">
                  <c:v>410.42</c:v>
                </c:pt>
                <c:pt idx="3684">
                  <c:v>410.5</c:v>
                </c:pt>
                <c:pt idx="3685">
                  <c:v>410.58</c:v>
                </c:pt>
                <c:pt idx="3686">
                  <c:v>410.66</c:v>
                </c:pt>
                <c:pt idx="3687">
                  <c:v>410.74</c:v>
                </c:pt>
                <c:pt idx="3688">
                  <c:v>410.82</c:v>
                </c:pt>
                <c:pt idx="3689">
                  <c:v>410.9</c:v>
                </c:pt>
                <c:pt idx="3690">
                  <c:v>410.98</c:v>
                </c:pt>
                <c:pt idx="3691">
                  <c:v>411.06</c:v>
                </c:pt>
                <c:pt idx="3692">
                  <c:v>411.14</c:v>
                </c:pt>
                <c:pt idx="3693">
                  <c:v>411.22</c:v>
                </c:pt>
                <c:pt idx="3694">
                  <c:v>411.3</c:v>
                </c:pt>
                <c:pt idx="3695">
                  <c:v>411.38</c:v>
                </c:pt>
                <c:pt idx="3696">
                  <c:v>411.46</c:v>
                </c:pt>
                <c:pt idx="3697">
                  <c:v>411.54</c:v>
                </c:pt>
                <c:pt idx="3698">
                  <c:v>411.62</c:v>
                </c:pt>
                <c:pt idx="3699">
                  <c:v>411.7</c:v>
                </c:pt>
                <c:pt idx="3700">
                  <c:v>411.78</c:v>
                </c:pt>
                <c:pt idx="3701">
                  <c:v>411.86</c:v>
                </c:pt>
                <c:pt idx="3702">
                  <c:v>411.94</c:v>
                </c:pt>
                <c:pt idx="3703">
                  <c:v>412.02</c:v>
                </c:pt>
                <c:pt idx="3704">
                  <c:v>412.1</c:v>
                </c:pt>
                <c:pt idx="3705">
                  <c:v>412.18</c:v>
                </c:pt>
                <c:pt idx="3706">
                  <c:v>412.26</c:v>
                </c:pt>
                <c:pt idx="3707">
                  <c:v>412.34</c:v>
                </c:pt>
                <c:pt idx="3708">
                  <c:v>412.42</c:v>
                </c:pt>
                <c:pt idx="3709">
                  <c:v>412.5</c:v>
                </c:pt>
                <c:pt idx="3710">
                  <c:v>412.58</c:v>
                </c:pt>
                <c:pt idx="3711">
                  <c:v>412.66</c:v>
                </c:pt>
                <c:pt idx="3712">
                  <c:v>412.74</c:v>
                </c:pt>
                <c:pt idx="3713">
                  <c:v>412.82</c:v>
                </c:pt>
                <c:pt idx="3714">
                  <c:v>412.9</c:v>
                </c:pt>
                <c:pt idx="3715">
                  <c:v>412.98</c:v>
                </c:pt>
                <c:pt idx="3716">
                  <c:v>413.06</c:v>
                </c:pt>
                <c:pt idx="3717">
                  <c:v>413.14</c:v>
                </c:pt>
                <c:pt idx="3718">
                  <c:v>413.22</c:v>
                </c:pt>
                <c:pt idx="3719">
                  <c:v>413.3</c:v>
                </c:pt>
                <c:pt idx="3720">
                  <c:v>413.38</c:v>
                </c:pt>
                <c:pt idx="3721">
                  <c:v>413.46</c:v>
                </c:pt>
                <c:pt idx="3722">
                  <c:v>413.54</c:v>
                </c:pt>
                <c:pt idx="3723">
                  <c:v>413.62</c:v>
                </c:pt>
                <c:pt idx="3724">
                  <c:v>413.7</c:v>
                </c:pt>
                <c:pt idx="3725">
                  <c:v>413.78</c:v>
                </c:pt>
                <c:pt idx="3726">
                  <c:v>413.86</c:v>
                </c:pt>
                <c:pt idx="3727">
                  <c:v>413.94</c:v>
                </c:pt>
                <c:pt idx="3728">
                  <c:v>414.02</c:v>
                </c:pt>
                <c:pt idx="3729">
                  <c:v>414.1</c:v>
                </c:pt>
                <c:pt idx="3730">
                  <c:v>414.18</c:v>
                </c:pt>
                <c:pt idx="3731">
                  <c:v>414.26</c:v>
                </c:pt>
                <c:pt idx="3732">
                  <c:v>414.34</c:v>
                </c:pt>
                <c:pt idx="3733">
                  <c:v>414.42</c:v>
                </c:pt>
                <c:pt idx="3734">
                  <c:v>414.5</c:v>
                </c:pt>
                <c:pt idx="3735">
                  <c:v>414.58</c:v>
                </c:pt>
                <c:pt idx="3736">
                  <c:v>414.66</c:v>
                </c:pt>
                <c:pt idx="3737">
                  <c:v>414.74</c:v>
                </c:pt>
                <c:pt idx="3738">
                  <c:v>414.82</c:v>
                </c:pt>
                <c:pt idx="3739">
                  <c:v>414.9</c:v>
                </c:pt>
                <c:pt idx="3740">
                  <c:v>414.98</c:v>
                </c:pt>
                <c:pt idx="3741">
                  <c:v>415.06</c:v>
                </c:pt>
                <c:pt idx="3742">
                  <c:v>415.14</c:v>
                </c:pt>
                <c:pt idx="3743">
                  <c:v>415.22</c:v>
                </c:pt>
                <c:pt idx="3744">
                  <c:v>415.3</c:v>
                </c:pt>
                <c:pt idx="3745">
                  <c:v>415.38</c:v>
                </c:pt>
                <c:pt idx="3746">
                  <c:v>415.46</c:v>
                </c:pt>
                <c:pt idx="3747">
                  <c:v>415.54</c:v>
                </c:pt>
                <c:pt idx="3748">
                  <c:v>415.62</c:v>
                </c:pt>
                <c:pt idx="3749">
                  <c:v>415.7</c:v>
                </c:pt>
                <c:pt idx="3750">
                  <c:v>415.78</c:v>
                </c:pt>
                <c:pt idx="3751">
                  <c:v>415.86</c:v>
                </c:pt>
                <c:pt idx="3752">
                  <c:v>415.94</c:v>
                </c:pt>
                <c:pt idx="3753">
                  <c:v>416.02</c:v>
                </c:pt>
                <c:pt idx="3754">
                  <c:v>416.1</c:v>
                </c:pt>
                <c:pt idx="3755">
                  <c:v>416.18</c:v>
                </c:pt>
                <c:pt idx="3756">
                  <c:v>416.26</c:v>
                </c:pt>
                <c:pt idx="3757">
                  <c:v>416.34</c:v>
                </c:pt>
                <c:pt idx="3758">
                  <c:v>416.42</c:v>
                </c:pt>
                <c:pt idx="3759">
                  <c:v>416.5</c:v>
                </c:pt>
                <c:pt idx="3760">
                  <c:v>416.58</c:v>
                </c:pt>
                <c:pt idx="3761">
                  <c:v>416.66</c:v>
                </c:pt>
                <c:pt idx="3762">
                  <c:v>416.74</c:v>
                </c:pt>
                <c:pt idx="3763">
                  <c:v>416.82</c:v>
                </c:pt>
                <c:pt idx="3764">
                  <c:v>416.9</c:v>
                </c:pt>
                <c:pt idx="3765">
                  <c:v>416.98</c:v>
                </c:pt>
                <c:pt idx="3766">
                  <c:v>417.06</c:v>
                </c:pt>
                <c:pt idx="3767">
                  <c:v>417.14</c:v>
                </c:pt>
                <c:pt idx="3768">
                  <c:v>417.22</c:v>
                </c:pt>
                <c:pt idx="3769">
                  <c:v>417.3</c:v>
                </c:pt>
                <c:pt idx="3770">
                  <c:v>417.38</c:v>
                </c:pt>
                <c:pt idx="3771">
                  <c:v>417.46</c:v>
                </c:pt>
                <c:pt idx="3772">
                  <c:v>417.54</c:v>
                </c:pt>
                <c:pt idx="3773">
                  <c:v>417.62</c:v>
                </c:pt>
                <c:pt idx="3774">
                  <c:v>417.7</c:v>
                </c:pt>
                <c:pt idx="3775">
                  <c:v>417.78</c:v>
                </c:pt>
                <c:pt idx="3776">
                  <c:v>417.86</c:v>
                </c:pt>
                <c:pt idx="3777">
                  <c:v>417.94</c:v>
                </c:pt>
                <c:pt idx="3778">
                  <c:v>418.02</c:v>
                </c:pt>
                <c:pt idx="3779">
                  <c:v>418.1</c:v>
                </c:pt>
                <c:pt idx="3780">
                  <c:v>418.18</c:v>
                </c:pt>
                <c:pt idx="3781">
                  <c:v>418.26</c:v>
                </c:pt>
                <c:pt idx="3782">
                  <c:v>418.34</c:v>
                </c:pt>
                <c:pt idx="3783">
                  <c:v>418.42</c:v>
                </c:pt>
                <c:pt idx="3784">
                  <c:v>418.5</c:v>
                </c:pt>
                <c:pt idx="3785">
                  <c:v>418.58</c:v>
                </c:pt>
                <c:pt idx="3786">
                  <c:v>418.66</c:v>
                </c:pt>
                <c:pt idx="3787">
                  <c:v>418.74</c:v>
                </c:pt>
                <c:pt idx="3788">
                  <c:v>418.82</c:v>
                </c:pt>
                <c:pt idx="3789">
                  <c:v>418.9</c:v>
                </c:pt>
                <c:pt idx="3790">
                  <c:v>418.98</c:v>
                </c:pt>
                <c:pt idx="3791">
                  <c:v>419.06</c:v>
                </c:pt>
                <c:pt idx="3792">
                  <c:v>419.14</c:v>
                </c:pt>
                <c:pt idx="3793">
                  <c:v>419.22</c:v>
                </c:pt>
                <c:pt idx="3794">
                  <c:v>419.3</c:v>
                </c:pt>
                <c:pt idx="3795">
                  <c:v>419.38</c:v>
                </c:pt>
                <c:pt idx="3796">
                  <c:v>419.46</c:v>
                </c:pt>
                <c:pt idx="3797">
                  <c:v>419.54</c:v>
                </c:pt>
                <c:pt idx="3798">
                  <c:v>419.62</c:v>
                </c:pt>
                <c:pt idx="3799">
                  <c:v>419.7</c:v>
                </c:pt>
                <c:pt idx="3800">
                  <c:v>419.78</c:v>
                </c:pt>
                <c:pt idx="3801">
                  <c:v>419.86</c:v>
                </c:pt>
                <c:pt idx="3802">
                  <c:v>419.94</c:v>
                </c:pt>
                <c:pt idx="3803">
                  <c:v>420.02</c:v>
                </c:pt>
                <c:pt idx="3804">
                  <c:v>420.1</c:v>
                </c:pt>
                <c:pt idx="3805">
                  <c:v>420.18</c:v>
                </c:pt>
                <c:pt idx="3806">
                  <c:v>420.26</c:v>
                </c:pt>
                <c:pt idx="3807">
                  <c:v>420.34</c:v>
                </c:pt>
                <c:pt idx="3808">
                  <c:v>420.42</c:v>
                </c:pt>
                <c:pt idx="3809">
                  <c:v>420.5</c:v>
                </c:pt>
                <c:pt idx="3810">
                  <c:v>420.58</c:v>
                </c:pt>
                <c:pt idx="3811">
                  <c:v>420.66</c:v>
                </c:pt>
                <c:pt idx="3812">
                  <c:v>420.74</c:v>
                </c:pt>
                <c:pt idx="3813">
                  <c:v>420.82</c:v>
                </c:pt>
                <c:pt idx="3814">
                  <c:v>420.9</c:v>
                </c:pt>
                <c:pt idx="3815">
                  <c:v>420.98</c:v>
                </c:pt>
                <c:pt idx="3816">
                  <c:v>421.06</c:v>
                </c:pt>
                <c:pt idx="3817">
                  <c:v>421.14</c:v>
                </c:pt>
                <c:pt idx="3818">
                  <c:v>421.22</c:v>
                </c:pt>
                <c:pt idx="3819">
                  <c:v>421.3</c:v>
                </c:pt>
                <c:pt idx="3820">
                  <c:v>421.38</c:v>
                </c:pt>
                <c:pt idx="3821">
                  <c:v>421.46</c:v>
                </c:pt>
                <c:pt idx="3822">
                  <c:v>421.54</c:v>
                </c:pt>
                <c:pt idx="3823">
                  <c:v>421.62</c:v>
                </c:pt>
                <c:pt idx="3824">
                  <c:v>421.7</c:v>
                </c:pt>
                <c:pt idx="3825">
                  <c:v>421.78</c:v>
                </c:pt>
                <c:pt idx="3826">
                  <c:v>421.86</c:v>
                </c:pt>
                <c:pt idx="3827">
                  <c:v>421.94</c:v>
                </c:pt>
                <c:pt idx="3828">
                  <c:v>422.02</c:v>
                </c:pt>
                <c:pt idx="3829">
                  <c:v>422.1</c:v>
                </c:pt>
                <c:pt idx="3830">
                  <c:v>422.18</c:v>
                </c:pt>
                <c:pt idx="3831">
                  <c:v>422.26</c:v>
                </c:pt>
                <c:pt idx="3832">
                  <c:v>422.34</c:v>
                </c:pt>
                <c:pt idx="3833">
                  <c:v>422.42</c:v>
                </c:pt>
                <c:pt idx="3834">
                  <c:v>422.5</c:v>
                </c:pt>
                <c:pt idx="3835">
                  <c:v>422.58</c:v>
                </c:pt>
                <c:pt idx="3836">
                  <c:v>422.66</c:v>
                </c:pt>
                <c:pt idx="3837">
                  <c:v>422.74</c:v>
                </c:pt>
                <c:pt idx="3838">
                  <c:v>422.82</c:v>
                </c:pt>
                <c:pt idx="3839">
                  <c:v>422.9</c:v>
                </c:pt>
                <c:pt idx="3840">
                  <c:v>422.98</c:v>
                </c:pt>
                <c:pt idx="3841">
                  <c:v>423.06</c:v>
                </c:pt>
                <c:pt idx="3842">
                  <c:v>423.14</c:v>
                </c:pt>
                <c:pt idx="3843">
                  <c:v>423.22</c:v>
                </c:pt>
                <c:pt idx="3844">
                  <c:v>423.3</c:v>
                </c:pt>
                <c:pt idx="3845">
                  <c:v>423.38</c:v>
                </c:pt>
                <c:pt idx="3846">
                  <c:v>423.46</c:v>
                </c:pt>
                <c:pt idx="3847">
                  <c:v>423.54</c:v>
                </c:pt>
                <c:pt idx="3848">
                  <c:v>423.62</c:v>
                </c:pt>
                <c:pt idx="3849">
                  <c:v>423.7</c:v>
                </c:pt>
                <c:pt idx="3850">
                  <c:v>423.78</c:v>
                </c:pt>
                <c:pt idx="3851">
                  <c:v>423.86</c:v>
                </c:pt>
                <c:pt idx="3852">
                  <c:v>423.94</c:v>
                </c:pt>
                <c:pt idx="3853">
                  <c:v>424.02</c:v>
                </c:pt>
                <c:pt idx="3854">
                  <c:v>424.1</c:v>
                </c:pt>
                <c:pt idx="3855">
                  <c:v>424.18</c:v>
                </c:pt>
                <c:pt idx="3856">
                  <c:v>424.26</c:v>
                </c:pt>
                <c:pt idx="3857">
                  <c:v>424.34</c:v>
                </c:pt>
                <c:pt idx="3858">
                  <c:v>424.42</c:v>
                </c:pt>
                <c:pt idx="3859">
                  <c:v>424.5</c:v>
                </c:pt>
                <c:pt idx="3860">
                  <c:v>424.58</c:v>
                </c:pt>
                <c:pt idx="3861">
                  <c:v>424.66</c:v>
                </c:pt>
                <c:pt idx="3862">
                  <c:v>424.74</c:v>
                </c:pt>
                <c:pt idx="3863">
                  <c:v>424.82</c:v>
                </c:pt>
                <c:pt idx="3864">
                  <c:v>424.9</c:v>
                </c:pt>
                <c:pt idx="3865">
                  <c:v>424.98</c:v>
                </c:pt>
                <c:pt idx="3866">
                  <c:v>425.06</c:v>
                </c:pt>
                <c:pt idx="3867">
                  <c:v>425.14</c:v>
                </c:pt>
                <c:pt idx="3868">
                  <c:v>425.22</c:v>
                </c:pt>
                <c:pt idx="3869">
                  <c:v>425.3</c:v>
                </c:pt>
                <c:pt idx="3870">
                  <c:v>425.38</c:v>
                </c:pt>
                <c:pt idx="3871">
                  <c:v>425.46</c:v>
                </c:pt>
                <c:pt idx="3872">
                  <c:v>425.54</c:v>
                </c:pt>
                <c:pt idx="3873">
                  <c:v>425.62</c:v>
                </c:pt>
                <c:pt idx="3874">
                  <c:v>425.7</c:v>
                </c:pt>
                <c:pt idx="3875">
                  <c:v>425.78</c:v>
                </c:pt>
                <c:pt idx="3876">
                  <c:v>425.86</c:v>
                </c:pt>
                <c:pt idx="3877">
                  <c:v>425.94</c:v>
                </c:pt>
                <c:pt idx="3878">
                  <c:v>426.02</c:v>
                </c:pt>
                <c:pt idx="3879">
                  <c:v>426.1</c:v>
                </c:pt>
                <c:pt idx="3880">
                  <c:v>426.18</c:v>
                </c:pt>
                <c:pt idx="3881">
                  <c:v>426.26</c:v>
                </c:pt>
                <c:pt idx="3882">
                  <c:v>426.34</c:v>
                </c:pt>
                <c:pt idx="3883">
                  <c:v>426.42</c:v>
                </c:pt>
                <c:pt idx="3884">
                  <c:v>426.5</c:v>
                </c:pt>
                <c:pt idx="3885">
                  <c:v>426.58</c:v>
                </c:pt>
                <c:pt idx="3886">
                  <c:v>426.66</c:v>
                </c:pt>
                <c:pt idx="3887">
                  <c:v>426.74</c:v>
                </c:pt>
                <c:pt idx="3888">
                  <c:v>426.82</c:v>
                </c:pt>
                <c:pt idx="3889">
                  <c:v>426.9</c:v>
                </c:pt>
                <c:pt idx="3890">
                  <c:v>426.98</c:v>
                </c:pt>
                <c:pt idx="3891">
                  <c:v>427.06</c:v>
                </c:pt>
                <c:pt idx="3892">
                  <c:v>427.14</c:v>
                </c:pt>
                <c:pt idx="3893">
                  <c:v>427.22</c:v>
                </c:pt>
                <c:pt idx="3894">
                  <c:v>427.3</c:v>
                </c:pt>
                <c:pt idx="3895">
                  <c:v>427.38</c:v>
                </c:pt>
                <c:pt idx="3896">
                  <c:v>427.46</c:v>
                </c:pt>
                <c:pt idx="3897">
                  <c:v>427.54</c:v>
                </c:pt>
                <c:pt idx="3898">
                  <c:v>427.62</c:v>
                </c:pt>
                <c:pt idx="3899">
                  <c:v>427.7</c:v>
                </c:pt>
                <c:pt idx="3900">
                  <c:v>427.78</c:v>
                </c:pt>
                <c:pt idx="3901">
                  <c:v>427.86</c:v>
                </c:pt>
                <c:pt idx="3902">
                  <c:v>427.94</c:v>
                </c:pt>
                <c:pt idx="3903">
                  <c:v>428.02</c:v>
                </c:pt>
                <c:pt idx="3904">
                  <c:v>428.1</c:v>
                </c:pt>
                <c:pt idx="3905">
                  <c:v>428.18</c:v>
                </c:pt>
                <c:pt idx="3906">
                  <c:v>428.26</c:v>
                </c:pt>
                <c:pt idx="3907">
                  <c:v>428.34</c:v>
                </c:pt>
                <c:pt idx="3908">
                  <c:v>428.42</c:v>
                </c:pt>
                <c:pt idx="3909">
                  <c:v>428.5</c:v>
                </c:pt>
                <c:pt idx="3910">
                  <c:v>428.58</c:v>
                </c:pt>
                <c:pt idx="3911">
                  <c:v>428.66</c:v>
                </c:pt>
                <c:pt idx="3912">
                  <c:v>428.74</c:v>
                </c:pt>
                <c:pt idx="3913">
                  <c:v>428.82</c:v>
                </c:pt>
                <c:pt idx="3914">
                  <c:v>428.9</c:v>
                </c:pt>
                <c:pt idx="3915">
                  <c:v>428.98</c:v>
                </c:pt>
                <c:pt idx="3916">
                  <c:v>429.06</c:v>
                </c:pt>
                <c:pt idx="3917">
                  <c:v>429.14</c:v>
                </c:pt>
                <c:pt idx="3918">
                  <c:v>429.22</c:v>
                </c:pt>
                <c:pt idx="3919">
                  <c:v>429.3</c:v>
                </c:pt>
                <c:pt idx="3920">
                  <c:v>429.38</c:v>
                </c:pt>
                <c:pt idx="3921">
                  <c:v>429.46</c:v>
                </c:pt>
                <c:pt idx="3922">
                  <c:v>429.54</c:v>
                </c:pt>
                <c:pt idx="3923">
                  <c:v>429.62</c:v>
                </c:pt>
                <c:pt idx="3924">
                  <c:v>429.7</c:v>
                </c:pt>
                <c:pt idx="3925">
                  <c:v>429.78</c:v>
                </c:pt>
                <c:pt idx="3926">
                  <c:v>429.86</c:v>
                </c:pt>
                <c:pt idx="3927">
                  <c:v>429.94</c:v>
                </c:pt>
                <c:pt idx="3928">
                  <c:v>430.02</c:v>
                </c:pt>
                <c:pt idx="3929">
                  <c:v>430.1</c:v>
                </c:pt>
                <c:pt idx="3930">
                  <c:v>430.18</c:v>
                </c:pt>
                <c:pt idx="3931">
                  <c:v>430.26</c:v>
                </c:pt>
                <c:pt idx="3932">
                  <c:v>430.34</c:v>
                </c:pt>
                <c:pt idx="3933">
                  <c:v>430.42</c:v>
                </c:pt>
                <c:pt idx="3934">
                  <c:v>430.5</c:v>
                </c:pt>
                <c:pt idx="3935">
                  <c:v>430.58</c:v>
                </c:pt>
                <c:pt idx="3936">
                  <c:v>430.66</c:v>
                </c:pt>
                <c:pt idx="3937">
                  <c:v>430.74</c:v>
                </c:pt>
                <c:pt idx="3938">
                  <c:v>430.82</c:v>
                </c:pt>
                <c:pt idx="3939">
                  <c:v>430.9</c:v>
                </c:pt>
                <c:pt idx="3940">
                  <c:v>430.98</c:v>
                </c:pt>
                <c:pt idx="3941">
                  <c:v>431.06</c:v>
                </c:pt>
                <c:pt idx="3942">
                  <c:v>431.14</c:v>
                </c:pt>
                <c:pt idx="3943">
                  <c:v>431.22</c:v>
                </c:pt>
                <c:pt idx="3944">
                  <c:v>431.3</c:v>
                </c:pt>
                <c:pt idx="3945">
                  <c:v>431.38</c:v>
                </c:pt>
                <c:pt idx="3946">
                  <c:v>431.46</c:v>
                </c:pt>
                <c:pt idx="3947">
                  <c:v>431.54</c:v>
                </c:pt>
                <c:pt idx="3948">
                  <c:v>431.62</c:v>
                </c:pt>
                <c:pt idx="3949">
                  <c:v>431.7</c:v>
                </c:pt>
                <c:pt idx="3950">
                  <c:v>431.78</c:v>
                </c:pt>
                <c:pt idx="3951">
                  <c:v>431.86</c:v>
                </c:pt>
                <c:pt idx="3952">
                  <c:v>431.94</c:v>
                </c:pt>
                <c:pt idx="3953">
                  <c:v>432.02</c:v>
                </c:pt>
                <c:pt idx="3954">
                  <c:v>432.1</c:v>
                </c:pt>
                <c:pt idx="3955">
                  <c:v>432.18</c:v>
                </c:pt>
                <c:pt idx="3956">
                  <c:v>432.26</c:v>
                </c:pt>
                <c:pt idx="3957">
                  <c:v>432.34</c:v>
                </c:pt>
                <c:pt idx="3958">
                  <c:v>432.42</c:v>
                </c:pt>
                <c:pt idx="3959">
                  <c:v>432.5</c:v>
                </c:pt>
                <c:pt idx="3960">
                  <c:v>432.58</c:v>
                </c:pt>
                <c:pt idx="3961">
                  <c:v>432.66</c:v>
                </c:pt>
                <c:pt idx="3962">
                  <c:v>432.74</c:v>
                </c:pt>
                <c:pt idx="3963">
                  <c:v>432.82</c:v>
                </c:pt>
                <c:pt idx="3964">
                  <c:v>432.9</c:v>
                </c:pt>
                <c:pt idx="3965">
                  <c:v>432.98</c:v>
                </c:pt>
                <c:pt idx="3966">
                  <c:v>433.06</c:v>
                </c:pt>
                <c:pt idx="3967">
                  <c:v>433.14</c:v>
                </c:pt>
                <c:pt idx="3968">
                  <c:v>433.22</c:v>
                </c:pt>
                <c:pt idx="3969">
                  <c:v>433.3</c:v>
                </c:pt>
                <c:pt idx="3970">
                  <c:v>433.38</c:v>
                </c:pt>
                <c:pt idx="3971">
                  <c:v>433.46</c:v>
                </c:pt>
                <c:pt idx="3972">
                  <c:v>433.54</c:v>
                </c:pt>
                <c:pt idx="3973">
                  <c:v>433.62</c:v>
                </c:pt>
                <c:pt idx="3974">
                  <c:v>433.7</c:v>
                </c:pt>
                <c:pt idx="3975">
                  <c:v>433.78</c:v>
                </c:pt>
                <c:pt idx="3976">
                  <c:v>433.86</c:v>
                </c:pt>
                <c:pt idx="3977">
                  <c:v>433.94</c:v>
                </c:pt>
                <c:pt idx="3978">
                  <c:v>434.02</c:v>
                </c:pt>
                <c:pt idx="3979">
                  <c:v>434.1</c:v>
                </c:pt>
                <c:pt idx="3980">
                  <c:v>434.18</c:v>
                </c:pt>
                <c:pt idx="3981">
                  <c:v>434.26</c:v>
                </c:pt>
                <c:pt idx="3982">
                  <c:v>434.34</c:v>
                </c:pt>
                <c:pt idx="3983">
                  <c:v>434.42</c:v>
                </c:pt>
                <c:pt idx="3984">
                  <c:v>434.5</c:v>
                </c:pt>
                <c:pt idx="3985">
                  <c:v>434.58</c:v>
                </c:pt>
                <c:pt idx="3986">
                  <c:v>434.66</c:v>
                </c:pt>
                <c:pt idx="3987">
                  <c:v>434.74</c:v>
                </c:pt>
                <c:pt idx="3988">
                  <c:v>434.82</c:v>
                </c:pt>
                <c:pt idx="3989">
                  <c:v>434.9</c:v>
                </c:pt>
                <c:pt idx="3990">
                  <c:v>434.98</c:v>
                </c:pt>
                <c:pt idx="3991">
                  <c:v>435.06</c:v>
                </c:pt>
                <c:pt idx="3992">
                  <c:v>435.14</c:v>
                </c:pt>
                <c:pt idx="3993">
                  <c:v>435.22</c:v>
                </c:pt>
                <c:pt idx="3994">
                  <c:v>435.3</c:v>
                </c:pt>
                <c:pt idx="3995">
                  <c:v>435.38</c:v>
                </c:pt>
                <c:pt idx="3996">
                  <c:v>435.46</c:v>
                </c:pt>
                <c:pt idx="3997">
                  <c:v>435.54</c:v>
                </c:pt>
                <c:pt idx="3998">
                  <c:v>435.62</c:v>
                </c:pt>
                <c:pt idx="3999">
                  <c:v>435.7</c:v>
                </c:pt>
                <c:pt idx="4000">
                  <c:v>435.78</c:v>
                </c:pt>
                <c:pt idx="4001">
                  <c:v>435.86</c:v>
                </c:pt>
                <c:pt idx="4002">
                  <c:v>435.94</c:v>
                </c:pt>
                <c:pt idx="4003">
                  <c:v>436.02</c:v>
                </c:pt>
                <c:pt idx="4004">
                  <c:v>436.1</c:v>
                </c:pt>
                <c:pt idx="4005">
                  <c:v>436.18</c:v>
                </c:pt>
                <c:pt idx="4006">
                  <c:v>436.26</c:v>
                </c:pt>
                <c:pt idx="4007">
                  <c:v>436.34</c:v>
                </c:pt>
                <c:pt idx="4008">
                  <c:v>436.42</c:v>
                </c:pt>
                <c:pt idx="4009">
                  <c:v>436.5</c:v>
                </c:pt>
                <c:pt idx="4010">
                  <c:v>436.58</c:v>
                </c:pt>
                <c:pt idx="4011">
                  <c:v>436.66</c:v>
                </c:pt>
                <c:pt idx="4012">
                  <c:v>436.74</c:v>
                </c:pt>
                <c:pt idx="4013">
                  <c:v>436.82</c:v>
                </c:pt>
                <c:pt idx="4014">
                  <c:v>436.9</c:v>
                </c:pt>
                <c:pt idx="4015">
                  <c:v>436.98</c:v>
                </c:pt>
                <c:pt idx="4016">
                  <c:v>437.06</c:v>
                </c:pt>
                <c:pt idx="4017">
                  <c:v>437.14</c:v>
                </c:pt>
                <c:pt idx="4018">
                  <c:v>437.22</c:v>
                </c:pt>
                <c:pt idx="4019">
                  <c:v>437.3</c:v>
                </c:pt>
                <c:pt idx="4020">
                  <c:v>437.38</c:v>
                </c:pt>
                <c:pt idx="4021">
                  <c:v>437.46</c:v>
                </c:pt>
                <c:pt idx="4022">
                  <c:v>437.54</c:v>
                </c:pt>
                <c:pt idx="4023">
                  <c:v>437.62</c:v>
                </c:pt>
                <c:pt idx="4024">
                  <c:v>437.7</c:v>
                </c:pt>
                <c:pt idx="4025">
                  <c:v>437.78</c:v>
                </c:pt>
                <c:pt idx="4026">
                  <c:v>437.86</c:v>
                </c:pt>
                <c:pt idx="4027">
                  <c:v>437.94</c:v>
                </c:pt>
                <c:pt idx="4028">
                  <c:v>438.02</c:v>
                </c:pt>
                <c:pt idx="4029">
                  <c:v>438.1</c:v>
                </c:pt>
                <c:pt idx="4030">
                  <c:v>438.18</c:v>
                </c:pt>
                <c:pt idx="4031">
                  <c:v>438.26</c:v>
                </c:pt>
                <c:pt idx="4032">
                  <c:v>438.34</c:v>
                </c:pt>
                <c:pt idx="4033">
                  <c:v>438.42</c:v>
                </c:pt>
                <c:pt idx="4034">
                  <c:v>438.5</c:v>
                </c:pt>
                <c:pt idx="4035">
                  <c:v>438.58</c:v>
                </c:pt>
                <c:pt idx="4036">
                  <c:v>438.66</c:v>
                </c:pt>
                <c:pt idx="4037">
                  <c:v>438.74</c:v>
                </c:pt>
                <c:pt idx="4038">
                  <c:v>438.82</c:v>
                </c:pt>
                <c:pt idx="4039">
                  <c:v>438.9</c:v>
                </c:pt>
                <c:pt idx="4040">
                  <c:v>438.98</c:v>
                </c:pt>
                <c:pt idx="4041">
                  <c:v>439.06</c:v>
                </c:pt>
                <c:pt idx="4042">
                  <c:v>439.14</c:v>
                </c:pt>
                <c:pt idx="4043">
                  <c:v>439.22</c:v>
                </c:pt>
                <c:pt idx="4044">
                  <c:v>439.3</c:v>
                </c:pt>
                <c:pt idx="4045">
                  <c:v>439.38</c:v>
                </c:pt>
                <c:pt idx="4046">
                  <c:v>439.46</c:v>
                </c:pt>
                <c:pt idx="4047">
                  <c:v>439.54</c:v>
                </c:pt>
                <c:pt idx="4048">
                  <c:v>439.62</c:v>
                </c:pt>
                <c:pt idx="4049">
                  <c:v>439.7</c:v>
                </c:pt>
                <c:pt idx="4050">
                  <c:v>439.78</c:v>
                </c:pt>
                <c:pt idx="4051">
                  <c:v>439.86</c:v>
                </c:pt>
                <c:pt idx="4052">
                  <c:v>439.94</c:v>
                </c:pt>
                <c:pt idx="4053">
                  <c:v>440.02</c:v>
                </c:pt>
                <c:pt idx="4054">
                  <c:v>440.1</c:v>
                </c:pt>
                <c:pt idx="4055">
                  <c:v>440.18</c:v>
                </c:pt>
                <c:pt idx="4056">
                  <c:v>440.26</c:v>
                </c:pt>
                <c:pt idx="4057">
                  <c:v>440.34</c:v>
                </c:pt>
                <c:pt idx="4058">
                  <c:v>440.42</c:v>
                </c:pt>
                <c:pt idx="4059">
                  <c:v>440.5</c:v>
                </c:pt>
                <c:pt idx="4060">
                  <c:v>440.58</c:v>
                </c:pt>
                <c:pt idx="4061">
                  <c:v>440.66</c:v>
                </c:pt>
                <c:pt idx="4062">
                  <c:v>440.74</c:v>
                </c:pt>
                <c:pt idx="4063">
                  <c:v>440.82</c:v>
                </c:pt>
                <c:pt idx="4064">
                  <c:v>440.9</c:v>
                </c:pt>
                <c:pt idx="4065">
                  <c:v>440.98</c:v>
                </c:pt>
                <c:pt idx="4066">
                  <c:v>441.06</c:v>
                </c:pt>
                <c:pt idx="4067">
                  <c:v>441.14</c:v>
                </c:pt>
                <c:pt idx="4068">
                  <c:v>441.22</c:v>
                </c:pt>
                <c:pt idx="4069">
                  <c:v>441.3</c:v>
                </c:pt>
                <c:pt idx="4070">
                  <c:v>441.38</c:v>
                </c:pt>
                <c:pt idx="4071">
                  <c:v>441.46</c:v>
                </c:pt>
                <c:pt idx="4072">
                  <c:v>441.54</c:v>
                </c:pt>
                <c:pt idx="4073">
                  <c:v>441.62</c:v>
                </c:pt>
                <c:pt idx="4074">
                  <c:v>441.7</c:v>
                </c:pt>
                <c:pt idx="4075">
                  <c:v>441.78</c:v>
                </c:pt>
                <c:pt idx="4076">
                  <c:v>441.86</c:v>
                </c:pt>
                <c:pt idx="4077">
                  <c:v>441.94</c:v>
                </c:pt>
                <c:pt idx="4078">
                  <c:v>442.02</c:v>
                </c:pt>
                <c:pt idx="4079">
                  <c:v>442.1</c:v>
                </c:pt>
                <c:pt idx="4080">
                  <c:v>442.18</c:v>
                </c:pt>
                <c:pt idx="4081">
                  <c:v>442.26</c:v>
                </c:pt>
                <c:pt idx="4082">
                  <c:v>442.34</c:v>
                </c:pt>
                <c:pt idx="4083">
                  <c:v>442.42</c:v>
                </c:pt>
                <c:pt idx="4084">
                  <c:v>442.5</c:v>
                </c:pt>
                <c:pt idx="4085">
                  <c:v>442.58</c:v>
                </c:pt>
                <c:pt idx="4086">
                  <c:v>442.66</c:v>
                </c:pt>
                <c:pt idx="4087">
                  <c:v>442.74</c:v>
                </c:pt>
                <c:pt idx="4088">
                  <c:v>442.82</c:v>
                </c:pt>
                <c:pt idx="4089">
                  <c:v>442.9</c:v>
                </c:pt>
                <c:pt idx="4090">
                  <c:v>442.98</c:v>
                </c:pt>
                <c:pt idx="4091">
                  <c:v>443.06</c:v>
                </c:pt>
                <c:pt idx="4092">
                  <c:v>443.14</c:v>
                </c:pt>
                <c:pt idx="4093">
                  <c:v>443.22</c:v>
                </c:pt>
                <c:pt idx="4094">
                  <c:v>443.3</c:v>
                </c:pt>
                <c:pt idx="4095">
                  <c:v>443.38</c:v>
                </c:pt>
                <c:pt idx="4096">
                  <c:v>443.46</c:v>
                </c:pt>
                <c:pt idx="4097">
                  <c:v>443.54</c:v>
                </c:pt>
                <c:pt idx="4098">
                  <c:v>443.62</c:v>
                </c:pt>
                <c:pt idx="4099">
                  <c:v>443.7</c:v>
                </c:pt>
                <c:pt idx="4100">
                  <c:v>443.78</c:v>
                </c:pt>
                <c:pt idx="4101">
                  <c:v>443.86</c:v>
                </c:pt>
                <c:pt idx="4102">
                  <c:v>443.94</c:v>
                </c:pt>
                <c:pt idx="4103">
                  <c:v>444.02</c:v>
                </c:pt>
                <c:pt idx="4104">
                  <c:v>444.1</c:v>
                </c:pt>
                <c:pt idx="4105">
                  <c:v>444.18</c:v>
                </c:pt>
                <c:pt idx="4106">
                  <c:v>444.26</c:v>
                </c:pt>
                <c:pt idx="4107">
                  <c:v>444.34</c:v>
                </c:pt>
                <c:pt idx="4108">
                  <c:v>444.42</c:v>
                </c:pt>
                <c:pt idx="4109">
                  <c:v>444.5</c:v>
                </c:pt>
                <c:pt idx="4110">
                  <c:v>444.58</c:v>
                </c:pt>
                <c:pt idx="4111">
                  <c:v>444.66</c:v>
                </c:pt>
                <c:pt idx="4112">
                  <c:v>444.74</c:v>
                </c:pt>
                <c:pt idx="4113">
                  <c:v>444.82</c:v>
                </c:pt>
                <c:pt idx="4114">
                  <c:v>444.9</c:v>
                </c:pt>
                <c:pt idx="4115">
                  <c:v>444.98</c:v>
                </c:pt>
                <c:pt idx="4116">
                  <c:v>445.06</c:v>
                </c:pt>
                <c:pt idx="4117">
                  <c:v>445.14</c:v>
                </c:pt>
                <c:pt idx="4118">
                  <c:v>445.22</c:v>
                </c:pt>
                <c:pt idx="4119">
                  <c:v>445.3</c:v>
                </c:pt>
                <c:pt idx="4120">
                  <c:v>445.38</c:v>
                </c:pt>
                <c:pt idx="4121">
                  <c:v>445.46</c:v>
                </c:pt>
                <c:pt idx="4122">
                  <c:v>445.54</c:v>
                </c:pt>
                <c:pt idx="4123">
                  <c:v>445.62</c:v>
                </c:pt>
                <c:pt idx="4124">
                  <c:v>445.7</c:v>
                </c:pt>
                <c:pt idx="4125">
                  <c:v>445.78</c:v>
                </c:pt>
                <c:pt idx="4126">
                  <c:v>445.86</c:v>
                </c:pt>
                <c:pt idx="4127">
                  <c:v>445.94</c:v>
                </c:pt>
                <c:pt idx="4128">
                  <c:v>446.02</c:v>
                </c:pt>
                <c:pt idx="4129">
                  <c:v>446.1</c:v>
                </c:pt>
                <c:pt idx="4130">
                  <c:v>446.18</c:v>
                </c:pt>
                <c:pt idx="4131">
                  <c:v>446.26</c:v>
                </c:pt>
                <c:pt idx="4132">
                  <c:v>446.34</c:v>
                </c:pt>
                <c:pt idx="4133">
                  <c:v>446.42</c:v>
                </c:pt>
                <c:pt idx="4134">
                  <c:v>446.5</c:v>
                </c:pt>
                <c:pt idx="4135">
                  <c:v>446.58</c:v>
                </c:pt>
                <c:pt idx="4136">
                  <c:v>446.66</c:v>
                </c:pt>
                <c:pt idx="4137">
                  <c:v>446.74</c:v>
                </c:pt>
                <c:pt idx="4138">
                  <c:v>446.82</c:v>
                </c:pt>
                <c:pt idx="4139">
                  <c:v>446.9</c:v>
                </c:pt>
                <c:pt idx="4140">
                  <c:v>446.98</c:v>
                </c:pt>
                <c:pt idx="4141">
                  <c:v>447.06</c:v>
                </c:pt>
                <c:pt idx="4142">
                  <c:v>447.14</c:v>
                </c:pt>
                <c:pt idx="4143">
                  <c:v>447.22</c:v>
                </c:pt>
                <c:pt idx="4144">
                  <c:v>447.3</c:v>
                </c:pt>
                <c:pt idx="4145">
                  <c:v>447.38</c:v>
                </c:pt>
                <c:pt idx="4146">
                  <c:v>447.46</c:v>
                </c:pt>
                <c:pt idx="4147">
                  <c:v>447.54</c:v>
                </c:pt>
                <c:pt idx="4148">
                  <c:v>447.62</c:v>
                </c:pt>
                <c:pt idx="4149">
                  <c:v>447.7</c:v>
                </c:pt>
                <c:pt idx="4150">
                  <c:v>447.78</c:v>
                </c:pt>
                <c:pt idx="4151">
                  <c:v>447.86</c:v>
                </c:pt>
                <c:pt idx="4152">
                  <c:v>447.94</c:v>
                </c:pt>
                <c:pt idx="4153">
                  <c:v>448.02</c:v>
                </c:pt>
                <c:pt idx="4154">
                  <c:v>448.1</c:v>
                </c:pt>
                <c:pt idx="4155">
                  <c:v>448.18</c:v>
                </c:pt>
                <c:pt idx="4156">
                  <c:v>448.26</c:v>
                </c:pt>
                <c:pt idx="4157">
                  <c:v>448.34</c:v>
                </c:pt>
                <c:pt idx="4158">
                  <c:v>448.42</c:v>
                </c:pt>
                <c:pt idx="4159">
                  <c:v>448.5</c:v>
                </c:pt>
                <c:pt idx="4160">
                  <c:v>448.58</c:v>
                </c:pt>
                <c:pt idx="4161">
                  <c:v>448.66</c:v>
                </c:pt>
                <c:pt idx="4162">
                  <c:v>448.74</c:v>
                </c:pt>
                <c:pt idx="4163">
                  <c:v>448.82</c:v>
                </c:pt>
                <c:pt idx="4164">
                  <c:v>448.9</c:v>
                </c:pt>
                <c:pt idx="4165">
                  <c:v>448.98</c:v>
                </c:pt>
                <c:pt idx="4166">
                  <c:v>449.06</c:v>
                </c:pt>
                <c:pt idx="4167">
                  <c:v>449.14</c:v>
                </c:pt>
                <c:pt idx="4168">
                  <c:v>449.22</c:v>
                </c:pt>
                <c:pt idx="4169">
                  <c:v>449.3</c:v>
                </c:pt>
                <c:pt idx="4170">
                  <c:v>449.38</c:v>
                </c:pt>
                <c:pt idx="4171">
                  <c:v>449.46</c:v>
                </c:pt>
                <c:pt idx="4172">
                  <c:v>449.54</c:v>
                </c:pt>
                <c:pt idx="4173">
                  <c:v>449.62</c:v>
                </c:pt>
                <c:pt idx="4174">
                  <c:v>449.7</c:v>
                </c:pt>
                <c:pt idx="4175">
                  <c:v>449.78</c:v>
                </c:pt>
                <c:pt idx="4176">
                  <c:v>449.86</c:v>
                </c:pt>
                <c:pt idx="4177">
                  <c:v>449.94</c:v>
                </c:pt>
                <c:pt idx="4178">
                  <c:v>450.02</c:v>
                </c:pt>
                <c:pt idx="4179">
                  <c:v>450.1</c:v>
                </c:pt>
                <c:pt idx="4180">
                  <c:v>450.18</c:v>
                </c:pt>
                <c:pt idx="4181">
                  <c:v>450.26</c:v>
                </c:pt>
                <c:pt idx="4182">
                  <c:v>450.34</c:v>
                </c:pt>
                <c:pt idx="4183">
                  <c:v>450.42</c:v>
                </c:pt>
                <c:pt idx="4184">
                  <c:v>450.5</c:v>
                </c:pt>
                <c:pt idx="4185">
                  <c:v>450.58</c:v>
                </c:pt>
                <c:pt idx="4186">
                  <c:v>450.66</c:v>
                </c:pt>
                <c:pt idx="4187">
                  <c:v>450.74</c:v>
                </c:pt>
                <c:pt idx="4188">
                  <c:v>450.82</c:v>
                </c:pt>
                <c:pt idx="4189">
                  <c:v>450.9</c:v>
                </c:pt>
                <c:pt idx="4190">
                  <c:v>450.98</c:v>
                </c:pt>
                <c:pt idx="4191">
                  <c:v>451.06</c:v>
                </c:pt>
                <c:pt idx="4192">
                  <c:v>451.14</c:v>
                </c:pt>
                <c:pt idx="4193">
                  <c:v>451.22</c:v>
                </c:pt>
                <c:pt idx="4194">
                  <c:v>451.3</c:v>
                </c:pt>
                <c:pt idx="4195">
                  <c:v>451.38</c:v>
                </c:pt>
                <c:pt idx="4196">
                  <c:v>451.46</c:v>
                </c:pt>
                <c:pt idx="4197">
                  <c:v>451.54</c:v>
                </c:pt>
                <c:pt idx="4198">
                  <c:v>451.62</c:v>
                </c:pt>
                <c:pt idx="4199">
                  <c:v>451.7</c:v>
                </c:pt>
                <c:pt idx="4200">
                  <c:v>451.78</c:v>
                </c:pt>
                <c:pt idx="4201">
                  <c:v>451.86</c:v>
                </c:pt>
                <c:pt idx="4202">
                  <c:v>451.94</c:v>
                </c:pt>
                <c:pt idx="4203">
                  <c:v>452.02</c:v>
                </c:pt>
                <c:pt idx="4204">
                  <c:v>452.1</c:v>
                </c:pt>
                <c:pt idx="4205">
                  <c:v>452.18</c:v>
                </c:pt>
                <c:pt idx="4206">
                  <c:v>452.26</c:v>
                </c:pt>
                <c:pt idx="4207">
                  <c:v>452.34</c:v>
                </c:pt>
                <c:pt idx="4208">
                  <c:v>452.42</c:v>
                </c:pt>
                <c:pt idx="4209">
                  <c:v>452.5</c:v>
                </c:pt>
                <c:pt idx="4210">
                  <c:v>452.58</c:v>
                </c:pt>
                <c:pt idx="4211">
                  <c:v>452.66</c:v>
                </c:pt>
                <c:pt idx="4212">
                  <c:v>452.74</c:v>
                </c:pt>
                <c:pt idx="4213">
                  <c:v>452.82</c:v>
                </c:pt>
                <c:pt idx="4214">
                  <c:v>452.9</c:v>
                </c:pt>
                <c:pt idx="4215">
                  <c:v>452.98</c:v>
                </c:pt>
                <c:pt idx="4216">
                  <c:v>453.06</c:v>
                </c:pt>
                <c:pt idx="4217">
                  <c:v>453.14</c:v>
                </c:pt>
                <c:pt idx="4218">
                  <c:v>453.22</c:v>
                </c:pt>
                <c:pt idx="4219">
                  <c:v>453.3</c:v>
                </c:pt>
                <c:pt idx="4220">
                  <c:v>453.38</c:v>
                </c:pt>
                <c:pt idx="4221">
                  <c:v>453.46</c:v>
                </c:pt>
                <c:pt idx="4222">
                  <c:v>453.54</c:v>
                </c:pt>
                <c:pt idx="4223">
                  <c:v>453.62</c:v>
                </c:pt>
                <c:pt idx="4224">
                  <c:v>453.7</c:v>
                </c:pt>
                <c:pt idx="4225">
                  <c:v>453.78</c:v>
                </c:pt>
                <c:pt idx="4226">
                  <c:v>453.86</c:v>
                </c:pt>
                <c:pt idx="4227">
                  <c:v>453.94</c:v>
                </c:pt>
                <c:pt idx="4228">
                  <c:v>454.02</c:v>
                </c:pt>
                <c:pt idx="4229">
                  <c:v>454.1</c:v>
                </c:pt>
                <c:pt idx="4230">
                  <c:v>454.18</c:v>
                </c:pt>
                <c:pt idx="4231">
                  <c:v>454.26</c:v>
                </c:pt>
                <c:pt idx="4232">
                  <c:v>454.34</c:v>
                </c:pt>
                <c:pt idx="4233">
                  <c:v>454.42</c:v>
                </c:pt>
                <c:pt idx="4234">
                  <c:v>454.5</c:v>
                </c:pt>
                <c:pt idx="4235">
                  <c:v>454.58</c:v>
                </c:pt>
                <c:pt idx="4236">
                  <c:v>454.66</c:v>
                </c:pt>
                <c:pt idx="4237">
                  <c:v>454.74</c:v>
                </c:pt>
                <c:pt idx="4238">
                  <c:v>454.82</c:v>
                </c:pt>
                <c:pt idx="4239">
                  <c:v>454.9</c:v>
                </c:pt>
                <c:pt idx="4240">
                  <c:v>454.98</c:v>
                </c:pt>
                <c:pt idx="4241">
                  <c:v>455.06</c:v>
                </c:pt>
                <c:pt idx="4242">
                  <c:v>455.14</c:v>
                </c:pt>
                <c:pt idx="4243">
                  <c:v>455.22</c:v>
                </c:pt>
                <c:pt idx="4244">
                  <c:v>455.3</c:v>
                </c:pt>
                <c:pt idx="4245">
                  <c:v>455.38</c:v>
                </c:pt>
                <c:pt idx="4246">
                  <c:v>455.46</c:v>
                </c:pt>
                <c:pt idx="4247">
                  <c:v>455.54</c:v>
                </c:pt>
                <c:pt idx="4248">
                  <c:v>455.62</c:v>
                </c:pt>
                <c:pt idx="4249">
                  <c:v>455.7</c:v>
                </c:pt>
                <c:pt idx="4250">
                  <c:v>455.78</c:v>
                </c:pt>
                <c:pt idx="4251">
                  <c:v>455.86</c:v>
                </c:pt>
                <c:pt idx="4252">
                  <c:v>455.94</c:v>
                </c:pt>
                <c:pt idx="4253">
                  <c:v>456.02</c:v>
                </c:pt>
                <c:pt idx="4254">
                  <c:v>456.1</c:v>
                </c:pt>
                <c:pt idx="4255">
                  <c:v>456.18</c:v>
                </c:pt>
                <c:pt idx="4256">
                  <c:v>456.26</c:v>
                </c:pt>
                <c:pt idx="4257">
                  <c:v>456.34</c:v>
                </c:pt>
                <c:pt idx="4258">
                  <c:v>456.42</c:v>
                </c:pt>
                <c:pt idx="4259">
                  <c:v>456.5</c:v>
                </c:pt>
                <c:pt idx="4260">
                  <c:v>456.58</c:v>
                </c:pt>
                <c:pt idx="4261">
                  <c:v>456.66</c:v>
                </c:pt>
                <c:pt idx="4262">
                  <c:v>456.74</c:v>
                </c:pt>
                <c:pt idx="4263">
                  <c:v>456.82</c:v>
                </c:pt>
                <c:pt idx="4264">
                  <c:v>456.9</c:v>
                </c:pt>
                <c:pt idx="4265">
                  <c:v>456.98</c:v>
                </c:pt>
                <c:pt idx="4266">
                  <c:v>457.06</c:v>
                </c:pt>
                <c:pt idx="4267">
                  <c:v>457.14</c:v>
                </c:pt>
                <c:pt idx="4268">
                  <c:v>457.22</c:v>
                </c:pt>
                <c:pt idx="4269">
                  <c:v>457.3</c:v>
                </c:pt>
                <c:pt idx="4270">
                  <c:v>457.38</c:v>
                </c:pt>
                <c:pt idx="4271">
                  <c:v>457.46</c:v>
                </c:pt>
                <c:pt idx="4272">
                  <c:v>457.54</c:v>
                </c:pt>
                <c:pt idx="4273">
                  <c:v>457.62</c:v>
                </c:pt>
                <c:pt idx="4274">
                  <c:v>457.7</c:v>
                </c:pt>
                <c:pt idx="4275">
                  <c:v>457.78</c:v>
                </c:pt>
                <c:pt idx="4276">
                  <c:v>457.86</c:v>
                </c:pt>
                <c:pt idx="4277">
                  <c:v>457.94</c:v>
                </c:pt>
                <c:pt idx="4278">
                  <c:v>458.02</c:v>
                </c:pt>
                <c:pt idx="4279">
                  <c:v>458.1</c:v>
                </c:pt>
                <c:pt idx="4280">
                  <c:v>458.18</c:v>
                </c:pt>
                <c:pt idx="4281">
                  <c:v>458.26</c:v>
                </c:pt>
                <c:pt idx="4282">
                  <c:v>458.34</c:v>
                </c:pt>
                <c:pt idx="4283">
                  <c:v>458.42</c:v>
                </c:pt>
                <c:pt idx="4284">
                  <c:v>458.5</c:v>
                </c:pt>
                <c:pt idx="4285">
                  <c:v>458.58</c:v>
                </c:pt>
                <c:pt idx="4286">
                  <c:v>458.66</c:v>
                </c:pt>
                <c:pt idx="4287">
                  <c:v>458.74</c:v>
                </c:pt>
                <c:pt idx="4288">
                  <c:v>458.82</c:v>
                </c:pt>
                <c:pt idx="4289">
                  <c:v>458.9</c:v>
                </c:pt>
                <c:pt idx="4290">
                  <c:v>458.98</c:v>
                </c:pt>
                <c:pt idx="4291">
                  <c:v>459.06</c:v>
                </c:pt>
                <c:pt idx="4292">
                  <c:v>459.14</c:v>
                </c:pt>
                <c:pt idx="4293">
                  <c:v>459.22</c:v>
                </c:pt>
                <c:pt idx="4294">
                  <c:v>459.3</c:v>
                </c:pt>
                <c:pt idx="4295">
                  <c:v>459.38</c:v>
                </c:pt>
                <c:pt idx="4296">
                  <c:v>459.46</c:v>
                </c:pt>
                <c:pt idx="4297">
                  <c:v>459.54</c:v>
                </c:pt>
                <c:pt idx="4298">
                  <c:v>459.62</c:v>
                </c:pt>
                <c:pt idx="4299">
                  <c:v>459.7</c:v>
                </c:pt>
                <c:pt idx="4300">
                  <c:v>459.78</c:v>
                </c:pt>
                <c:pt idx="4301">
                  <c:v>459.86</c:v>
                </c:pt>
                <c:pt idx="4302">
                  <c:v>459.94</c:v>
                </c:pt>
                <c:pt idx="4303">
                  <c:v>460.02</c:v>
                </c:pt>
                <c:pt idx="4304">
                  <c:v>460.1</c:v>
                </c:pt>
                <c:pt idx="4305">
                  <c:v>460.18</c:v>
                </c:pt>
                <c:pt idx="4306">
                  <c:v>460.26</c:v>
                </c:pt>
                <c:pt idx="4307">
                  <c:v>460.34</c:v>
                </c:pt>
                <c:pt idx="4308">
                  <c:v>460.42</c:v>
                </c:pt>
                <c:pt idx="4309">
                  <c:v>460.5</c:v>
                </c:pt>
                <c:pt idx="4310">
                  <c:v>460.66</c:v>
                </c:pt>
                <c:pt idx="4311">
                  <c:v>460.74</c:v>
                </c:pt>
                <c:pt idx="4312">
                  <c:v>460.82</c:v>
                </c:pt>
                <c:pt idx="4313">
                  <c:v>460.9</c:v>
                </c:pt>
                <c:pt idx="4314">
                  <c:v>460.98</c:v>
                </c:pt>
                <c:pt idx="4315">
                  <c:v>461.06</c:v>
                </c:pt>
                <c:pt idx="4316">
                  <c:v>461.14</c:v>
                </c:pt>
                <c:pt idx="4317">
                  <c:v>461.22</c:v>
                </c:pt>
                <c:pt idx="4318">
                  <c:v>461.3</c:v>
                </c:pt>
                <c:pt idx="4319">
                  <c:v>461.38</c:v>
                </c:pt>
                <c:pt idx="4320">
                  <c:v>461.46</c:v>
                </c:pt>
                <c:pt idx="4321">
                  <c:v>461.54</c:v>
                </c:pt>
                <c:pt idx="4322">
                  <c:v>461.62</c:v>
                </c:pt>
                <c:pt idx="4323">
                  <c:v>461.7</c:v>
                </c:pt>
                <c:pt idx="4324">
                  <c:v>461.78</c:v>
                </c:pt>
                <c:pt idx="4325">
                  <c:v>461.86</c:v>
                </c:pt>
                <c:pt idx="4326">
                  <c:v>461.94</c:v>
                </c:pt>
                <c:pt idx="4327">
                  <c:v>462.02</c:v>
                </c:pt>
                <c:pt idx="4328">
                  <c:v>462.1</c:v>
                </c:pt>
                <c:pt idx="4329">
                  <c:v>462.18</c:v>
                </c:pt>
                <c:pt idx="4330">
                  <c:v>462.26</c:v>
                </c:pt>
                <c:pt idx="4331">
                  <c:v>462.34</c:v>
                </c:pt>
                <c:pt idx="4332">
                  <c:v>462.42</c:v>
                </c:pt>
                <c:pt idx="4333">
                  <c:v>462.5</c:v>
                </c:pt>
                <c:pt idx="4334">
                  <c:v>462.58</c:v>
                </c:pt>
                <c:pt idx="4335">
                  <c:v>462.66</c:v>
                </c:pt>
                <c:pt idx="4336">
                  <c:v>462.74</c:v>
                </c:pt>
                <c:pt idx="4337">
                  <c:v>462.82</c:v>
                </c:pt>
                <c:pt idx="4338">
                  <c:v>462.9</c:v>
                </c:pt>
                <c:pt idx="4339">
                  <c:v>462.98</c:v>
                </c:pt>
                <c:pt idx="4340">
                  <c:v>463.06</c:v>
                </c:pt>
                <c:pt idx="4341">
                  <c:v>463.14</c:v>
                </c:pt>
                <c:pt idx="4342">
                  <c:v>463.22</c:v>
                </c:pt>
                <c:pt idx="4343">
                  <c:v>463.3</c:v>
                </c:pt>
                <c:pt idx="4344">
                  <c:v>463.38</c:v>
                </c:pt>
                <c:pt idx="4345">
                  <c:v>463.46</c:v>
                </c:pt>
                <c:pt idx="4346">
                  <c:v>463.54</c:v>
                </c:pt>
                <c:pt idx="4347">
                  <c:v>463.62</c:v>
                </c:pt>
                <c:pt idx="4348">
                  <c:v>463.7</c:v>
                </c:pt>
                <c:pt idx="4349">
                  <c:v>463.78</c:v>
                </c:pt>
                <c:pt idx="4350">
                  <c:v>463.86</c:v>
                </c:pt>
                <c:pt idx="4351">
                  <c:v>463.94</c:v>
                </c:pt>
                <c:pt idx="4352">
                  <c:v>464.02</c:v>
                </c:pt>
                <c:pt idx="4353">
                  <c:v>464.1</c:v>
                </c:pt>
                <c:pt idx="4354">
                  <c:v>464.18</c:v>
                </c:pt>
                <c:pt idx="4355">
                  <c:v>464.26</c:v>
                </c:pt>
                <c:pt idx="4356">
                  <c:v>464.34</c:v>
                </c:pt>
                <c:pt idx="4357">
                  <c:v>464.42</c:v>
                </c:pt>
                <c:pt idx="4358">
                  <c:v>464.5</c:v>
                </c:pt>
                <c:pt idx="4359">
                  <c:v>464.58</c:v>
                </c:pt>
                <c:pt idx="4360">
                  <c:v>464.66</c:v>
                </c:pt>
                <c:pt idx="4361">
                  <c:v>464.74</c:v>
                </c:pt>
                <c:pt idx="4362">
                  <c:v>464.82</c:v>
                </c:pt>
                <c:pt idx="4363">
                  <c:v>464.9</c:v>
                </c:pt>
                <c:pt idx="4364">
                  <c:v>464.98</c:v>
                </c:pt>
                <c:pt idx="4365">
                  <c:v>465.06</c:v>
                </c:pt>
                <c:pt idx="4366">
                  <c:v>465.14</c:v>
                </c:pt>
                <c:pt idx="4367">
                  <c:v>465.22</c:v>
                </c:pt>
                <c:pt idx="4368">
                  <c:v>465.3</c:v>
                </c:pt>
                <c:pt idx="4369">
                  <c:v>465.38</c:v>
                </c:pt>
                <c:pt idx="4370">
                  <c:v>465.46</c:v>
                </c:pt>
                <c:pt idx="4371">
                  <c:v>465.54</c:v>
                </c:pt>
                <c:pt idx="4372">
                  <c:v>465.62</c:v>
                </c:pt>
                <c:pt idx="4373">
                  <c:v>465.7</c:v>
                </c:pt>
                <c:pt idx="4374">
                  <c:v>465.78</c:v>
                </c:pt>
                <c:pt idx="4375">
                  <c:v>465.86</c:v>
                </c:pt>
                <c:pt idx="4376">
                  <c:v>465.94</c:v>
                </c:pt>
                <c:pt idx="4377">
                  <c:v>466.02</c:v>
                </c:pt>
                <c:pt idx="4378">
                  <c:v>466.1</c:v>
                </c:pt>
                <c:pt idx="4379">
                  <c:v>466.18</c:v>
                </c:pt>
                <c:pt idx="4380">
                  <c:v>466.26</c:v>
                </c:pt>
                <c:pt idx="4381">
                  <c:v>466.34</c:v>
                </c:pt>
                <c:pt idx="4382">
                  <c:v>466.42</c:v>
                </c:pt>
                <c:pt idx="4383">
                  <c:v>466.5</c:v>
                </c:pt>
                <c:pt idx="4384">
                  <c:v>466.58</c:v>
                </c:pt>
                <c:pt idx="4385">
                  <c:v>466.66</c:v>
                </c:pt>
                <c:pt idx="4386">
                  <c:v>466.74</c:v>
                </c:pt>
                <c:pt idx="4387">
                  <c:v>466.82</c:v>
                </c:pt>
                <c:pt idx="4388">
                  <c:v>466.9</c:v>
                </c:pt>
                <c:pt idx="4389">
                  <c:v>466.98</c:v>
                </c:pt>
                <c:pt idx="4390">
                  <c:v>467.06</c:v>
                </c:pt>
                <c:pt idx="4391">
                  <c:v>467.14</c:v>
                </c:pt>
                <c:pt idx="4392">
                  <c:v>467.22</c:v>
                </c:pt>
                <c:pt idx="4393">
                  <c:v>467.3</c:v>
                </c:pt>
                <c:pt idx="4394">
                  <c:v>467.38</c:v>
                </c:pt>
                <c:pt idx="4395">
                  <c:v>467.46</c:v>
                </c:pt>
                <c:pt idx="4396">
                  <c:v>467.54</c:v>
                </c:pt>
                <c:pt idx="4397">
                  <c:v>467.62</c:v>
                </c:pt>
                <c:pt idx="4398">
                  <c:v>467.7</c:v>
                </c:pt>
                <c:pt idx="4399">
                  <c:v>467.78</c:v>
                </c:pt>
                <c:pt idx="4400">
                  <c:v>467.86</c:v>
                </c:pt>
                <c:pt idx="4401">
                  <c:v>467.94</c:v>
                </c:pt>
                <c:pt idx="4402">
                  <c:v>468.02</c:v>
                </c:pt>
                <c:pt idx="4403">
                  <c:v>468.1</c:v>
                </c:pt>
                <c:pt idx="4404">
                  <c:v>468.18</c:v>
                </c:pt>
                <c:pt idx="4405">
                  <c:v>468.26</c:v>
                </c:pt>
                <c:pt idx="4406">
                  <c:v>468.34</c:v>
                </c:pt>
                <c:pt idx="4407">
                  <c:v>468.42</c:v>
                </c:pt>
                <c:pt idx="4408">
                  <c:v>468.5</c:v>
                </c:pt>
                <c:pt idx="4409">
                  <c:v>468.58</c:v>
                </c:pt>
                <c:pt idx="4410">
                  <c:v>468.66</c:v>
                </c:pt>
                <c:pt idx="4411">
                  <c:v>468.74</c:v>
                </c:pt>
                <c:pt idx="4412">
                  <c:v>468.82</c:v>
                </c:pt>
                <c:pt idx="4413">
                  <c:v>468.9</c:v>
                </c:pt>
                <c:pt idx="4414">
                  <c:v>468.98</c:v>
                </c:pt>
                <c:pt idx="4415">
                  <c:v>469.06</c:v>
                </c:pt>
                <c:pt idx="4416">
                  <c:v>469.14</c:v>
                </c:pt>
                <c:pt idx="4417">
                  <c:v>469.22</c:v>
                </c:pt>
                <c:pt idx="4418">
                  <c:v>469.3</c:v>
                </c:pt>
                <c:pt idx="4419">
                  <c:v>469.38</c:v>
                </c:pt>
                <c:pt idx="4420">
                  <c:v>469.46</c:v>
                </c:pt>
                <c:pt idx="4421">
                  <c:v>469.54</c:v>
                </c:pt>
                <c:pt idx="4422">
                  <c:v>469.62</c:v>
                </c:pt>
                <c:pt idx="4423">
                  <c:v>469.7</c:v>
                </c:pt>
                <c:pt idx="4424">
                  <c:v>469.78</c:v>
                </c:pt>
                <c:pt idx="4425">
                  <c:v>469.86</c:v>
                </c:pt>
                <c:pt idx="4426">
                  <c:v>469.94</c:v>
                </c:pt>
                <c:pt idx="4427">
                  <c:v>470.02</c:v>
                </c:pt>
                <c:pt idx="4428">
                  <c:v>470.1</c:v>
                </c:pt>
                <c:pt idx="4429">
                  <c:v>470.18</c:v>
                </c:pt>
                <c:pt idx="4430">
                  <c:v>470.26</c:v>
                </c:pt>
                <c:pt idx="4431">
                  <c:v>470.34</c:v>
                </c:pt>
                <c:pt idx="4432">
                  <c:v>470.42</c:v>
                </c:pt>
                <c:pt idx="4433">
                  <c:v>470.5</c:v>
                </c:pt>
                <c:pt idx="4434">
                  <c:v>470.58</c:v>
                </c:pt>
                <c:pt idx="4435">
                  <c:v>470.66</c:v>
                </c:pt>
                <c:pt idx="4436">
                  <c:v>470.74</c:v>
                </c:pt>
                <c:pt idx="4437">
                  <c:v>470.82</c:v>
                </c:pt>
                <c:pt idx="4438">
                  <c:v>470.9</c:v>
                </c:pt>
                <c:pt idx="4439">
                  <c:v>470.98</c:v>
                </c:pt>
                <c:pt idx="4440">
                  <c:v>471.06</c:v>
                </c:pt>
                <c:pt idx="4441">
                  <c:v>471.14</c:v>
                </c:pt>
                <c:pt idx="4442">
                  <c:v>471.22</c:v>
                </c:pt>
                <c:pt idx="4443">
                  <c:v>471.3</c:v>
                </c:pt>
                <c:pt idx="4444">
                  <c:v>471.38</c:v>
                </c:pt>
                <c:pt idx="4445">
                  <c:v>471.46</c:v>
                </c:pt>
                <c:pt idx="4446">
                  <c:v>471.54</c:v>
                </c:pt>
                <c:pt idx="4447">
                  <c:v>471.62</c:v>
                </c:pt>
                <c:pt idx="4448">
                  <c:v>471.7</c:v>
                </c:pt>
                <c:pt idx="4449">
                  <c:v>471.78</c:v>
                </c:pt>
                <c:pt idx="4450">
                  <c:v>471.86</c:v>
                </c:pt>
                <c:pt idx="4451">
                  <c:v>471.94</c:v>
                </c:pt>
                <c:pt idx="4452">
                  <c:v>472.02</c:v>
                </c:pt>
                <c:pt idx="4453">
                  <c:v>472.1</c:v>
                </c:pt>
                <c:pt idx="4454">
                  <c:v>472.18</c:v>
                </c:pt>
                <c:pt idx="4455">
                  <c:v>472.26</c:v>
                </c:pt>
                <c:pt idx="4456">
                  <c:v>472.34</c:v>
                </c:pt>
                <c:pt idx="4457">
                  <c:v>472.42</c:v>
                </c:pt>
                <c:pt idx="4458">
                  <c:v>472.5</c:v>
                </c:pt>
                <c:pt idx="4459">
                  <c:v>472.58</c:v>
                </c:pt>
                <c:pt idx="4460">
                  <c:v>472.66</c:v>
                </c:pt>
                <c:pt idx="4461">
                  <c:v>472.74</c:v>
                </c:pt>
                <c:pt idx="4462">
                  <c:v>472.82</c:v>
                </c:pt>
                <c:pt idx="4463">
                  <c:v>472.9</c:v>
                </c:pt>
                <c:pt idx="4464">
                  <c:v>472.98</c:v>
                </c:pt>
                <c:pt idx="4465">
                  <c:v>473.06</c:v>
                </c:pt>
                <c:pt idx="4466">
                  <c:v>473.14</c:v>
                </c:pt>
                <c:pt idx="4467">
                  <c:v>473.22</c:v>
                </c:pt>
                <c:pt idx="4468">
                  <c:v>473.3</c:v>
                </c:pt>
                <c:pt idx="4469">
                  <c:v>473.38</c:v>
                </c:pt>
                <c:pt idx="4470">
                  <c:v>473.46</c:v>
                </c:pt>
                <c:pt idx="4471">
                  <c:v>473.54</c:v>
                </c:pt>
                <c:pt idx="4472">
                  <c:v>473.62</c:v>
                </c:pt>
                <c:pt idx="4473">
                  <c:v>473.7</c:v>
                </c:pt>
                <c:pt idx="4474">
                  <c:v>473.78</c:v>
                </c:pt>
                <c:pt idx="4475">
                  <c:v>473.86</c:v>
                </c:pt>
                <c:pt idx="4476">
                  <c:v>473.94</c:v>
                </c:pt>
                <c:pt idx="4477">
                  <c:v>474.02</c:v>
                </c:pt>
                <c:pt idx="4478">
                  <c:v>474.1</c:v>
                </c:pt>
                <c:pt idx="4479">
                  <c:v>474.18</c:v>
                </c:pt>
                <c:pt idx="4480">
                  <c:v>474.26</c:v>
                </c:pt>
                <c:pt idx="4481">
                  <c:v>474.34</c:v>
                </c:pt>
                <c:pt idx="4482">
                  <c:v>474.42</c:v>
                </c:pt>
                <c:pt idx="4483">
                  <c:v>474.5</c:v>
                </c:pt>
                <c:pt idx="4484">
                  <c:v>474.58</c:v>
                </c:pt>
                <c:pt idx="4485">
                  <c:v>474.66</c:v>
                </c:pt>
                <c:pt idx="4486">
                  <c:v>474.74</c:v>
                </c:pt>
                <c:pt idx="4487">
                  <c:v>474.82</c:v>
                </c:pt>
                <c:pt idx="4488">
                  <c:v>474.9</c:v>
                </c:pt>
                <c:pt idx="4489">
                  <c:v>474.98</c:v>
                </c:pt>
                <c:pt idx="4490">
                  <c:v>475.06</c:v>
                </c:pt>
                <c:pt idx="4491">
                  <c:v>475.14</c:v>
                </c:pt>
                <c:pt idx="4492">
                  <c:v>475.22</c:v>
                </c:pt>
                <c:pt idx="4493">
                  <c:v>475.3</c:v>
                </c:pt>
                <c:pt idx="4494">
                  <c:v>475.38</c:v>
                </c:pt>
                <c:pt idx="4495">
                  <c:v>475.46</c:v>
                </c:pt>
                <c:pt idx="4496">
                  <c:v>475.54</c:v>
                </c:pt>
                <c:pt idx="4497">
                  <c:v>475.62</c:v>
                </c:pt>
                <c:pt idx="4498">
                  <c:v>475.7</c:v>
                </c:pt>
                <c:pt idx="4499">
                  <c:v>475.78</c:v>
                </c:pt>
                <c:pt idx="4500">
                  <c:v>475.86</c:v>
                </c:pt>
                <c:pt idx="4501">
                  <c:v>475.94</c:v>
                </c:pt>
                <c:pt idx="4502">
                  <c:v>476.02</c:v>
                </c:pt>
                <c:pt idx="4503">
                  <c:v>476.1</c:v>
                </c:pt>
                <c:pt idx="4504">
                  <c:v>476.18</c:v>
                </c:pt>
                <c:pt idx="4505">
                  <c:v>476.26</c:v>
                </c:pt>
                <c:pt idx="4506">
                  <c:v>476.34</c:v>
                </c:pt>
                <c:pt idx="4507">
                  <c:v>476.42</c:v>
                </c:pt>
                <c:pt idx="4508">
                  <c:v>476.5</c:v>
                </c:pt>
                <c:pt idx="4509">
                  <c:v>476.58</c:v>
                </c:pt>
                <c:pt idx="4510">
                  <c:v>476.66</c:v>
                </c:pt>
                <c:pt idx="4511">
                  <c:v>476.74</c:v>
                </c:pt>
                <c:pt idx="4512">
                  <c:v>476.82</c:v>
                </c:pt>
                <c:pt idx="4513">
                  <c:v>476.9</c:v>
                </c:pt>
                <c:pt idx="4514">
                  <c:v>476.98</c:v>
                </c:pt>
                <c:pt idx="4515">
                  <c:v>477.06</c:v>
                </c:pt>
                <c:pt idx="4516">
                  <c:v>477.14</c:v>
                </c:pt>
                <c:pt idx="4517">
                  <c:v>477.22</c:v>
                </c:pt>
                <c:pt idx="4518">
                  <c:v>477.3</c:v>
                </c:pt>
                <c:pt idx="4519">
                  <c:v>477.38</c:v>
                </c:pt>
                <c:pt idx="4520">
                  <c:v>477.46</c:v>
                </c:pt>
                <c:pt idx="4521">
                  <c:v>477.54</c:v>
                </c:pt>
                <c:pt idx="4522">
                  <c:v>477.62</c:v>
                </c:pt>
                <c:pt idx="4523">
                  <c:v>477.7</c:v>
                </c:pt>
                <c:pt idx="4524">
                  <c:v>477.78</c:v>
                </c:pt>
                <c:pt idx="4525">
                  <c:v>477.86</c:v>
                </c:pt>
                <c:pt idx="4526">
                  <c:v>477.94</c:v>
                </c:pt>
                <c:pt idx="4527">
                  <c:v>478.02</c:v>
                </c:pt>
                <c:pt idx="4528">
                  <c:v>478.1</c:v>
                </c:pt>
                <c:pt idx="4529">
                  <c:v>478.18</c:v>
                </c:pt>
                <c:pt idx="4530">
                  <c:v>478.26</c:v>
                </c:pt>
                <c:pt idx="4531">
                  <c:v>478.34</c:v>
                </c:pt>
                <c:pt idx="4532">
                  <c:v>478.42</c:v>
                </c:pt>
                <c:pt idx="4533">
                  <c:v>478.5</c:v>
                </c:pt>
                <c:pt idx="4534">
                  <c:v>478.58</c:v>
                </c:pt>
                <c:pt idx="4535">
                  <c:v>478.66</c:v>
                </c:pt>
                <c:pt idx="4536">
                  <c:v>478.74</c:v>
                </c:pt>
                <c:pt idx="4537">
                  <c:v>478.82</c:v>
                </c:pt>
                <c:pt idx="4538">
                  <c:v>478.9</c:v>
                </c:pt>
                <c:pt idx="4539">
                  <c:v>478.98</c:v>
                </c:pt>
                <c:pt idx="4540">
                  <c:v>479.06</c:v>
                </c:pt>
                <c:pt idx="4541">
                  <c:v>479.14</c:v>
                </c:pt>
                <c:pt idx="4542">
                  <c:v>479.22</c:v>
                </c:pt>
                <c:pt idx="4543">
                  <c:v>479.3</c:v>
                </c:pt>
                <c:pt idx="4544">
                  <c:v>479.38</c:v>
                </c:pt>
                <c:pt idx="4545">
                  <c:v>479.46</c:v>
                </c:pt>
                <c:pt idx="4546">
                  <c:v>479.54</c:v>
                </c:pt>
                <c:pt idx="4547">
                  <c:v>479.62</c:v>
                </c:pt>
                <c:pt idx="4548">
                  <c:v>479.7</c:v>
                </c:pt>
                <c:pt idx="4549">
                  <c:v>479.78</c:v>
                </c:pt>
                <c:pt idx="4550">
                  <c:v>479.86</c:v>
                </c:pt>
                <c:pt idx="4551">
                  <c:v>479.94</c:v>
                </c:pt>
                <c:pt idx="4552">
                  <c:v>480.02</c:v>
                </c:pt>
                <c:pt idx="4553">
                  <c:v>480.1</c:v>
                </c:pt>
                <c:pt idx="4554">
                  <c:v>480.18</c:v>
                </c:pt>
                <c:pt idx="4555">
                  <c:v>480.26</c:v>
                </c:pt>
                <c:pt idx="4556">
                  <c:v>480.34</c:v>
                </c:pt>
                <c:pt idx="4557">
                  <c:v>480.42</c:v>
                </c:pt>
                <c:pt idx="4558">
                  <c:v>480.5</c:v>
                </c:pt>
                <c:pt idx="4559">
                  <c:v>480.58</c:v>
                </c:pt>
                <c:pt idx="4560">
                  <c:v>480.66</c:v>
                </c:pt>
                <c:pt idx="4561">
                  <c:v>480.74</c:v>
                </c:pt>
                <c:pt idx="4562">
                  <c:v>480.82</c:v>
                </c:pt>
                <c:pt idx="4563">
                  <c:v>480.9</c:v>
                </c:pt>
                <c:pt idx="4564">
                  <c:v>480.98</c:v>
                </c:pt>
                <c:pt idx="4565">
                  <c:v>481.06</c:v>
                </c:pt>
                <c:pt idx="4566">
                  <c:v>481.14</c:v>
                </c:pt>
                <c:pt idx="4567">
                  <c:v>481.22</c:v>
                </c:pt>
                <c:pt idx="4568">
                  <c:v>481.3</c:v>
                </c:pt>
                <c:pt idx="4569">
                  <c:v>481.38</c:v>
                </c:pt>
                <c:pt idx="4570">
                  <c:v>481.46</c:v>
                </c:pt>
                <c:pt idx="4571">
                  <c:v>481.54</c:v>
                </c:pt>
                <c:pt idx="4572">
                  <c:v>481.62</c:v>
                </c:pt>
                <c:pt idx="4573">
                  <c:v>481.7</c:v>
                </c:pt>
                <c:pt idx="4574">
                  <c:v>481.78</c:v>
                </c:pt>
                <c:pt idx="4575">
                  <c:v>481.86</c:v>
                </c:pt>
                <c:pt idx="4576">
                  <c:v>481.94</c:v>
                </c:pt>
                <c:pt idx="4577">
                  <c:v>482.02</c:v>
                </c:pt>
                <c:pt idx="4578">
                  <c:v>482.1</c:v>
                </c:pt>
                <c:pt idx="4579">
                  <c:v>482.18</c:v>
                </c:pt>
                <c:pt idx="4580">
                  <c:v>482.26</c:v>
                </c:pt>
                <c:pt idx="4581">
                  <c:v>482.34</c:v>
                </c:pt>
                <c:pt idx="4582">
                  <c:v>482.42</c:v>
                </c:pt>
                <c:pt idx="4583">
                  <c:v>482.5</c:v>
                </c:pt>
                <c:pt idx="4584">
                  <c:v>482.58</c:v>
                </c:pt>
                <c:pt idx="4585">
                  <c:v>482.66</c:v>
                </c:pt>
                <c:pt idx="4586">
                  <c:v>482.74</c:v>
                </c:pt>
                <c:pt idx="4587">
                  <c:v>482.82</c:v>
                </c:pt>
                <c:pt idx="4588">
                  <c:v>482.9</c:v>
                </c:pt>
                <c:pt idx="4589">
                  <c:v>482.98</c:v>
                </c:pt>
                <c:pt idx="4590">
                  <c:v>483.06</c:v>
                </c:pt>
                <c:pt idx="4591">
                  <c:v>483.14</c:v>
                </c:pt>
                <c:pt idx="4592">
                  <c:v>483.22</c:v>
                </c:pt>
                <c:pt idx="4593">
                  <c:v>483.3</c:v>
                </c:pt>
                <c:pt idx="4594">
                  <c:v>483.38</c:v>
                </c:pt>
                <c:pt idx="4595">
                  <c:v>483.46</c:v>
                </c:pt>
                <c:pt idx="4596">
                  <c:v>483.54</c:v>
                </c:pt>
                <c:pt idx="4597">
                  <c:v>483.62</c:v>
                </c:pt>
                <c:pt idx="4598">
                  <c:v>483.7</c:v>
                </c:pt>
                <c:pt idx="4599">
                  <c:v>483.78</c:v>
                </c:pt>
                <c:pt idx="4600">
                  <c:v>483.86</c:v>
                </c:pt>
                <c:pt idx="4601">
                  <c:v>483.94</c:v>
                </c:pt>
                <c:pt idx="4602">
                  <c:v>484.02</c:v>
                </c:pt>
                <c:pt idx="4603">
                  <c:v>484.1</c:v>
                </c:pt>
                <c:pt idx="4604">
                  <c:v>484.18</c:v>
                </c:pt>
                <c:pt idx="4605">
                  <c:v>484.26</c:v>
                </c:pt>
                <c:pt idx="4606">
                  <c:v>484.34</c:v>
                </c:pt>
                <c:pt idx="4607">
                  <c:v>484.42</c:v>
                </c:pt>
                <c:pt idx="4608">
                  <c:v>484.5</c:v>
                </c:pt>
                <c:pt idx="4609">
                  <c:v>484.58</c:v>
                </c:pt>
                <c:pt idx="4610">
                  <c:v>484.66</c:v>
                </c:pt>
                <c:pt idx="4611">
                  <c:v>484.74</c:v>
                </c:pt>
                <c:pt idx="4612">
                  <c:v>484.82</c:v>
                </c:pt>
                <c:pt idx="4613">
                  <c:v>484.9</c:v>
                </c:pt>
                <c:pt idx="4614">
                  <c:v>484.98</c:v>
                </c:pt>
                <c:pt idx="4615">
                  <c:v>485.06</c:v>
                </c:pt>
                <c:pt idx="4616">
                  <c:v>485.14</c:v>
                </c:pt>
                <c:pt idx="4617">
                  <c:v>485.22</c:v>
                </c:pt>
                <c:pt idx="4618">
                  <c:v>485.3</c:v>
                </c:pt>
                <c:pt idx="4619">
                  <c:v>485.38</c:v>
                </c:pt>
                <c:pt idx="4620">
                  <c:v>485.46</c:v>
                </c:pt>
                <c:pt idx="4621">
                  <c:v>485.54</c:v>
                </c:pt>
                <c:pt idx="4622">
                  <c:v>485.62</c:v>
                </c:pt>
                <c:pt idx="4623">
                  <c:v>485.7</c:v>
                </c:pt>
                <c:pt idx="4624">
                  <c:v>485.78</c:v>
                </c:pt>
                <c:pt idx="4625">
                  <c:v>485.86</c:v>
                </c:pt>
                <c:pt idx="4626">
                  <c:v>485.94</c:v>
                </c:pt>
                <c:pt idx="4627">
                  <c:v>486.02</c:v>
                </c:pt>
                <c:pt idx="4628">
                  <c:v>486.1</c:v>
                </c:pt>
                <c:pt idx="4629">
                  <c:v>486.18</c:v>
                </c:pt>
                <c:pt idx="4630">
                  <c:v>486.26</c:v>
                </c:pt>
                <c:pt idx="4631">
                  <c:v>486.34</c:v>
                </c:pt>
                <c:pt idx="4632">
                  <c:v>486.42</c:v>
                </c:pt>
                <c:pt idx="4633">
                  <c:v>486.5</c:v>
                </c:pt>
                <c:pt idx="4634">
                  <c:v>486.58</c:v>
                </c:pt>
                <c:pt idx="4635">
                  <c:v>486.66</c:v>
                </c:pt>
                <c:pt idx="4636">
                  <c:v>486.74</c:v>
                </c:pt>
                <c:pt idx="4637">
                  <c:v>486.82</c:v>
                </c:pt>
                <c:pt idx="4638">
                  <c:v>486.9</c:v>
                </c:pt>
                <c:pt idx="4639">
                  <c:v>486.98</c:v>
                </c:pt>
                <c:pt idx="4640">
                  <c:v>487.06</c:v>
                </c:pt>
                <c:pt idx="4641">
                  <c:v>487.14</c:v>
                </c:pt>
                <c:pt idx="4642">
                  <c:v>487.22</c:v>
                </c:pt>
                <c:pt idx="4643">
                  <c:v>487.3</c:v>
                </c:pt>
                <c:pt idx="4644">
                  <c:v>487.38</c:v>
                </c:pt>
                <c:pt idx="4645">
                  <c:v>487.46</c:v>
                </c:pt>
                <c:pt idx="4646">
                  <c:v>487.54</c:v>
                </c:pt>
                <c:pt idx="4647">
                  <c:v>487.62</c:v>
                </c:pt>
                <c:pt idx="4648">
                  <c:v>487.7</c:v>
                </c:pt>
                <c:pt idx="4649">
                  <c:v>487.78</c:v>
                </c:pt>
                <c:pt idx="4650">
                  <c:v>487.86</c:v>
                </c:pt>
                <c:pt idx="4651">
                  <c:v>487.94</c:v>
                </c:pt>
                <c:pt idx="4652">
                  <c:v>488.02</c:v>
                </c:pt>
                <c:pt idx="4653">
                  <c:v>488.1</c:v>
                </c:pt>
                <c:pt idx="4654">
                  <c:v>488.18</c:v>
                </c:pt>
                <c:pt idx="4655">
                  <c:v>488.26</c:v>
                </c:pt>
                <c:pt idx="4656">
                  <c:v>488.34</c:v>
                </c:pt>
                <c:pt idx="4657">
                  <c:v>488.42</c:v>
                </c:pt>
                <c:pt idx="4658">
                  <c:v>488.5</c:v>
                </c:pt>
                <c:pt idx="4659">
                  <c:v>488.58</c:v>
                </c:pt>
                <c:pt idx="4660">
                  <c:v>488.66</c:v>
                </c:pt>
                <c:pt idx="4661">
                  <c:v>488.74</c:v>
                </c:pt>
                <c:pt idx="4662">
                  <c:v>488.82</c:v>
                </c:pt>
                <c:pt idx="4663">
                  <c:v>488.9</c:v>
                </c:pt>
                <c:pt idx="4664">
                  <c:v>488.98</c:v>
                </c:pt>
                <c:pt idx="4665">
                  <c:v>489.06</c:v>
                </c:pt>
                <c:pt idx="4666">
                  <c:v>489.14</c:v>
                </c:pt>
                <c:pt idx="4667">
                  <c:v>489.22</c:v>
                </c:pt>
                <c:pt idx="4668">
                  <c:v>489.3</c:v>
                </c:pt>
                <c:pt idx="4669">
                  <c:v>489.38</c:v>
                </c:pt>
                <c:pt idx="4670">
                  <c:v>489.46</c:v>
                </c:pt>
                <c:pt idx="4671">
                  <c:v>489.54</c:v>
                </c:pt>
                <c:pt idx="4672">
                  <c:v>489.62</c:v>
                </c:pt>
                <c:pt idx="4673">
                  <c:v>489.7</c:v>
                </c:pt>
                <c:pt idx="4674">
                  <c:v>489.78</c:v>
                </c:pt>
                <c:pt idx="4675">
                  <c:v>489.86</c:v>
                </c:pt>
                <c:pt idx="4676">
                  <c:v>489.94</c:v>
                </c:pt>
                <c:pt idx="4677">
                  <c:v>490.02</c:v>
                </c:pt>
                <c:pt idx="4678">
                  <c:v>490.1</c:v>
                </c:pt>
                <c:pt idx="4679">
                  <c:v>490.18</c:v>
                </c:pt>
                <c:pt idx="4680">
                  <c:v>490.26</c:v>
                </c:pt>
                <c:pt idx="4681">
                  <c:v>490.34</c:v>
                </c:pt>
                <c:pt idx="4682">
                  <c:v>490.42</c:v>
                </c:pt>
                <c:pt idx="4683">
                  <c:v>490.5</c:v>
                </c:pt>
                <c:pt idx="4684">
                  <c:v>490.58</c:v>
                </c:pt>
                <c:pt idx="4685">
                  <c:v>490.66</c:v>
                </c:pt>
                <c:pt idx="4686">
                  <c:v>490.74</c:v>
                </c:pt>
                <c:pt idx="4687">
                  <c:v>490.82</c:v>
                </c:pt>
                <c:pt idx="4688">
                  <c:v>490.9</c:v>
                </c:pt>
                <c:pt idx="4689">
                  <c:v>490.98</c:v>
                </c:pt>
                <c:pt idx="4690">
                  <c:v>491.06</c:v>
                </c:pt>
                <c:pt idx="4691">
                  <c:v>491.14</c:v>
                </c:pt>
                <c:pt idx="4692">
                  <c:v>491.22</c:v>
                </c:pt>
                <c:pt idx="4693">
                  <c:v>491.3</c:v>
                </c:pt>
                <c:pt idx="4694">
                  <c:v>491.38</c:v>
                </c:pt>
                <c:pt idx="4695">
                  <c:v>491.46</c:v>
                </c:pt>
                <c:pt idx="4696">
                  <c:v>491.54</c:v>
                </c:pt>
                <c:pt idx="4697">
                  <c:v>491.62</c:v>
                </c:pt>
                <c:pt idx="4698">
                  <c:v>491.7</c:v>
                </c:pt>
                <c:pt idx="4699">
                  <c:v>491.78</c:v>
                </c:pt>
                <c:pt idx="4700">
                  <c:v>491.86</c:v>
                </c:pt>
                <c:pt idx="4701">
                  <c:v>491.94</c:v>
                </c:pt>
                <c:pt idx="4702">
                  <c:v>492.02</c:v>
                </c:pt>
                <c:pt idx="4703">
                  <c:v>492.1</c:v>
                </c:pt>
                <c:pt idx="4704">
                  <c:v>492.18</c:v>
                </c:pt>
                <c:pt idx="4705">
                  <c:v>492.26</c:v>
                </c:pt>
                <c:pt idx="4706">
                  <c:v>492.34</c:v>
                </c:pt>
                <c:pt idx="4707">
                  <c:v>492.42</c:v>
                </c:pt>
                <c:pt idx="4708">
                  <c:v>492.5</c:v>
                </c:pt>
                <c:pt idx="4709">
                  <c:v>492.58</c:v>
                </c:pt>
                <c:pt idx="4710">
                  <c:v>492.66</c:v>
                </c:pt>
                <c:pt idx="4711">
                  <c:v>492.74</c:v>
                </c:pt>
                <c:pt idx="4712">
                  <c:v>492.82</c:v>
                </c:pt>
                <c:pt idx="4713">
                  <c:v>492.9</c:v>
                </c:pt>
                <c:pt idx="4714">
                  <c:v>492.98</c:v>
                </c:pt>
                <c:pt idx="4715">
                  <c:v>493.06</c:v>
                </c:pt>
                <c:pt idx="4716">
                  <c:v>493.14</c:v>
                </c:pt>
                <c:pt idx="4717">
                  <c:v>493.22</c:v>
                </c:pt>
                <c:pt idx="4718">
                  <c:v>493.3</c:v>
                </c:pt>
                <c:pt idx="4719">
                  <c:v>493.38</c:v>
                </c:pt>
                <c:pt idx="4720">
                  <c:v>493.46</c:v>
                </c:pt>
                <c:pt idx="4721">
                  <c:v>493.54</c:v>
                </c:pt>
                <c:pt idx="4722">
                  <c:v>493.62</c:v>
                </c:pt>
                <c:pt idx="4723">
                  <c:v>493.7</c:v>
                </c:pt>
                <c:pt idx="4724">
                  <c:v>493.78</c:v>
                </c:pt>
                <c:pt idx="4725">
                  <c:v>493.86</c:v>
                </c:pt>
                <c:pt idx="4726">
                  <c:v>493.94</c:v>
                </c:pt>
                <c:pt idx="4727">
                  <c:v>494.02</c:v>
                </c:pt>
                <c:pt idx="4728">
                  <c:v>494.1</c:v>
                </c:pt>
                <c:pt idx="4729">
                  <c:v>494.18</c:v>
                </c:pt>
                <c:pt idx="4730">
                  <c:v>494.26</c:v>
                </c:pt>
                <c:pt idx="4731">
                  <c:v>494.34</c:v>
                </c:pt>
                <c:pt idx="4732">
                  <c:v>494.42</c:v>
                </c:pt>
                <c:pt idx="4733">
                  <c:v>494.5</c:v>
                </c:pt>
                <c:pt idx="4734">
                  <c:v>494.58</c:v>
                </c:pt>
                <c:pt idx="4735">
                  <c:v>494.66</c:v>
                </c:pt>
                <c:pt idx="4736">
                  <c:v>494.74</c:v>
                </c:pt>
                <c:pt idx="4737">
                  <c:v>494.82</c:v>
                </c:pt>
                <c:pt idx="4738">
                  <c:v>494.9</c:v>
                </c:pt>
                <c:pt idx="4739">
                  <c:v>494.98</c:v>
                </c:pt>
                <c:pt idx="4740">
                  <c:v>495.06</c:v>
                </c:pt>
                <c:pt idx="4741">
                  <c:v>495.14</c:v>
                </c:pt>
                <c:pt idx="4742">
                  <c:v>495.22</c:v>
                </c:pt>
                <c:pt idx="4743">
                  <c:v>495.3</c:v>
                </c:pt>
                <c:pt idx="4744">
                  <c:v>495.38</c:v>
                </c:pt>
                <c:pt idx="4745">
                  <c:v>495.46</c:v>
                </c:pt>
                <c:pt idx="4746">
                  <c:v>495.54</c:v>
                </c:pt>
                <c:pt idx="4747">
                  <c:v>495.62</c:v>
                </c:pt>
                <c:pt idx="4748">
                  <c:v>495.7</c:v>
                </c:pt>
                <c:pt idx="4749">
                  <c:v>495.78</c:v>
                </c:pt>
                <c:pt idx="4750">
                  <c:v>495.86</c:v>
                </c:pt>
                <c:pt idx="4751">
                  <c:v>495.94</c:v>
                </c:pt>
                <c:pt idx="4752">
                  <c:v>496.02</c:v>
                </c:pt>
                <c:pt idx="4753">
                  <c:v>496.1</c:v>
                </c:pt>
                <c:pt idx="4754">
                  <c:v>496.18</c:v>
                </c:pt>
                <c:pt idx="4755">
                  <c:v>496.26</c:v>
                </c:pt>
                <c:pt idx="4756">
                  <c:v>496.34</c:v>
                </c:pt>
                <c:pt idx="4757">
                  <c:v>496.42</c:v>
                </c:pt>
                <c:pt idx="4758">
                  <c:v>496.5</c:v>
                </c:pt>
                <c:pt idx="4759">
                  <c:v>496.58</c:v>
                </c:pt>
                <c:pt idx="4760">
                  <c:v>496.66</c:v>
                </c:pt>
                <c:pt idx="4761">
                  <c:v>496.74</c:v>
                </c:pt>
                <c:pt idx="4762">
                  <c:v>496.82</c:v>
                </c:pt>
                <c:pt idx="4763">
                  <c:v>496.9</c:v>
                </c:pt>
                <c:pt idx="4764">
                  <c:v>496.98</c:v>
                </c:pt>
                <c:pt idx="4765">
                  <c:v>497.06</c:v>
                </c:pt>
                <c:pt idx="4766">
                  <c:v>497.14</c:v>
                </c:pt>
                <c:pt idx="4767">
                  <c:v>497.22</c:v>
                </c:pt>
                <c:pt idx="4768">
                  <c:v>497.3</c:v>
                </c:pt>
                <c:pt idx="4769">
                  <c:v>497.38</c:v>
                </c:pt>
                <c:pt idx="4770">
                  <c:v>497.46</c:v>
                </c:pt>
                <c:pt idx="4771">
                  <c:v>497.54</c:v>
                </c:pt>
                <c:pt idx="4772">
                  <c:v>497.62</c:v>
                </c:pt>
                <c:pt idx="4773">
                  <c:v>497.7</c:v>
                </c:pt>
                <c:pt idx="4774">
                  <c:v>497.78</c:v>
                </c:pt>
                <c:pt idx="4775">
                  <c:v>497.86</c:v>
                </c:pt>
                <c:pt idx="4776">
                  <c:v>497.94</c:v>
                </c:pt>
                <c:pt idx="4777">
                  <c:v>498.02</c:v>
                </c:pt>
                <c:pt idx="4778">
                  <c:v>498.1</c:v>
                </c:pt>
                <c:pt idx="4779">
                  <c:v>498.18</c:v>
                </c:pt>
                <c:pt idx="4780">
                  <c:v>498.26</c:v>
                </c:pt>
                <c:pt idx="4781">
                  <c:v>498.34</c:v>
                </c:pt>
                <c:pt idx="4782">
                  <c:v>498.42</c:v>
                </c:pt>
                <c:pt idx="4783">
                  <c:v>498.5</c:v>
                </c:pt>
                <c:pt idx="4784">
                  <c:v>498.58</c:v>
                </c:pt>
                <c:pt idx="4785">
                  <c:v>498.66</c:v>
                </c:pt>
                <c:pt idx="4786">
                  <c:v>498.74</c:v>
                </c:pt>
                <c:pt idx="4787">
                  <c:v>498.82</c:v>
                </c:pt>
                <c:pt idx="4788">
                  <c:v>498.9</c:v>
                </c:pt>
                <c:pt idx="4789">
                  <c:v>498.98</c:v>
                </c:pt>
                <c:pt idx="4790">
                  <c:v>499.06</c:v>
                </c:pt>
                <c:pt idx="4791">
                  <c:v>499.14</c:v>
                </c:pt>
                <c:pt idx="4792">
                  <c:v>499.22</c:v>
                </c:pt>
                <c:pt idx="4793">
                  <c:v>499.3</c:v>
                </c:pt>
                <c:pt idx="4794">
                  <c:v>499.38</c:v>
                </c:pt>
                <c:pt idx="4795">
                  <c:v>499.46</c:v>
                </c:pt>
                <c:pt idx="4796">
                  <c:v>499.54</c:v>
                </c:pt>
                <c:pt idx="4797">
                  <c:v>499.62</c:v>
                </c:pt>
                <c:pt idx="4798">
                  <c:v>499.7</c:v>
                </c:pt>
                <c:pt idx="4799">
                  <c:v>499.78</c:v>
                </c:pt>
                <c:pt idx="4800">
                  <c:v>499.86</c:v>
                </c:pt>
                <c:pt idx="4801">
                  <c:v>499.94</c:v>
                </c:pt>
                <c:pt idx="4802">
                  <c:v>500.02</c:v>
                </c:pt>
                <c:pt idx="4803">
                  <c:v>500.1</c:v>
                </c:pt>
                <c:pt idx="4804">
                  <c:v>500.18</c:v>
                </c:pt>
                <c:pt idx="4805">
                  <c:v>500.26</c:v>
                </c:pt>
                <c:pt idx="4806">
                  <c:v>500.34</c:v>
                </c:pt>
                <c:pt idx="4807">
                  <c:v>500.42</c:v>
                </c:pt>
                <c:pt idx="4808">
                  <c:v>500.5</c:v>
                </c:pt>
                <c:pt idx="4809">
                  <c:v>500.58</c:v>
                </c:pt>
                <c:pt idx="4810">
                  <c:v>500.66</c:v>
                </c:pt>
                <c:pt idx="4811">
                  <c:v>500.74</c:v>
                </c:pt>
                <c:pt idx="4812">
                  <c:v>500.82</c:v>
                </c:pt>
                <c:pt idx="4813">
                  <c:v>500.9</c:v>
                </c:pt>
                <c:pt idx="4814">
                  <c:v>500.98</c:v>
                </c:pt>
                <c:pt idx="4815">
                  <c:v>501.06</c:v>
                </c:pt>
                <c:pt idx="4816">
                  <c:v>501.14</c:v>
                </c:pt>
                <c:pt idx="4817">
                  <c:v>501.22</c:v>
                </c:pt>
                <c:pt idx="4818">
                  <c:v>501.3</c:v>
                </c:pt>
                <c:pt idx="4819">
                  <c:v>501.38</c:v>
                </c:pt>
                <c:pt idx="4820">
                  <c:v>501.46</c:v>
                </c:pt>
                <c:pt idx="4821">
                  <c:v>501.54</c:v>
                </c:pt>
                <c:pt idx="4822">
                  <c:v>501.62</c:v>
                </c:pt>
                <c:pt idx="4823">
                  <c:v>501.7</c:v>
                </c:pt>
                <c:pt idx="4824">
                  <c:v>501.78</c:v>
                </c:pt>
                <c:pt idx="4825">
                  <c:v>501.86</c:v>
                </c:pt>
                <c:pt idx="4826">
                  <c:v>501.94</c:v>
                </c:pt>
                <c:pt idx="4827">
                  <c:v>502.02</c:v>
                </c:pt>
                <c:pt idx="4828">
                  <c:v>502.1</c:v>
                </c:pt>
                <c:pt idx="4829">
                  <c:v>502.18</c:v>
                </c:pt>
                <c:pt idx="4830">
                  <c:v>502.26</c:v>
                </c:pt>
                <c:pt idx="4831">
                  <c:v>502.34</c:v>
                </c:pt>
                <c:pt idx="4832">
                  <c:v>502.42</c:v>
                </c:pt>
                <c:pt idx="4833">
                  <c:v>502.5</c:v>
                </c:pt>
                <c:pt idx="4834">
                  <c:v>502.58</c:v>
                </c:pt>
                <c:pt idx="4835">
                  <c:v>502.66</c:v>
                </c:pt>
                <c:pt idx="4836">
                  <c:v>502.74</c:v>
                </c:pt>
                <c:pt idx="4837">
                  <c:v>502.82</c:v>
                </c:pt>
                <c:pt idx="4838">
                  <c:v>502.9</c:v>
                </c:pt>
                <c:pt idx="4839">
                  <c:v>502.98</c:v>
                </c:pt>
                <c:pt idx="4840">
                  <c:v>503.06</c:v>
                </c:pt>
                <c:pt idx="4841">
                  <c:v>503.14</c:v>
                </c:pt>
                <c:pt idx="4842">
                  <c:v>503.22</c:v>
                </c:pt>
                <c:pt idx="4843">
                  <c:v>503.3</c:v>
                </c:pt>
                <c:pt idx="4844">
                  <c:v>503.38</c:v>
                </c:pt>
                <c:pt idx="4845">
                  <c:v>503.46</c:v>
                </c:pt>
                <c:pt idx="4846">
                  <c:v>503.54</c:v>
                </c:pt>
                <c:pt idx="4847">
                  <c:v>503.62</c:v>
                </c:pt>
                <c:pt idx="4848">
                  <c:v>503.7</c:v>
                </c:pt>
                <c:pt idx="4849">
                  <c:v>503.78</c:v>
                </c:pt>
                <c:pt idx="4850">
                  <c:v>503.86</c:v>
                </c:pt>
                <c:pt idx="4851">
                  <c:v>503.94</c:v>
                </c:pt>
                <c:pt idx="4852">
                  <c:v>504.02</c:v>
                </c:pt>
                <c:pt idx="4853">
                  <c:v>504.1</c:v>
                </c:pt>
                <c:pt idx="4854">
                  <c:v>504.18</c:v>
                </c:pt>
                <c:pt idx="4855">
                  <c:v>504.26</c:v>
                </c:pt>
                <c:pt idx="4856">
                  <c:v>504.34</c:v>
                </c:pt>
                <c:pt idx="4857">
                  <c:v>504.42</c:v>
                </c:pt>
                <c:pt idx="4858">
                  <c:v>504.5</c:v>
                </c:pt>
                <c:pt idx="4859">
                  <c:v>504.58</c:v>
                </c:pt>
                <c:pt idx="4860">
                  <c:v>504.66</c:v>
                </c:pt>
                <c:pt idx="4861">
                  <c:v>504.74</c:v>
                </c:pt>
                <c:pt idx="4862">
                  <c:v>504.82</c:v>
                </c:pt>
                <c:pt idx="4863">
                  <c:v>504.9</c:v>
                </c:pt>
                <c:pt idx="4864">
                  <c:v>504.98</c:v>
                </c:pt>
                <c:pt idx="4865">
                  <c:v>505.06</c:v>
                </c:pt>
                <c:pt idx="4866">
                  <c:v>505.14</c:v>
                </c:pt>
                <c:pt idx="4867">
                  <c:v>505.22</c:v>
                </c:pt>
                <c:pt idx="4868">
                  <c:v>505.3</c:v>
                </c:pt>
                <c:pt idx="4869">
                  <c:v>505.38</c:v>
                </c:pt>
                <c:pt idx="4870">
                  <c:v>505.46</c:v>
                </c:pt>
                <c:pt idx="4871">
                  <c:v>505.54</c:v>
                </c:pt>
                <c:pt idx="4872">
                  <c:v>505.62</c:v>
                </c:pt>
                <c:pt idx="4873">
                  <c:v>505.7</c:v>
                </c:pt>
                <c:pt idx="4874">
                  <c:v>505.78</c:v>
                </c:pt>
                <c:pt idx="4875">
                  <c:v>505.86</c:v>
                </c:pt>
                <c:pt idx="4876">
                  <c:v>505.94</c:v>
                </c:pt>
                <c:pt idx="4877">
                  <c:v>506.02</c:v>
                </c:pt>
                <c:pt idx="4878">
                  <c:v>506.1</c:v>
                </c:pt>
                <c:pt idx="4879">
                  <c:v>506.18</c:v>
                </c:pt>
                <c:pt idx="4880">
                  <c:v>506.26</c:v>
                </c:pt>
                <c:pt idx="4881">
                  <c:v>506.34</c:v>
                </c:pt>
                <c:pt idx="4882">
                  <c:v>506.42</c:v>
                </c:pt>
                <c:pt idx="4883">
                  <c:v>506.5</c:v>
                </c:pt>
                <c:pt idx="4884">
                  <c:v>506.58</c:v>
                </c:pt>
                <c:pt idx="4885">
                  <c:v>506.66</c:v>
                </c:pt>
                <c:pt idx="4886">
                  <c:v>506.74</c:v>
                </c:pt>
                <c:pt idx="4887">
                  <c:v>506.82</c:v>
                </c:pt>
                <c:pt idx="4888">
                  <c:v>506.9</c:v>
                </c:pt>
                <c:pt idx="4889">
                  <c:v>506.98</c:v>
                </c:pt>
                <c:pt idx="4890">
                  <c:v>507.06</c:v>
                </c:pt>
                <c:pt idx="4891">
                  <c:v>507.14</c:v>
                </c:pt>
                <c:pt idx="4892">
                  <c:v>507.22</c:v>
                </c:pt>
                <c:pt idx="4893">
                  <c:v>507.3</c:v>
                </c:pt>
                <c:pt idx="4894">
                  <c:v>507.38</c:v>
                </c:pt>
                <c:pt idx="4895">
                  <c:v>507.46</c:v>
                </c:pt>
                <c:pt idx="4896">
                  <c:v>507.54</c:v>
                </c:pt>
                <c:pt idx="4897">
                  <c:v>507.62</c:v>
                </c:pt>
                <c:pt idx="4898">
                  <c:v>507.7</c:v>
                </c:pt>
                <c:pt idx="4899">
                  <c:v>507.78</c:v>
                </c:pt>
                <c:pt idx="4900">
                  <c:v>507.86</c:v>
                </c:pt>
                <c:pt idx="4901">
                  <c:v>507.94</c:v>
                </c:pt>
                <c:pt idx="4902">
                  <c:v>508.02</c:v>
                </c:pt>
                <c:pt idx="4903">
                  <c:v>508.1</c:v>
                </c:pt>
                <c:pt idx="4904">
                  <c:v>508.18</c:v>
                </c:pt>
                <c:pt idx="4905">
                  <c:v>508.26</c:v>
                </c:pt>
                <c:pt idx="4906">
                  <c:v>508.34</c:v>
                </c:pt>
                <c:pt idx="4907">
                  <c:v>508.42</c:v>
                </c:pt>
                <c:pt idx="4908">
                  <c:v>508.5</c:v>
                </c:pt>
                <c:pt idx="4909">
                  <c:v>508.58</c:v>
                </c:pt>
                <c:pt idx="4910">
                  <c:v>508.66</c:v>
                </c:pt>
                <c:pt idx="4911">
                  <c:v>508.74</c:v>
                </c:pt>
                <c:pt idx="4912">
                  <c:v>508.82</c:v>
                </c:pt>
                <c:pt idx="4913">
                  <c:v>508.9</c:v>
                </c:pt>
                <c:pt idx="4914">
                  <c:v>508.98</c:v>
                </c:pt>
                <c:pt idx="4915">
                  <c:v>509.06</c:v>
                </c:pt>
                <c:pt idx="4916">
                  <c:v>509.14</c:v>
                </c:pt>
                <c:pt idx="4917">
                  <c:v>509.22</c:v>
                </c:pt>
                <c:pt idx="4918">
                  <c:v>509.3</c:v>
                </c:pt>
                <c:pt idx="4919">
                  <c:v>509.38</c:v>
                </c:pt>
                <c:pt idx="4920">
                  <c:v>509.46</c:v>
                </c:pt>
                <c:pt idx="4921">
                  <c:v>509.54</c:v>
                </c:pt>
                <c:pt idx="4922">
                  <c:v>509.62</c:v>
                </c:pt>
                <c:pt idx="4923">
                  <c:v>509.7</c:v>
                </c:pt>
                <c:pt idx="4924">
                  <c:v>509.78</c:v>
                </c:pt>
                <c:pt idx="4925">
                  <c:v>509.86</c:v>
                </c:pt>
                <c:pt idx="4926">
                  <c:v>509.94</c:v>
                </c:pt>
                <c:pt idx="4927">
                  <c:v>510.02</c:v>
                </c:pt>
                <c:pt idx="4928">
                  <c:v>510.1</c:v>
                </c:pt>
                <c:pt idx="4929">
                  <c:v>510.18</c:v>
                </c:pt>
                <c:pt idx="4930">
                  <c:v>510.26</c:v>
                </c:pt>
                <c:pt idx="4931">
                  <c:v>510.34</c:v>
                </c:pt>
                <c:pt idx="4932">
                  <c:v>510.42</c:v>
                </c:pt>
                <c:pt idx="4933">
                  <c:v>510.5</c:v>
                </c:pt>
                <c:pt idx="4934">
                  <c:v>510.58</c:v>
                </c:pt>
                <c:pt idx="4935">
                  <c:v>510.66</c:v>
                </c:pt>
                <c:pt idx="4936">
                  <c:v>510.74</c:v>
                </c:pt>
                <c:pt idx="4937">
                  <c:v>510.82</c:v>
                </c:pt>
                <c:pt idx="4938">
                  <c:v>510.9</c:v>
                </c:pt>
                <c:pt idx="4939">
                  <c:v>510.98</c:v>
                </c:pt>
                <c:pt idx="4940">
                  <c:v>511.06</c:v>
                </c:pt>
                <c:pt idx="4941">
                  <c:v>511.14</c:v>
                </c:pt>
                <c:pt idx="4942">
                  <c:v>511.22</c:v>
                </c:pt>
                <c:pt idx="4943">
                  <c:v>511.3</c:v>
                </c:pt>
                <c:pt idx="4944">
                  <c:v>511.38</c:v>
                </c:pt>
                <c:pt idx="4945">
                  <c:v>511.46</c:v>
                </c:pt>
                <c:pt idx="4946">
                  <c:v>511.54</c:v>
                </c:pt>
                <c:pt idx="4947">
                  <c:v>511.62</c:v>
                </c:pt>
                <c:pt idx="4948">
                  <c:v>511.7</c:v>
                </c:pt>
                <c:pt idx="4949">
                  <c:v>511.78</c:v>
                </c:pt>
                <c:pt idx="4950">
                  <c:v>511.86</c:v>
                </c:pt>
                <c:pt idx="4951">
                  <c:v>511.94</c:v>
                </c:pt>
                <c:pt idx="4952">
                  <c:v>512.02</c:v>
                </c:pt>
                <c:pt idx="4953">
                  <c:v>512.1</c:v>
                </c:pt>
                <c:pt idx="4954">
                  <c:v>512.17999999999995</c:v>
                </c:pt>
                <c:pt idx="4955">
                  <c:v>512.26</c:v>
                </c:pt>
                <c:pt idx="4956">
                  <c:v>512.34</c:v>
                </c:pt>
                <c:pt idx="4957">
                  <c:v>512.41999999999996</c:v>
                </c:pt>
                <c:pt idx="4958">
                  <c:v>512.5</c:v>
                </c:pt>
                <c:pt idx="4959">
                  <c:v>512.58000000000004</c:v>
                </c:pt>
                <c:pt idx="4960">
                  <c:v>512.66</c:v>
                </c:pt>
                <c:pt idx="4961">
                  <c:v>512.74</c:v>
                </c:pt>
                <c:pt idx="4962">
                  <c:v>512.82000000000005</c:v>
                </c:pt>
                <c:pt idx="4963">
                  <c:v>512.9</c:v>
                </c:pt>
                <c:pt idx="4964">
                  <c:v>512.98</c:v>
                </c:pt>
                <c:pt idx="4965">
                  <c:v>513.05999999999995</c:v>
                </c:pt>
                <c:pt idx="4966">
                  <c:v>513.14</c:v>
                </c:pt>
                <c:pt idx="4967">
                  <c:v>513.22</c:v>
                </c:pt>
                <c:pt idx="4968">
                  <c:v>513.29999999999995</c:v>
                </c:pt>
                <c:pt idx="4969">
                  <c:v>513.38</c:v>
                </c:pt>
                <c:pt idx="4970">
                  <c:v>513.46</c:v>
                </c:pt>
                <c:pt idx="4971">
                  <c:v>513.54</c:v>
                </c:pt>
                <c:pt idx="4972">
                  <c:v>513.62</c:v>
                </c:pt>
                <c:pt idx="4973">
                  <c:v>513.70000000000005</c:v>
                </c:pt>
                <c:pt idx="4974">
                  <c:v>513.78</c:v>
                </c:pt>
                <c:pt idx="4975">
                  <c:v>513.86</c:v>
                </c:pt>
                <c:pt idx="4976">
                  <c:v>513.94000000000005</c:v>
                </c:pt>
                <c:pt idx="4977">
                  <c:v>514.02</c:v>
                </c:pt>
                <c:pt idx="4978">
                  <c:v>514.1</c:v>
                </c:pt>
                <c:pt idx="4979">
                  <c:v>514.17999999999995</c:v>
                </c:pt>
                <c:pt idx="4980">
                  <c:v>514.26</c:v>
                </c:pt>
                <c:pt idx="4981">
                  <c:v>514.34</c:v>
                </c:pt>
                <c:pt idx="4982">
                  <c:v>514.41999999999996</c:v>
                </c:pt>
                <c:pt idx="4983">
                  <c:v>514.5</c:v>
                </c:pt>
                <c:pt idx="4984">
                  <c:v>514.58000000000004</c:v>
                </c:pt>
                <c:pt idx="4985">
                  <c:v>514.66</c:v>
                </c:pt>
                <c:pt idx="4986">
                  <c:v>514.74</c:v>
                </c:pt>
                <c:pt idx="4987">
                  <c:v>514.82000000000005</c:v>
                </c:pt>
                <c:pt idx="4988">
                  <c:v>514.9</c:v>
                </c:pt>
                <c:pt idx="4989">
                  <c:v>514.98</c:v>
                </c:pt>
                <c:pt idx="4990">
                  <c:v>515.05999999999995</c:v>
                </c:pt>
                <c:pt idx="4991">
                  <c:v>515.14</c:v>
                </c:pt>
                <c:pt idx="4992">
                  <c:v>515.22</c:v>
                </c:pt>
                <c:pt idx="4993">
                  <c:v>515.29999999999995</c:v>
                </c:pt>
                <c:pt idx="4994">
                  <c:v>515.38</c:v>
                </c:pt>
                <c:pt idx="4995">
                  <c:v>515.46</c:v>
                </c:pt>
                <c:pt idx="4996">
                  <c:v>515.54</c:v>
                </c:pt>
                <c:pt idx="4997">
                  <c:v>515.62</c:v>
                </c:pt>
                <c:pt idx="4998">
                  <c:v>515.70000000000005</c:v>
                </c:pt>
                <c:pt idx="4999">
                  <c:v>515.78</c:v>
                </c:pt>
                <c:pt idx="5000">
                  <c:v>515.86</c:v>
                </c:pt>
                <c:pt idx="5001">
                  <c:v>515.94000000000005</c:v>
                </c:pt>
                <c:pt idx="5002">
                  <c:v>516.02</c:v>
                </c:pt>
                <c:pt idx="5003">
                  <c:v>516.1</c:v>
                </c:pt>
                <c:pt idx="5004">
                  <c:v>516.17999999999995</c:v>
                </c:pt>
                <c:pt idx="5005">
                  <c:v>516.26</c:v>
                </c:pt>
                <c:pt idx="5006">
                  <c:v>516.34</c:v>
                </c:pt>
                <c:pt idx="5007">
                  <c:v>516.41999999999996</c:v>
                </c:pt>
                <c:pt idx="5008">
                  <c:v>516.5</c:v>
                </c:pt>
                <c:pt idx="5009">
                  <c:v>516.58000000000004</c:v>
                </c:pt>
                <c:pt idx="5010">
                  <c:v>516.66</c:v>
                </c:pt>
                <c:pt idx="5011">
                  <c:v>516.74</c:v>
                </c:pt>
                <c:pt idx="5012">
                  <c:v>516.82000000000005</c:v>
                </c:pt>
                <c:pt idx="5013">
                  <c:v>516.9</c:v>
                </c:pt>
                <c:pt idx="5014">
                  <c:v>516.98</c:v>
                </c:pt>
                <c:pt idx="5015">
                  <c:v>517.05999999999995</c:v>
                </c:pt>
                <c:pt idx="5016">
                  <c:v>517.14</c:v>
                </c:pt>
                <c:pt idx="5017">
                  <c:v>517.22</c:v>
                </c:pt>
                <c:pt idx="5018">
                  <c:v>517.29999999999995</c:v>
                </c:pt>
                <c:pt idx="5019">
                  <c:v>517.38</c:v>
                </c:pt>
                <c:pt idx="5020">
                  <c:v>517.46</c:v>
                </c:pt>
                <c:pt idx="5021">
                  <c:v>517.54</c:v>
                </c:pt>
                <c:pt idx="5022">
                  <c:v>517.62</c:v>
                </c:pt>
                <c:pt idx="5023">
                  <c:v>517.70000000000005</c:v>
                </c:pt>
                <c:pt idx="5024">
                  <c:v>517.78</c:v>
                </c:pt>
                <c:pt idx="5025">
                  <c:v>517.86</c:v>
                </c:pt>
                <c:pt idx="5026">
                  <c:v>517.94000000000005</c:v>
                </c:pt>
                <c:pt idx="5027">
                  <c:v>518.02</c:v>
                </c:pt>
                <c:pt idx="5028">
                  <c:v>518.1</c:v>
                </c:pt>
                <c:pt idx="5029">
                  <c:v>518.17999999999995</c:v>
                </c:pt>
                <c:pt idx="5030">
                  <c:v>518.26</c:v>
                </c:pt>
                <c:pt idx="5031">
                  <c:v>518.34</c:v>
                </c:pt>
                <c:pt idx="5032">
                  <c:v>518.41999999999996</c:v>
                </c:pt>
                <c:pt idx="5033">
                  <c:v>518.5</c:v>
                </c:pt>
                <c:pt idx="5034">
                  <c:v>518.58000000000004</c:v>
                </c:pt>
                <c:pt idx="5035">
                  <c:v>518.66</c:v>
                </c:pt>
                <c:pt idx="5036">
                  <c:v>518.74</c:v>
                </c:pt>
                <c:pt idx="5037">
                  <c:v>518.82000000000005</c:v>
                </c:pt>
                <c:pt idx="5038">
                  <c:v>518.9</c:v>
                </c:pt>
                <c:pt idx="5039">
                  <c:v>518.98</c:v>
                </c:pt>
                <c:pt idx="5040">
                  <c:v>519.05999999999995</c:v>
                </c:pt>
                <c:pt idx="5041">
                  <c:v>519.14</c:v>
                </c:pt>
                <c:pt idx="5042">
                  <c:v>519.22</c:v>
                </c:pt>
                <c:pt idx="5043">
                  <c:v>519.29999999999995</c:v>
                </c:pt>
                <c:pt idx="5044">
                  <c:v>519.38</c:v>
                </c:pt>
                <c:pt idx="5045">
                  <c:v>519.46</c:v>
                </c:pt>
                <c:pt idx="5046">
                  <c:v>519.54</c:v>
                </c:pt>
                <c:pt idx="5047">
                  <c:v>519.62</c:v>
                </c:pt>
                <c:pt idx="5048">
                  <c:v>519.70000000000005</c:v>
                </c:pt>
                <c:pt idx="5049">
                  <c:v>519.78</c:v>
                </c:pt>
                <c:pt idx="5050">
                  <c:v>519.86</c:v>
                </c:pt>
                <c:pt idx="5051">
                  <c:v>519.94000000000005</c:v>
                </c:pt>
                <c:pt idx="5052">
                  <c:v>520.02</c:v>
                </c:pt>
                <c:pt idx="5053">
                  <c:v>520.1</c:v>
                </c:pt>
                <c:pt idx="5054">
                  <c:v>520.17999999999995</c:v>
                </c:pt>
                <c:pt idx="5055">
                  <c:v>520.26</c:v>
                </c:pt>
                <c:pt idx="5056">
                  <c:v>520.34</c:v>
                </c:pt>
                <c:pt idx="5057">
                  <c:v>520.41999999999996</c:v>
                </c:pt>
                <c:pt idx="5058">
                  <c:v>520.5</c:v>
                </c:pt>
                <c:pt idx="5059">
                  <c:v>520.58000000000004</c:v>
                </c:pt>
                <c:pt idx="5060">
                  <c:v>520.66</c:v>
                </c:pt>
                <c:pt idx="5061">
                  <c:v>520.74</c:v>
                </c:pt>
                <c:pt idx="5062">
                  <c:v>520.82000000000005</c:v>
                </c:pt>
                <c:pt idx="5063">
                  <c:v>520.9</c:v>
                </c:pt>
                <c:pt idx="5064">
                  <c:v>520.98</c:v>
                </c:pt>
                <c:pt idx="5065">
                  <c:v>521.05999999999995</c:v>
                </c:pt>
                <c:pt idx="5066">
                  <c:v>521.14</c:v>
                </c:pt>
                <c:pt idx="5067">
                  <c:v>521.22</c:v>
                </c:pt>
                <c:pt idx="5068">
                  <c:v>521.29999999999995</c:v>
                </c:pt>
                <c:pt idx="5069">
                  <c:v>521.38</c:v>
                </c:pt>
                <c:pt idx="5070">
                  <c:v>521.46</c:v>
                </c:pt>
                <c:pt idx="5071">
                  <c:v>521.54</c:v>
                </c:pt>
                <c:pt idx="5072">
                  <c:v>521.62</c:v>
                </c:pt>
                <c:pt idx="5073">
                  <c:v>521.70000000000005</c:v>
                </c:pt>
                <c:pt idx="5074">
                  <c:v>521.78</c:v>
                </c:pt>
                <c:pt idx="5075">
                  <c:v>521.86</c:v>
                </c:pt>
                <c:pt idx="5076">
                  <c:v>521.94000000000005</c:v>
                </c:pt>
                <c:pt idx="5077">
                  <c:v>522.02</c:v>
                </c:pt>
                <c:pt idx="5078">
                  <c:v>522.1</c:v>
                </c:pt>
                <c:pt idx="5079">
                  <c:v>522.17999999999995</c:v>
                </c:pt>
                <c:pt idx="5080">
                  <c:v>522.26</c:v>
                </c:pt>
                <c:pt idx="5081">
                  <c:v>522.34</c:v>
                </c:pt>
                <c:pt idx="5082">
                  <c:v>522.41999999999996</c:v>
                </c:pt>
                <c:pt idx="5083">
                  <c:v>522.5</c:v>
                </c:pt>
                <c:pt idx="5084">
                  <c:v>522.58000000000004</c:v>
                </c:pt>
                <c:pt idx="5085">
                  <c:v>522.66</c:v>
                </c:pt>
                <c:pt idx="5086">
                  <c:v>522.74</c:v>
                </c:pt>
                <c:pt idx="5087">
                  <c:v>522.82000000000005</c:v>
                </c:pt>
                <c:pt idx="5088">
                  <c:v>522.9</c:v>
                </c:pt>
                <c:pt idx="5089">
                  <c:v>522.98</c:v>
                </c:pt>
                <c:pt idx="5090">
                  <c:v>523.05999999999995</c:v>
                </c:pt>
                <c:pt idx="5091">
                  <c:v>523.14</c:v>
                </c:pt>
                <c:pt idx="5092">
                  <c:v>523.22</c:v>
                </c:pt>
                <c:pt idx="5093">
                  <c:v>523.29999999999995</c:v>
                </c:pt>
                <c:pt idx="5094">
                  <c:v>523.38</c:v>
                </c:pt>
                <c:pt idx="5095">
                  <c:v>523.46</c:v>
                </c:pt>
                <c:pt idx="5096">
                  <c:v>523.54</c:v>
                </c:pt>
                <c:pt idx="5097">
                  <c:v>523.62</c:v>
                </c:pt>
                <c:pt idx="5098">
                  <c:v>523.70000000000005</c:v>
                </c:pt>
                <c:pt idx="5099">
                  <c:v>523.78</c:v>
                </c:pt>
                <c:pt idx="5100">
                  <c:v>523.86</c:v>
                </c:pt>
                <c:pt idx="5101">
                  <c:v>523.94000000000005</c:v>
                </c:pt>
                <c:pt idx="5102">
                  <c:v>524.02</c:v>
                </c:pt>
                <c:pt idx="5103">
                  <c:v>524.1</c:v>
                </c:pt>
                <c:pt idx="5104">
                  <c:v>524.17999999999995</c:v>
                </c:pt>
                <c:pt idx="5105">
                  <c:v>524.26</c:v>
                </c:pt>
                <c:pt idx="5106">
                  <c:v>524.34</c:v>
                </c:pt>
                <c:pt idx="5107">
                  <c:v>524.41999999999996</c:v>
                </c:pt>
                <c:pt idx="5108">
                  <c:v>524.5</c:v>
                </c:pt>
                <c:pt idx="5109">
                  <c:v>524.58000000000004</c:v>
                </c:pt>
                <c:pt idx="5110">
                  <c:v>524.66</c:v>
                </c:pt>
                <c:pt idx="5111">
                  <c:v>524.74</c:v>
                </c:pt>
                <c:pt idx="5112">
                  <c:v>524.82000000000005</c:v>
                </c:pt>
                <c:pt idx="5113">
                  <c:v>524.9</c:v>
                </c:pt>
                <c:pt idx="5114">
                  <c:v>524.98</c:v>
                </c:pt>
                <c:pt idx="5115">
                  <c:v>525.05999999999995</c:v>
                </c:pt>
                <c:pt idx="5116">
                  <c:v>525.14</c:v>
                </c:pt>
                <c:pt idx="5117">
                  <c:v>525.22</c:v>
                </c:pt>
                <c:pt idx="5118">
                  <c:v>525.29999999999995</c:v>
                </c:pt>
                <c:pt idx="5119">
                  <c:v>525.38</c:v>
                </c:pt>
                <c:pt idx="5120">
                  <c:v>525.46</c:v>
                </c:pt>
                <c:pt idx="5121">
                  <c:v>525.54</c:v>
                </c:pt>
                <c:pt idx="5122">
                  <c:v>525.62</c:v>
                </c:pt>
                <c:pt idx="5123">
                  <c:v>525.70000000000005</c:v>
                </c:pt>
                <c:pt idx="5124">
                  <c:v>525.78</c:v>
                </c:pt>
                <c:pt idx="5125">
                  <c:v>525.86</c:v>
                </c:pt>
                <c:pt idx="5126">
                  <c:v>525.94000000000005</c:v>
                </c:pt>
                <c:pt idx="5127">
                  <c:v>526.02</c:v>
                </c:pt>
                <c:pt idx="5128">
                  <c:v>526.1</c:v>
                </c:pt>
                <c:pt idx="5129">
                  <c:v>526.17999999999995</c:v>
                </c:pt>
                <c:pt idx="5130">
                  <c:v>526.26</c:v>
                </c:pt>
                <c:pt idx="5131">
                  <c:v>526.34</c:v>
                </c:pt>
                <c:pt idx="5132">
                  <c:v>526.41999999999996</c:v>
                </c:pt>
                <c:pt idx="5133">
                  <c:v>526.5</c:v>
                </c:pt>
                <c:pt idx="5134">
                  <c:v>526.58000000000004</c:v>
                </c:pt>
                <c:pt idx="5135">
                  <c:v>526.66</c:v>
                </c:pt>
                <c:pt idx="5136">
                  <c:v>526.74</c:v>
                </c:pt>
                <c:pt idx="5137">
                  <c:v>526.82000000000005</c:v>
                </c:pt>
                <c:pt idx="5138">
                  <c:v>526.9</c:v>
                </c:pt>
                <c:pt idx="5139">
                  <c:v>526.98</c:v>
                </c:pt>
                <c:pt idx="5140">
                  <c:v>527.05999999999995</c:v>
                </c:pt>
                <c:pt idx="5141">
                  <c:v>527.14</c:v>
                </c:pt>
                <c:pt idx="5142">
                  <c:v>527.22</c:v>
                </c:pt>
                <c:pt idx="5143">
                  <c:v>527.29999999999995</c:v>
                </c:pt>
                <c:pt idx="5144">
                  <c:v>527.38</c:v>
                </c:pt>
                <c:pt idx="5145">
                  <c:v>527.46</c:v>
                </c:pt>
                <c:pt idx="5146">
                  <c:v>527.54</c:v>
                </c:pt>
                <c:pt idx="5147">
                  <c:v>527.62</c:v>
                </c:pt>
                <c:pt idx="5148">
                  <c:v>527.70000000000005</c:v>
                </c:pt>
                <c:pt idx="5149">
                  <c:v>527.78</c:v>
                </c:pt>
                <c:pt idx="5150">
                  <c:v>527.86</c:v>
                </c:pt>
                <c:pt idx="5151">
                  <c:v>527.94000000000005</c:v>
                </c:pt>
                <c:pt idx="5152">
                  <c:v>528.02</c:v>
                </c:pt>
                <c:pt idx="5153">
                  <c:v>528.1</c:v>
                </c:pt>
                <c:pt idx="5154">
                  <c:v>528.17999999999995</c:v>
                </c:pt>
                <c:pt idx="5155">
                  <c:v>528.26</c:v>
                </c:pt>
                <c:pt idx="5156">
                  <c:v>528.34</c:v>
                </c:pt>
                <c:pt idx="5157">
                  <c:v>528.41999999999996</c:v>
                </c:pt>
                <c:pt idx="5158">
                  <c:v>528.5</c:v>
                </c:pt>
                <c:pt idx="5159">
                  <c:v>528.58000000000004</c:v>
                </c:pt>
                <c:pt idx="5160">
                  <c:v>528.66</c:v>
                </c:pt>
                <c:pt idx="5161">
                  <c:v>528.74</c:v>
                </c:pt>
                <c:pt idx="5162">
                  <c:v>528.82000000000005</c:v>
                </c:pt>
                <c:pt idx="5163">
                  <c:v>528.9</c:v>
                </c:pt>
                <c:pt idx="5164">
                  <c:v>528.98</c:v>
                </c:pt>
                <c:pt idx="5165">
                  <c:v>529.05999999999995</c:v>
                </c:pt>
                <c:pt idx="5166">
                  <c:v>529.14</c:v>
                </c:pt>
                <c:pt idx="5167">
                  <c:v>529.22</c:v>
                </c:pt>
                <c:pt idx="5168">
                  <c:v>529.29999999999995</c:v>
                </c:pt>
                <c:pt idx="5169">
                  <c:v>529.38</c:v>
                </c:pt>
                <c:pt idx="5170">
                  <c:v>529.46</c:v>
                </c:pt>
                <c:pt idx="5171">
                  <c:v>529.54</c:v>
                </c:pt>
                <c:pt idx="5172">
                  <c:v>529.62</c:v>
                </c:pt>
                <c:pt idx="5173">
                  <c:v>529.70000000000005</c:v>
                </c:pt>
                <c:pt idx="5174">
                  <c:v>529.78</c:v>
                </c:pt>
                <c:pt idx="5175">
                  <c:v>529.86</c:v>
                </c:pt>
                <c:pt idx="5176">
                  <c:v>529.94000000000005</c:v>
                </c:pt>
                <c:pt idx="5177">
                  <c:v>530.02</c:v>
                </c:pt>
                <c:pt idx="5178">
                  <c:v>530.1</c:v>
                </c:pt>
                <c:pt idx="5179">
                  <c:v>530.17999999999995</c:v>
                </c:pt>
                <c:pt idx="5180">
                  <c:v>530.26</c:v>
                </c:pt>
                <c:pt idx="5181">
                  <c:v>530.34</c:v>
                </c:pt>
                <c:pt idx="5182">
                  <c:v>530.41999999999996</c:v>
                </c:pt>
                <c:pt idx="5183">
                  <c:v>530.5</c:v>
                </c:pt>
                <c:pt idx="5184">
                  <c:v>530.58000000000004</c:v>
                </c:pt>
                <c:pt idx="5185">
                  <c:v>530.66</c:v>
                </c:pt>
                <c:pt idx="5186">
                  <c:v>530.74</c:v>
                </c:pt>
                <c:pt idx="5187">
                  <c:v>530.82000000000005</c:v>
                </c:pt>
                <c:pt idx="5188">
                  <c:v>530.9</c:v>
                </c:pt>
                <c:pt idx="5189">
                  <c:v>530.98</c:v>
                </c:pt>
                <c:pt idx="5190">
                  <c:v>531.05999999999995</c:v>
                </c:pt>
                <c:pt idx="5191">
                  <c:v>531.14</c:v>
                </c:pt>
                <c:pt idx="5192">
                  <c:v>531.22</c:v>
                </c:pt>
                <c:pt idx="5193">
                  <c:v>531.29999999999995</c:v>
                </c:pt>
                <c:pt idx="5194">
                  <c:v>531.38</c:v>
                </c:pt>
                <c:pt idx="5195">
                  <c:v>531.46</c:v>
                </c:pt>
                <c:pt idx="5196">
                  <c:v>531.54</c:v>
                </c:pt>
                <c:pt idx="5197">
                  <c:v>531.62</c:v>
                </c:pt>
                <c:pt idx="5198">
                  <c:v>531.70000000000005</c:v>
                </c:pt>
                <c:pt idx="5199">
                  <c:v>531.78</c:v>
                </c:pt>
                <c:pt idx="5200">
                  <c:v>531.86</c:v>
                </c:pt>
                <c:pt idx="5201">
                  <c:v>531.94000000000005</c:v>
                </c:pt>
                <c:pt idx="5202">
                  <c:v>532.02</c:v>
                </c:pt>
                <c:pt idx="5203">
                  <c:v>532.1</c:v>
                </c:pt>
                <c:pt idx="5204">
                  <c:v>532.17999999999995</c:v>
                </c:pt>
                <c:pt idx="5205">
                  <c:v>532.26</c:v>
                </c:pt>
                <c:pt idx="5206">
                  <c:v>532.34</c:v>
                </c:pt>
                <c:pt idx="5207">
                  <c:v>532.41999999999996</c:v>
                </c:pt>
                <c:pt idx="5208">
                  <c:v>532.5</c:v>
                </c:pt>
                <c:pt idx="5209">
                  <c:v>532.58000000000004</c:v>
                </c:pt>
                <c:pt idx="5210">
                  <c:v>532.66</c:v>
                </c:pt>
                <c:pt idx="5211">
                  <c:v>532.74</c:v>
                </c:pt>
                <c:pt idx="5212">
                  <c:v>532.82000000000005</c:v>
                </c:pt>
                <c:pt idx="5213">
                  <c:v>532.9</c:v>
                </c:pt>
                <c:pt idx="5214">
                  <c:v>532.98</c:v>
                </c:pt>
                <c:pt idx="5215">
                  <c:v>533.05999999999995</c:v>
                </c:pt>
                <c:pt idx="5216">
                  <c:v>533.14</c:v>
                </c:pt>
                <c:pt idx="5217">
                  <c:v>533.22</c:v>
                </c:pt>
                <c:pt idx="5218">
                  <c:v>533.29999999999995</c:v>
                </c:pt>
                <c:pt idx="5219">
                  <c:v>533.38</c:v>
                </c:pt>
                <c:pt idx="5220">
                  <c:v>533.46</c:v>
                </c:pt>
                <c:pt idx="5221">
                  <c:v>533.54</c:v>
                </c:pt>
                <c:pt idx="5222">
                  <c:v>533.62</c:v>
                </c:pt>
                <c:pt idx="5223">
                  <c:v>533.70000000000005</c:v>
                </c:pt>
                <c:pt idx="5224">
                  <c:v>533.78</c:v>
                </c:pt>
                <c:pt idx="5225">
                  <c:v>533.86</c:v>
                </c:pt>
                <c:pt idx="5226">
                  <c:v>533.94000000000005</c:v>
                </c:pt>
                <c:pt idx="5227">
                  <c:v>534.02</c:v>
                </c:pt>
                <c:pt idx="5228">
                  <c:v>534.1</c:v>
                </c:pt>
                <c:pt idx="5229">
                  <c:v>534.17999999999995</c:v>
                </c:pt>
                <c:pt idx="5230">
                  <c:v>534.26</c:v>
                </c:pt>
                <c:pt idx="5231">
                  <c:v>534.34</c:v>
                </c:pt>
                <c:pt idx="5232">
                  <c:v>534.41999999999996</c:v>
                </c:pt>
                <c:pt idx="5233">
                  <c:v>534.5</c:v>
                </c:pt>
                <c:pt idx="5234">
                  <c:v>534.58000000000004</c:v>
                </c:pt>
                <c:pt idx="5235">
                  <c:v>534.66</c:v>
                </c:pt>
                <c:pt idx="5236">
                  <c:v>534.74</c:v>
                </c:pt>
                <c:pt idx="5237">
                  <c:v>534.82000000000005</c:v>
                </c:pt>
                <c:pt idx="5238">
                  <c:v>534.9</c:v>
                </c:pt>
                <c:pt idx="5239">
                  <c:v>534.98</c:v>
                </c:pt>
                <c:pt idx="5240">
                  <c:v>535.05999999999995</c:v>
                </c:pt>
                <c:pt idx="5241">
                  <c:v>535.14</c:v>
                </c:pt>
                <c:pt idx="5242">
                  <c:v>535.22</c:v>
                </c:pt>
                <c:pt idx="5243">
                  <c:v>535.29999999999995</c:v>
                </c:pt>
                <c:pt idx="5244">
                  <c:v>535.38</c:v>
                </c:pt>
                <c:pt idx="5245">
                  <c:v>535.46</c:v>
                </c:pt>
                <c:pt idx="5246">
                  <c:v>535.54</c:v>
                </c:pt>
                <c:pt idx="5247">
                  <c:v>535.62</c:v>
                </c:pt>
                <c:pt idx="5248">
                  <c:v>535.70000000000005</c:v>
                </c:pt>
                <c:pt idx="5249">
                  <c:v>535.78</c:v>
                </c:pt>
                <c:pt idx="5250">
                  <c:v>535.86</c:v>
                </c:pt>
                <c:pt idx="5251">
                  <c:v>535.94000000000005</c:v>
                </c:pt>
                <c:pt idx="5252">
                  <c:v>536.02</c:v>
                </c:pt>
                <c:pt idx="5253">
                  <c:v>536.1</c:v>
                </c:pt>
                <c:pt idx="5254">
                  <c:v>536.17999999999995</c:v>
                </c:pt>
                <c:pt idx="5255">
                  <c:v>536.26</c:v>
                </c:pt>
                <c:pt idx="5256">
                  <c:v>536.34</c:v>
                </c:pt>
                <c:pt idx="5257">
                  <c:v>536.41999999999996</c:v>
                </c:pt>
                <c:pt idx="5258">
                  <c:v>536.5</c:v>
                </c:pt>
                <c:pt idx="5259">
                  <c:v>536.58000000000004</c:v>
                </c:pt>
                <c:pt idx="5260">
                  <c:v>536.66</c:v>
                </c:pt>
                <c:pt idx="5261">
                  <c:v>536.74</c:v>
                </c:pt>
                <c:pt idx="5262">
                  <c:v>536.82000000000005</c:v>
                </c:pt>
                <c:pt idx="5263">
                  <c:v>536.9</c:v>
                </c:pt>
                <c:pt idx="5264">
                  <c:v>536.98</c:v>
                </c:pt>
                <c:pt idx="5265">
                  <c:v>537.05999999999995</c:v>
                </c:pt>
                <c:pt idx="5266">
                  <c:v>537.14</c:v>
                </c:pt>
                <c:pt idx="5267">
                  <c:v>537.22</c:v>
                </c:pt>
                <c:pt idx="5268">
                  <c:v>537.29999999999995</c:v>
                </c:pt>
                <c:pt idx="5269">
                  <c:v>537.38</c:v>
                </c:pt>
                <c:pt idx="5270">
                  <c:v>537.46</c:v>
                </c:pt>
                <c:pt idx="5271">
                  <c:v>537.54</c:v>
                </c:pt>
                <c:pt idx="5272">
                  <c:v>537.62</c:v>
                </c:pt>
                <c:pt idx="5273">
                  <c:v>537.70000000000005</c:v>
                </c:pt>
                <c:pt idx="5274">
                  <c:v>537.78</c:v>
                </c:pt>
                <c:pt idx="5275">
                  <c:v>537.86</c:v>
                </c:pt>
                <c:pt idx="5276">
                  <c:v>537.94000000000005</c:v>
                </c:pt>
                <c:pt idx="5277">
                  <c:v>538.02</c:v>
                </c:pt>
                <c:pt idx="5278">
                  <c:v>538.1</c:v>
                </c:pt>
                <c:pt idx="5279">
                  <c:v>538.17999999999995</c:v>
                </c:pt>
                <c:pt idx="5280">
                  <c:v>538.26</c:v>
                </c:pt>
                <c:pt idx="5281">
                  <c:v>538.34</c:v>
                </c:pt>
                <c:pt idx="5282">
                  <c:v>538.41999999999996</c:v>
                </c:pt>
                <c:pt idx="5283">
                  <c:v>538.5</c:v>
                </c:pt>
                <c:pt idx="5284">
                  <c:v>538.58000000000004</c:v>
                </c:pt>
                <c:pt idx="5285">
                  <c:v>538.66</c:v>
                </c:pt>
                <c:pt idx="5286">
                  <c:v>538.74</c:v>
                </c:pt>
                <c:pt idx="5287">
                  <c:v>538.82000000000005</c:v>
                </c:pt>
                <c:pt idx="5288">
                  <c:v>538.9</c:v>
                </c:pt>
                <c:pt idx="5289">
                  <c:v>538.98</c:v>
                </c:pt>
                <c:pt idx="5290">
                  <c:v>539.05999999999995</c:v>
                </c:pt>
                <c:pt idx="5291">
                  <c:v>539.14</c:v>
                </c:pt>
                <c:pt idx="5292">
                  <c:v>539.22</c:v>
                </c:pt>
                <c:pt idx="5293">
                  <c:v>539.29999999999995</c:v>
                </c:pt>
                <c:pt idx="5294">
                  <c:v>539.38</c:v>
                </c:pt>
                <c:pt idx="5295">
                  <c:v>539.46</c:v>
                </c:pt>
                <c:pt idx="5296">
                  <c:v>539.54</c:v>
                </c:pt>
                <c:pt idx="5297">
                  <c:v>539.62</c:v>
                </c:pt>
                <c:pt idx="5298">
                  <c:v>539.70000000000005</c:v>
                </c:pt>
                <c:pt idx="5299">
                  <c:v>539.78</c:v>
                </c:pt>
                <c:pt idx="5300">
                  <c:v>539.86</c:v>
                </c:pt>
                <c:pt idx="5301">
                  <c:v>539.94000000000005</c:v>
                </c:pt>
                <c:pt idx="5302">
                  <c:v>540.02</c:v>
                </c:pt>
                <c:pt idx="5303">
                  <c:v>540.1</c:v>
                </c:pt>
                <c:pt idx="5304">
                  <c:v>540.17999999999995</c:v>
                </c:pt>
                <c:pt idx="5305">
                  <c:v>540.26</c:v>
                </c:pt>
                <c:pt idx="5306">
                  <c:v>540.34</c:v>
                </c:pt>
                <c:pt idx="5307">
                  <c:v>540.41999999999996</c:v>
                </c:pt>
                <c:pt idx="5308">
                  <c:v>540.5</c:v>
                </c:pt>
                <c:pt idx="5309">
                  <c:v>540.58000000000004</c:v>
                </c:pt>
                <c:pt idx="5310">
                  <c:v>540.66</c:v>
                </c:pt>
                <c:pt idx="5311">
                  <c:v>540.74</c:v>
                </c:pt>
                <c:pt idx="5312">
                  <c:v>540.82000000000005</c:v>
                </c:pt>
                <c:pt idx="5313">
                  <c:v>540.9</c:v>
                </c:pt>
                <c:pt idx="5314">
                  <c:v>540.98</c:v>
                </c:pt>
                <c:pt idx="5315">
                  <c:v>541.05999999999995</c:v>
                </c:pt>
                <c:pt idx="5316">
                  <c:v>541.14</c:v>
                </c:pt>
                <c:pt idx="5317">
                  <c:v>541.22</c:v>
                </c:pt>
                <c:pt idx="5318">
                  <c:v>541.29999999999995</c:v>
                </c:pt>
                <c:pt idx="5319">
                  <c:v>541.38</c:v>
                </c:pt>
                <c:pt idx="5320">
                  <c:v>541.46</c:v>
                </c:pt>
                <c:pt idx="5321">
                  <c:v>541.54</c:v>
                </c:pt>
                <c:pt idx="5322">
                  <c:v>541.62</c:v>
                </c:pt>
                <c:pt idx="5323">
                  <c:v>541.70000000000005</c:v>
                </c:pt>
                <c:pt idx="5324">
                  <c:v>541.78</c:v>
                </c:pt>
                <c:pt idx="5325">
                  <c:v>541.86</c:v>
                </c:pt>
                <c:pt idx="5326">
                  <c:v>541.94000000000005</c:v>
                </c:pt>
                <c:pt idx="5327">
                  <c:v>542.02</c:v>
                </c:pt>
                <c:pt idx="5328">
                  <c:v>542.1</c:v>
                </c:pt>
                <c:pt idx="5329">
                  <c:v>542.17999999999995</c:v>
                </c:pt>
                <c:pt idx="5330">
                  <c:v>542.26</c:v>
                </c:pt>
                <c:pt idx="5331">
                  <c:v>542.34</c:v>
                </c:pt>
                <c:pt idx="5332">
                  <c:v>542.41999999999996</c:v>
                </c:pt>
                <c:pt idx="5333">
                  <c:v>542.5</c:v>
                </c:pt>
                <c:pt idx="5334">
                  <c:v>542.58000000000004</c:v>
                </c:pt>
                <c:pt idx="5335">
                  <c:v>542.66</c:v>
                </c:pt>
                <c:pt idx="5336">
                  <c:v>542.74</c:v>
                </c:pt>
                <c:pt idx="5337">
                  <c:v>542.82000000000005</c:v>
                </c:pt>
                <c:pt idx="5338">
                  <c:v>542.9</c:v>
                </c:pt>
                <c:pt idx="5339">
                  <c:v>542.98</c:v>
                </c:pt>
                <c:pt idx="5340">
                  <c:v>543.05999999999995</c:v>
                </c:pt>
                <c:pt idx="5341">
                  <c:v>543.14</c:v>
                </c:pt>
                <c:pt idx="5342">
                  <c:v>543.22</c:v>
                </c:pt>
                <c:pt idx="5343">
                  <c:v>543.29999999999995</c:v>
                </c:pt>
                <c:pt idx="5344">
                  <c:v>543.38</c:v>
                </c:pt>
                <c:pt idx="5345">
                  <c:v>543.46</c:v>
                </c:pt>
                <c:pt idx="5346">
                  <c:v>543.54</c:v>
                </c:pt>
                <c:pt idx="5347">
                  <c:v>543.62</c:v>
                </c:pt>
                <c:pt idx="5348">
                  <c:v>543.70000000000005</c:v>
                </c:pt>
                <c:pt idx="5349">
                  <c:v>543.78</c:v>
                </c:pt>
                <c:pt idx="5350">
                  <c:v>543.86</c:v>
                </c:pt>
                <c:pt idx="5351">
                  <c:v>543.94000000000005</c:v>
                </c:pt>
                <c:pt idx="5352">
                  <c:v>544.02</c:v>
                </c:pt>
                <c:pt idx="5353">
                  <c:v>544.1</c:v>
                </c:pt>
                <c:pt idx="5354">
                  <c:v>544.17999999999995</c:v>
                </c:pt>
                <c:pt idx="5355">
                  <c:v>544.26</c:v>
                </c:pt>
                <c:pt idx="5356">
                  <c:v>544.34</c:v>
                </c:pt>
                <c:pt idx="5357">
                  <c:v>544.41999999999996</c:v>
                </c:pt>
                <c:pt idx="5358">
                  <c:v>544.5</c:v>
                </c:pt>
                <c:pt idx="5359">
                  <c:v>544.58000000000004</c:v>
                </c:pt>
                <c:pt idx="5360">
                  <c:v>544.66</c:v>
                </c:pt>
                <c:pt idx="5361">
                  <c:v>544.74</c:v>
                </c:pt>
                <c:pt idx="5362">
                  <c:v>544.82000000000005</c:v>
                </c:pt>
                <c:pt idx="5363">
                  <c:v>544.9</c:v>
                </c:pt>
                <c:pt idx="5364">
                  <c:v>544.98</c:v>
                </c:pt>
                <c:pt idx="5365">
                  <c:v>545.05999999999995</c:v>
                </c:pt>
                <c:pt idx="5366">
                  <c:v>545.14</c:v>
                </c:pt>
                <c:pt idx="5367">
                  <c:v>545.22</c:v>
                </c:pt>
                <c:pt idx="5368">
                  <c:v>545.29999999999995</c:v>
                </c:pt>
                <c:pt idx="5369">
                  <c:v>545.38</c:v>
                </c:pt>
                <c:pt idx="5370">
                  <c:v>545.46</c:v>
                </c:pt>
                <c:pt idx="5371">
                  <c:v>545.54</c:v>
                </c:pt>
                <c:pt idx="5372">
                  <c:v>545.62</c:v>
                </c:pt>
                <c:pt idx="5373">
                  <c:v>545.70000000000005</c:v>
                </c:pt>
                <c:pt idx="5374">
                  <c:v>545.78</c:v>
                </c:pt>
                <c:pt idx="5375">
                  <c:v>545.86</c:v>
                </c:pt>
                <c:pt idx="5376">
                  <c:v>545.94000000000005</c:v>
                </c:pt>
                <c:pt idx="5377">
                  <c:v>546.02</c:v>
                </c:pt>
                <c:pt idx="5378">
                  <c:v>546.1</c:v>
                </c:pt>
                <c:pt idx="5379">
                  <c:v>546.17999999999995</c:v>
                </c:pt>
                <c:pt idx="5380">
                  <c:v>546.26</c:v>
                </c:pt>
                <c:pt idx="5381">
                  <c:v>546.34</c:v>
                </c:pt>
                <c:pt idx="5382">
                  <c:v>546.41999999999996</c:v>
                </c:pt>
                <c:pt idx="5383">
                  <c:v>546.5</c:v>
                </c:pt>
                <c:pt idx="5384">
                  <c:v>546.58000000000004</c:v>
                </c:pt>
                <c:pt idx="5385">
                  <c:v>546.66</c:v>
                </c:pt>
                <c:pt idx="5386">
                  <c:v>546.74</c:v>
                </c:pt>
                <c:pt idx="5387">
                  <c:v>546.82000000000005</c:v>
                </c:pt>
                <c:pt idx="5388">
                  <c:v>546.9</c:v>
                </c:pt>
                <c:pt idx="5389">
                  <c:v>546.98</c:v>
                </c:pt>
                <c:pt idx="5390">
                  <c:v>547.05999999999995</c:v>
                </c:pt>
                <c:pt idx="5391">
                  <c:v>547.14</c:v>
                </c:pt>
                <c:pt idx="5392">
                  <c:v>547.22</c:v>
                </c:pt>
                <c:pt idx="5393">
                  <c:v>547.29999999999995</c:v>
                </c:pt>
                <c:pt idx="5394">
                  <c:v>547.38</c:v>
                </c:pt>
                <c:pt idx="5395">
                  <c:v>547.46</c:v>
                </c:pt>
                <c:pt idx="5396">
                  <c:v>547.54</c:v>
                </c:pt>
                <c:pt idx="5397">
                  <c:v>547.62</c:v>
                </c:pt>
                <c:pt idx="5398">
                  <c:v>547.70000000000005</c:v>
                </c:pt>
                <c:pt idx="5399">
                  <c:v>547.78</c:v>
                </c:pt>
                <c:pt idx="5400">
                  <c:v>547.86</c:v>
                </c:pt>
                <c:pt idx="5401">
                  <c:v>547.94000000000005</c:v>
                </c:pt>
                <c:pt idx="5402">
                  <c:v>548.02</c:v>
                </c:pt>
                <c:pt idx="5403">
                  <c:v>548.1</c:v>
                </c:pt>
                <c:pt idx="5404">
                  <c:v>548.17999999999995</c:v>
                </c:pt>
                <c:pt idx="5405">
                  <c:v>548.26</c:v>
                </c:pt>
                <c:pt idx="5406">
                  <c:v>548.34</c:v>
                </c:pt>
                <c:pt idx="5407">
                  <c:v>548.41999999999996</c:v>
                </c:pt>
                <c:pt idx="5408">
                  <c:v>548.5</c:v>
                </c:pt>
                <c:pt idx="5409">
                  <c:v>548.58000000000004</c:v>
                </c:pt>
                <c:pt idx="5410">
                  <c:v>548.66</c:v>
                </c:pt>
                <c:pt idx="5411">
                  <c:v>548.74</c:v>
                </c:pt>
                <c:pt idx="5412">
                  <c:v>548.82000000000005</c:v>
                </c:pt>
                <c:pt idx="5413">
                  <c:v>548.9</c:v>
                </c:pt>
                <c:pt idx="5414">
                  <c:v>548.98</c:v>
                </c:pt>
                <c:pt idx="5415">
                  <c:v>549.05999999999995</c:v>
                </c:pt>
                <c:pt idx="5416">
                  <c:v>549.14</c:v>
                </c:pt>
                <c:pt idx="5417">
                  <c:v>549.22</c:v>
                </c:pt>
                <c:pt idx="5418">
                  <c:v>549.29999999999995</c:v>
                </c:pt>
                <c:pt idx="5419">
                  <c:v>549.38</c:v>
                </c:pt>
                <c:pt idx="5420">
                  <c:v>549.46</c:v>
                </c:pt>
                <c:pt idx="5421">
                  <c:v>549.54</c:v>
                </c:pt>
                <c:pt idx="5422">
                  <c:v>549.62</c:v>
                </c:pt>
                <c:pt idx="5423">
                  <c:v>549.70000000000005</c:v>
                </c:pt>
                <c:pt idx="5424">
                  <c:v>549.78</c:v>
                </c:pt>
                <c:pt idx="5425">
                  <c:v>549.86</c:v>
                </c:pt>
                <c:pt idx="5426">
                  <c:v>549.94000000000005</c:v>
                </c:pt>
                <c:pt idx="5427">
                  <c:v>550.02</c:v>
                </c:pt>
                <c:pt idx="5428">
                  <c:v>550.1</c:v>
                </c:pt>
                <c:pt idx="5429">
                  <c:v>550.17999999999995</c:v>
                </c:pt>
                <c:pt idx="5430">
                  <c:v>550.26</c:v>
                </c:pt>
                <c:pt idx="5431">
                  <c:v>550.34</c:v>
                </c:pt>
                <c:pt idx="5432">
                  <c:v>550.41999999999996</c:v>
                </c:pt>
                <c:pt idx="5433">
                  <c:v>550.5</c:v>
                </c:pt>
                <c:pt idx="5434">
                  <c:v>550.58000000000004</c:v>
                </c:pt>
                <c:pt idx="5435">
                  <c:v>550.66</c:v>
                </c:pt>
                <c:pt idx="5436">
                  <c:v>550.74</c:v>
                </c:pt>
                <c:pt idx="5437">
                  <c:v>550.82000000000005</c:v>
                </c:pt>
                <c:pt idx="5438">
                  <c:v>550.9</c:v>
                </c:pt>
                <c:pt idx="5439">
                  <c:v>550.98</c:v>
                </c:pt>
                <c:pt idx="5440">
                  <c:v>551.05999999999995</c:v>
                </c:pt>
                <c:pt idx="5441">
                  <c:v>551.14</c:v>
                </c:pt>
                <c:pt idx="5442">
                  <c:v>551.22</c:v>
                </c:pt>
                <c:pt idx="5443">
                  <c:v>551.29999999999995</c:v>
                </c:pt>
                <c:pt idx="5444">
                  <c:v>551.38</c:v>
                </c:pt>
                <c:pt idx="5445">
                  <c:v>551.46</c:v>
                </c:pt>
                <c:pt idx="5446">
                  <c:v>551.54</c:v>
                </c:pt>
                <c:pt idx="5447">
                  <c:v>551.62</c:v>
                </c:pt>
                <c:pt idx="5448">
                  <c:v>551.70000000000005</c:v>
                </c:pt>
                <c:pt idx="5449">
                  <c:v>551.78</c:v>
                </c:pt>
                <c:pt idx="5450">
                  <c:v>551.86</c:v>
                </c:pt>
                <c:pt idx="5451">
                  <c:v>551.94000000000005</c:v>
                </c:pt>
                <c:pt idx="5452">
                  <c:v>552.02</c:v>
                </c:pt>
                <c:pt idx="5453">
                  <c:v>552.1</c:v>
                </c:pt>
                <c:pt idx="5454">
                  <c:v>552.17999999999995</c:v>
                </c:pt>
                <c:pt idx="5455">
                  <c:v>552.26</c:v>
                </c:pt>
                <c:pt idx="5456">
                  <c:v>552.34</c:v>
                </c:pt>
                <c:pt idx="5457">
                  <c:v>552.41999999999996</c:v>
                </c:pt>
                <c:pt idx="5458">
                  <c:v>552.5</c:v>
                </c:pt>
                <c:pt idx="5459">
                  <c:v>552.58000000000004</c:v>
                </c:pt>
                <c:pt idx="5460">
                  <c:v>552.66</c:v>
                </c:pt>
                <c:pt idx="5461">
                  <c:v>552.74</c:v>
                </c:pt>
                <c:pt idx="5462">
                  <c:v>552.82000000000005</c:v>
                </c:pt>
                <c:pt idx="5463">
                  <c:v>552.9</c:v>
                </c:pt>
                <c:pt idx="5464">
                  <c:v>552.98</c:v>
                </c:pt>
                <c:pt idx="5465">
                  <c:v>553.05999999999995</c:v>
                </c:pt>
                <c:pt idx="5466">
                  <c:v>553.14</c:v>
                </c:pt>
                <c:pt idx="5467">
                  <c:v>553.22</c:v>
                </c:pt>
                <c:pt idx="5468">
                  <c:v>553.29999999999995</c:v>
                </c:pt>
                <c:pt idx="5469">
                  <c:v>553.38</c:v>
                </c:pt>
                <c:pt idx="5470">
                  <c:v>553.46</c:v>
                </c:pt>
                <c:pt idx="5471">
                  <c:v>553.54</c:v>
                </c:pt>
                <c:pt idx="5472">
                  <c:v>553.62</c:v>
                </c:pt>
                <c:pt idx="5473">
                  <c:v>553.70000000000005</c:v>
                </c:pt>
                <c:pt idx="5474">
                  <c:v>553.78</c:v>
                </c:pt>
                <c:pt idx="5475">
                  <c:v>553.86</c:v>
                </c:pt>
                <c:pt idx="5476">
                  <c:v>553.94000000000005</c:v>
                </c:pt>
                <c:pt idx="5477">
                  <c:v>554.02</c:v>
                </c:pt>
                <c:pt idx="5478">
                  <c:v>554.1</c:v>
                </c:pt>
                <c:pt idx="5479">
                  <c:v>554.17999999999995</c:v>
                </c:pt>
                <c:pt idx="5480">
                  <c:v>554.26</c:v>
                </c:pt>
                <c:pt idx="5481">
                  <c:v>554.34</c:v>
                </c:pt>
                <c:pt idx="5482">
                  <c:v>554.41999999999996</c:v>
                </c:pt>
                <c:pt idx="5483">
                  <c:v>554.5</c:v>
                </c:pt>
                <c:pt idx="5484">
                  <c:v>554.58000000000004</c:v>
                </c:pt>
                <c:pt idx="5485">
                  <c:v>554.66</c:v>
                </c:pt>
                <c:pt idx="5486">
                  <c:v>554.74</c:v>
                </c:pt>
                <c:pt idx="5487">
                  <c:v>554.82000000000005</c:v>
                </c:pt>
                <c:pt idx="5488">
                  <c:v>554.9</c:v>
                </c:pt>
                <c:pt idx="5489">
                  <c:v>554.98</c:v>
                </c:pt>
                <c:pt idx="5490">
                  <c:v>555.05999999999995</c:v>
                </c:pt>
                <c:pt idx="5491">
                  <c:v>555.14</c:v>
                </c:pt>
                <c:pt idx="5492">
                  <c:v>555.22</c:v>
                </c:pt>
                <c:pt idx="5493">
                  <c:v>555.29999999999995</c:v>
                </c:pt>
                <c:pt idx="5494">
                  <c:v>555.38</c:v>
                </c:pt>
                <c:pt idx="5495">
                  <c:v>555.46</c:v>
                </c:pt>
                <c:pt idx="5496">
                  <c:v>555.54</c:v>
                </c:pt>
                <c:pt idx="5497">
                  <c:v>555.62</c:v>
                </c:pt>
                <c:pt idx="5498">
                  <c:v>555.70000000000005</c:v>
                </c:pt>
                <c:pt idx="5499">
                  <c:v>555.78</c:v>
                </c:pt>
                <c:pt idx="5500">
                  <c:v>555.86</c:v>
                </c:pt>
                <c:pt idx="5501">
                  <c:v>555.94000000000005</c:v>
                </c:pt>
                <c:pt idx="5502">
                  <c:v>556.02</c:v>
                </c:pt>
                <c:pt idx="5503">
                  <c:v>556.1</c:v>
                </c:pt>
                <c:pt idx="5504">
                  <c:v>556.17999999999995</c:v>
                </c:pt>
                <c:pt idx="5505">
                  <c:v>556.26</c:v>
                </c:pt>
                <c:pt idx="5506">
                  <c:v>556.34</c:v>
                </c:pt>
                <c:pt idx="5507">
                  <c:v>556.41999999999996</c:v>
                </c:pt>
                <c:pt idx="5508">
                  <c:v>556.5</c:v>
                </c:pt>
                <c:pt idx="5509">
                  <c:v>556.58000000000004</c:v>
                </c:pt>
                <c:pt idx="5510">
                  <c:v>556.66</c:v>
                </c:pt>
                <c:pt idx="5511">
                  <c:v>556.74</c:v>
                </c:pt>
                <c:pt idx="5512">
                  <c:v>556.82000000000005</c:v>
                </c:pt>
                <c:pt idx="5513">
                  <c:v>556.9</c:v>
                </c:pt>
                <c:pt idx="5514">
                  <c:v>556.98</c:v>
                </c:pt>
                <c:pt idx="5515">
                  <c:v>557.05999999999995</c:v>
                </c:pt>
                <c:pt idx="5516">
                  <c:v>557.14</c:v>
                </c:pt>
                <c:pt idx="5517">
                  <c:v>557.22</c:v>
                </c:pt>
                <c:pt idx="5518">
                  <c:v>557.29999999999995</c:v>
                </c:pt>
                <c:pt idx="5519">
                  <c:v>557.38</c:v>
                </c:pt>
                <c:pt idx="5520">
                  <c:v>557.46</c:v>
                </c:pt>
                <c:pt idx="5521">
                  <c:v>557.54</c:v>
                </c:pt>
                <c:pt idx="5522">
                  <c:v>557.62</c:v>
                </c:pt>
                <c:pt idx="5523">
                  <c:v>557.70000000000005</c:v>
                </c:pt>
                <c:pt idx="5524">
                  <c:v>557.78</c:v>
                </c:pt>
                <c:pt idx="5525">
                  <c:v>557.86</c:v>
                </c:pt>
                <c:pt idx="5526">
                  <c:v>557.94000000000005</c:v>
                </c:pt>
                <c:pt idx="5527">
                  <c:v>558.02</c:v>
                </c:pt>
                <c:pt idx="5528">
                  <c:v>558.1</c:v>
                </c:pt>
                <c:pt idx="5529">
                  <c:v>558.17999999999995</c:v>
                </c:pt>
                <c:pt idx="5530">
                  <c:v>558.26</c:v>
                </c:pt>
                <c:pt idx="5531">
                  <c:v>558.34</c:v>
                </c:pt>
                <c:pt idx="5532">
                  <c:v>558.41999999999996</c:v>
                </c:pt>
                <c:pt idx="5533">
                  <c:v>558.5</c:v>
                </c:pt>
                <c:pt idx="5534">
                  <c:v>558.58000000000004</c:v>
                </c:pt>
                <c:pt idx="5535">
                  <c:v>558.66</c:v>
                </c:pt>
                <c:pt idx="5536">
                  <c:v>558.74</c:v>
                </c:pt>
                <c:pt idx="5537">
                  <c:v>558.82000000000005</c:v>
                </c:pt>
                <c:pt idx="5538">
                  <c:v>558.9</c:v>
                </c:pt>
                <c:pt idx="5539">
                  <c:v>558.98</c:v>
                </c:pt>
                <c:pt idx="5540">
                  <c:v>559.05999999999995</c:v>
                </c:pt>
                <c:pt idx="5541">
                  <c:v>559.14</c:v>
                </c:pt>
                <c:pt idx="5542">
                  <c:v>559.22</c:v>
                </c:pt>
                <c:pt idx="5543">
                  <c:v>559.29999999999995</c:v>
                </c:pt>
                <c:pt idx="5544">
                  <c:v>559.38</c:v>
                </c:pt>
                <c:pt idx="5545">
                  <c:v>559.46</c:v>
                </c:pt>
                <c:pt idx="5546">
                  <c:v>559.54</c:v>
                </c:pt>
                <c:pt idx="5547">
                  <c:v>559.62</c:v>
                </c:pt>
                <c:pt idx="5548">
                  <c:v>559.70000000000005</c:v>
                </c:pt>
                <c:pt idx="5549">
                  <c:v>559.78</c:v>
                </c:pt>
                <c:pt idx="5550">
                  <c:v>559.86</c:v>
                </c:pt>
                <c:pt idx="5551">
                  <c:v>559.94000000000005</c:v>
                </c:pt>
                <c:pt idx="5552">
                  <c:v>560.02</c:v>
                </c:pt>
                <c:pt idx="5553">
                  <c:v>560.1</c:v>
                </c:pt>
                <c:pt idx="5554">
                  <c:v>560.17999999999995</c:v>
                </c:pt>
                <c:pt idx="5555">
                  <c:v>560.26</c:v>
                </c:pt>
                <c:pt idx="5556">
                  <c:v>560.34</c:v>
                </c:pt>
                <c:pt idx="5557">
                  <c:v>560.41999999999996</c:v>
                </c:pt>
                <c:pt idx="5558">
                  <c:v>560.5</c:v>
                </c:pt>
                <c:pt idx="5559">
                  <c:v>560.58000000000004</c:v>
                </c:pt>
                <c:pt idx="5560">
                  <c:v>560.66</c:v>
                </c:pt>
                <c:pt idx="5561">
                  <c:v>560.74</c:v>
                </c:pt>
                <c:pt idx="5562">
                  <c:v>560.82000000000005</c:v>
                </c:pt>
                <c:pt idx="5563">
                  <c:v>560.9</c:v>
                </c:pt>
                <c:pt idx="5564">
                  <c:v>560.98</c:v>
                </c:pt>
                <c:pt idx="5565">
                  <c:v>561.05999999999995</c:v>
                </c:pt>
                <c:pt idx="5566">
                  <c:v>561.14</c:v>
                </c:pt>
                <c:pt idx="5567">
                  <c:v>561.22</c:v>
                </c:pt>
                <c:pt idx="5568">
                  <c:v>561.29999999999995</c:v>
                </c:pt>
                <c:pt idx="5569">
                  <c:v>561.38</c:v>
                </c:pt>
                <c:pt idx="5570">
                  <c:v>561.46</c:v>
                </c:pt>
                <c:pt idx="5571">
                  <c:v>561.54</c:v>
                </c:pt>
                <c:pt idx="5572">
                  <c:v>561.62</c:v>
                </c:pt>
                <c:pt idx="5573">
                  <c:v>561.70000000000005</c:v>
                </c:pt>
                <c:pt idx="5574">
                  <c:v>561.78</c:v>
                </c:pt>
                <c:pt idx="5575">
                  <c:v>561.86</c:v>
                </c:pt>
                <c:pt idx="5576">
                  <c:v>561.94000000000005</c:v>
                </c:pt>
                <c:pt idx="5577">
                  <c:v>562.02</c:v>
                </c:pt>
                <c:pt idx="5578">
                  <c:v>562.1</c:v>
                </c:pt>
                <c:pt idx="5579">
                  <c:v>562.17999999999995</c:v>
                </c:pt>
                <c:pt idx="5580">
                  <c:v>562.26</c:v>
                </c:pt>
                <c:pt idx="5581">
                  <c:v>562.34</c:v>
                </c:pt>
                <c:pt idx="5582">
                  <c:v>562.41999999999996</c:v>
                </c:pt>
                <c:pt idx="5583">
                  <c:v>562.5</c:v>
                </c:pt>
                <c:pt idx="5584">
                  <c:v>562.58000000000004</c:v>
                </c:pt>
                <c:pt idx="5585">
                  <c:v>562.66</c:v>
                </c:pt>
                <c:pt idx="5586">
                  <c:v>562.74</c:v>
                </c:pt>
                <c:pt idx="5587">
                  <c:v>562.82000000000005</c:v>
                </c:pt>
                <c:pt idx="5588">
                  <c:v>562.9</c:v>
                </c:pt>
                <c:pt idx="5589">
                  <c:v>562.98</c:v>
                </c:pt>
                <c:pt idx="5590">
                  <c:v>563.05999999999995</c:v>
                </c:pt>
                <c:pt idx="5591">
                  <c:v>563.14</c:v>
                </c:pt>
                <c:pt idx="5592">
                  <c:v>563.22</c:v>
                </c:pt>
                <c:pt idx="5593">
                  <c:v>563.29999999999995</c:v>
                </c:pt>
                <c:pt idx="5594">
                  <c:v>563.38</c:v>
                </c:pt>
                <c:pt idx="5595">
                  <c:v>563.46</c:v>
                </c:pt>
                <c:pt idx="5596">
                  <c:v>563.54</c:v>
                </c:pt>
                <c:pt idx="5597">
                  <c:v>563.62</c:v>
                </c:pt>
                <c:pt idx="5598">
                  <c:v>563.70000000000005</c:v>
                </c:pt>
                <c:pt idx="5599">
                  <c:v>563.78</c:v>
                </c:pt>
                <c:pt idx="5600">
                  <c:v>563.86</c:v>
                </c:pt>
                <c:pt idx="5601">
                  <c:v>563.94000000000005</c:v>
                </c:pt>
                <c:pt idx="5602">
                  <c:v>564.02</c:v>
                </c:pt>
                <c:pt idx="5603">
                  <c:v>564.1</c:v>
                </c:pt>
                <c:pt idx="5604">
                  <c:v>564.17999999999995</c:v>
                </c:pt>
                <c:pt idx="5605">
                  <c:v>564.26</c:v>
                </c:pt>
                <c:pt idx="5606">
                  <c:v>564.34</c:v>
                </c:pt>
                <c:pt idx="5607">
                  <c:v>564.41999999999996</c:v>
                </c:pt>
                <c:pt idx="5608">
                  <c:v>564.5</c:v>
                </c:pt>
                <c:pt idx="5609">
                  <c:v>564.58000000000004</c:v>
                </c:pt>
                <c:pt idx="5610">
                  <c:v>564.66</c:v>
                </c:pt>
                <c:pt idx="5611">
                  <c:v>564.74</c:v>
                </c:pt>
                <c:pt idx="5612">
                  <c:v>564.82000000000005</c:v>
                </c:pt>
                <c:pt idx="5613">
                  <c:v>564.9</c:v>
                </c:pt>
                <c:pt idx="5614">
                  <c:v>564.98</c:v>
                </c:pt>
                <c:pt idx="5615">
                  <c:v>565.05999999999995</c:v>
                </c:pt>
                <c:pt idx="5616">
                  <c:v>565.14</c:v>
                </c:pt>
                <c:pt idx="5617">
                  <c:v>565.22</c:v>
                </c:pt>
                <c:pt idx="5618">
                  <c:v>565.29999999999995</c:v>
                </c:pt>
                <c:pt idx="5619">
                  <c:v>565.38</c:v>
                </c:pt>
                <c:pt idx="5620">
                  <c:v>565.46</c:v>
                </c:pt>
                <c:pt idx="5621">
                  <c:v>565.54</c:v>
                </c:pt>
                <c:pt idx="5622">
                  <c:v>565.62</c:v>
                </c:pt>
                <c:pt idx="5623">
                  <c:v>565.70000000000005</c:v>
                </c:pt>
                <c:pt idx="5624">
                  <c:v>565.78</c:v>
                </c:pt>
                <c:pt idx="5625">
                  <c:v>565.86</c:v>
                </c:pt>
                <c:pt idx="5626">
                  <c:v>565.94000000000005</c:v>
                </c:pt>
                <c:pt idx="5627">
                  <c:v>566.02</c:v>
                </c:pt>
                <c:pt idx="5628">
                  <c:v>566.1</c:v>
                </c:pt>
                <c:pt idx="5629">
                  <c:v>566.17999999999995</c:v>
                </c:pt>
                <c:pt idx="5630">
                  <c:v>566.26</c:v>
                </c:pt>
                <c:pt idx="5631">
                  <c:v>566.34</c:v>
                </c:pt>
                <c:pt idx="5632">
                  <c:v>566.41999999999996</c:v>
                </c:pt>
                <c:pt idx="5633">
                  <c:v>566.5</c:v>
                </c:pt>
                <c:pt idx="5634">
                  <c:v>566.58000000000004</c:v>
                </c:pt>
                <c:pt idx="5635">
                  <c:v>566.66</c:v>
                </c:pt>
                <c:pt idx="5636">
                  <c:v>566.74</c:v>
                </c:pt>
                <c:pt idx="5637">
                  <c:v>566.82000000000005</c:v>
                </c:pt>
                <c:pt idx="5638">
                  <c:v>566.9</c:v>
                </c:pt>
                <c:pt idx="5639">
                  <c:v>566.98</c:v>
                </c:pt>
                <c:pt idx="5640">
                  <c:v>567.05999999999995</c:v>
                </c:pt>
                <c:pt idx="5641">
                  <c:v>567.14</c:v>
                </c:pt>
                <c:pt idx="5642">
                  <c:v>567.22</c:v>
                </c:pt>
                <c:pt idx="5643">
                  <c:v>567.29999999999995</c:v>
                </c:pt>
                <c:pt idx="5644">
                  <c:v>567.38</c:v>
                </c:pt>
                <c:pt idx="5645">
                  <c:v>567.46</c:v>
                </c:pt>
                <c:pt idx="5646">
                  <c:v>567.54</c:v>
                </c:pt>
                <c:pt idx="5647">
                  <c:v>567.62</c:v>
                </c:pt>
                <c:pt idx="5648">
                  <c:v>567.70000000000005</c:v>
                </c:pt>
                <c:pt idx="5649">
                  <c:v>567.78</c:v>
                </c:pt>
                <c:pt idx="5650">
                  <c:v>567.86</c:v>
                </c:pt>
                <c:pt idx="5651">
                  <c:v>567.94000000000005</c:v>
                </c:pt>
                <c:pt idx="5652">
                  <c:v>568.02</c:v>
                </c:pt>
                <c:pt idx="5653">
                  <c:v>568.1</c:v>
                </c:pt>
                <c:pt idx="5654">
                  <c:v>568.17999999999995</c:v>
                </c:pt>
                <c:pt idx="5655">
                  <c:v>568.26</c:v>
                </c:pt>
                <c:pt idx="5656">
                  <c:v>568.34</c:v>
                </c:pt>
                <c:pt idx="5657">
                  <c:v>568.41999999999996</c:v>
                </c:pt>
                <c:pt idx="5658">
                  <c:v>568.5</c:v>
                </c:pt>
                <c:pt idx="5659">
                  <c:v>568.58000000000004</c:v>
                </c:pt>
                <c:pt idx="5660">
                  <c:v>568.66</c:v>
                </c:pt>
                <c:pt idx="5661">
                  <c:v>568.74</c:v>
                </c:pt>
                <c:pt idx="5662">
                  <c:v>568.82000000000005</c:v>
                </c:pt>
                <c:pt idx="5663">
                  <c:v>568.9</c:v>
                </c:pt>
                <c:pt idx="5664">
                  <c:v>568.98</c:v>
                </c:pt>
                <c:pt idx="5665">
                  <c:v>569.05999999999995</c:v>
                </c:pt>
                <c:pt idx="5666">
                  <c:v>569.14</c:v>
                </c:pt>
                <c:pt idx="5667">
                  <c:v>569.22</c:v>
                </c:pt>
                <c:pt idx="5668">
                  <c:v>569.29999999999995</c:v>
                </c:pt>
                <c:pt idx="5669">
                  <c:v>569.38</c:v>
                </c:pt>
                <c:pt idx="5670">
                  <c:v>569.46</c:v>
                </c:pt>
                <c:pt idx="5671">
                  <c:v>569.54</c:v>
                </c:pt>
                <c:pt idx="5672">
                  <c:v>569.62</c:v>
                </c:pt>
                <c:pt idx="5673">
                  <c:v>569.70000000000005</c:v>
                </c:pt>
                <c:pt idx="5674">
                  <c:v>569.78</c:v>
                </c:pt>
                <c:pt idx="5675">
                  <c:v>569.86</c:v>
                </c:pt>
                <c:pt idx="5676">
                  <c:v>569.94000000000005</c:v>
                </c:pt>
                <c:pt idx="5677">
                  <c:v>570.02</c:v>
                </c:pt>
                <c:pt idx="5678">
                  <c:v>570.1</c:v>
                </c:pt>
                <c:pt idx="5679">
                  <c:v>570.17999999999995</c:v>
                </c:pt>
                <c:pt idx="5680">
                  <c:v>570.26</c:v>
                </c:pt>
                <c:pt idx="5681">
                  <c:v>570.34</c:v>
                </c:pt>
                <c:pt idx="5682">
                  <c:v>570.41999999999996</c:v>
                </c:pt>
                <c:pt idx="5683">
                  <c:v>570.5</c:v>
                </c:pt>
                <c:pt idx="5684">
                  <c:v>570.58000000000004</c:v>
                </c:pt>
                <c:pt idx="5685">
                  <c:v>570.66</c:v>
                </c:pt>
                <c:pt idx="5686">
                  <c:v>570.74</c:v>
                </c:pt>
                <c:pt idx="5687">
                  <c:v>570.82000000000005</c:v>
                </c:pt>
                <c:pt idx="5688">
                  <c:v>570.9</c:v>
                </c:pt>
                <c:pt idx="5689">
                  <c:v>570.98</c:v>
                </c:pt>
                <c:pt idx="5690">
                  <c:v>571.05999999999995</c:v>
                </c:pt>
                <c:pt idx="5691">
                  <c:v>571.14</c:v>
                </c:pt>
                <c:pt idx="5692">
                  <c:v>571.22</c:v>
                </c:pt>
                <c:pt idx="5693">
                  <c:v>571.29999999999995</c:v>
                </c:pt>
                <c:pt idx="5694">
                  <c:v>571.38</c:v>
                </c:pt>
                <c:pt idx="5695">
                  <c:v>571.46</c:v>
                </c:pt>
                <c:pt idx="5696">
                  <c:v>571.54</c:v>
                </c:pt>
                <c:pt idx="5697">
                  <c:v>571.62</c:v>
                </c:pt>
                <c:pt idx="5698">
                  <c:v>571.70000000000005</c:v>
                </c:pt>
                <c:pt idx="5699">
                  <c:v>571.78</c:v>
                </c:pt>
                <c:pt idx="5700">
                  <c:v>571.86</c:v>
                </c:pt>
                <c:pt idx="5701">
                  <c:v>571.94000000000005</c:v>
                </c:pt>
                <c:pt idx="5702">
                  <c:v>572.02</c:v>
                </c:pt>
                <c:pt idx="5703">
                  <c:v>572.1</c:v>
                </c:pt>
                <c:pt idx="5704">
                  <c:v>572.17999999999995</c:v>
                </c:pt>
                <c:pt idx="5705">
                  <c:v>572.26</c:v>
                </c:pt>
                <c:pt idx="5706">
                  <c:v>572.34</c:v>
                </c:pt>
                <c:pt idx="5707">
                  <c:v>572.41999999999996</c:v>
                </c:pt>
                <c:pt idx="5708">
                  <c:v>572.5</c:v>
                </c:pt>
                <c:pt idx="5709">
                  <c:v>572.58000000000004</c:v>
                </c:pt>
                <c:pt idx="5710">
                  <c:v>572.66</c:v>
                </c:pt>
                <c:pt idx="5711">
                  <c:v>572.74</c:v>
                </c:pt>
                <c:pt idx="5712">
                  <c:v>572.82000000000005</c:v>
                </c:pt>
                <c:pt idx="5713">
                  <c:v>572.9</c:v>
                </c:pt>
                <c:pt idx="5714">
                  <c:v>572.98</c:v>
                </c:pt>
                <c:pt idx="5715">
                  <c:v>573.05999999999995</c:v>
                </c:pt>
                <c:pt idx="5716">
                  <c:v>573.14</c:v>
                </c:pt>
                <c:pt idx="5717">
                  <c:v>573.22</c:v>
                </c:pt>
                <c:pt idx="5718">
                  <c:v>573.29999999999995</c:v>
                </c:pt>
                <c:pt idx="5719">
                  <c:v>573.38</c:v>
                </c:pt>
                <c:pt idx="5720">
                  <c:v>573.46</c:v>
                </c:pt>
                <c:pt idx="5721">
                  <c:v>573.54</c:v>
                </c:pt>
                <c:pt idx="5722">
                  <c:v>573.62</c:v>
                </c:pt>
                <c:pt idx="5723">
                  <c:v>573.70000000000005</c:v>
                </c:pt>
                <c:pt idx="5724">
                  <c:v>573.78</c:v>
                </c:pt>
                <c:pt idx="5725">
                  <c:v>573.86</c:v>
                </c:pt>
                <c:pt idx="5726">
                  <c:v>573.94000000000005</c:v>
                </c:pt>
                <c:pt idx="5727">
                  <c:v>574.02</c:v>
                </c:pt>
                <c:pt idx="5728">
                  <c:v>574.1</c:v>
                </c:pt>
                <c:pt idx="5729">
                  <c:v>574.17999999999995</c:v>
                </c:pt>
                <c:pt idx="5730">
                  <c:v>574.26</c:v>
                </c:pt>
                <c:pt idx="5731">
                  <c:v>574.34</c:v>
                </c:pt>
                <c:pt idx="5732">
                  <c:v>574.41999999999996</c:v>
                </c:pt>
                <c:pt idx="5733">
                  <c:v>574.5</c:v>
                </c:pt>
                <c:pt idx="5734">
                  <c:v>574.58000000000004</c:v>
                </c:pt>
                <c:pt idx="5735">
                  <c:v>574.66</c:v>
                </c:pt>
                <c:pt idx="5736">
                  <c:v>574.74</c:v>
                </c:pt>
                <c:pt idx="5737">
                  <c:v>574.82000000000005</c:v>
                </c:pt>
                <c:pt idx="5738">
                  <c:v>574.9</c:v>
                </c:pt>
                <c:pt idx="5739">
                  <c:v>574.98</c:v>
                </c:pt>
                <c:pt idx="5740">
                  <c:v>575.05999999999995</c:v>
                </c:pt>
                <c:pt idx="5741">
                  <c:v>575.14</c:v>
                </c:pt>
                <c:pt idx="5742">
                  <c:v>575.22</c:v>
                </c:pt>
                <c:pt idx="5743">
                  <c:v>575.29999999999995</c:v>
                </c:pt>
                <c:pt idx="5744">
                  <c:v>575.38</c:v>
                </c:pt>
                <c:pt idx="5745">
                  <c:v>575.46</c:v>
                </c:pt>
                <c:pt idx="5746">
                  <c:v>575.54</c:v>
                </c:pt>
                <c:pt idx="5747">
                  <c:v>575.62</c:v>
                </c:pt>
                <c:pt idx="5748">
                  <c:v>575.70000000000005</c:v>
                </c:pt>
                <c:pt idx="5749">
                  <c:v>575.78</c:v>
                </c:pt>
                <c:pt idx="5750">
                  <c:v>575.86</c:v>
                </c:pt>
                <c:pt idx="5751">
                  <c:v>575.94000000000005</c:v>
                </c:pt>
                <c:pt idx="5752">
                  <c:v>576.02</c:v>
                </c:pt>
                <c:pt idx="5753">
                  <c:v>576.1</c:v>
                </c:pt>
                <c:pt idx="5754">
                  <c:v>576.17999999999995</c:v>
                </c:pt>
                <c:pt idx="5755">
                  <c:v>576.26</c:v>
                </c:pt>
                <c:pt idx="5756">
                  <c:v>576.34</c:v>
                </c:pt>
                <c:pt idx="5757">
                  <c:v>576.41999999999996</c:v>
                </c:pt>
                <c:pt idx="5758">
                  <c:v>576.5</c:v>
                </c:pt>
                <c:pt idx="5759">
                  <c:v>576.58000000000004</c:v>
                </c:pt>
                <c:pt idx="5760">
                  <c:v>576.66</c:v>
                </c:pt>
                <c:pt idx="5761">
                  <c:v>576.74</c:v>
                </c:pt>
                <c:pt idx="5762">
                  <c:v>576.82000000000005</c:v>
                </c:pt>
                <c:pt idx="5763">
                  <c:v>576.9</c:v>
                </c:pt>
                <c:pt idx="5764">
                  <c:v>576.98</c:v>
                </c:pt>
                <c:pt idx="5765">
                  <c:v>577.05999999999995</c:v>
                </c:pt>
                <c:pt idx="5766">
                  <c:v>577.14</c:v>
                </c:pt>
                <c:pt idx="5767">
                  <c:v>577.22</c:v>
                </c:pt>
                <c:pt idx="5768">
                  <c:v>577.29999999999995</c:v>
                </c:pt>
                <c:pt idx="5769">
                  <c:v>577.38</c:v>
                </c:pt>
                <c:pt idx="5770">
                  <c:v>577.46</c:v>
                </c:pt>
                <c:pt idx="5771">
                  <c:v>577.54</c:v>
                </c:pt>
                <c:pt idx="5772">
                  <c:v>577.62</c:v>
                </c:pt>
                <c:pt idx="5773">
                  <c:v>577.70000000000005</c:v>
                </c:pt>
                <c:pt idx="5774">
                  <c:v>577.78</c:v>
                </c:pt>
                <c:pt idx="5775">
                  <c:v>577.86</c:v>
                </c:pt>
                <c:pt idx="5776">
                  <c:v>577.94000000000005</c:v>
                </c:pt>
                <c:pt idx="5777">
                  <c:v>578.02</c:v>
                </c:pt>
                <c:pt idx="5778">
                  <c:v>578.1</c:v>
                </c:pt>
                <c:pt idx="5779">
                  <c:v>578.17999999999995</c:v>
                </c:pt>
                <c:pt idx="5780">
                  <c:v>578.26</c:v>
                </c:pt>
                <c:pt idx="5781">
                  <c:v>578.34</c:v>
                </c:pt>
                <c:pt idx="5782">
                  <c:v>578.41999999999996</c:v>
                </c:pt>
                <c:pt idx="5783">
                  <c:v>578.5</c:v>
                </c:pt>
                <c:pt idx="5784">
                  <c:v>578.58000000000004</c:v>
                </c:pt>
                <c:pt idx="5785">
                  <c:v>578.66</c:v>
                </c:pt>
                <c:pt idx="5786">
                  <c:v>578.74</c:v>
                </c:pt>
                <c:pt idx="5787">
                  <c:v>578.82000000000005</c:v>
                </c:pt>
                <c:pt idx="5788">
                  <c:v>578.9</c:v>
                </c:pt>
                <c:pt idx="5789">
                  <c:v>578.98</c:v>
                </c:pt>
                <c:pt idx="5790">
                  <c:v>579.05999999999995</c:v>
                </c:pt>
                <c:pt idx="5791">
                  <c:v>579.14</c:v>
                </c:pt>
                <c:pt idx="5792">
                  <c:v>579.22</c:v>
                </c:pt>
                <c:pt idx="5793">
                  <c:v>579.29999999999995</c:v>
                </c:pt>
                <c:pt idx="5794">
                  <c:v>579.38</c:v>
                </c:pt>
                <c:pt idx="5795">
                  <c:v>579.46</c:v>
                </c:pt>
                <c:pt idx="5796">
                  <c:v>579.54</c:v>
                </c:pt>
                <c:pt idx="5797">
                  <c:v>579.62</c:v>
                </c:pt>
                <c:pt idx="5798">
                  <c:v>579.70000000000005</c:v>
                </c:pt>
                <c:pt idx="5799">
                  <c:v>579.78</c:v>
                </c:pt>
                <c:pt idx="5800">
                  <c:v>579.86</c:v>
                </c:pt>
                <c:pt idx="5801">
                  <c:v>579.94000000000005</c:v>
                </c:pt>
                <c:pt idx="5802">
                  <c:v>580.02</c:v>
                </c:pt>
                <c:pt idx="5803">
                  <c:v>580.1</c:v>
                </c:pt>
                <c:pt idx="5804">
                  <c:v>580.17999999999995</c:v>
                </c:pt>
                <c:pt idx="5805">
                  <c:v>580.26</c:v>
                </c:pt>
                <c:pt idx="5806">
                  <c:v>580.34</c:v>
                </c:pt>
                <c:pt idx="5807">
                  <c:v>580.41999999999996</c:v>
                </c:pt>
                <c:pt idx="5808">
                  <c:v>580.5</c:v>
                </c:pt>
                <c:pt idx="5809">
                  <c:v>580.58000000000004</c:v>
                </c:pt>
                <c:pt idx="5810">
                  <c:v>580.66</c:v>
                </c:pt>
                <c:pt idx="5811">
                  <c:v>580.74</c:v>
                </c:pt>
                <c:pt idx="5812">
                  <c:v>580.82000000000005</c:v>
                </c:pt>
                <c:pt idx="5813">
                  <c:v>580.9</c:v>
                </c:pt>
                <c:pt idx="5814">
                  <c:v>580.98</c:v>
                </c:pt>
                <c:pt idx="5815">
                  <c:v>581.05999999999995</c:v>
                </c:pt>
                <c:pt idx="5816">
                  <c:v>581.14</c:v>
                </c:pt>
                <c:pt idx="5817">
                  <c:v>581.22</c:v>
                </c:pt>
                <c:pt idx="5818">
                  <c:v>581.29999999999995</c:v>
                </c:pt>
                <c:pt idx="5819">
                  <c:v>581.38</c:v>
                </c:pt>
                <c:pt idx="5820">
                  <c:v>581.46</c:v>
                </c:pt>
                <c:pt idx="5821">
                  <c:v>581.54</c:v>
                </c:pt>
                <c:pt idx="5822">
                  <c:v>581.62</c:v>
                </c:pt>
                <c:pt idx="5823">
                  <c:v>581.70000000000005</c:v>
                </c:pt>
                <c:pt idx="5824">
                  <c:v>581.78</c:v>
                </c:pt>
                <c:pt idx="5825">
                  <c:v>581.86</c:v>
                </c:pt>
                <c:pt idx="5826">
                  <c:v>581.94000000000005</c:v>
                </c:pt>
                <c:pt idx="5827">
                  <c:v>582.02</c:v>
                </c:pt>
                <c:pt idx="5828">
                  <c:v>582.1</c:v>
                </c:pt>
                <c:pt idx="5829">
                  <c:v>582.17999999999995</c:v>
                </c:pt>
                <c:pt idx="5830">
                  <c:v>582.26</c:v>
                </c:pt>
                <c:pt idx="5831">
                  <c:v>582.34</c:v>
                </c:pt>
                <c:pt idx="5832">
                  <c:v>582.41999999999996</c:v>
                </c:pt>
                <c:pt idx="5833">
                  <c:v>582.5</c:v>
                </c:pt>
                <c:pt idx="5834">
                  <c:v>582.58000000000004</c:v>
                </c:pt>
                <c:pt idx="5835">
                  <c:v>582.66</c:v>
                </c:pt>
                <c:pt idx="5836">
                  <c:v>582.74</c:v>
                </c:pt>
                <c:pt idx="5837">
                  <c:v>582.82000000000005</c:v>
                </c:pt>
                <c:pt idx="5838">
                  <c:v>582.9</c:v>
                </c:pt>
                <c:pt idx="5839">
                  <c:v>582.98</c:v>
                </c:pt>
                <c:pt idx="5840">
                  <c:v>583.05999999999995</c:v>
                </c:pt>
                <c:pt idx="5841">
                  <c:v>583.14</c:v>
                </c:pt>
                <c:pt idx="5842">
                  <c:v>583.22</c:v>
                </c:pt>
                <c:pt idx="5843">
                  <c:v>583.29999999999995</c:v>
                </c:pt>
                <c:pt idx="5844">
                  <c:v>583.38</c:v>
                </c:pt>
                <c:pt idx="5845">
                  <c:v>583.46</c:v>
                </c:pt>
                <c:pt idx="5846">
                  <c:v>583.54</c:v>
                </c:pt>
                <c:pt idx="5847">
                  <c:v>583.62</c:v>
                </c:pt>
                <c:pt idx="5848">
                  <c:v>583.70000000000005</c:v>
                </c:pt>
                <c:pt idx="5849">
                  <c:v>583.78</c:v>
                </c:pt>
                <c:pt idx="5850">
                  <c:v>583.86</c:v>
                </c:pt>
                <c:pt idx="5851">
                  <c:v>583.94000000000005</c:v>
                </c:pt>
                <c:pt idx="5852">
                  <c:v>584.02</c:v>
                </c:pt>
                <c:pt idx="5853">
                  <c:v>584.1</c:v>
                </c:pt>
                <c:pt idx="5854">
                  <c:v>584.17999999999995</c:v>
                </c:pt>
                <c:pt idx="5855">
                  <c:v>584.26</c:v>
                </c:pt>
                <c:pt idx="5856">
                  <c:v>584.34</c:v>
                </c:pt>
                <c:pt idx="5857">
                  <c:v>584.41999999999996</c:v>
                </c:pt>
                <c:pt idx="5858">
                  <c:v>584.5</c:v>
                </c:pt>
                <c:pt idx="5859">
                  <c:v>584.58000000000004</c:v>
                </c:pt>
                <c:pt idx="5860">
                  <c:v>584.66</c:v>
                </c:pt>
                <c:pt idx="5861">
                  <c:v>584.74</c:v>
                </c:pt>
                <c:pt idx="5862">
                  <c:v>584.82000000000005</c:v>
                </c:pt>
                <c:pt idx="5863">
                  <c:v>584.9</c:v>
                </c:pt>
                <c:pt idx="5864">
                  <c:v>584.98</c:v>
                </c:pt>
                <c:pt idx="5865">
                  <c:v>585.05999999999995</c:v>
                </c:pt>
                <c:pt idx="5866">
                  <c:v>585.14</c:v>
                </c:pt>
                <c:pt idx="5867">
                  <c:v>585.22</c:v>
                </c:pt>
                <c:pt idx="5868">
                  <c:v>585.29999999999995</c:v>
                </c:pt>
                <c:pt idx="5869">
                  <c:v>585.38</c:v>
                </c:pt>
                <c:pt idx="5870">
                  <c:v>585.46</c:v>
                </c:pt>
                <c:pt idx="5871">
                  <c:v>585.54</c:v>
                </c:pt>
                <c:pt idx="5872">
                  <c:v>585.62</c:v>
                </c:pt>
                <c:pt idx="5873">
                  <c:v>585.70000000000005</c:v>
                </c:pt>
                <c:pt idx="5874">
                  <c:v>585.78</c:v>
                </c:pt>
                <c:pt idx="5875">
                  <c:v>585.86</c:v>
                </c:pt>
                <c:pt idx="5876">
                  <c:v>585.94000000000005</c:v>
                </c:pt>
                <c:pt idx="5877">
                  <c:v>586.02</c:v>
                </c:pt>
                <c:pt idx="5878">
                  <c:v>586.1</c:v>
                </c:pt>
                <c:pt idx="5879">
                  <c:v>586.17999999999995</c:v>
                </c:pt>
                <c:pt idx="5880">
                  <c:v>586.26</c:v>
                </c:pt>
                <c:pt idx="5881">
                  <c:v>586.34</c:v>
                </c:pt>
                <c:pt idx="5882">
                  <c:v>586.41999999999996</c:v>
                </c:pt>
                <c:pt idx="5883">
                  <c:v>586.5</c:v>
                </c:pt>
                <c:pt idx="5884">
                  <c:v>586.58000000000004</c:v>
                </c:pt>
                <c:pt idx="5885">
                  <c:v>586.66</c:v>
                </c:pt>
                <c:pt idx="5886">
                  <c:v>586.74</c:v>
                </c:pt>
                <c:pt idx="5887">
                  <c:v>586.82000000000005</c:v>
                </c:pt>
                <c:pt idx="5888">
                  <c:v>586.9</c:v>
                </c:pt>
                <c:pt idx="5889">
                  <c:v>586.98</c:v>
                </c:pt>
                <c:pt idx="5890">
                  <c:v>587.05999999999995</c:v>
                </c:pt>
                <c:pt idx="5891">
                  <c:v>587.14</c:v>
                </c:pt>
                <c:pt idx="5892">
                  <c:v>587.22</c:v>
                </c:pt>
                <c:pt idx="5893">
                  <c:v>587.29999999999995</c:v>
                </c:pt>
                <c:pt idx="5894">
                  <c:v>587.38</c:v>
                </c:pt>
                <c:pt idx="5895">
                  <c:v>587.46</c:v>
                </c:pt>
                <c:pt idx="5896">
                  <c:v>587.54</c:v>
                </c:pt>
                <c:pt idx="5897">
                  <c:v>587.62</c:v>
                </c:pt>
                <c:pt idx="5898">
                  <c:v>587.70000000000005</c:v>
                </c:pt>
                <c:pt idx="5899">
                  <c:v>587.78</c:v>
                </c:pt>
                <c:pt idx="5900">
                  <c:v>587.86</c:v>
                </c:pt>
                <c:pt idx="5901">
                  <c:v>587.94000000000005</c:v>
                </c:pt>
                <c:pt idx="5902">
                  <c:v>588.02</c:v>
                </c:pt>
                <c:pt idx="5903">
                  <c:v>588.1</c:v>
                </c:pt>
                <c:pt idx="5904">
                  <c:v>588.17999999999995</c:v>
                </c:pt>
                <c:pt idx="5905">
                  <c:v>588.26</c:v>
                </c:pt>
                <c:pt idx="5906">
                  <c:v>588.34</c:v>
                </c:pt>
                <c:pt idx="5907">
                  <c:v>588.41999999999996</c:v>
                </c:pt>
                <c:pt idx="5908">
                  <c:v>588.5</c:v>
                </c:pt>
                <c:pt idx="5909">
                  <c:v>588.58000000000004</c:v>
                </c:pt>
                <c:pt idx="5910">
                  <c:v>588.66</c:v>
                </c:pt>
                <c:pt idx="5911">
                  <c:v>588.74</c:v>
                </c:pt>
                <c:pt idx="5912">
                  <c:v>588.82000000000005</c:v>
                </c:pt>
                <c:pt idx="5913">
                  <c:v>588.9</c:v>
                </c:pt>
                <c:pt idx="5914">
                  <c:v>588.98</c:v>
                </c:pt>
                <c:pt idx="5915">
                  <c:v>589.05999999999995</c:v>
                </c:pt>
                <c:pt idx="5916">
                  <c:v>589.14</c:v>
                </c:pt>
                <c:pt idx="5917">
                  <c:v>589.22</c:v>
                </c:pt>
                <c:pt idx="5918">
                  <c:v>589.29999999999995</c:v>
                </c:pt>
                <c:pt idx="5919">
                  <c:v>589.38</c:v>
                </c:pt>
                <c:pt idx="5920">
                  <c:v>589.46</c:v>
                </c:pt>
                <c:pt idx="5921">
                  <c:v>589.54</c:v>
                </c:pt>
                <c:pt idx="5922">
                  <c:v>589.62</c:v>
                </c:pt>
                <c:pt idx="5923">
                  <c:v>589.70000000000005</c:v>
                </c:pt>
                <c:pt idx="5924">
                  <c:v>589.78</c:v>
                </c:pt>
                <c:pt idx="5925">
                  <c:v>589.86</c:v>
                </c:pt>
                <c:pt idx="5926">
                  <c:v>589.94000000000005</c:v>
                </c:pt>
                <c:pt idx="5927">
                  <c:v>590.02</c:v>
                </c:pt>
                <c:pt idx="5928">
                  <c:v>590.1</c:v>
                </c:pt>
                <c:pt idx="5929">
                  <c:v>590.17999999999995</c:v>
                </c:pt>
                <c:pt idx="5930">
                  <c:v>590.26</c:v>
                </c:pt>
                <c:pt idx="5931">
                  <c:v>590.34</c:v>
                </c:pt>
                <c:pt idx="5932">
                  <c:v>590.41999999999996</c:v>
                </c:pt>
                <c:pt idx="5933">
                  <c:v>590.5</c:v>
                </c:pt>
                <c:pt idx="5934">
                  <c:v>590.58000000000004</c:v>
                </c:pt>
                <c:pt idx="5935">
                  <c:v>590.66</c:v>
                </c:pt>
                <c:pt idx="5936">
                  <c:v>590.74</c:v>
                </c:pt>
                <c:pt idx="5937">
                  <c:v>590.82000000000005</c:v>
                </c:pt>
                <c:pt idx="5938">
                  <c:v>590.9</c:v>
                </c:pt>
                <c:pt idx="5939">
                  <c:v>590.98</c:v>
                </c:pt>
                <c:pt idx="5940">
                  <c:v>591.05999999999995</c:v>
                </c:pt>
                <c:pt idx="5941">
                  <c:v>591.14</c:v>
                </c:pt>
                <c:pt idx="5942">
                  <c:v>591.22</c:v>
                </c:pt>
                <c:pt idx="5943">
                  <c:v>591.29999999999995</c:v>
                </c:pt>
                <c:pt idx="5944">
                  <c:v>591.38</c:v>
                </c:pt>
                <c:pt idx="5945">
                  <c:v>591.46</c:v>
                </c:pt>
                <c:pt idx="5946">
                  <c:v>591.54</c:v>
                </c:pt>
                <c:pt idx="5947">
                  <c:v>591.62</c:v>
                </c:pt>
                <c:pt idx="5948">
                  <c:v>591.70000000000005</c:v>
                </c:pt>
                <c:pt idx="5949">
                  <c:v>591.78</c:v>
                </c:pt>
                <c:pt idx="5950">
                  <c:v>591.86</c:v>
                </c:pt>
                <c:pt idx="5951">
                  <c:v>591.94000000000005</c:v>
                </c:pt>
                <c:pt idx="5952">
                  <c:v>592.02</c:v>
                </c:pt>
                <c:pt idx="5953">
                  <c:v>592.1</c:v>
                </c:pt>
                <c:pt idx="5954">
                  <c:v>592.17999999999995</c:v>
                </c:pt>
                <c:pt idx="5955">
                  <c:v>592.26</c:v>
                </c:pt>
                <c:pt idx="5956">
                  <c:v>592.34</c:v>
                </c:pt>
                <c:pt idx="5957">
                  <c:v>592.41999999999996</c:v>
                </c:pt>
                <c:pt idx="5958">
                  <c:v>592.5</c:v>
                </c:pt>
                <c:pt idx="5959">
                  <c:v>592.58000000000004</c:v>
                </c:pt>
                <c:pt idx="5960">
                  <c:v>592.66</c:v>
                </c:pt>
                <c:pt idx="5961">
                  <c:v>592.74</c:v>
                </c:pt>
                <c:pt idx="5962">
                  <c:v>592.82000000000005</c:v>
                </c:pt>
                <c:pt idx="5963">
                  <c:v>592.9</c:v>
                </c:pt>
                <c:pt idx="5964">
                  <c:v>592.98</c:v>
                </c:pt>
                <c:pt idx="5965">
                  <c:v>593.05999999999995</c:v>
                </c:pt>
                <c:pt idx="5966">
                  <c:v>593.14</c:v>
                </c:pt>
                <c:pt idx="5967">
                  <c:v>593.22</c:v>
                </c:pt>
                <c:pt idx="5968">
                  <c:v>593.29999999999995</c:v>
                </c:pt>
                <c:pt idx="5969">
                  <c:v>593.38</c:v>
                </c:pt>
                <c:pt idx="5970">
                  <c:v>593.46</c:v>
                </c:pt>
                <c:pt idx="5971">
                  <c:v>593.54</c:v>
                </c:pt>
                <c:pt idx="5972">
                  <c:v>593.62</c:v>
                </c:pt>
                <c:pt idx="5973">
                  <c:v>593.70000000000005</c:v>
                </c:pt>
                <c:pt idx="5974">
                  <c:v>593.78</c:v>
                </c:pt>
                <c:pt idx="5975">
                  <c:v>593.86</c:v>
                </c:pt>
                <c:pt idx="5976">
                  <c:v>593.94000000000005</c:v>
                </c:pt>
                <c:pt idx="5977">
                  <c:v>594.02</c:v>
                </c:pt>
                <c:pt idx="5978">
                  <c:v>594.1</c:v>
                </c:pt>
                <c:pt idx="5979">
                  <c:v>594.17999999999995</c:v>
                </c:pt>
                <c:pt idx="5980">
                  <c:v>594.26</c:v>
                </c:pt>
                <c:pt idx="5981">
                  <c:v>594.34</c:v>
                </c:pt>
                <c:pt idx="5982">
                  <c:v>594.41999999999996</c:v>
                </c:pt>
                <c:pt idx="5983">
                  <c:v>594.5</c:v>
                </c:pt>
                <c:pt idx="5984">
                  <c:v>594.58000000000004</c:v>
                </c:pt>
                <c:pt idx="5985">
                  <c:v>594.66</c:v>
                </c:pt>
                <c:pt idx="5986">
                  <c:v>594.74</c:v>
                </c:pt>
                <c:pt idx="5987">
                  <c:v>594.82000000000005</c:v>
                </c:pt>
                <c:pt idx="5988">
                  <c:v>594.9</c:v>
                </c:pt>
                <c:pt idx="5989">
                  <c:v>594.98</c:v>
                </c:pt>
                <c:pt idx="5990">
                  <c:v>595.05999999999995</c:v>
                </c:pt>
                <c:pt idx="5991">
                  <c:v>595.14</c:v>
                </c:pt>
                <c:pt idx="5992">
                  <c:v>595.22</c:v>
                </c:pt>
                <c:pt idx="5993">
                  <c:v>595.29999999999995</c:v>
                </c:pt>
                <c:pt idx="5994">
                  <c:v>595.38</c:v>
                </c:pt>
                <c:pt idx="5995">
                  <c:v>595.46</c:v>
                </c:pt>
                <c:pt idx="5996">
                  <c:v>595.54</c:v>
                </c:pt>
                <c:pt idx="5997">
                  <c:v>595.62</c:v>
                </c:pt>
                <c:pt idx="5998">
                  <c:v>595.70000000000005</c:v>
                </c:pt>
                <c:pt idx="5999">
                  <c:v>595.78</c:v>
                </c:pt>
                <c:pt idx="6000">
                  <c:v>595.86</c:v>
                </c:pt>
                <c:pt idx="6001">
                  <c:v>595.94000000000005</c:v>
                </c:pt>
                <c:pt idx="6002">
                  <c:v>596.02</c:v>
                </c:pt>
                <c:pt idx="6003">
                  <c:v>596.1</c:v>
                </c:pt>
                <c:pt idx="6004">
                  <c:v>596.17999999999995</c:v>
                </c:pt>
                <c:pt idx="6005">
                  <c:v>596.26</c:v>
                </c:pt>
                <c:pt idx="6006">
                  <c:v>596.34</c:v>
                </c:pt>
                <c:pt idx="6007">
                  <c:v>596.41999999999996</c:v>
                </c:pt>
                <c:pt idx="6008">
                  <c:v>596.5</c:v>
                </c:pt>
                <c:pt idx="6009">
                  <c:v>596.58000000000004</c:v>
                </c:pt>
                <c:pt idx="6010">
                  <c:v>596.66</c:v>
                </c:pt>
                <c:pt idx="6011">
                  <c:v>596.74</c:v>
                </c:pt>
                <c:pt idx="6012">
                  <c:v>596.82000000000005</c:v>
                </c:pt>
                <c:pt idx="6013">
                  <c:v>596.9</c:v>
                </c:pt>
                <c:pt idx="6014">
                  <c:v>596.98</c:v>
                </c:pt>
                <c:pt idx="6015">
                  <c:v>597.05999999999995</c:v>
                </c:pt>
                <c:pt idx="6016">
                  <c:v>597.14</c:v>
                </c:pt>
                <c:pt idx="6017">
                  <c:v>597.22</c:v>
                </c:pt>
                <c:pt idx="6018">
                  <c:v>597.29999999999995</c:v>
                </c:pt>
                <c:pt idx="6019">
                  <c:v>597.38</c:v>
                </c:pt>
                <c:pt idx="6020">
                  <c:v>597.46</c:v>
                </c:pt>
                <c:pt idx="6021">
                  <c:v>597.54</c:v>
                </c:pt>
                <c:pt idx="6022">
                  <c:v>597.62</c:v>
                </c:pt>
                <c:pt idx="6023">
                  <c:v>597.70000000000005</c:v>
                </c:pt>
                <c:pt idx="6024">
                  <c:v>597.78</c:v>
                </c:pt>
                <c:pt idx="6025">
                  <c:v>597.86</c:v>
                </c:pt>
                <c:pt idx="6026">
                  <c:v>597.94000000000005</c:v>
                </c:pt>
                <c:pt idx="6027">
                  <c:v>598.02</c:v>
                </c:pt>
                <c:pt idx="6028">
                  <c:v>598.1</c:v>
                </c:pt>
                <c:pt idx="6029">
                  <c:v>598.17999999999995</c:v>
                </c:pt>
                <c:pt idx="6030">
                  <c:v>598.26</c:v>
                </c:pt>
                <c:pt idx="6031">
                  <c:v>598.34</c:v>
                </c:pt>
                <c:pt idx="6032">
                  <c:v>598.41999999999996</c:v>
                </c:pt>
                <c:pt idx="6033">
                  <c:v>598.5</c:v>
                </c:pt>
                <c:pt idx="6034">
                  <c:v>598.58000000000004</c:v>
                </c:pt>
                <c:pt idx="6035">
                  <c:v>598.66</c:v>
                </c:pt>
                <c:pt idx="6036">
                  <c:v>598.74</c:v>
                </c:pt>
                <c:pt idx="6037">
                  <c:v>598.82000000000005</c:v>
                </c:pt>
                <c:pt idx="6038">
                  <c:v>598.9</c:v>
                </c:pt>
                <c:pt idx="6039">
                  <c:v>598.98</c:v>
                </c:pt>
                <c:pt idx="6040">
                  <c:v>599.05999999999995</c:v>
                </c:pt>
                <c:pt idx="6041">
                  <c:v>599.14</c:v>
                </c:pt>
                <c:pt idx="6042">
                  <c:v>599.22</c:v>
                </c:pt>
                <c:pt idx="6043">
                  <c:v>599.29999999999995</c:v>
                </c:pt>
                <c:pt idx="6044">
                  <c:v>599.38</c:v>
                </c:pt>
                <c:pt idx="6045">
                  <c:v>599.46</c:v>
                </c:pt>
                <c:pt idx="6046">
                  <c:v>599.54</c:v>
                </c:pt>
                <c:pt idx="6047">
                  <c:v>599.62</c:v>
                </c:pt>
                <c:pt idx="6048">
                  <c:v>599.70000000000005</c:v>
                </c:pt>
                <c:pt idx="6049">
                  <c:v>599.78</c:v>
                </c:pt>
                <c:pt idx="6050">
                  <c:v>599.86</c:v>
                </c:pt>
                <c:pt idx="6051">
                  <c:v>599.94000000000005</c:v>
                </c:pt>
                <c:pt idx="6052">
                  <c:v>600.02</c:v>
                </c:pt>
                <c:pt idx="6053">
                  <c:v>600.1</c:v>
                </c:pt>
                <c:pt idx="6054">
                  <c:v>600.17999999999995</c:v>
                </c:pt>
                <c:pt idx="6055">
                  <c:v>600.26</c:v>
                </c:pt>
                <c:pt idx="6056">
                  <c:v>600.34</c:v>
                </c:pt>
                <c:pt idx="6057">
                  <c:v>600.41999999999996</c:v>
                </c:pt>
                <c:pt idx="6058">
                  <c:v>600.5</c:v>
                </c:pt>
                <c:pt idx="6059">
                  <c:v>600.58000000000004</c:v>
                </c:pt>
                <c:pt idx="6060">
                  <c:v>600.66</c:v>
                </c:pt>
                <c:pt idx="6061">
                  <c:v>600.74</c:v>
                </c:pt>
                <c:pt idx="6062">
                  <c:v>600.82000000000005</c:v>
                </c:pt>
                <c:pt idx="6063">
                  <c:v>600.9</c:v>
                </c:pt>
                <c:pt idx="6064">
                  <c:v>600.98</c:v>
                </c:pt>
                <c:pt idx="6065">
                  <c:v>601.05999999999995</c:v>
                </c:pt>
                <c:pt idx="6066">
                  <c:v>601.14</c:v>
                </c:pt>
                <c:pt idx="6067">
                  <c:v>601.22</c:v>
                </c:pt>
                <c:pt idx="6068">
                  <c:v>601.29999999999995</c:v>
                </c:pt>
                <c:pt idx="6069">
                  <c:v>601.38</c:v>
                </c:pt>
                <c:pt idx="6070">
                  <c:v>601.46</c:v>
                </c:pt>
                <c:pt idx="6071">
                  <c:v>601.54</c:v>
                </c:pt>
                <c:pt idx="6072">
                  <c:v>601.62</c:v>
                </c:pt>
                <c:pt idx="6073">
                  <c:v>601.70000000000005</c:v>
                </c:pt>
                <c:pt idx="6074">
                  <c:v>601.78</c:v>
                </c:pt>
                <c:pt idx="6075">
                  <c:v>601.86</c:v>
                </c:pt>
                <c:pt idx="6076">
                  <c:v>601.94000000000005</c:v>
                </c:pt>
                <c:pt idx="6077">
                  <c:v>602.02</c:v>
                </c:pt>
                <c:pt idx="6078">
                  <c:v>602.1</c:v>
                </c:pt>
                <c:pt idx="6079">
                  <c:v>602.17999999999995</c:v>
                </c:pt>
                <c:pt idx="6080">
                  <c:v>602.26</c:v>
                </c:pt>
                <c:pt idx="6081">
                  <c:v>602.34</c:v>
                </c:pt>
                <c:pt idx="6082">
                  <c:v>602.41999999999996</c:v>
                </c:pt>
                <c:pt idx="6083">
                  <c:v>602.5</c:v>
                </c:pt>
                <c:pt idx="6084">
                  <c:v>602.58000000000004</c:v>
                </c:pt>
                <c:pt idx="6085">
                  <c:v>602.66</c:v>
                </c:pt>
                <c:pt idx="6086">
                  <c:v>602.74</c:v>
                </c:pt>
                <c:pt idx="6087">
                  <c:v>602.82000000000005</c:v>
                </c:pt>
                <c:pt idx="6088">
                  <c:v>602.9</c:v>
                </c:pt>
                <c:pt idx="6089">
                  <c:v>602.98</c:v>
                </c:pt>
                <c:pt idx="6090">
                  <c:v>603.05999999999995</c:v>
                </c:pt>
                <c:pt idx="6091">
                  <c:v>603.14</c:v>
                </c:pt>
                <c:pt idx="6092">
                  <c:v>603.22</c:v>
                </c:pt>
                <c:pt idx="6093">
                  <c:v>603.29999999999995</c:v>
                </c:pt>
                <c:pt idx="6094">
                  <c:v>603.38</c:v>
                </c:pt>
                <c:pt idx="6095">
                  <c:v>603.46</c:v>
                </c:pt>
                <c:pt idx="6096">
                  <c:v>603.54</c:v>
                </c:pt>
                <c:pt idx="6097">
                  <c:v>603.62</c:v>
                </c:pt>
                <c:pt idx="6098">
                  <c:v>603.70000000000005</c:v>
                </c:pt>
                <c:pt idx="6099">
                  <c:v>603.78</c:v>
                </c:pt>
                <c:pt idx="6100">
                  <c:v>603.86</c:v>
                </c:pt>
                <c:pt idx="6101">
                  <c:v>603.94000000000005</c:v>
                </c:pt>
                <c:pt idx="6102">
                  <c:v>604.02</c:v>
                </c:pt>
                <c:pt idx="6103">
                  <c:v>604.1</c:v>
                </c:pt>
                <c:pt idx="6104">
                  <c:v>604.17999999999995</c:v>
                </c:pt>
                <c:pt idx="6105">
                  <c:v>604.26</c:v>
                </c:pt>
                <c:pt idx="6106">
                  <c:v>604.34</c:v>
                </c:pt>
                <c:pt idx="6107">
                  <c:v>604.41999999999996</c:v>
                </c:pt>
                <c:pt idx="6108">
                  <c:v>604.5</c:v>
                </c:pt>
                <c:pt idx="6109">
                  <c:v>604.58000000000004</c:v>
                </c:pt>
                <c:pt idx="6110">
                  <c:v>604.66</c:v>
                </c:pt>
                <c:pt idx="6111">
                  <c:v>604.74</c:v>
                </c:pt>
                <c:pt idx="6112">
                  <c:v>604.82000000000005</c:v>
                </c:pt>
                <c:pt idx="6113">
                  <c:v>604.9</c:v>
                </c:pt>
                <c:pt idx="6114">
                  <c:v>604.98</c:v>
                </c:pt>
                <c:pt idx="6115">
                  <c:v>605.05999999999995</c:v>
                </c:pt>
                <c:pt idx="6116">
                  <c:v>605.14</c:v>
                </c:pt>
                <c:pt idx="6117">
                  <c:v>605.22</c:v>
                </c:pt>
                <c:pt idx="6118">
                  <c:v>605.29999999999995</c:v>
                </c:pt>
                <c:pt idx="6119">
                  <c:v>605.38</c:v>
                </c:pt>
                <c:pt idx="6120">
                  <c:v>605.46</c:v>
                </c:pt>
                <c:pt idx="6121">
                  <c:v>605.54</c:v>
                </c:pt>
                <c:pt idx="6122">
                  <c:v>605.62</c:v>
                </c:pt>
                <c:pt idx="6123">
                  <c:v>605.70000000000005</c:v>
                </c:pt>
                <c:pt idx="6124">
                  <c:v>605.78</c:v>
                </c:pt>
                <c:pt idx="6125">
                  <c:v>605.86</c:v>
                </c:pt>
                <c:pt idx="6126">
                  <c:v>605.94000000000005</c:v>
                </c:pt>
                <c:pt idx="6127">
                  <c:v>606.02</c:v>
                </c:pt>
                <c:pt idx="6128">
                  <c:v>606.1</c:v>
                </c:pt>
                <c:pt idx="6129">
                  <c:v>606.17999999999995</c:v>
                </c:pt>
                <c:pt idx="6130">
                  <c:v>606.26</c:v>
                </c:pt>
                <c:pt idx="6131">
                  <c:v>606.34</c:v>
                </c:pt>
                <c:pt idx="6132">
                  <c:v>606.41999999999996</c:v>
                </c:pt>
                <c:pt idx="6133">
                  <c:v>606.5</c:v>
                </c:pt>
                <c:pt idx="6134">
                  <c:v>606.58000000000004</c:v>
                </c:pt>
                <c:pt idx="6135">
                  <c:v>606.66</c:v>
                </c:pt>
                <c:pt idx="6136">
                  <c:v>606.74</c:v>
                </c:pt>
                <c:pt idx="6137">
                  <c:v>606.82000000000005</c:v>
                </c:pt>
                <c:pt idx="6138">
                  <c:v>606.9</c:v>
                </c:pt>
                <c:pt idx="6139">
                  <c:v>606.98</c:v>
                </c:pt>
                <c:pt idx="6140">
                  <c:v>607.05999999999995</c:v>
                </c:pt>
                <c:pt idx="6141">
                  <c:v>607.14</c:v>
                </c:pt>
                <c:pt idx="6142">
                  <c:v>607.22</c:v>
                </c:pt>
                <c:pt idx="6143">
                  <c:v>607.29999999999995</c:v>
                </c:pt>
                <c:pt idx="6144">
                  <c:v>607.38</c:v>
                </c:pt>
                <c:pt idx="6145">
                  <c:v>607.46</c:v>
                </c:pt>
                <c:pt idx="6146">
                  <c:v>607.54</c:v>
                </c:pt>
                <c:pt idx="6147">
                  <c:v>607.62</c:v>
                </c:pt>
                <c:pt idx="6148">
                  <c:v>607.70000000000005</c:v>
                </c:pt>
                <c:pt idx="6149">
                  <c:v>607.78</c:v>
                </c:pt>
                <c:pt idx="6150">
                  <c:v>607.86</c:v>
                </c:pt>
                <c:pt idx="6151">
                  <c:v>607.94000000000005</c:v>
                </c:pt>
                <c:pt idx="6152">
                  <c:v>608.02</c:v>
                </c:pt>
                <c:pt idx="6153">
                  <c:v>608.1</c:v>
                </c:pt>
                <c:pt idx="6154">
                  <c:v>608.17999999999995</c:v>
                </c:pt>
                <c:pt idx="6155">
                  <c:v>608.26</c:v>
                </c:pt>
                <c:pt idx="6156">
                  <c:v>608.34</c:v>
                </c:pt>
                <c:pt idx="6157">
                  <c:v>608.41999999999996</c:v>
                </c:pt>
                <c:pt idx="6158">
                  <c:v>608.5</c:v>
                </c:pt>
                <c:pt idx="6159">
                  <c:v>608.58000000000004</c:v>
                </c:pt>
                <c:pt idx="6160">
                  <c:v>608.66</c:v>
                </c:pt>
                <c:pt idx="6161">
                  <c:v>608.74</c:v>
                </c:pt>
                <c:pt idx="6162">
                  <c:v>608.82000000000005</c:v>
                </c:pt>
                <c:pt idx="6163">
                  <c:v>608.9</c:v>
                </c:pt>
                <c:pt idx="6164">
                  <c:v>608.98</c:v>
                </c:pt>
                <c:pt idx="6165">
                  <c:v>609.05999999999995</c:v>
                </c:pt>
                <c:pt idx="6166">
                  <c:v>609.14</c:v>
                </c:pt>
                <c:pt idx="6167">
                  <c:v>609.22</c:v>
                </c:pt>
                <c:pt idx="6168">
                  <c:v>609.29999999999995</c:v>
                </c:pt>
                <c:pt idx="6169">
                  <c:v>609.38</c:v>
                </c:pt>
                <c:pt idx="6170">
                  <c:v>609.46</c:v>
                </c:pt>
                <c:pt idx="6171">
                  <c:v>609.54</c:v>
                </c:pt>
                <c:pt idx="6172">
                  <c:v>609.62</c:v>
                </c:pt>
                <c:pt idx="6173">
                  <c:v>609.70000000000005</c:v>
                </c:pt>
                <c:pt idx="6174">
                  <c:v>609.78</c:v>
                </c:pt>
                <c:pt idx="6175">
                  <c:v>609.86</c:v>
                </c:pt>
                <c:pt idx="6176">
                  <c:v>609.94000000000005</c:v>
                </c:pt>
                <c:pt idx="6177">
                  <c:v>610.02</c:v>
                </c:pt>
                <c:pt idx="6178">
                  <c:v>610.1</c:v>
                </c:pt>
                <c:pt idx="6179">
                  <c:v>610.17999999999995</c:v>
                </c:pt>
                <c:pt idx="6180">
                  <c:v>610.26</c:v>
                </c:pt>
                <c:pt idx="6181">
                  <c:v>610.34</c:v>
                </c:pt>
                <c:pt idx="6182">
                  <c:v>610.41999999999996</c:v>
                </c:pt>
                <c:pt idx="6183">
                  <c:v>610.5</c:v>
                </c:pt>
                <c:pt idx="6184">
                  <c:v>610.58000000000004</c:v>
                </c:pt>
                <c:pt idx="6185">
                  <c:v>610.66</c:v>
                </c:pt>
                <c:pt idx="6186">
                  <c:v>610.74</c:v>
                </c:pt>
                <c:pt idx="6187">
                  <c:v>610.82000000000005</c:v>
                </c:pt>
                <c:pt idx="6188">
                  <c:v>610.9</c:v>
                </c:pt>
                <c:pt idx="6189">
                  <c:v>610.98</c:v>
                </c:pt>
                <c:pt idx="6190">
                  <c:v>611.05999999999995</c:v>
                </c:pt>
                <c:pt idx="6191">
                  <c:v>611.14</c:v>
                </c:pt>
                <c:pt idx="6192">
                  <c:v>611.22</c:v>
                </c:pt>
                <c:pt idx="6193">
                  <c:v>611.29999999999995</c:v>
                </c:pt>
                <c:pt idx="6194">
                  <c:v>611.38</c:v>
                </c:pt>
                <c:pt idx="6195">
                  <c:v>611.46</c:v>
                </c:pt>
                <c:pt idx="6196">
                  <c:v>611.54</c:v>
                </c:pt>
                <c:pt idx="6197">
                  <c:v>611.62</c:v>
                </c:pt>
                <c:pt idx="6198">
                  <c:v>611.70000000000005</c:v>
                </c:pt>
                <c:pt idx="6199">
                  <c:v>611.78</c:v>
                </c:pt>
                <c:pt idx="6200">
                  <c:v>611.86</c:v>
                </c:pt>
                <c:pt idx="6201">
                  <c:v>611.94000000000005</c:v>
                </c:pt>
                <c:pt idx="6202">
                  <c:v>612.02</c:v>
                </c:pt>
                <c:pt idx="6203">
                  <c:v>612.1</c:v>
                </c:pt>
                <c:pt idx="6204">
                  <c:v>612.17999999999995</c:v>
                </c:pt>
                <c:pt idx="6205">
                  <c:v>612.26</c:v>
                </c:pt>
                <c:pt idx="6206">
                  <c:v>612.34</c:v>
                </c:pt>
                <c:pt idx="6207">
                  <c:v>612.41999999999996</c:v>
                </c:pt>
                <c:pt idx="6208">
                  <c:v>612.5</c:v>
                </c:pt>
                <c:pt idx="6209">
                  <c:v>612.58000000000004</c:v>
                </c:pt>
                <c:pt idx="6210">
                  <c:v>612.66</c:v>
                </c:pt>
                <c:pt idx="6211">
                  <c:v>612.74</c:v>
                </c:pt>
                <c:pt idx="6212">
                  <c:v>612.82000000000005</c:v>
                </c:pt>
                <c:pt idx="6213">
                  <c:v>612.9</c:v>
                </c:pt>
                <c:pt idx="6214">
                  <c:v>612.98</c:v>
                </c:pt>
                <c:pt idx="6215">
                  <c:v>613.05999999999995</c:v>
                </c:pt>
                <c:pt idx="6216">
                  <c:v>613.14</c:v>
                </c:pt>
                <c:pt idx="6217">
                  <c:v>613.22</c:v>
                </c:pt>
                <c:pt idx="6218">
                  <c:v>613.29999999999995</c:v>
                </c:pt>
                <c:pt idx="6219">
                  <c:v>613.38</c:v>
                </c:pt>
                <c:pt idx="6220">
                  <c:v>613.46</c:v>
                </c:pt>
                <c:pt idx="6221">
                  <c:v>613.54</c:v>
                </c:pt>
                <c:pt idx="6222">
                  <c:v>613.62</c:v>
                </c:pt>
                <c:pt idx="6223">
                  <c:v>613.70000000000005</c:v>
                </c:pt>
                <c:pt idx="6224">
                  <c:v>613.78</c:v>
                </c:pt>
                <c:pt idx="6225">
                  <c:v>613.86</c:v>
                </c:pt>
                <c:pt idx="6226">
                  <c:v>613.94000000000005</c:v>
                </c:pt>
                <c:pt idx="6227">
                  <c:v>614.02</c:v>
                </c:pt>
                <c:pt idx="6228">
                  <c:v>614.1</c:v>
                </c:pt>
                <c:pt idx="6229">
                  <c:v>614.17999999999995</c:v>
                </c:pt>
                <c:pt idx="6230">
                  <c:v>614.26</c:v>
                </c:pt>
                <c:pt idx="6231">
                  <c:v>614.34</c:v>
                </c:pt>
                <c:pt idx="6232">
                  <c:v>614.41999999999996</c:v>
                </c:pt>
                <c:pt idx="6233">
                  <c:v>614.5</c:v>
                </c:pt>
                <c:pt idx="6234">
                  <c:v>614.58000000000004</c:v>
                </c:pt>
                <c:pt idx="6235">
                  <c:v>614.66</c:v>
                </c:pt>
                <c:pt idx="6236">
                  <c:v>614.74</c:v>
                </c:pt>
                <c:pt idx="6237">
                  <c:v>614.82000000000005</c:v>
                </c:pt>
                <c:pt idx="6238">
                  <c:v>614.9</c:v>
                </c:pt>
                <c:pt idx="6239">
                  <c:v>614.98</c:v>
                </c:pt>
                <c:pt idx="6240">
                  <c:v>615.05999999999995</c:v>
                </c:pt>
                <c:pt idx="6241">
                  <c:v>615.14</c:v>
                </c:pt>
                <c:pt idx="6242">
                  <c:v>615.22</c:v>
                </c:pt>
                <c:pt idx="6243">
                  <c:v>615.29999999999995</c:v>
                </c:pt>
                <c:pt idx="6244">
                  <c:v>615.38</c:v>
                </c:pt>
                <c:pt idx="6245">
                  <c:v>615.46</c:v>
                </c:pt>
                <c:pt idx="6246">
                  <c:v>615.54</c:v>
                </c:pt>
                <c:pt idx="6247">
                  <c:v>615.62</c:v>
                </c:pt>
                <c:pt idx="6248">
                  <c:v>615.70000000000005</c:v>
                </c:pt>
                <c:pt idx="6249">
                  <c:v>615.78</c:v>
                </c:pt>
                <c:pt idx="6250">
                  <c:v>615.86</c:v>
                </c:pt>
                <c:pt idx="6251">
                  <c:v>615.94000000000005</c:v>
                </c:pt>
                <c:pt idx="6252">
                  <c:v>616.02</c:v>
                </c:pt>
                <c:pt idx="6253">
                  <c:v>616.1</c:v>
                </c:pt>
                <c:pt idx="6254">
                  <c:v>616.17999999999995</c:v>
                </c:pt>
                <c:pt idx="6255">
                  <c:v>616.26</c:v>
                </c:pt>
                <c:pt idx="6256">
                  <c:v>616.34</c:v>
                </c:pt>
                <c:pt idx="6257">
                  <c:v>616.41999999999996</c:v>
                </c:pt>
                <c:pt idx="6258">
                  <c:v>616.5</c:v>
                </c:pt>
                <c:pt idx="6259">
                  <c:v>616.58000000000004</c:v>
                </c:pt>
                <c:pt idx="6260">
                  <c:v>616.66</c:v>
                </c:pt>
                <c:pt idx="6261">
                  <c:v>616.74</c:v>
                </c:pt>
                <c:pt idx="6262">
                  <c:v>616.82000000000005</c:v>
                </c:pt>
                <c:pt idx="6263">
                  <c:v>616.9</c:v>
                </c:pt>
                <c:pt idx="6264">
                  <c:v>616.98</c:v>
                </c:pt>
                <c:pt idx="6265">
                  <c:v>617.05999999999995</c:v>
                </c:pt>
                <c:pt idx="6266">
                  <c:v>617.14</c:v>
                </c:pt>
                <c:pt idx="6267">
                  <c:v>617.22</c:v>
                </c:pt>
                <c:pt idx="6268">
                  <c:v>617.29999999999995</c:v>
                </c:pt>
                <c:pt idx="6269">
                  <c:v>617.38</c:v>
                </c:pt>
                <c:pt idx="6270">
                  <c:v>617.46</c:v>
                </c:pt>
                <c:pt idx="6271">
                  <c:v>617.54</c:v>
                </c:pt>
                <c:pt idx="6272">
                  <c:v>617.62</c:v>
                </c:pt>
                <c:pt idx="6273">
                  <c:v>617.70000000000005</c:v>
                </c:pt>
                <c:pt idx="6274">
                  <c:v>617.78</c:v>
                </c:pt>
                <c:pt idx="6275">
                  <c:v>617.86</c:v>
                </c:pt>
                <c:pt idx="6276">
                  <c:v>617.94000000000005</c:v>
                </c:pt>
                <c:pt idx="6277">
                  <c:v>618.02</c:v>
                </c:pt>
                <c:pt idx="6278">
                  <c:v>618.1</c:v>
                </c:pt>
                <c:pt idx="6279">
                  <c:v>618.17999999999995</c:v>
                </c:pt>
                <c:pt idx="6280">
                  <c:v>618.26</c:v>
                </c:pt>
                <c:pt idx="6281">
                  <c:v>618.34</c:v>
                </c:pt>
                <c:pt idx="6282">
                  <c:v>618.41999999999996</c:v>
                </c:pt>
                <c:pt idx="6283">
                  <c:v>618.5</c:v>
                </c:pt>
                <c:pt idx="6284">
                  <c:v>618.58000000000004</c:v>
                </c:pt>
                <c:pt idx="6285">
                  <c:v>618.66</c:v>
                </c:pt>
                <c:pt idx="6286">
                  <c:v>618.74</c:v>
                </c:pt>
                <c:pt idx="6287">
                  <c:v>618.82000000000005</c:v>
                </c:pt>
                <c:pt idx="6288">
                  <c:v>618.9</c:v>
                </c:pt>
                <c:pt idx="6289">
                  <c:v>618.98</c:v>
                </c:pt>
                <c:pt idx="6290">
                  <c:v>619.05999999999995</c:v>
                </c:pt>
                <c:pt idx="6291">
                  <c:v>619.14</c:v>
                </c:pt>
                <c:pt idx="6292">
                  <c:v>619.22</c:v>
                </c:pt>
                <c:pt idx="6293">
                  <c:v>619.29999999999995</c:v>
                </c:pt>
                <c:pt idx="6294">
                  <c:v>619.38</c:v>
                </c:pt>
                <c:pt idx="6295">
                  <c:v>619.46</c:v>
                </c:pt>
                <c:pt idx="6296">
                  <c:v>619.54</c:v>
                </c:pt>
                <c:pt idx="6297">
                  <c:v>619.62</c:v>
                </c:pt>
                <c:pt idx="6298">
                  <c:v>619.70000000000005</c:v>
                </c:pt>
                <c:pt idx="6299">
                  <c:v>619.78</c:v>
                </c:pt>
                <c:pt idx="6300">
                  <c:v>619.86</c:v>
                </c:pt>
                <c:pt idx="6301">
                  <c:v>619.94000000000005</c:v>
                </c:pt>
                <c:pt idx="6302">
                  <c:v>620.02</c:v>
                </c:pt>
                <c:pt idx="6303">
                  <c:v>620.1</c:v>
                </c:pt>
                <c:pt idx="6304">
                  <c:v>620.17999999999995</c:v>
                </c:pt>
                <c:pt idx="6305">
                  <c:v>620.26</c:v>
                </c:pt>
                <c:pt idx="6306">
                  <c:v>620.34</c:v>
                </c:pt>
                <c:pt idx="6307">
                  <c:v>620.41999999999996</c:v>
                </c:pt>
                <c:pt idx="6308">
                  <c:v>620.5</c:v>
                </c:pt>
                <c:pt idx="6309">
                  <c:v>620.58000000000004</c:v>
                </c:pt>
                <c:pt idx="6310">
                  <c:v>620.66</c:v>
                </c:pt>
                <c:pt idx="6311">
                  <c:v>620.74</c:v>
                </c:pt>
                <c:pt idx="6312">
                  <c:v>620.82000000000005</c:v>
                </c:pt>
                <c:pt idx="6313">
                  <c:v>620.9</c:v>
                </c:pt>
                <c:pt idx="6314">
                  <c:v>620.98</c:v>
                </c:pt>
                <c:pt idx="6315">
                  <c:v>621.05999999999995</c:v>
                </c:pt>
                <c:pt idx="6316">
                  <c:v>621.14</c:v>
                </c:pt>
                <c:pt idx="6317">
                  <c:v>621.22</c:v>
                </c:pt>
                <c:pt idx="6318">
                  <c:v>621.29999999999995</c:v>
                </c:pt>
                <c:pt idx="6319">
                  <c:v>621.38</c:v>
                </c:pt>
                <c:pt idx="6320">
                  <c:v>621.46</c:v>
                </c:pt>
                <c:pt idx="6321">
                  <c:v>621.54</c:v>
                </c:pt>
                <c:pt idx="6322">
                  <c:v>621.62</c:v>
                </c:pt>
                <c:pt idx="6323">
                  <c:v>621.70000000000005</c:v>
                </c:pt>
                <c:pt idx="6324">
                  <c:v>621.78</c:v>
                </c:pt>
                <c:pt idx="6325">
                  <c:v>621.86</c:v>
                </c:pt>
                <c:pt idx="6326">
                  <c:v>621.94000000000005</c:v>
                </c:pt>
                <c:pt idx="6327">
                  <c:v>622.02</c:v>
                </c:pt>
                <c:pt idx="6328">
                  <c:v>622.1</c:v>
                </c:pt>
                <c:pt idx="6329">
                  <c:v>622.17999999999995</c:v>
                </c:pt>
                <c:pt idx="6330">
                  <c:v>622.26</c:v>
                </c:pt>
                <c:pt idx="6331">
                  <c:v>622.34</c:v>
                </c:pt>
                <c:pt idx="6332">
                  <c:v>622.41999999999996</c:v>
                </c:pt>
                <c:pt idx="6333">
                  <c:v>622.5</c:v>
                </c:pt>
                <c:pt idx="6334">
                  <c:v>622.58000000000004</c:v>
                </c:pt>
                <c:pt idx="6335">
                  <c:v>622.66</c:v>
                </c:pt>
                <c:pt idx="6336">
                  <c:v>622.74</c:v>
                </c:pt>
                <c:pt idx="6337">
                  <c:v>622.82000000000005</c:v>
                </c:pt>
                <c:pt idx="6338">
                  <c:v>622.9</c:v>
                </c:pt>
                <c:pt idx="6339">
                  <c:v>622.98</c:v>
                </c:pt>
                <c:pt idx="6340">
                  <c:v>623.05999999999995</c:v>
                </c:pt>
                <c:pt idx="6341">
                  <c:v>623.14</c:v>
                </c:pt>
                <c:pt idx="6342">
                  <c:v>623.22</c:v>
                </c:pt>
                <c:pt idx="6343">
                  <c:v>623.29999999999995</c:v>
                </c:pt>
                <c:pt idx="6344">
                  <c:v>623.38</c:v>
                </c:pt>
                <c:pt idx="6345">
                  <c:v>623.46</c:v>
                </c:pt>
                <c:pt idx="6346">
                  <c:v>623.54</c:v>
                </c:pt>
                <c:pt idx="6347">
                  <c:v>623.62</c:v>
                </c:pt>
                <c:pt idx="6348">
                  <c:v>623.70000000000005</c:v>
                </c:pt>
                <c:pt idx="6349">
                  <c:v>623.78</c:v>
                </c:pt>
                <c:pt idx="6350">
                  <c:v>623.86</c:v>
                </c:pt>
                <c:pt idx="6351">
                  <c:v>623.94000000000005</c:v>
                </c:pt>
                <c:pt idx="6352">
                  <c:v>624.02</c:v>
                </c:pt>
                <c:pt idx="6353">
                  <c:v>624.1</c:v>
                </c:pt>
                <c:pt idx="6354">
                  <c:v>624.17999999999995</c:v>
                </c:pt>
                <c:pt idx="6355">
                  <c:v>624.26</c:v>
                </c:pt>
                <c:pt idx="6356">
                  <c:v>624.34</c:v>
                </c:pt>
                <c:pt idx="6357">
                  <c:v>624.41999999999996</c:v>
                </c:pt>
                <c:pt idx="6358">
                  <c:v>624.5</c:v>
                </c:pt>
                <c:pt idx="6359">
                  <c:v>624.58000000000004</c:v>
                </c:pt>
                <c:pt idx="6360">
                  <c:v>624.66</c:v>
                </c:pt>
                <c:pt idx="6361">
                  <c:v>624.74</c:v>
                </c:pt>
                <c:pt idx="6362">
                  <c:v>624.82000000000005</c:v>
                </c:pt>
                <c:pt idx="6363">
                  <c:v>624.9</c:v>
                </c:pt>
                <c:pt idx="6364">
                  <c:v>624.98</c:v>
                </c:pt>
                <c:pt idx="6365">
                  <c:v>625.05999999999995</c:v>
                </c:pt>
                <c:pt idx="6366">
                  <c:v>625.14</c:v>
                </c:pt>
                <c:pt idx="6367">
                  <c:v>625.22</c:v>
                </c:pt>
                <c:pt idx="6368">
                  <c:v>625.29999999999995</c:v>
                </c:pt>
                <c:pt idx="6369">
                  <c:v>625.38</c:v>
                </c:pt>
                <c:pt idx="6370">
                  <c:v>625.46</c:v>
                </c:pt>
                <c:pt idx="6371">
                  <c:v>625.54</c:v>
                </c:pt>
                <c:pt idx="6372">
                  <c:v>625.62</c:v>
                </c:pt>
                <c:pt idx="6373">
                  <c:v>625.70000000000005</c:v>
                </c:pt>
                <c:pt idx="6374">
                  <c:v>625.78</c:v>
                </c:pt>
                <c:pt idx="6375">
                  <c:v>625.86</c:v>
                </c:pt>
                <c:pt idx="6376">
                  <c:v>625.94000000000005</c:v>
                </c:pt>
                <c:pt idx="6377">
                  <c:v>626.02</c:v>
                </c:pt>
                <c:pt idx="6378">
                  <c:v>626.1</c:v>
                </c:pt>
                <c:pt idx="6379">
                  <c:v>626.17999999999995</c:v>
                </c:pt>
                <c:pt idx="6380">
                  <c:v>626.26</c:v>
                </c:pt>
                <c:pt idx="6381">
                  <c:v>626.34</c:v>
                </c:pt>
                <c:pt idx="6382">
                  <c:v>626.41999999999996</c:v>
                </c:pt>
                <c:pt idx="6383">
                  <c:v>626.5</c:v>
                </c:pt>
                <c:pt idx="6384">
                  <c:v>626.58000000000004</c:v>
                </c:pt>
                <c:pt idx="6385">
                  <c:v>626.66</c:v>
                </c:pt>
                <c:pt idx="6386">
                  <c:v>626.74</c:v>
                </c:pt>
                <c:pt idx="6387">
                  <c:v>626.82000000000005</c:v>
                </c:pt>
                <c:pt idx="6388">
                  <c:v>626.9</c:v>
                </c:pt>
                <c:pt idx="6389">
                  <c:v>626.98</c:v>
                </c:pt>
                <c:pt idx="6390">
                  <c:v>627.05999999999995</c:v>
                </c:pt>
                <c:pt idx="6391">
                  <c:v>627.14</c:v>
                </c:pt>
                <c:pt idx="6392">
                  <c:v>627.22</c:v>
                </c:pt>
                <c:pt idx="6393">
                  <c:v>627.29999999999995</c:v>
                </c:pt>
                <c:pt idx="6394">
                  <c:v>627.38</c:v>
                </c:pt>
                <c:pt idx="6395">
                  <c:v>627.46</c:v>
                </c:pt>
                <c:pt idx="6396">
                  <c:v>627.54</c:v>
                </c:pt>
                <c:pt idx="6397">
                  <c:v>627.62</c:v>
                </c:pt>
                <c:pt idx="6398">
                  <c:v>627.70000000000005</c:v>
                </c:pt>
                <c:pt idx="6399">
                  <c:v>627.78</c:v>
                </c:pt>
                <c:pt idx="6400">
                  <c:v>627.86</c:v>
                </c:pt>
                <c:pt idx="6401">
                  <c:v>627.94000000000005</c:v>
                </c:pt>
                <c:pt idx="6402">
                  <c:v>628.02</c:v>
                </c:pt>
                <c:pt idx="6403">
                  <c:v>628.1</c:v>
                </c:pt>
                <c:pt idx="6404">
                  <c:v>628.17999999999995</c:v>
                </c:pt>
                <c:pt idx="6405">
                  <c:v>628.26</c:v>
                </c:pt>
                <c:pt idx="6406">
                  <c:v>628.34</c:v>
                </c:pt>
                <c:pt idx="6407">
                  <c:v>628.41999999999996</c:v>
                </c:pt>
                <c:pt idx="6408">
                  <c:v>628.5</c:v>
                </c:pt>
                <c:pt idx="6409">
                  <c:v>628.58000000000004</c:v>
                </c:pt>
                <c:pt idx="6410">
                  <c:v>628.66</c:v>
                </c:pt>
                <c:pt idx="6411">
                  <c:v>628.74</c:v>
                </c:pt>
                <c:pt idx="6412">
                  <c:v>628.82000000000005</c:v>
                </c:pt>
                <c:pt idx="6413">
                  <c:v>628.9</c:v>
                </c:pt>
                <c:pt idx="6414">
                  <c:v>628.98</c:v>
                </c:pt>
                <c:pt idx="6415">
                  <c:v>629.05999999999995</c:v>
                </c:pt>
                <c:pt idx="6416">
                  <c:v>629.14</c:v>
                </c:pt>
                <c:pt idx="6417">
                  <c:v>629.22</c:v>
                </c:pt>
                <c:pt idx="6418">
                  <c:v>629.29999999999995</c:v>
                </c:pt>
                <c:pt idx="6419">
                  <c:v>629.38</c:v>
                </c:pt>
                <c:pt idx="6420">
                  <c:v>629.46</c:v>
                </c:pt>
                <c:pt idx="6421">
                  <c:v>629.54</c:v>
                </c:pt>
                <c:pt idx="6422">
                  <c:v>629.62</c:v>
                </c:pt>
                <c:pt idx="6423">
                  <c:v>629.70000000000005</c:v>
                </c:pt>
                <c:pt idx="6424">
                  <c:v>629.78</c:v>
                </c:pt>
                <c:pt idx="6425">
                  <c:v>629.86</c:v>
                </c:pt>
                <c:pt idx="6426">
                  <c:v>629.94000000000005</c:v>
                </c:pt>
                <c:pt idx="6427">
                  <c:v>630.02</c:v>
                </c:pt>
                <c:pt idx="6428">
                  <c:v>630.1</c:v>
                </c:pt>
                <c:pt idx="6429">
                  <c:v>630.17999999999995</c:v>
                </c:pt>
                <c:pt idx="6430">
                  <c:v>630.26</c:v>
                </c:pt>
                <c:pt idx="6431">
                  <c:v>630.34</c:v>
                </c:pt>
                <c:pt idx="6432">
                  <c:v>630.41999999999996</c:v>
                </c:pt>
                <c:pt idx="6433">
                  <c:v>630.5</c:v>
                </c:pt>
                <c:pt idx="6434">
                  <c:v>630.58000000000004</c:v>
                </c:pt>
                <c:pt idx="6435">
                  <c:v>630.66</c:v>
                </c:pt>
                <c:pt idx="6436">
                  <c:v>630.74</c:v>
                </c:pt>
                <c:pt idx="6437">
                  <c:v>630.82000000000005</c:v>
                </c:pt>
                <c:pt idx="6438">
                  <c:v>630.9</c:v>
                </c:pt>
                <c:pt idx="6439">
                  <c:v>630.98</c:v>
                </c:pt>
                <c:pt idx="6440">
                  <c:v>631.05999999999995</c:v>
                </c:pt>
                <c:pt idx="6441">
                  <c:v>631.14</c:v>
                </c:pt>
                <c:pt idx="6442">
                  <c:v>631.22</c:v>
                </c:pt>
                <c:pt idx="6443">
                  <c:v>631.29999999999995</c:v>
                </c:pt>
                <c:pt idx="6444">
                  <c:v>631.38</c:v>
                </c:pt>
                <c:pt idx="6445">
                  <c:v>631.46</c:v>
                </c:pt>
                <c:pt idx="6446">
                  <c:v>631.54</c:v>
                </c:pt>
                <c:pt idx="6447">
                  <c:v>631.62</c:v>
                </c:pt>
                <c:pt idx="6448">
                  <c:v>631.70000000000005</c:v>
                </c:pt>
                <c:pt idx="6449">
                  <c:v>631.78</c:v>
                </c:pt>
                <c:pt idx="6450">
                  <c:v>631.86</c:v>
                </c:pt>
                <c:pt idx="6451">
                  <c:v>631.94000000000005</c:v>
                </c:pt>
                <c:pt idx="6452">
                  <c:v>632.02</c:v>
                </c:pt>
                <c:pt idx="6453">
                  <c:v>632.1</c:v>
                </c:pt>
                <c:pt idx="6454">
                  <c:v>632.17999999999995</c:v>
                </c:pt>
                <c:pt idx="6455">
                  <c:v>632.26</c:v>
                </c:pt>
                <c:pt idx="6456">
                  <c:v>632.34</c:v>
                </c:pt>
                <c:pt idx="6457">
                  <c:v>632.41999999999996</c:v>
                </c:pt>
                <c:pt idx="6458">
                  <c:v>632.5</c:v>
                </c:pt>
                <c:pt idx="6459">
                  <c:v>632.58000000000004</c:v>
                </c:pt>
                <c:pt idx="6460">
                  <c:v>632.66</c:v>
                </c:pt>
                <c:pt idx="6461">
                  <c:v>632.74</c:v>
                </c:pt>
                <c:pt idx="6462">
                  <c:v>632.82000000000005</c:v>
                </c:pt>
                <c:pt idx="6463">
                  <c:v>632.9</c:v>
                </c:pt>
                <c:pt idx="6464">
                  <c:v>632.98</c:v>
                </c:pt>
                <c:pt idx="6465">
                  <c:v>633.05999999999995</c:v>
                </c:pt>
                <c:pt idx="6466">
                  <c:v>633.14</c:v>
                </c:pt>
                <c:pt idx="6467">
                  <c:v>633.22</c:v>
                </c:pt>
                <c:pt idx="6468">
                  <c:v>633.29999999999995</c:v>
                </c:pt>
                <c:pt idx="6469">
                  <c:v>633.38</c:v>
                </c:pt>
                <c:pt idx="6470">
                  <c:v>633.46</c:v>
                </c:pt>
                <c:pt idx="6471">
                  <c:v>633.54</c:v>
                </c:pt>
                <c:pt idx="6472">
                  <c:v>633.62</c:v>
                </c:pt>
                <c:pt idx="6473">
                  <c:v>633.70000000000005</c:v>
                </c:pt>
                <c:pt idx="6474">
                  <c:v>633.78</c:v>
                </c:pt>
                <c:pt idx="6475">
                  <c:v>633.86</c:v>
                </c:pt>
                <c:pt idx="6476">
                  <c:v>633.94000000000005</c:v>
                </c:pt>
                <c:pt idx="6477">
                  <c:v>634.02</c:v>
                </c:pt>
                <c:pt idx="6478">
                  <c:v>634.1</c:v>
                </c:pt>
                <c:pt idx="6479">
                  <c:v>634.17999999999995</c:v>
                </c:pt>
                <c:pt idx="6480">
                  <c:v>634.26</c:v>
                </c:pt>
                <c:pt idx="6481">
                  <c:v>634.34</c:v>
                </c:pt>
                <c:pt idx="6482">
                  <c:v>634.41999999999996</c:v>
                </c:pt>
                <c:pt idx="6483">
                  <c:v>634.5</c:v>
                </c:pt>
                <c:pt idx="6484">
                  <c:v>634.58000000000004</c:v>
                </c:pt>
                <c:pt idx="6485">
                  <c:v>634.66</c:v>
                </c:pt>
                <c:pt idx="6486">
                  <c:v>634.74</c:v>
                </c:pt>
                <c:pt idx="6487">
                  <c:v>634.82000000000005</c:v>
                </c:pt>
                <c:pt idx="6488">
                  <c:v>634.9</c:v>
                </c:pt>
                <c:pt idx="6489">
                  <c:v>634.98</c:v>
                </c:pt>
                <c:pt idx="6490">
                  <c:v>635.05999999999995</c:v>
                </c:pt>
                <c:pt idx="6491">
                  <c:v>635.14</c:v>
                </c:pt>
                <c:pt idx="6492">
                  <c:v>635.22</c:v>
                </c:pt>
                <c:pt idx="6493">
                  <c:v>635.29999999999995</c:v>
                </c:pt>
                <c:pt idx="6494">
                  <c:v>635.38</c:v>
                </c:pt>
                <c:pt idx="6495">
                  <c:v>635.46</c:v>
                </c:pt>
                <c:pt idx="6496">
                  <c:v>635.54</c:v>
                </c:pt>
                <c:pt idx="6497">
                  <c:v>635.62</c:v>
                </c:pt>
                <c:pt idx="6498">
                  <c:v>635.70000000000005</c:v>
                </c:pt>
                <c:pt idx="6499">
                  <c:v>635.78</c:v>
                </c:pt>
                <c:pt idx="6500">
                  <c:v>635.86</c:v>
                </c:pt>
                <c:pt idx="6501">
                  <c:v>635.94000000000005</c:v>
                </c:pt>
                <c:pt idx="6502">
                  <c:v>636.02</c:v>
                </c:pt>
                <c:pt idx="6503">
                  <c:v>636.1</c:v>
                </c:pt>
              </c:numCache>
            </c:numRef>
          </c:xVal>
          <c:yVal>
            <c:numRef>
              <c:f>'Raw Strain'!$B$1455:$B$7968</c:f>
              <c:numCache>
                <c:formatCode>General</c:formatCode>
                <c:ptCount val="6504"/>
                <c:pt idx="0">
                  <c:v>11.351900000000001</c:v>
                </c:pt>
                <c:pt idx="1">
                  <c:v>13.2676</c:v>
                </c:pt>
                <c:pt idx="2">
                  <c:v>14.965</c:v>
                </c:pt>
                <c:pt idx="3">
                  <c:v>16.728100000000001</c:v>
                </c:pt>
                <c:pt idx="4">
                  <c:v>18.027799999999999</c:v>
                </c:pt>
                <c:pt idx="5">
                  <c:v>17.352</c:v>
                </c:pt>
                <c:pt idx="6">
                  <c:v>15.295</c:v>
                </c:pt>
                <c:pt idx="7">
                  <c:v>12.802899999999999</c:v>
                </c:pt>
                <c:pt idx="8">
                  <c:v>11.078200000000001</c:v>
                </c:pt>
                <c:pt idx="9">
                  <c:v>10.8535</c:v>
                </c:pt>
                <c:pt idx="10">
                  <c:v>11.686400000000001</c:v>
                </c:pt>
                <c:pt idx="11">
                  <c:v>11.9621</c:v>
                </c:pt>
                <c:pt idx="12">
                  <c:v>11.5375</c:v>
                </c:pt>
                <c:pt idx="13">
                  <c:v>11.3301</c:v>
                </c:pt>
                <c:pt idx="14">
                  <c:v>10.568899999999999</c:v>
                </c:pt>
                <c:pt idx="15">
                  <c:v>9.3475000000000001</c:v>
                </c:pt>
                <c:pt idx="16">
                  <c:v>8.2603000000000009</c:v>
                </c:pt>
                <c:pt idx="17">
                  <c:v>7.6410999999999998</c:v>
                </c:pt>
                <c:pt idx="18">
                  <c:v>6.9890999999999996</c:v>
                </c:pt>
                <c:pt idx="19">
                  <c:v>6.1851000000000003</c:v>
                </c:pt>
                <c:pt idx="20">
                  <c:v>4.4005999999999998</c:v>
                </c:pt>
                <c:pt idx="21">
                  <c:v>2.8454000000000002</c:v>
                </c:pt>
                <c:pt idx="22">
                  <c:v>1.2771999999999999</c:v>
                </c:pt>
                <c:pt idx="23">
                  <c:v>1.2699999999999999E-2</c:v>
                </c:pt>
                <c:pt idx="24">
                  <c:v>-1.0923</c:v>
                </c:pt>
                <c:pt idx="25">
                  <c:v>-1.2279</c:v>
                </c:pt>
                <c:pt idx="26">
                  <c:v>-0.55559999999999998</c:v>
                </c:pt>
                <c:pt idx="27">
                  <c:v>-0.11990000000000001</c:v>
                </c:pt>
                <c:pt idx="28">
                  <c:v>1.5100000000000001E-2</c:v>
                </c:pt>
                <c:pt idx="29">
                  <c:v>1.0699999999999999E-2</c:v>
                </c:pt>
                <c:pt idx="30">
                  <c:v>-0.1348</c:v>
                </c:pt>
                <c:pt idx="31">
                  <c:v>0.2676</c:v>
                </c:pt>
                <c:pt idx="32">
                  <c:v>0.86240000000000006</c:v>
                </c:pt>
                <c:pt idx="33">
                  <c:v>1.9461999999999999</c:v>
                </c:pt>
                <c:pt idx="34">
                  <c:v>3.7437</c:v>
                </c:pt>
                <c:pt idx="35">
                  <c:v>5.2127999999999997</c:v>
                </c:pt>
                <c:pt idx="36">
                  <c:v>5.7495000000000003</c:v>
                </c:pt>
                <c:pt idx="37">
                  <c:v>4.7057000000000002</c:v>
                </c:pt>
                <c:pt idx="38">
                  <c:v>3.6242999999999999</c:v>
                </c:pt>
                <c:pt idx="39">
                  <c:v>3.0457000000000001</c:v>
                </c:pt>
                <c:pt idx="40">
                  <c:v>2.7227999999999999</c:v>
                </c:pt>
                <c:pt idx="41">
                  <c:v>2.0619000000000001</c:v>
                </c:pt>
                <c:pt idx="42">
                  <c:v>1.9662999999999999</c:v>
                </c:pt>
                <c:pt idx="43">
                  <c:v>1.9212</c:v>
                </c:pt>
                <c:pt idx="44">
                  <c:v>1.2470000000000001</c:v>
                </c:pt>
                <c:pt idx="45">
                  <c:v>0.17019999999999999</c:v>
                </c:pt>
                <c:pt idx="46">
                  <c:v>-0.48499999999999999</c:v>
                </c:pt>
                <c:pt idx="47">
                  <c:v>-1.3794999999999999</c:v>
                </c:pt>
                <c:pt idx="48">
                  <c:v>-3.1541999999999999</c:v>
                </c:pt>
                <c:pt idx="49">
                  <c:v>-5.2648999999999999</c:v>
                </c:pt>
                <c:pt idx="50">
                  <c:v>-7.2462999999999997</c:v>
                </c:pt>
                <c:pt idx="51">
                  <c:v>-8.7842000000000002</c:v>
                </c:pt>
                <c:pt idx="52">
                  <c:v>-8.6164000000000005</c:v>
                </c:pt>
                <c:pt idx="53">
                  <c:v>-6.7027999999999999</c:v>
                </c:pt>
                <c:pt idx="54">
                  <c:v>-4.2945000000000002</c:v>
                </c:pt>
                <c:pt idx="55">
                  <c:v>-3.3992</c:v>
                </c:pt>
                <c:pt idx="56">
                  <c:v>-3.6126</c:v>
                </c:pt>
                <c:pt idx="57">
                  <c:v>-4.7119999999999997</c:v>
                </c:pt>
                <c:pt idx="58">
                  <c:v>-5.4031000000000002</c:v>
                </c:pt>
                <c:pt idx="59">
                  <c:v>-4.3971</c:v>
                </c:pt>
                <c:pt idx="60">
                  <c:v>-2.0464000000000002</c:v>
                </c:pt>
                <c:pt idx="61">
                  <c:v>1.7121</c:v>
                </c:pt>
                <c:pt idx="62">
                  <c:v>4.8259999999999996</c:v>
                </c:pt>
                <c:pt idx="63">
                  <c:v>5.9494999999999996</c:v>
                </c:pt>
                <c:pt idx="64">
                  <c:v>5.3555000000000001</c:v>
                </c:pt>
                <c:pt idx="65">
                  <c:v>3.1333000000000002</c:v>
                </c:pt>
                <c:pt idx="66">
                  <c:v>0.32790000000000002</c:v>
                </c:pt>
                <c:pt idx="67">
                  <c:v>-1.1927000000000001</c:v>
                </c:pt>
                <c:pt idx="68">
                  <c:v>-1.2679</c:v>
                </c:pt>
                <c:pt idx="69">
                  <c:v>9.9000000000000008E-3</c:v>
                </c:pt>
                <c:pt idx="70">
                  <c:v>2.5251999999999999</c:v>
                </c:pt>
                <c:pt idx="71">
                  <c:v>4.3133999999999997</c:v>
                </c:pt>
                <c:pt idx="72">
                  <c:v>4.2386999999999997</c:v>
                </c:pt>
                <c:pt idx="73">
                  <c:v>2.2542</c:v>
                </c:pt>
                <c:pt idx="74">
                  <c:v>-0.14530000000000001</c:v>
                </c:pt>
                <c:pt idx="75">
                  <c:v>-1.6758999999999999</c:v>
                </c:pt>
                <c:pt idx="76">
                  <c:v>-3.5324</c:v>
                </c:pt>
                <c:pt idx="77">
                  <c:v>-4.2937000000000003</c:v>
                </c:pt>
                <c:pt idx="78">
                  <c:v>-5.6017999999999999</c:v>
                </c:pt>
                <c:pt idx="79">
                  <c:v>-7.0877999999999997</c:v>
                </c:pt>
                <c:pt idx="80">
                  <c:v>-7.9329000000000001</c:v>
                </c:pt>
                <c:pt idx="81">
                  <c:v>-9.0502000000000002</c:v>
                </c:pt>
                <c:pt idx="82">
                  <c:v>-10.2957</c:v>
                </c:pt>
                <c:pt idx="83">
                  <c:v>-11.303000000000001</c:v>
                </c:pt>
                <c:pt idx="84">
                  <c:v>-12.4183</c:v>
                </c:pt>
                <c:pt idx="85">
                  <c:v>-12.2385</c:v>
                </c:pt>
                <c:pt idx="86">
                  <c:v>-9.9560999999999993</c:v>
                </c:pt>
                <c:pt idx="87">
                  <c:v>-5.7652999999999999</c:v>
                </c:pt>
                <c:pt idx="88">
                  <c:v>-1.5852999999999999</c:v>
                </c:pt>
                <c:pt idx="89">
                  <c:v>1.0193000000000001</c:v>
                </c:pt>
                <c:pt idx="90">
                  <c:v>1.6681999999999999</c:v>
                </c:pt>
                <c:pt idx="91">
                  <c:v>1.4036999999999999</c:v>
                </c:pt>
                <c:pt idx="92">
                  <c:v>0.27729999999999999</c:v>
                </c:pt>
                <c:pt idx="93">
                  <c:v>4.4299999999999999E-2</c:v>
                </c:pt>
                <c:pt idx="94">
                  <c:v>0.28420000000000001</c:v>
                </c:pt>
                <c:pt idx="95">
                  <c:v>0.97489999999999999</c:v>
                </c:pt>
                <c:pt idx="96">
                  <c:v>1.2488999999999999</c:v>
                </c:pt>
                <c:pt idx="97">
                  <c:v>6.5600000000000006E-2</c:v>
                </c:pt>
                <c:pt idx="98">
                  <c:v>-2.8003</c:v>
                </c:pt>
                <c:pt idx="99">
                  <c:v>-6.0709999999999997</c:v>
                </c:pt>
                <c:pt idx="100">
                  <c:v>-9.3888999999999996</c:v>
                </c:pt>
                <c:pt idx="101">
                  <c:v>-11.132999999999999</c:v>
                </c:pt>
                <c:pt idx="102">
                  <c:v>-10.477600000000001</c:v>
                </c:pt>
                <c:pt idx="103">
                  <c:v>-7.3007999999999997</c:v>
                </c:pt>
                <c:pt idx="104">
                  <c:v>-1.8422000000000001</c:v>
                </c:pt>
                <c:pt idx="105">
                  <c:v>4.7969999999999997</c:v>
                </c:pt>
                <c:pt idx="106">
                  <c:v>9.9346999999999994</c:v>
                </c:pt>
                <c:pt idx="107">
                  <c:v>12.171099999999999</c:v>
                </c:pt>
                <c:pt idx="108">
                  <c:v>11.0557</c:v>
                </c:pt>
                <c:pt idx="109">
                  <c:v>7.766</c:v>
                </c:pt>
                <c:pt idx="110">
                  <c:v>4.1063999999999998</c:v>
                </c:pt>
                <c:pt idx="111">
                  <c:v>2.8039999999999998</c:v>
                </c:pt>
                <c:pt idx="112">
                  <c:v>4.2995999999999999</c:v>
                </c:pt>
                <c:pt idx="113">
                  <c:v>8.3782999999999994</c:v>
                </c:pt>
                <c:pt idx="114">
                  <c:v>12.0707</c:v>
                </c:pt>
                <c:pt idx="115">
                  <c:v>13.846500000000001</c:v>
                </c:pt>
                <c:pt idx="116">
                  <c:v>12.7798</c:v>
                </c:pt>
                <c:pt idx="117">
                  <c:v>9.8597000000000001</c:v>
                </c:pt>
                <c:pt idx="118">
                  <c:v>6.0345000000000004</c:v>
                </c:pt>
                <c:pt idx="119">
                  <c:v>3.6932</c:v>
                </c:pt>
                <c:pt idx="120">
                  <c:v>3.2915999999999999</c:v>
                </c:pt>
                <c:pt idx="121">
                  <c:v>3.8856000000000002</c:v>
                </c:pt>
                <c:pt idx="122">
                  <c:v>4.6322999999999999</c:v>
                </c:pt>
                <c:pt idx="123">
                  <c:v>3.5316999999999998</c:v>
                </c:pt>
                <c:pt idx="124">
                  <c:v>1.3474999999999999</c:v>
                </c:pt>
                <c:pt idx="125">
                  <c:v>-1.4491000000000001</c:v>
                </c:pt>
                <c:pt idx="126">
                  <c:v>-3.6688000000000001</c:v>
                </c:pt>
                <c:pt idx="127">
                  <c:v>-4.6054000000000004</c:v>
                </c:pt>
                <c:pt idx="128">
                  <c:v>-4.5533000000000001</c:v>
                </c:pt>
                <c:pt idx="129">
                  <c:v>-3.774</c:v>
                </c:pt>
                <c:pt idx="130">
                  <c:v>-2.4544000000000001</c:v>
                </c:pt>
                <c:pt idx="131">
                  <c:v>-1.3602000000000001</c:v>
                </c:pt>
                <c:pt idx="132">
                  <c:v>0.2576</c:v>
                </c:pt>
                <c:pt idx="133">
                  <c:v>2.3460999999999999</c:v>
                </c:pt>
                <c:pt idx="134">
                  <c:v>5.1307</c:v>
                </c:pt>
                <c:pt idx="135">
                  <c:v>7.6356000000000002</c:v>
                </c:pt>
                <c:pt idx="136">
                  <c:v>8.7944999999999993</c:v>
                </c:pt>
                <c:pt idx="137">
                  <c:v>8.1588999999999992</c:v>
                </c:pt>
                <c:pt idx="138">
                  <c:v>5.9227999999999996</c:v>
                </c:pt>
                <c:pt idx="139">
                  <c:v>3.7282000000000002</c:v>
                </c:pt>
                <c:pt idx="140">
                  <c:v>2.2139000000000002</c:v>
                </c:pt>
                <c:pt idx="141">
                  <c:v>1.4339</c:v>
                </c:pt>
                <c:pt idx="142">
                  <c:v>1.1488</c:v>
                </c:pt>
                <c:pt idx="143">
                  <c:v>0.73660000000000003</c:v>
                </c:pt>
                <c:pt idx="144">
                  <c:v>0.48080000000000001</c:v>
                </c:pt>
                <c:pt idx="145">
                  <c:v>0.76329999999999998</c:v>
                </c:pt>
                <c:pt idx="146">
                  <c:v>0.70789999999999997</c:v>
                </c:pt>
                <c:pt idx="147">
                  <c:v>0.2455</c:v>
                </c:pt>
                <c:pt idx="148">
                  <c:v>-0.6129</c:v>
                </c:pt>
                <c:pt idx="149">
                  <c:v>-2.4904999999999999</c:v>
                </c:pt>
                <c:pt idx="150">
                  <c:v>-5.6184000000000003</c:v>
                </c:pt>
                <c:pt idx="151">
                  <c:v>-9.2133000000000003</c:v>
                </c:pt>
                <c:pt idx="152">
                  <c:v>-12.0928</c:v>
                </c:pt>
                <c:pt idx="153">
                  <c:v>-12.3049</c:v>
                </c:pt>
                <c:pt idx="154">
                  <c:v>-9.5679999999999996</c:v>
                </c:pt>
                <c:pt idx="155">
                  <c:v>-4.7687999999999997</c:v>
                </c:pt>
                <c:pt idx="156">
                  <c:v>5.6099999999999997E-2</c:v>
                </c:pt>
                <c:pt idx="157">
                  <c:v>4.1718999999999999</c:v>
                </c:pt>
                <c:pt idx="158">
                  <c:v>6.5301</c:v>
                </c:pt>
                <c:pt idx="159">
                  <c:v>6.5384000000000002</c:v>
                </c:pt>
                <c:pt idx="160">
                  <c:v>5.1868999999999996</c:v>
                </c:pt>
                <c:pt idx="161">
                  <c:v>3.5306999999999999</c:v>
                </c:pt>
                <c:pt idx="162">
                  <c:v>2.1922000000000001</c:v>
                </c:pt>
                <c:pt idx="163">
                  <c:v>1.1812</c:v>
                </c:pt>
                <c:pt idx="164">
                  <c:v>1.52E-2</c:v>
                </c:pt>
                <c:pt idx="165">
                  <c:v>-2.4390000000000001</c:v>
                </c:pt>
                <c:pt idx="166">
                  <c:v>-6.3612000000000002</c:v>
                </c:pt>
                <c:pt idx="167">
                  <c:v>-10.677099999999999</c:v>
                </c:pt>
                <c:pt idx="168">
                  <c:v>-13.7845</c:v>
                </c:pt>
                <c:pt idx="169">
                  <c:v>-14.126300000000001</c:v>
                </c:pt>
                <c:pt idx="170">
                  <c:v>-11.289099999999999</c:v>
                </c:pt>
                <c:pt idx="171">
                  <c:v>-6.4046000000000003</c:v>
                </c:pt>
                <c:pt idx="172">
                  <c:v>-1.3794</c:v>
                </c:pt>
                <c:pt idx="173">
                  <c:v>1.9959</c:v>
                </c:pt>
                <c:pt idx="174">
                  <c:v>3.0352999999999999</c:v>
                </c:pt>
                <c:pt idx="175">
                  <c:v>1.6754</c:v>
                </c:pt>
                <c:pt idx="176">
                  <c:v>-1.3627</c:v>
                </c:pt>
                <c:pt idx="177">
                  <c:v>-4.327</c:v>
                </c:pt>
                <c:pt idx="178">
                  <c:v>-5.5236999999999998</c:v>
                </c:pt>
                <c:pt idx="179">
                  <c:v>-4.0784000000000002</c:v>
                </c:pt>
                <c:pt idx="180">
                  <c:v>-0.1923</c:v>
                </c:pt>
                <c:pt idx="181">
                  <c:v>4.6337000000000002</c:v>
                </c:pt>
                <c:pt idx="182">
                  <c:v>10.415100000000001</c:v>
                </c:pt>
                <c:pt idx="183">
                  <c:v>15.5379</c:v>
                </c:pt>
                <c:pt idx="184">
                  <c:v>18.619299999999999</c:v>
                </c:pt>
                <c:pt idx="185">
                  <c:v>19.210999999999999</c:v>
                </c:pt>
                <c:pt idx="186">
                  <c:v>17.868300000000001</c:v>
                </c:pt>
                <c:pt idx="187">
                  <c:v>13.5456</c:v>
                </c:pt>
                <c:pt idx="188">
                  <c:v>7.7081</c:v>
                </c:pt>
                <c:pt idx="189">
                  <c:v>1.5039</c:v>
                </c:pt>
                <c:pt idx="190">
                  <c:v>-3.9018999999999999</c:v>
                </c:pt>
                <c:pt idx="191">
                  <c:v>-7.6704999999999997</c:v>
                </c:pt>
                <c:pt idx="192">
                  <c:v>-8.6856000000000009</c:v>
                </c:pt>
                <c:pt idx="193">
                  <c:v>-7.6242999999999999</c:v>
                </c:pt>
                <c:pt idx="194">
                  <c:v>-4.2472000000000003</c:v>
                </c:pt>
                <c:pt idx="195">
                  <c:v>-4.4699999999999997E-2</c:v>
                </c:pt>
                <c:pt idx="196">
                  <c:v>3.5007000000000001</c:v>
                </c:pt>
                <c:pt idx="197">
                  <c:v>5.2732000000000001</c:v>
                </c:pt>
                <c:pt idx="198">
                  <c:v>4.2168000000000001</c:v>
                </c:pt>
                <c:pt idx="199">
                  <c:v>2.5619000000000001</c:v>
                </c:pt>
                <c:pt idx="200">
                  <c:v>0.94640000000000002</c:v>
                </c:pt>
                <c:pt idx="201">
                  <c:v>0.2112</c:v>
                </c:pt>
                <c:pt idx="202">
                  <c:v>0.46779999999999999</c:v>
                </c:pt>
                <c:pt idx="203">
                  <c:v>0.53710000000000002</c:v>
                </c:pt>
                <c:pt idx="204">
                  <c:v>-1.2059</c:v>
                </c:pt>
                <c:pt idx="205">
                  <c:v>-6.6414999999999997</c:v>
                </c:pt>
                <c:pt idx="206">
                  <c:v>-46.987699999999997</c:v>
                </c:pt>
                <c:pt idx="207">
                  <c:v>-50.117800000000003</c:v>
                </c:pt>
                <c:pt idx="208">
                  <c:v>-53.139600000000002</c:v>
                </c:pt>
                <c:pt idx="209">
                  <c:v>-55.634599999999999</c:v>
                </c:pt>
                <c:pt idx="210">
                  <c:v>-55.963299999999997</c:v>
                </c:pt>
                <c:pt idx="211">
                  <c:v>-54.9846</c:v>
                </c:pt>
                <c:pt idx="212">
                  <c:v>-54.171900000000001</c:v>
                </c:pt>
                <c:pt idx="213">
                  <c:v>-56.552399999999999</c:v>
                </c:pt>
                <c:pt idx="214">
                  <c:v>-63.795499999999997</c:v>
                </c:pt>
                <c:pt idx="215">
                  <c:v>-74.849999999999994</c:v>
                </c:pt>
                <c:pt idx="216">
                  <c:v>-86.700900000000004</c:v>
                </c:pt>
                <c:pt idx="217">
                  <c:v>-94.770300000000006</c:v>
                </c:pt>
                <c:pt idx="218">
                  <c:v>-95.956599999999995</c:v>
                </c:pt>
                <c:pt idx="219">
                  <c:v>-90.462500000000006</c:v>
                </c:pt>
                <c:pt idx="220">
                  <c:v>-79.447199999999995</c:v>
                </c:pt>
                <c:pt idx="221">
                  <c:v>-65.669799999999995</c:v>
                </c:pt>
                <c:pt idx="222">
                  <c:v>-52.811300000000003</c:v>
                </c:pt>
                <c:pt idx="223">
                  <c:v>-42.564999999999998</c:v>
                </c:pt>
                <c:pt idx="224">
                  <c:v>-34.781999999999996</c:v>
                </c:pt>
                <c:pt idx="225">
                  <c:v>-28.070799999999998</c:v>
                </c:pt>
                <c:pt idx="226">
                  <c:v>-22.529299999999999</c:v>
                </c:pt>
                <c:pt idx="227">
                  <c:v>-16.7181</c:v>
                </c:pt>
                <c:pt idx="228">
                  <c:v>-10.4758</c:v>
                </c:pt>
                <c:pt idx="229">
                  <c:v>-4.0674000000000001</c:v>
                </c:pt>
                <c:pt idx="230">
                  <c:v>2.2831999999999999</c:v>
                </c:pt>
                <c:pt idx="231">
                  <c:v>8.3009000000000004</c:v>
                </c:pt>
                <c:pt idx="232">
                  <c:v>12.9215</c:v>
                </c:pt>
                <c:pt idx="233">
                  <c:v>14.4649</c:v>
                </c:pt>
                <c:pt idx="234">
                  <c:v>13.9558</c:v>
                </c:pt>
                <c:pt idx="235">
                  <c:v>11.374599999999999</c:v>
                </c:pt>
                <c:pt idx="236">
                  <c:v>7.8167999999999997</c:v>
                </c:pt>
                <c:pt idx="237">
                  <c:v>2.7345999999999999</c:v>
                </c:pt>
                <c:pt idx="238">
                  <c:v>-1.5902000000000001</c:v>
                </c:pt>
                <c:pt idx="239">
                  <c:v>-5.3636999999999997</c:v>
                </c:pt>
                <c:pt idx="240">
                  <c:v>-7.8014000000000001</c:v>
                </c:pt>
                <c:pt idx="241">
                  <c:v>-8.4711999999999996</c:v>
                </c:pt>
                <c:pt idx="242">
                  <c:v>-7.4969999999999999</c:v>
                </c:pt>
                <c:pt idx="243">
                  <c:v>-5.7442000000000002</c:v>
                </c:pt>
                <c:pt idx="244">
                  <c:v>-2.7467000000000001</c:v>
                </c:pt>
                <c:pt idx="245">
                  <c:v>0.91579999999999995</c:v>
                </c:pt>
                <c:pt idx="246">
                  <c:v>4.8343999999999996</c:v>
                </c:pt>
                <c:pt idx="247">
                  <c:v>6.9024999999999999</c:v>
                </c:pt>
                <c:pt idx="248">
                  <c:v>7.5837000000000003</c:v>
                </c:pt>
                <c:pt idx="249">
                  <c:v>7.3101000000000003</c:v>
                </c:pt>
                <c:pt idx="250">
                  <c:v>6.3856999999999999</c:v>
                </c:pt>
                <c:pt idx="251">
                  <c:v>5.8418999999999999</c:v>
                </c:pt>
                <c:pt idx="252">
                  <c:v>5.3273000000000001</c:v>
                </c:pt>
                <c:pt idx="253">
                  <c:v>3.4613</c:v>
                </c:pt>
                <c:pt idx="254">
                  <c:v>-0.23069999999999999</c:v>
                </c:pt>
                <c:pt idx="255">
                  <c:v>-5.1318000000000001</c:v>
                </c:pt>
                <c:pt idx="256">
                  <c:v>-8.8937000000000008</c:v>
                </c:pt>
                <c:pt idx="257">
                  <c:v>-11.1431</c:v>
                </c:pt>
                <c:pt idx="258">
                  <c:v>-10.6287</c:v>
                </c:pt>
                <c:pt idx="259">
                  <c:v>-6.3097000000000003</c:v>
                </c:pt>
                <c:pt idx="260">
                  <c:v>-9.0700000000000003E-2</c:v>
                </c:pt>
                <c:pt idx="261">
                  <c:v>5.6189</c:v>
                </c:pt>
                <c:pt idx="262">
                  <c:v>8.8000000000000007</c:v>
                </c:pt>
                <c:pt idx="263">
                  <c:v>7.5601000000000003</c:v>
                </c:pt>
                <c:pt idx="264">
                  <c:v>1.5053000000000001</c:v>
                </c:pt>
                <c:pt idx="265">
                  <c:v>-7.3433999999999999</c:v>
                </c:pt>
                <c:pt idx="266">
                  <c:v>-17.4862</c:v>
                </c:pt>
                <c:pt idx="267">
                  <c:v>-25.855599999999999</c:v>
                </c:pt>
                <c:pt idx="268">
                  <c:v>-30.301500000000001</c:v>
                </c:pt>
                <c:pt idx="269">
                  <c:v>-29.884</c:v>
                </c:pt>
                <c:pt idx="270">
                  <c:v>-24.573599999999999</c:v>
                </c:pt>
                <c:pt idx="271">
                  <c:v>-17.056699999999999</c:v>
                </c:pt>
                <c:pt idx="272">
                  <c:v>-9.7348999999999997</c:v>
                </c:pt>
                <c:pt idx="273">
                  <c:v>-4.3498000000000001</c:v>
                </c:pt>
                <c:pt idx="274">
                  <c:v>-1.7338</c:v>
                </c:pt>
                <c:pt idx="275">
                  <c:v>-0.84789999999999999</c:v>
                </c:pt>
                <c:pt idx="276">
                  <c:v>-1.3707</c:v>
                </c:pt>
                <c:pt idx="277">
                  <c:v>-1.4548000000000001</c:v>
                </c:pt>
                <c:pt idx="278">
                  <c:v>0.12429999999999999</c:v>
                </c:pt>
                <c:pt idx="279">
                  <c:v>2.7532999999999999</c:v>
                </c:pt>
                <c:pt idx="280">
                  <c:v>5.4200999999999997</c:v>
                </c:pt>
                <c:pt idx="281">
                  <c:v>7.3624000000000001</c:v>
                </c:pt>
                <c:pt idx="282">
                  <c:v>7.0054999999999996</c:v>
                </c:pt>
                <c:pt idx="283">
                  <c:v>3.4310999999999998</c:v>
                </c:pt>
                <c:pt idx="284">
                  <c:v>-2.0226000000000002</c:v>
                </c:pt>
                <c:pt idx="285">
                  <c:v>-8.0338999999999992</c:v>
                </c:pt>
                <c:pt idx="286">
                  <c:v>-14.1562</c:v>
                </c:pt>
                <c:pt idx="287">
                  <c:v>-18.5001</c:v>
                </c:pt>
                <c:pt idx="288">
                  <c:v>-19.584399999999999</c:v>
                </c:pt>
                <c:pt idx="289">
                  <c:v>-17.657699999999998</c:v>
                </c:pt>
                <c:pt idx="290">
                  <c:v>-13.267099999999999</c:v>
                </c:pt>
                <c:pt idx="291">
                  <c:v>-6.5979999999999999</c:v>
                </c:pt>
                <c:pt idx="292">
                  <c:v>0.71079999999999999</c:v>
                </c:pt>
                <c:pt idx="293">
                  <c:v>5.5303000000000004</c:v>
                </c:pt>
                <c:pt idx="294">
                  <c:v>7.3868</c:v>
                </c:pt>
                <c:pt idx="295">
                  <c:v>6.9318999999999997</c:v>
                </c:pt>
                <c:pt idx="296">
                  <c:v>5.5339</c:v>
                </c:pt>
                <c:pt idx="297">
                  <c:v>4.6585999999999999</c:v>
                </c:pt>
                <c:pt idx="298">
                  <c:v>4.8494000000000002</c:v>
                </c:pt>
                <c:pt idx="299">
                  <c:v>5.8148999999999997</c:v>
                </c:pt>
                <c:pt idx="300">
                  <c:v>5.7187999999999999</c:v>
                </c:pt>
                <c:pt idx="301">
                  <c:v>3.9275000000000002</c:v>
                </c:pt>
                <c:pt idx="302">
                  <c:v>0.1201</c:v>
                </c:pt>
                <c:pt idx="303">
                  <c:v>-5.7827999999999999</c:v>
                </c:pt>
                <c:pt idx="304">
                  <c:v>-11.9155</c:v>
                </c:pt>
                <c:pt idx="305">
                  <c:v>-16.809999999999999</c:v>
                </c:pt>
                <c:pt idx="306">
                  <c:v>-22.202200000000001</c:v>
                </c:pt>
                <c:pt idx="307">
                  <c:v>-27.043700000000001</c:v>
                </c:pt>
                <c:pt idx="308">
                  <c:v>-30.878699999999998</c:v>
                </c:pt>
                <c:pt idx="309">
                  <c:v>-32.536499999999997</c:v>
                </c:pt>
                <c:pt idx="310">
                  <c:v>-31.2971</c:v>
                </c:pt>
                <c:pt idx="311">
                  <c:v>-28.351199999999999</c:v>
                </c:pt>
                <c:pt idx="312">
                  <c:v>-24.1432</c:v>
                </c:pt>
                <c:pt idx="313">
                  <c:v>-19.988700000000001</c:v>
                </c:pt>
                <c:pt idx="314">
                  <c:v>-17.6065</c:v>
                </c:pt>
                <c:pt idx="315">
                  <c:v>-17.131900000000002</c:v>
                </c:pt>
                <c:pt idx="316">
                  <c:v>-17.6356</c:v>
                </c:pt>
                <c:pt idx="317">
                  <c:v>-17.5244</c:v>
                </c:pt>
                <c:pt idx="318">
                  <c:v>-15.8787</c:v>
                </c:pt>
                <c:pt idx="319">
                  <c:v>-12.2074</c:v>
                </c:pt>
                <c:pt idx="320">
                  <c:v>-7.0613000000000001</c:v>
                </c:pt>
                <c:pt idx="321">
                  <c:v>-1.9966999999999999</c:v>
                </c:pt>
                <c:pt idx="322">
                  <c:v>1.9477</c:v>
                </c:pt>
                <c:pt idx="323">
                  <c:v>5.0101000000000004</c:v>
                </c:pt>
                <c:pt idx="324">
                  <c:v>7.0784000000000002</c:v>
                </c:pt>
                <c:pt idx="325">
                  <c:v>7.9905999999999997</c:v>
                </c:pt>
                <c:pt idx="326">
                  <c:v>6.9249000000000001</c:v>
                </c:pt>
                <c:pt idx="327">
                  <c:v>3.2999000000000001</c:v>
                </c:pt>
                <c:pt idx="328">
                  <c:v>-3.0034999999999998</c:v>
                </c:pt>
                <c:pt idx="329">
                  <c:v>-9.9349000000000007</c:v>
                </c:pt>
                <c:pt idx="330">
                  <c:v>-17.4878</c:v>
                </c:pt>
                <c:pt idx="331">
                  <c:v>-22.7437</c:v>
                </c:pt>
                <c:pt idx="332">
                  <c:v>-26.085899999999999</c:v>
                </c:pt>
                <c:pt idx="333">
                  <c:v>-27.167400000000001</c:v>
                </c:pt>
                <c:pt idx="334">
                  <c:v>-25.834800000000001</c:v>
                </c:pt>
                <c:pt idx="335">
                  <c:v>-22.526800000000001</c:v>
                </c:pt>
                <c:pt idx="336">
                  <c:v>-18.8157</c:v>
                </c:pt>
                <c:pt idx="337">
                  <c:v>-15.7155</c:v>
                </c:pt>
                <c:pt idx="338">
                  <c:v>-13.273199999999999</c:v>
                </c:pt>
                <c:pt idx="339">
                  <c:v>-10.540900000000001</c:v>
                </c:pt>
                <c:pt idx="340">
                  <c:v>-8.3507999999999996</c:v>
                </c:pt>
                <c:pt idx="341">
                  <c:v>-5.7035999999999998</c:v>
                </c:pt>
                <c:pt idx="342">
                  <c:v>-2.9218999999999999</c:v>
                </c:pt>
                <c:pt idx="343">
                  <c:v>-0.38479999999999998</c:v>
                </c:pt>
                <c:pt idx="344">
                  <c:v>2.2696000000000001</c:v>
                </c:pt>
                <c:pt idx="345">
                  <c:v>4.3665000000000003</c:v>
                </c:pt>
                <c:pt idx="346">
                  <c:v>4.6593999999999998</c:v>
                </c:pt>
                <c:pt idx="347">
                  <c:v>1.9</c:v>
                </c:pt>
                <c:pt idx="348">
                  <c:v>-3.3864999999999998</c:v>
                </c:pt>
                <c:pt idx="349">
                  <c:v>-10.042999999999999</c:v>
                </c:pt>
                <c:pt idx="350">
                  <c:v>-16.2303</c:v>
                </c:pt>
                <c:pt idx="351">
                  <c:v>-19.2638</c:v>
                </c:pt>
                <c:pt idx="352">
                  <c:v>-19.8157</c:v>
                </c:pt>
                <c:pt idx="353">
                  <c:v>-17.829999999999998</c:v>
                </c:pt>
                <c:pt idx="354">
                  <c:v>-13.6599</c:v>
                </c:pt>
                <c:pt idx="355">
                  <c:v>-9.7311999999999994</c:v>
                </c:pt>
                <c:pt idx="356">
                  <c:v>-6.7836999999999996</c:v>
                </c:pt>
                <c:pt idx="357">
                  <c:v>-4.4238999999999997</c:v>
                </c:pt>
                <c:pt idx="358">
                  <c:v>-2.2035999999999998</c:v>
                </c:pt>
                <c:pt idx="359">
                  <c:v>2.1299999999999999E-2</c:v>
                </c:pt>
                <c:pt idx="360">
                  <c:v>2.2488999999999999</c:v>
                </c:pt>
                <c:pt idx="361">
                  <c:v>3.5295000000000001</c:v>
                </c:pt>
                <c:pt idx="362">
                  <c:v>3.4868999999999999</c:v>
                </c:pt>
                <c:pt idx="363">
                  <c:v>2.5615000000000001</c:v>
                </c:pt>
                <c:pt idx="364">
                  <c:v>1.5998000000000001</c:v>
                </c:pt>
                <c:pt idx="365">
                  <c:v>1.0347999999999999</c:v>
                </c:pt>
                <c:pt idx="366">
                  <c:v>2.3816999999999999</c:v>
                </c:pt>
                <c:pt idx="367">
                  <c:v>5.2236000000000002</c:v>
                </c:pt>
                <c:pt idx="368">
                  <c:v>7.9146999999999998</c:v>
                </c:pt>
                <c:pt idx="369">
                  <c:v>10.331899999999999</c:v>
                </c:pt>
                <c:pt idx="370">
                  <c:v>12.776300000000001</c:v>
                </c:pt>
                <c:pt idx="371">
                  <c:v>14.042299999999999</c:v>
                </c:pt>
                <c:pt idx="372">
                  <c:v>12.8553</c:v>
                </c:pt>
                <c:pt idx="373">
                  <c:v>10.2117</c:v>
                </c:pt>
                <c:pt idx="374">
                  <c:v>6.7670000000000003</c:v>
                </c:pt>
                <c:pt idx="375">
                  <c:v>2.6307</c:v>
                </c:pt>
                <c:pt idx="376">
                  <c:v>-1.4145000000000001</c:v>
                </c:pt>
                <c:pt idx="377">
                  <c:v>-3.8584000000000001</c:v>
                </c:pt>
                <c:pt idx="378">
                  <c:v>-3.9359999999999999</c:v>
                </c:pt>
                <c:pt idx="379">
                  <c:v>-1.7704</c:v>
                </c:pt>
                <c:pt idx="380">
                  <c:v>1.4983</c:v>
                </c:pt>
                <c:pt idx="381">
                  <c:v>4.5430000000000001</c:v>
                </c:pt>
                <c:pt idx="382">
                  <c:v>6.7535999999999996</c:v>
                </c:pt>
                <c:pt idx="383">
                  <c:v>7.7233000000000001</c:v>
                </c:pt>
                <c:pt idx="384">
                  <c:v>6.9153000000000002</c:v>
                </c:pt>
                <c:pt idx="385">
                  <c:v>4.3056999999999999</c:v>
                </c:pt>
                <c:pt idx="386">
                  <c:v>0.12959999999999999</c:v>
                </c:pt>
                <c:pt idx="387">
                  <c:v>-4.0471000000000004</c:v>
                </c:pt>
                <c:pt idx="388">
                  <c:v>-8.1961999999999993</c:v>
                </c:pt>
                <c:pt idx="389">
                  <c:v>-11.9565</c:v>
                </c:pt>
                <c:pt idx="390">
                  <c:v>-14.710800000000001</c:v>
                </c:pt>
                <c:pt idx="391">
                  <c:v>-16.000399999999999</c:v>
                </c:pt>
                <c:pt idx="392">
                  <c:v>-15.5425</c:v>
                </c:pt>
                <c:pt idx="393">
                  <c:v>-13.068300000000001</c:v>
                </c:pt>
                <c:pt idx="394">
                  <c:v>-9.9307999999999996</c:v>
                </c:pt>
                <c:pt idx="395">
                  <c:v>-5.8764000000000003</c:v>
                </c:pt>
                <c:pt idx="396">
                  <c:v>-1.9266000000000001</c:v>
                </c:pt>
                <c:pt idx="397">
                  <c:v>0.82289999999999996</c:v>
                </c:pt>
                <c:pt idx="398">
                  <c:v>2.6461000000000001</c:v>
                </c:pt>
                <c:pt idx="399">
                  <c:v>2.5609999999999999</c:v>
                </c:pt>
                <c:pt idx="400">
                  <c:v>0.35489999999999999</c:v>
                </c:pt>
                <c:pt idx="401">
                  <c:v>-2.9293</c:v>
                </c:pt>
                <c:pt idx="402">
                  <c:v>-6.2042999999999999</c:v>
                </c:pt>
                <c:pt idx="403">
                  <c:v>-8.7744999999999997</c:v>
                </c:pt>
                <c:pt idx="404">
                  <c:v>-9.7386999999999997</c:v>
                </c:pt>
                <c:pt idx="405">
                  <c:v>-8.1885999999999992</c:v>
                </c:pt>
                <c:pt idx="406">
                  <c:v>-5.8864000000000001</c:v>
                </c:pt>
                <c:pt idx="407">
                  <c:v>-3.3847999999999998</c:v>
                </c:pt>
                <c:pt idx="408">
                  <c:v>-2.4327000000000001</c:v>
                </c:pt>
                <c:pt idx="409">
                  <c:v>-3.5724</c:v>
                </c:pt>
                <c:pt idx="410">
                  <c:v>-5.6570999999999998</c:v>
                </c:pt>
                <c:pt idx="411">
                  <c:v>-8.2365999999999993</c:v>
                </c:pt>
                <c:pt idx="412">
                  <c:v>-9.7401999999999997</c:v>
                </c:pt>
                <c:pt idx="413">
                  <c:v>-9.0634999999999994</c:v>
                </c:pt>
                <c:pt idx="414">
                  <c:v>-6.8326000000000002</c:v>
                </c:pt>
                <c:pt idx="415">
                  <c:v>-4.5500999999999996</c:v>
                </c:pt>
                <c:pt idx="416">
                  <c:v>-3.4620000000000002</c:v>
                </c:pt>
                <c:pt idx="417">
                  <c:v>-4.4343000000000004</c:v>
                </c:pt>
                <c:pt idx="418">
                  <c:v>-6.7210999999999999</c:v>
                </c:pt>
                <c:pt idx="419">
                  <c:v>-8.7609999999999992</c:v>
                </c:pt>
                <c:pt idx="420">
                  <c:v>-9.0806000000000004</c:v>
                </c:pt>
                <c:pt idx="421">
                  <c:v>-8.1923999999999992</c:v>
                </c:pt>
                <c:pt idx="422">
                  <c:v>-5.8208000000000002</c:v>
                </c:pt>
                <c:pt idx="423">
                  <c:v>-3.157</c:v>
                </c:pt>
                <c:pt idx="424">
                  <c:v>-0.70540000000000003</c:v>
                </c:pt>
                <c:pt idx="425">
                  <c:v>1.8776999999999999</c:v>
                </c:pt>
                <c:pt idx="426">
                  <c:v>3.2368000000000001</c:v>
                </c:pt>
                <c:pt idx="427">
                  <c:v>4.2129000000000003</c:v>
                </c:pt>
                <c:pt idx="428">
                  <c:v>5.3085000000000004</c:v>
                </c:pt>
                <c:pt idx="429">
                  <c:v>6.2477</c:v>
                </c:pt>
                <c:pt idx="430">
                  <c:v>6.8734000000000002</c:v>
                </c:pt>
                <c:pt idx="431">
                  <c:v>6.3182</c:v>
                </c:pt>
                <c:pt idx="432">
                  <c:v>5.6185999999999998</c:v>
                </c:pt>
                <c:pt idx="433">
                  <c:v>5.4047000000000001</c:v>
                </c:pt>
                <c:pt idx="434">
                  <c:v>4.7347999999999999</c:v>
                </c:pt>
                <c:pt idx="435">
                  <c:v>3.3517999999999999</c:v>
                </c:pt>
                <c:pt idx="436">
                  <c:v>2.6244999999999998</c:v>
                </c:pt>
                <c:pt idx="437">
                  <c:v>2.9641000000000002</c:v>
                </c:pt>
                <c:pt idx="438">
                  <c:v>5.2218999999999998</c:v>
                </c:pt>
                <c:pt idx="439">
                  <c:v>8.4680999999999997</c:v>
                </c:pt>
                <c:pt idx="440">
                  <c:v>10.834099999999999</c:v>
                </c:pt>
                <c:pt idx="441">
                  <c:v>11.3454</c:v>
                </c:pt>
                <c:pt idx="442">
                  <c:v>10.108499999999999</c:v>
                </c:pt>
                <c:pt idx="443">
                  <c:v>6.8780000000000001</c:v>
                </c:pt>
                <c:pt idx="444">
                  <c:v>3.4478</c:v>
                </c:pt>
                <c:pt idx="445">
                  <c:v>0.76359999999999995</c:v>
                </c:pt>
                <c:pt idx="446">
                  <c:v>0.43990000000000001</c:v>
                </c:pt>
                <c:pt idx="447">
                  <c:v>2.5945</c:v>
                </c:pt>
                <c:pt idx="448">
                  <c:v>5.2283999999999997</c:v>
                </c:pt>
                <c:pt idx="449">
                  <c:v>7.4692999999999996</c:v>
                </c:pt>
                <c:pt idx="450">
                  <c:v>8.1950000000000003</c:v>
                </c:pt>
                <c:pt idx="451">
                  <c:v>7.3064999999999998</c:v>
                </c:pt>
                <c:pt idx="452">
                  <c:v>5.7431999999999999</c:v>
                </c:pt>
                <c:pt idx="453">
                  <c:v>4.3327999999999998</c:v>
                </c:pt>
                <c:pt idx="454">
                  <c:v>4.0206999999999997</c:v>
                </c:pt>
                <c:pt idx="455">
                  <c:v>4.7979000000000003</c:v>
                </c:pt>
                <c:pt idx="456">
                  <c:v>6.1661999999999999</c:v>
                </c:pt>
                <c:pt idx="457">
                  <c:v>8.6509999999999998</c:v>
                </c:pt>
                <c:pt idx="458">
                  <c:v>11.158899999999999</c:v>
                </c:pt>
                <c:pt idx="459">
                  <c:v>12.9247</c:v>
                </c:pt>
                <c:pt idx="460">
                  <c:v>13.537800000000001</c:v>
                </c:pt>
                <c:pt idx="461">
                  <c:v>12.633800000000001</c:v>
                </c:pt>
                <c:pt idx="462">
                  <c:v>10.019399999999999</c:v>
                </c:pt>
                <c:pt idx="463">
                  <c:v>7.1539000000000001</c:v>
                </c:pt>
                <c:pt idx="464">
                  <c:v>4.1420000000000003</c:v>
                </c:pt>
                <c:pt idx="465">
                  <c:v>1.7838000000000001</c:v>
                </c:pt>
                <c:pt idx="466">
                  <c:v>0.16830000000000001</c:v>
                </c:pt>
                <c:pt idx="467">
                  <c:v>0.22520000000000001</c:v>
                </c:pt>
                <c:pt idx="468">
                  <c:v>1.7130000000000001</c:v>
                </c:pt>
                <c:pt idx="469">
                  <c:v>4.0129000000000001</c:v>
                </c:pt>
                <c:pt idx="470">
                  <c:v>5.9671000000000003</c:v>
                </c:pt>
                <c:pt idx="471">
                  <c:v>6.7606000000000002</c:v>
                </c:pt>
                <c:pt idx="472">
                  <c:v>6.3760000000000003</c:v>
                </c:pt>
                <c:pt idx="473">
                  <c:v>4.9542000000000002</c:v>
                </c:pt>
                <c:pt idx="474">
                  <c:v>3.6387999999999998</c:v>
                </c:pt>
                <c:pt idx="475">
                  <c:v>2.5863999999999998</c:v>
                </c:pt>
                <c:pt idx="476">
                  <c:v>1.3694999999999999</c:v>
                </c:pt>
                <c:pt idx="477">
                  <c:v>-1.9900000000000001E-2</c:v>
                </c:pt>
                <c:pt idx="478">
                  <c:v>-2.1595</c:v>
                </c:pt>
                <c:pt idx="479">
                  <c:v>-4.5571999999999999</c:v>
                </c:pt>
                <c:pt idx="480">
                  <c:v>-7.3343999999999996</c:v>
                </c:pt>
                <c:pt idx="481">
                  <c:v>-10.801299999999999</c:v>
                </c:pt>
                <c:pt idx="482">
                  <c:v>-14.019600000000001</c:v>
                </c:pt>
                <c:pt idx="483">
                  <c:v>-17.3249</c:v>
                </c:pt>
                <c:pt idx="484">
                  <c:v>-19.895399999999999</c:v>
                </c:pt>
                <c:pt idx="485">
                  <c:v>-20.864599999999999</c:v>
                </c:pt>
                <c:pt idx="486">
                  <c:v>-20.831700000000001</c:v>
                </c:pt>
                <c:pt idx="487">
                  <c:v>-19.665299999999998</c:v>
                </c:pt>
                <c:pt idx="488">
                  <c:v>-17.073499999999999</c:v>
                </c:pt>
                <c:pt idx="489">
                  <c:v>-13.2148</c:v>
                </c:pt>
                <c:pt idx="490">
                  <c:v>-9.6537000000000006</c:v>
                </c:pt>
                <c:pt idx="491">
                  <c:v>-6.7937000000000003</c:v>
                </c:pt>
                <c:pt idx="492">
                  <c:v>-5.1071999999999997</c:v>
                </c:pt>
                <c:pt idx="493">
                  <c:v>-4.8085000000000004</c:v>
                </c:pt>
                <c:pt idx="494">
                  <c:v>-4.9653999999999998</c:v>
                </c:pt>
                <c:pt idx="495">
                  <c:v>-5.7370000000000001</c:v>
                </c:pt>
                <c:pt idx="496">
                  <c:v>-6.5991999999999997</c:v>
                </c:pt>
                <c:pt idx="497">
                  <c:v>-5.9337999999999997</c:v>
                </c:pt>
                <c:pt idx="498">
                  <c:v>-2.3978999999999999</c:v>
                </c:pt>
                <c:pt idx="499">
                  <c:v>4.3217999999999996</c:v>
                </c:pt>
                <c:pt idx="500">
                  <c:v>11.9877</c:v>
                </c:pt>
                <c:pt idx="501">
                  <c:v>19.431999999999999</c:v>
                </c:pt>
                <c:pt idx="502">
                  <c:v>24.410299999999999</c:v>
                </c:pt>
                <c:pt idx="503">
                  <c:v>25.418700000000001</c:v>
                </c:pt>
                <c:pt idx="504">
                  <c:v>23.8141</c:v>
                </c:pt>
                <c:pt idx="505">
                  <c:v>20.415900000000001</c:v>
                </c:pt>
                <c:pt idx="506">
                  <c:v>15.4749</c:v>
                </c:pt>
                <c:pt idx="507">
                  <c:v>9.7894000000000005</c:v>
                </c:pt>
                <c:pt idx="508">
                  <c:v>4.2736999999999998</c:v>
                </c:pt>
                <c:pt idx="509">
                  <c:v>7.7000000000000002E-3</c:v>
                </c:pt>
                <c:pt idx="510">
                  <c:v>-3.3437999999999999</c:v>
                </c:pt>
                <c:pt idx="511">
                  <c:v>-4.6093000000000002</c:v>
                </c:pt>
                <c:pt idx="512">
                  <c:v>-3.2528000000000001</c:v>
                </c:pt>
                <c:pt idx="513">
                  <c:v>-2.98E-2</c:v>
                </c:pt>
                <c:pt idx="514">
                  <c:v>4.4699</c:v>
                </c:pt>
                <c:pt idx="515">
                  <c:v>9.5160999999999998</c:v>
                </c:pt>
                <c:pt idx="516">
                  <c:v>14.1006</c:v>
                </c:pt>
                <c:pt idx="517">
                  <c:v>17.048999999999999</c:v>
                </c:pt>
                <c:pt idx="518">
                  <c:v>18.519500000000001</c:v>
                </c:pt>
                <c:pt idx="519">
                  <c:v>18.2745</c:v>
                </c:pt>
                <c:pt idx="520">
                  <c:v>16.912800000000001</c:v>
                </c:pt>
                <c:pt idx="521">
                  <c:v>14.5159</c:v>
                </c:pt>
                <c:pt idx="522">
                  <c:v>11.2902</c:v>
                </c:pt>
                <c:pt idx="523">
                  <c:v>8.0917999999999992</c:v>
                </c:pt>
                <c:pt idx="524">
                  <c:v>7.8428000000000004</c:v>
                </c:pt>
                <c:pt idx="525">
                  <c:v>12.112399999999999</c:v>
                </c:pt>
                <c:pt idx="526">
                  <c:v>19.131399999999999</c:v>
                </c:pt>
                <c:pt idx="527">
                  <c:v>26.750800000000002</c:v>
                </c:pt>
                <c:pt idx="528">
                  <c:v>30.8245</c:v>
                </c:pt>
                <c:pt idx="529">
                  <c:v>29.860600000000002</c:v>
                </c:pt>
                <c:pt idx="530">
                  <c:v>23.531400000000001</c:v>
                </c:pt>
                <c:pt idx="531">
                  <c:v>14.2491</c:v>
                </c:pt>
                <c:pt idx="532">
                  <c:v>5.5324</c:v>
                </c:pt>
                <c:pt idx="533">
                  <c:v>0.76270000000000004</c:v>
                </c:pt>
                <c:pt idx="534">
                  <c:v>-2.35E-2</c:v>
                </c:pt>
                <c:pt idx="535">
                  <c:v>2.6158000000000001</c:v>
                </c:pt>
                <c:pt idx="536">
                  <c:v>6.9814999999999996</c:v>
                </c:pt>
                <c:pt idx="537">
                  <c:v>10.270300000000001</c:v>
                </c:pt>
                <c:pt idx="538">
                  <c:v>11.165699999999999</c:v>
                </c:pt>
                <c:pt idx="539">
                  <c:v>9.7250999999999994</c:v>
                </c:pt>
                <c:pt idx="540">
                  <c:v>7.1750999999999996</c:v>
                </c:pt>
                <c:pt idx="541">
                  <c:v>4.4997999999999996</c:v>
                </c:pt>
                <c:pt idx="542">
                  <c:v>2.6539999999999999</c:v>
                </c:pt>
                <c:pt idx="543">
                  <c:v>1.7465999999999999</c:v>
                </c:pt>
                <c:pt idx="544">
                  <c:v>1.4979</c:v>
                </c:pt>
                <c:pt idx="545">
                  <c:v>1.6079000000000001</c:v>
                </c:pt>
                <c:pt idx="546">
                  <c:v>2.8081</c:v>
                </c:pt>
                <c:pt idx="547">
                  <c:v>4.7721</c:v>
                </c:pt>
                <c:pt idx="548">
                  <c:v>5.9448999999999996</c:v>
                </c:pt>
                <c:pt idx="549">
                  <c:v>6.9268000000000001</c:v>
                </c:pt>
                <c:pt idx="550">
                  <c:v>6.452</c:v>
                </c:pt>
                <c:pt idx="551">
                  <c:v>4.7511999999999999</c:v>
                </c:pt>
                <c:pt idx="552">
                  <c:v>1.216</c:v>
                </c:pt>
                <c:pt idx="553">
                  <c:v>-3.3267000000000002</c:v>
                </c:pt>
                <c:pt idx="554">
                  <c:v>-8.4571000000000005</c:v>
                </c:pt>
                <c:pt idx="555">
                  <c:v>-12.9712</c:v>
                </c:pt>
                <c:pt idx="556">
                  <c:v>-14.691800000000001</c:v>
                </c:pt>
                <c:pt idx="557">
                  <c:v>-13.155799999999999</c:v>
                </c:pt>
                <c:pt idx="558">
                  <c:v>-9.3203999999999994</c:v>
                </c:pt>
                <c:pt idx="559">
                  <c:v>-4.7845000000000004</c:v>
                </c:pt>
                <c:pt idx="560">
                  <c:v>-1.9289000000000001</c:v>
                </c:pt>
                <c:pt idx="561">
                  <c:v>3.2000000000000002E-3</c:v>
                </c:pt>
                <c:pt idx="562">
                  <c:v>0.57120000000000004</c:v>
                </c:pt>
                <c:pt idx="563">
                  <c:v>0.38600000000000001</c:v>
                </c:pt>
                <c:pt idx="564">
                  <c:v>-0.55189999999999995</c:v>
                </c:pt>
                <c:pt idx="565">
                  <c:v>-1.9330000000000001</c:v>
                </c:pt>
                <c:pt idx="566">
                  <c:v>-4.0628000000000002</c:v>
                </c:pt>
                <c:pt idx="567">
                  <c:v>-6.3381999999999996</c:v>
                </c:pt>
                <c:pt idx="568">
                  <c:v>-9.0466999999999995</c:v>
                </c:pt>
                <c:pt idx="569">
                  <c:v>-10.7202</c:v>
                </c:pt>
                <c:pt idx="570">
                  <c:v>-11.9564</c:v>
                </c:pt>
                <c:pt idx="571">
                  <c:v>-12.8439</c:v>
                </c:pt>
                <c:pt idx="572">
                  <c:v>-13.7425</c:v>
                </c:pt>
                <c:pt idx="573">
                  <c:v>-15.186999999999999</c:v>
                </c:pt>
                <c:pt idx="574">
                  <c:v>-16.7834</c:v>
                </c:pt>
                <c:pt idx="575">
                  <c:v>-18.9969</c:v>
                </c:pt>
                <c:pt idx="576">
                  <c:v>-20.9099</c:v>
                </c:pt>
                <c:pt idx="577">
                  <c:v>-21.532</c:v>
                </c:pt>
                <c:pt idx="578">
                  <c:v>-20.164300000000001</c:v>
                </c:pt>
                <c:pt idx="579">
                  <c:v>-16.845400000000001</c:v>
                </c:pt>
                <c:pt idx="580">
                  <c:v>-12.8569</c:v>
                </c:pt>
                <c:pt idx="581">
                  <c:v>-8.6950000000000003</c:v>
                </c:pt>
                <c:pt idx="582">
                  <c:v>-4.7281000000000004</c:v>
                </c:pt>
                <c:pt idx="583">
                  <c:v>-1.9645999999999999</c:v>
                </c:pt>
                <c:pt idx="584">
                  <c:v>6.5000000000000002E-2</c:v>
                </c:pt>
                <c:pt idx="585">
                  <c:v>1.4100999999999999</c:v>
                </c:pt>
                <c:pt idx="586">
                  <c:v>2.6852</c:v>
                </c:pt>
                <c:pt idx="587">
                  <c:v>2.9990000000000001</c:v>
                </c:pt>
                <c:pt idx="588">
                  <c:v>3.3367</c:v>
                </c:pt>
                <c:pt idx="589">
                  <c:v>3.5365000000000002</c:v>
                </c:pt>
                <c:pt idx="590">
                  <c:v>4.1349999999999998</c:v>
                </c:pt>
                <c:pt idx="591">
                  <c:v>6.1965000000000003</c:v>
                </c:pt>
                <c:pt idx="592">
                  <c:v>9.6062999999999992</c:v>
                </c:pt>
                <c:pt idx="593">
                  <c:v>13.473100000000001</c:v>
                </c:pt>
                <c:pt idx="594">
                  <c:v>17.575199999999999</c:v>
                </c:pt>
                <c:pt idx="595">
                  <c:v>22.1127</c:v>
                </c:pt>
                <c:pt idx="596">
                  <c:v>27.063800000000001</c:v>
                </c:pt>
                <c:pt idx="597">
                  <c:v>32.006399999999999</c:v>
                </c:pt>
                <c:pt idx="598">
                  <c:v>36.463500000000003</c:v>
                </c:pt>
                <c:pt idx="599">
                  <c:v>40.503300000000003</c:v>
                </c:pt>
                <c:pt idx="600">
                  <c:v>43.5518</c:v>
                </c:pt>
                <c:pt idx="601">
                  <c:v>45.184100000000001</c:v>
                </c:pt>
                <c:pt idx="602">
                  <c:v>44.936700000000002</c:v>
                </c:pt>
                <c:pt idx="603">
                  <c:v>43.242400000000004</c:v>
                </c:pt>
                <c:pt idx="604">
                  <c:v>41.058100000000003</c:v>
                </c:pt>
                <c:pt idx="605">
                  <c:v>37.065399999999997</c:v>
                </c:pt>
                <c:pt idx="606">
                  <c:v>31.369900000000001</c:v>
                </c:pt>
                <c:pt idx="607">
                  <c:v>23.967700000000001</c:v>
                </c:pt>
                <c:pt idx="608">
                  <c:v>14.8645</c:v>
                </c:pt>
                <c:pt idx="609">
                  <c:v>6.3155000000000001</c:v>
                </c:pt>
                <c:pt idx="610">
                  <c:v>0.159</c:v>
                </c:pt>
                <c:pt idx="611">
                  <c:v>-3.2</c:v>
                </c:pt>
                <c:pt idx="612">
                  <c:v>-2.5821999999999998</c:v>
                </c:pt>
                <c:pt idx="613">
                  <c:v>0.87429999999999997</c:v>
                </c:pt>
                <c:pt idx="614">
                  <c:v>6.0366</c:v>
                </c:pt>
                <c:pt idx="615">
                  <c:v>10.190200000000001</c:v>
                </c:pt>
                <c:pt idx="616">
                  <c:v>13.02</c:v>
                </c:pt>
                <c:pt idx="617">
                  <c:v>14.346299999999999</c:v>
                </c:pt>
                <c:pt idx="618">
                  <c:v>14.6431</c:v>
                </c:pt>
                <c:pt idx="619">
                  <c:v>15.5595</c:v>
                </c:pt>
                <c:pt idx="620">
                  <c:v>16.899799999999999</c:v>
                </c:pt>
                <c:pt idx="621">
                  <c:v>18.831600000000002</c:v>
                </c:pt>
                <c:pt idx="622">
                  <c:v>20.1038</c:v>
                </c:pt>
                <c:pt idx="623">
                  <c:v>19.871500000000001</c:v>
                </c:pt>
                <c:pt idx="624">
                  <c:v>17.234500000000001</c:v>
                </c:pt>
                <c:pt idx="625">
                  <c:v>11.5572</c:v>
                </c:pt>
                <c:pt idx="626">
                  <c:v>4.2937000000000003</c:v>
                </c:pt>
                <c:pt idx="627">
                  <c:v>-3.0609999999999999</c:v>
                </c:pt>
                <c:pt idx="628">
                  <c:v>-10.099600000000001</c:v>
                </c:pt>
                <c:pt idx="629">
                  <c:v>-16.675799999999999</c:v>
                </c:pt>
                <c:pt idx="630">
                  <c:v>-23.946400000000001</c:v>
                </c:pt>
                <c:pt idx="631">
                  <c:v>-30.662500000000001</c:v>
                </c:pt>
                <c:pt idx="632">
                  <c:v>-35.127600000000001</c:v>
                </c:pt>
                <c:pt idx="633">
                  <c:v>-34.6282</c:v>
                </c:pt>
                <c:pt idx="634">
                  <c:v>-28.017700000000001</c:v>
                </c:pt>
                <c:pt idx="635">
                  <c:v>-18.011900000000001</c:v>
                </c:pt>
                <c:pt idx="636">
                  <c:v>-8.9474999999999998</c:v>
                </c:pt>
                <c:pt idx="637">
                  <c:v>-4.8307000000000002</c:v>
                </c:pt>
                <c:pt idx="638">
                  <c:v>-7.0727000000000002</c:v>
                </c:pt>
                <c:pt idx="639">
                  <c:v>-13.9682</c:v>
                </c:pt>
                <c:pt idx="640">
                  <c:v>-22.339400000000001</c:v>
                </c:pt>
                <c:pt idx="641">
                  <c:v>-29.6892</c:v>
                </c:pt>
                <c:pt idx="642">
                  <c:v>-32.6524</c:v>
                </c:pt>
                <c:pt idx="643">
                  <c:v>-30.126799999999999</c:v>
                </c:pt>
                <c:pt idx="644">
                  <c:v>-22.536100000000001</c:v>
                </c:pt>
                <c:pt idx="645">
                  <c:v>-11.4079</c:v>
                </c:pt>
                <c:pt idx="646">
                  <c:v>2.1067999999999998</c:v>
                </c:pt>
                <c:pt idx="647">
                  <c:v>16.786899999999999</c:v>
                </c:pt>
                <c:pt idx="648">
                  <c:v>26.142099999999999</c:v>
                </c:pt>
                <c:pt idx="649">
                  <c:v>27.9481</c:v>
                </c:pt>
                <c:pt idx="650">
                  <c:v>24.1021</c:v>
                </c:pt>
                <c:pt idx="651">
                  <c:v>16.867799999999999</c:v>
                </c:pt>
                <c:pt idx="652">
                  <c:v>8.8466000000000005</c:v>
                </c:pt>
                <c:pt idx="653">
                  <c:v>2.5668000000000002</c:v>
                </c:pt>
                <c:pt idx="654">
                  <c:v>-2.4106999999999998</c:v>
                </c:pt>
                <c:pt idx="655">
                  <c:v>-6.9827000000000004</c:v>
                </c:pt>
                <c:pt idx="656">
                  <c:v>-11.078900000000001</c:v>
                </c:pt>
                <c:pt idx="657">
                  <c:v>-13.2257</c:v>
                </c:pt>
                <c:pt idx="658">
                  <c:v>-13.092599999999999</c:v>
                </c:pt>
                <c:pt idx="659">
                  <c:v>-11.2502</c:v>
                </c:pt>
                <c:pt idx="660">
                  <c:v>-8.6738999999999997</c:v>
                </c:pt>
                <c:pt idx="661">
                  <c:v>-7.2168000000000001</c:v>
                </c:pt>
                <c:pt idx="662">
                  <c:v>-7.6665999999999999</c:v>
                </c:pt>
                <c:pt idx="663">
                  <c:v>-9.2179000000000002</c:v>
                </c:pt>
                <c:pt idx="664">
                  <c:v>-11.832000000000001</c:v>
                </c:pt>
                <c:pt idx="665">
                  <c:v>-13.807600000000001</c:v>
                </c:pt>
                <c:pt idx="666">
                  <c:v>-13.586</c:v>
                </c:pt>
                <c:pt idx="667">
                  <c:v>-12.4071</c:v>
                </c:pt>
                <c:pt idx="668">
                  <c:v>-11.0541</c:v>
                </c:pt>
                <c:pt idx="669">
                  <c:v>-10.691800000000001</c:v>
                </c:pt>
                <c:pt idx="670">
                  <c:v>-13.175800000000001</c:v>
                </c:pt>
                <c:pt idx="671">
                  <c:v>-18.533300000000001</c:v>
                </c:pt>
                <c:pt idx="672">
                  <c:v>-26.871500000000001</c:v>
                </c:pt>
                <c:pt idx="673">
                  <c:v>-35.796100000000003</c:v>
                </c:pt>
                <c:pt idx="674">
                  <c:v>-41.4283</c:v>
                </c:pt>
                <c:pt idx="675">
                  <c:v>-42.116300000000003</c:v>
                </c:pt>
                <c:pt idx="676">
                  <c:v>-36.457900000000002</c:v>
                </c:pt>
                <c:pt idx="677">
                  <c:v>-26.645299999999999</c:v>
                </c:pt>
                <c:pt idx="678">
                  <c:v>-14.1579</c:v>
                </c:pt>
                <c:pt idx="679">
                  <c:v>-1.0337000000000001</c:v>
                </c:pt>
                <c:pt idx="680">
                  <c:v>10.783099999999999</c:v>
                </c:pt>
                <c:pt idx="681">
                  <c:v>19.0565</c:v>
                </c:pt>
                <c:pt idx="682">
                  <c:v>23.900200000000002</c:v>
                </c:pt>
                <c:pt idx="683">
                  <c:v>25.356000000000002</c:v>
                </c:pt>
                <c:pt idx="684">
                  <c:v>24.526299999999999</c:v>
                </c:pt>
                <c:pt idx="685">
                  <c:v>22.5105</c:v>
                </c:pt>
                <c:pt idx="686">
                  <c:v>20.443200000000001</c:v>
                </c:pt>
                <c:pt idx="687">
                  <c:v>19.0931</c:v>
                </c:pt>
                <c:pt idx="688">
                  <c:v>19.9682</c:v>
                </c:pt>
                <c:pt idx="689">
                  <c:v>21.931000000000001</c:v>
                </c:pt>
                <c:pt idx="690">
                  <c:v>24.146000000000001</c:v>
                </c:pt>
                <c:pt idx="691">
                  <c:v>25.002600000000001</c:v>
                </c:pt>
                <c:pt idx="692">
                  <c:v>23.656199999999998</c:v>
                </c:pt>
                <c:pt idx="693">
                  <c:v>19.9255</c:v>
                </c:pt>
                <c:pt idx="694">
                  <c:v>14.802899999999999</c:v>
                </c:pt>
                <c:pt idx="695">
                  <c:v>8.9898000000000007</c:v>
                </c:pt>
                <c:pt idx="696">
                  <c:v>3.9832999999999998</c:v>
                </c:pt>
                <c:pt idx="697">
                  <c:v>-5.3100000000000001E-2</c:v>
                </c:pt>
                <c:pt idx="698">
                  <c:v>-3.9169999999999998</c:v>
                </c:pt>
                <c:pt idx="699">
                  <c:v>-7.2777000000000003</c:v>
                </c:pt>
                <c:pt idx="700">
                  <c:v>-9.8198000000000008</c:v>
                </c:pt>
                <c:pt idx="701">
                  <c:v>-10.533799999999999</c:v>
                </c:pt>
                <c:pt idx="702">
                  <c:v>-9.4369999999999994</c:v>
                </c:pt>
                <c:pt idx="703">
                  <c:v>-7.6003999999999996</c:v>
                </c:pt>
                <c:pt idx="704">
                  <c:v>-5.8960999999999997</c:v>
                </c:pt>
                <c:pt idx="705">
                  <c:v>-4.9379999999999997</c:v>
                </c:pt>
                <c:pt idx="706">
                  <c:v>-6.0883000000000003</c:v>
                </c:pt>
                <c:pt idx="707">
                  <c:v>-8.1651000000000007</c:v>
                </c:pt>
                <c:pt idx="708">
                  <c:v>-10.206899999999999</c:v>
                </c:pt>
                <c:pt idx="709">
                  <c:v>-11.642099999999999</c:v>
                </c:pt>
                <c:pt idx="710">
                  <c:v>-10.454800000000001</c:v>
                </c:pt>
                <c:pt idx="711">
                  <c:v>-6.6520999999999999</c:v>
                </c:pt>
                <c:pt idx="712">
                  <c:v>-1.5849</c:v>
                </c:pt>
                <c:pt idx="713">
                  <c:v>2.9557000000000002</c:v>
                </c:pt>
                <c:pt idx="714">
                  <c:v>5.3474000000000004</c:v>
                </c:pt>
                <c:pt idx="715">
                  <c:v>5.7718999999999996</c:v>
                </c:pt>
                <c:pt idx="716">
                  <c:v>4.4547999999999996</c:v>
                </c:pt>
                <c:pt idx="717">
                  <c:v>2.4020000000000001</c:v>
                </c:pt>
                <c:pt idx="718">
                  <c:v>-0.12139999999999999</c:v>
                </c:pt>
                <c:pt idx="719">
                  <c:v>-2.7136</c:v>
                </c:pt>
                <c:pt idx="720">
                  <c:v>-4.9767000000000001</c:v>
                </c:pt>
                <c:pt idx="721">
                  <c:v>-5.4423000000000004</c:v>
                </c:pt>
                <c:pt idx="722">
                  <c:v>-4.3055000000000003</c:v>
                </c:pt>
                <c:pt idx="723">
                  <c:v>-2.1859000000000002</c:v>
                </c:pt>
                <c:pt idx="724">
                  <c:v>-0.51429999999999998</c:v>
                </c:pt>
                <c:pt idx="725">
                  <c:v>-1.0391999999999999</c:v>
                </c:pt>
                <c:pt idx="726">
                  <c:v>-3.5344000000000002</c:v>
                </c:pt>
                <c:pt idx="727">
                  <c:v>-6.4579000000000004</c:v>
                </c:pt>
                <c:pt idx="728">
                  <c:v>-8.3278999999999996</c:v>
                </c:pt>
                <c:pt idx="729">
                  <c:v>-7.9187000000000003</c:v>
                </c:pt>
                <c:pt idx="730">
                  <c:v>-4.3475999999999999</c:v>
                </c:pt>
                <c:pt idx="731">
                  <c:v>1.3692</c:v>
                </c:pt>
                <c:pt idx="732">
                  <c:v>7.1527000000000003</c:v>
                </c:pt>
                <c:pt idx="733">
                  <c:v>10.2806</c:v>
                </c:pt>
                <c:pt idx="734">
                  <c:v>9.8912999999999993</c:v>
                </c:pt>
                <c:pt idx="735">
                  <c:v>6.1318000000000001</c:v>
                </c:pt>
                <c:pt idx="736">
                  <c:v>0.9073</c:v>
                </c:pt>
                <c:pt idx="737">
                  <c:v>-2.9264000000000001</c:v>
                </c:pt>
                <c:pt idx="738">
                  <c:v>-4.2708000000000004</c:v>
                </c:pt>
                <c:pt idx="739">
                  <c:v>-3.2410000000000001</c:v>
                </c:pt>
                <c:pt idx="740">
                  <c:v>1.0699999999999999E-2</c:v>
                </c:pt>
                <c:pt idx="741">
                  <c:v>4.1938000000000004</c:v>
                </c:pt>
                <c:pt idx="742">
                  <c:v>7.093</c:v>
                </c:pt>
                <c:pt idx="743">
                  <c:v>8.1163000000000007</c:v>
                </c:pt>
                <c:pt idx="744">
                  <c:v>8.1249000000000002</c:v>
                </c:pt>
                <c:pt idx="745">
                  <c:v>7.3026</c:v>
                </c:pt>
                <c:pt idx="746">
                  <c:v>7.7103999999999999</c:v>
                </c:pt>
                <c:pt idx="747">
                  <c:v>9.2834000000000003</c:v>
                </c:pt>
                <c:pt idx="748">
                  <c:v>11.099299999999999</c:v>
                </c:pt>
                <c:pt idx="749">
                  <c:v>12.4473</c:v>
                </c:pt>
                <c:pt idx="750">
                  <c:v>12.5694</c:v>
                </c:pt>
                <c:pt idx="751">
                  <c:v>12.710599999999999</c:v>
                </c:pt>
                <c:pt idx="752">
                  <c:v>14.652699999999999</c:v>
                </c:pt>
                <c:pt idx="753">
                  <c:v>18.630199999999999</c:v>
                </c:pt>
                <c:pt idx="754">
                  <c:v>23.366800000000001</c:v>
                </c:pt>
                <c:pt idx="755">
                  <c:v>26.8749</c:v>
                </c:pt>
                <c:pt idx="756">
                  <c:v>27.5214</c:v>
                </c:pt>
                <c:pt idx="757">
                  <c:v>24.667100000000001</c:v>
                </c:pt>
                <c:pt idx="758">
                  <c:v>18.6311</c:v>
                </c:pt>
                <c:pt idx="759">
                  <c:v>11.58</c:v>
                </c:pt>
                <c:pt idx="760">
                  <c:v>5.2416</c:v>
                </c:pt>
                <c:pt idx="761">
                  <c:v>2.0948000000000002</c:v>
                </c:pt>
                <c:pt idx="762">
                  <c:v>2.5556999999999999</c:v>
                </c:pt>
                <c:pt idx="763">
                  <c:v>5.9599000000000002</c:v>
                </c:pt>
                <c:pt idx="764">
                  <c:v>10.379300000000001</c:v>
                </c:pt>
                <c:pt idx="765">
                  <c:v>13.32</c:v>
                </c:pt>
                <c:pt idx="766">
                  <c:v>14.2569</c:v>
                </c:pt>
                <c:pt idx="767">
                  <c:v>12.505599999999999</c:v>
                </c:pt>
                <c:pt idx="768">
                  <c:v>9.7369000000000003</c:v>
                </c:pt>
                <c:pt idx="769">
                  <c:v>7.5997000000000003</c:v>
                </c:pt>
                <c:pt idx="770">
                  <c:v>6.8795000000000002</c:v>
                </c:pt>
                <c:pt idx="771">
                  <c:v>6.9946999999999999</c:v>
                </c:pt>
                <c:pt idx="772">
                  <c:v>7.4379999999999997</c:v>
                </c:pt>
                <c:pt idx="773">
                  <c:v>6.3483000000000001</c:v>
                </c:pt>
                <c:pt idx="774">
                  <c:v>4.7954999999999997</c:v>
                </c:pt>
                <c:pt idx="775">
                  <c:v>2.3121</c:v>
                </c:pt>
                <c:pt idx="776">
                  <c:v>1.3189</c:v>
                </c:pt>
                <c:pt idx="777">
                  <c:v>3.0931000000000002</c:v>
                </c:pt>
                <c:pt idx="778">
                  <c:v>8.1418999999999997</c:v>
                </c:pt>
                <c:pt idx="779">
                  <c:v>14.522399999999999</c:v>
                </c:pt>
                <c:pt idx="780">
                  <c:v>20.2578</c:v>
                </c:pt>
                <c:pt idx="781">
                  <c:v>22.9146</c:v>
                </c:pt>
                <c:pt idx="782">
                  <c:v>22.185500000000001</c:v>
                </c:pt>
                <c:pt idx="783">
                  <c:v>18.822399999999998</c:v>
                </c:pt>
                <c:pt idx="784">
                  <c:v>14.2624</c:v>
                </c:pt>
                <c:pt idx="785">
                  <c:v>9.3032000000000004</c:v>
                </c:pt>
                <c:pt idx="786">
                  <c:v>3.7004999999999999</c:v>
                </c:pt>
                <c:pt idx="787">
                  <c:v>-1.7192000000000001</c:v>
                </c:pt>
                <c:pt idx="788">
                  <c:v>-6.7439</c:v>
                </c:pt>
                <c:pt idx="789">
                  <c:v>-10.35</c:v>
                </c:pt>
                <c:pt idx="790">
                  <c:v>-11.6114</c:v>
                </c:pt>
                <c:pt idx="791">
                  <c:v>-9.6968999999999994</c:v>
                </c:pt>
                <c:pt idx="792">
                  <c:v>-4.4988999999999999</c:v>
                </c:pt>
                <c:pt idx="793">
                  <c:v>0.62860000000000005</c:v>
                </c:pt>
                <c:pt idx="794">
                  <c:v>2.9866000000000001</c:v>
                </c:pt>
                <c:pt idx="795">
                  <c:v>1.4319999999999999</c:v>
                </c:pt>
                <c:pt idx="796">
                  <c:v>-4.0774999999999997</c:v>
                </c:pt>
                <c:pt idx="797">
                  <c:v>-11.5025</c:v>
                </c:pt>
                <c:pt idx="798">
                  <c:v>-16.6586</c:v>
                </c:pt>
                <c:pt idx="799">
                  <c:v>-16.345400000000001</c:v>
                </c:pt>
                <c:pt idx="800">
                  <c:v>-11.010199999999999</c:v>
                </c:pt>
                <c:pt idx="801">
                  <c:v>-4.6924999999999999</c:v>
                </c:pt>
                <c:pt idx="802">
                  <c:v>-0.5988</c:v>
                </c:pt>
                <c:pt idx="803">
                  <c:v>0.17030000000000001</c:v>
                </c:pt>
                <c:pt idx="804">
                  <c:v>-2.5413000000000001</c:v>
                </c:pt>
                <c:pt idx="805">
                  <c:v>-7.1158999999999999</c:v>
                </c:pt>
                <c:pt idx="806">
                  <c:v>-11.0587</c:v>
                </c:pt>
                <c:pt idx="807">
                  <c:v>-13.440799999999999</c:v>
                </c:pt>
                <c:pt idx="808">
                  <c:v>-14.1127</c:v>
                </c:pt>
                <c:pt idx="809">
                  <c:v>-14.2864</c:v>
                </c:pt>
                <c:pt idx="810">
                  <c:v>-15.423999999999999</c:v>
                </c:pt>
                <c:pt idx="811">
                  <c:v>-18.849699999999999</c:v>
                </c:pt>
                <c:pt idx="812">
                  <c:v>-23.2819</c:v>
                </c:pt>
                <c:pt idx="813">
                  <c:v>-26.293399999999998</c:v>
                </c:pt>
                <c:pt idx="814">
                  <c:v>-26.276900000000001</c:v>
                </c:pt>
                <c:pt idx="815">
                  <c:v>-22.036100000000001</c:v>
                </c:pt>
                <c:pt idx="816">
                  <c:v>-14.634600000000001</c:v>
                </c:pt>
                <c:pt idx="817">
                  <c:v>-7.1788999999999996</c:v>
                </c:pt>
                <c:pt idx="818">
                  <c:v>-2.3073000000000001</c:v>
                </c:pt>
                <c:pt idx="819">
                  <c:v>-0.39319999999999999</c:v>
                </c:pt>
                <c:pt idx="820">
                  <c:v>-0.53069999999999995</c:v>
                </c:pt>
                <c:pt idx="821">
                  <c:v>-1.1188</c:v>
                </c:pt>
                <c:pt idx="822">
                  <c:v>-2.0146999999999999</c:v>
                </c:pt>
                <c:pt idx="823">
                  <c:v>-3.2193000000000001</c:v>
                </c:pt>
                <c:pt idx="824">
                  <c:v>-4.9832000000000001</c:v>
                </c:pt>
                <c:pt idx="825">
                  <c:v>-6.4904000000000002</c:v>
                </c:pt>
                <c:pt idx="826">
                  <c:v>-7.3196000000000003</c:v>
                </c:pt>
                <c:pt idx="827">
                  <c:v>-6.6394000000000002</c:v>
                </c:pt>
                <c:pt idx="828">
                  <c:v>-3.7993000000000001</c:v>
                </c:pt>
                <c:pt idx="829">
                  <c:v>2.1899999999999999E-2</c:v>
                </c:pt>
                <c:pt idx="830">
                  <c:v>3.5687000000000002</c:v>
                </c:pt>
                <c:pt idx="831">
                  <c:v>5.9515000000000002</c:v>
                </c:pt>
                <c:pt idx="832">
                  <c:v>6.1843000000000004</c:v>
                </c:pt>
                <c:pt idx="833">
                  <c:v>5.5479000000000003</c:v>
                </c:pt>
                <c:pt idx="834">
                  <c:v>4.9499000000000004</c:v>
                </c:pt>
                <c:pt idx="835">
                  <c:v>4.2346000000000004</c:v>
                </c:pt>
                <c:pt idx="836">
                  <c:v>2.8967000000000001</c:v>
                </c:pt>
                <c:pt idx="837">
                  <c:v>0.44640000000000002</c:v>
                </c:pt>
                <c:pt idx="838">
                  <c:v>-1.7495000000000001</c:v>
                </c:pt>
                <c:pt idx="839">
                  <c:v>-3.2961</c:v>
                </c:pt>
                <c:pt idx="840">
                  <c:v>-3.8658999999999999</c:v>
                </c:pt>
                <c:pt idx="841">
                  <c:v>-2.5089999999999999</c:v>
                </c:pt>
                <c:pt idx="842">
                  <c:v>3.73E-2</c:v>
                </c:pt>
                <c:pt idx="843">
                  <c:v>2.9312</c:v>
                </c:pt>
                <c:pt idx="844">
                  <c:v>4.3292999999999999</c:v>
                </c:pt>
                <c:pt idx="845">
                  <c:v>4.1439000000000004</c:v>
                </c:pt>
                <c:pt idx="846">
                  <c:v>3.6278000000000001</c:v>
                </c:pt>
                <c:pt idx="847">
                  <c:v>4.0332999999999997</c:v>
                </c:pt>
                <c:pt idx="848">
                  <c:v>5.3426999999999998</c:v>
                </c:pt>
                <c:pt idx="849">
                  <c:v>7.3522999999999996</c:v>
                </c:pt>
                <c:pt idx="850">
                  <c:v>8.9975000000000005</c:v>
                </c:pt>
                <c:pt idx="851">
                  <c:v>9.2163000000000004</c:v>
                </c:pt>
                <c:pt idx="852">
                  <c:v>7.2163000000000004</c:v>
                </c:pt>
                <c:pt idx="853">
                  <c:v>2.6400999999999999</c:v>
                </c:pt>
                <c:pt idx="854">
                  <c:v>-3.9386000000000001</c:v>
                </c:pt>
                <c:pt idx="855">
                  <c:v>-11.5183</c:v>
                </c:pt>
                <c:pt idx="856">
                  <c:v>-17.720500000000001</c:v>
                </c:pt>
                <c:pt idx="857">
                  <c:v>-21.119299999999999</c:v>
                </c:pt>
                <c:pt idx="858">
                  <c:v>-21.125</c:v>
                </c:pt>
                <c:pt idx="859">
                  <c:v>-18.020399999999999</c:v>
                </c:pt>
                <c:pt idx="860">
                  <c:v>-13.0307</c:v>
                </c:pt>
                <c:pt idx="861">
                  <c:v>-7.4501999999999997</c:v>
                </c:pt>
                <c:pt idx="862">
                  <c:v>-1.3322000000000001</c:v>
                </c:pt>
                <c:pt idx="863">
                  <c:v>4.5129999999999999</c:v>
                </c:pt>
                <c:pt idx="864">
                  <c:v>9.3156999999999996</c:v>
                </c:pt>
                <c:pt idx="865">
                  <c:v>12.3164</c:v>
                </c:pt>
                <c:pt idx="866">
                  <c:v>13.692500000000001</c:v>
                </c:pt>
                <c:pt idx="867">
                  <c:v>13.4436</c:v>
                </c:pt>
                <c:pt idx="868">
                  <c:v>11.839399999999999</c:v>
                </c:pt>
                <c:pt idx="869">
                  <c:v>9.8973999999999993</c:v>
                </c:pt>
                <c:pt idx="870">
                  <c:v>8.5914999999999999</c:v>
                </c:pt>
                <c:pt idx="871">
                  <c:v>9.0729000000000006</c:v>
                </c:pt>
                <c:pt idx="872">
                  <c:v>10.4482</c:v>
                </c:pt>
                <c:pt idx="873">
                  <c:v>12.327199999999999</c:v>
                </c:pt>
                <c:pt idx="874">
                  <c:v>14.390599999999999</c:v>
                </c:pt>
                <c:pt idx="875">
                  <c:v>15.5131</c:v>
                </c:pt>
                <c:pt idx="876">
                  <c:v>16.212900000000001</c:v>
                </c:pt>
                <c:pt idx="877">
                  <c:v>17.392900000000001</c:v>
                </c:pt>
                <c:pt idx="878">
                  <c:v>18.386700000000001</c:v>
                </c:pt>
                <c:pt idx="879">
                  <c:v>18.616</c:v>
                </c:pt>
                <c:pt idx="880">
                  <c:v>17.1479</c:v>
                </c:pt>
                <c:pt idx="881">
                  <c:v>13.3315</c:v>
                </c:pt>
                <c:pt idx="882">
                  <c:v>8.0398999999999994</c:v>
                </c:pt>
                <c:pt idx="883">
                  <c:v>2.1791</c:v>
                </c:pt>
                <c:pt idx="884">
                  <c:v>-4.0486000000000004</c:v>
                </c:pt>
                <c:pt idx="885">
                  <c:v>-8.8774999999999995</c:v>
                </c:pt>
                <c:pt idx="886">
                  <c:v>-11.5785</c:v>
                </c:pt>
                <c:pt idx="887">
                  <c:v>-11.4727</c:v>
                </c:pt>
                <c:pt idx="888">
                  <c:v>-9.0594000000000001</c:v>
                </c:pt>
                <c:pt idx="889">
                  <c:v>-5.9630999999999998</c:v>
                </c:pt>
                <c:pt idx="890">
                  <c:v>-4.1226000000000003</c:v>
                </c:pt>
                <c:pt idx="891">
                  <c:v>-4.6005000000000003</c:v>
                </c:pt>
                <c:pt idx="892">
                  <c:v>-8.8546999999999993</c:v>
                </c:pt>
                <c:pt idx="893">
                  <c:v>-16.4526</c:v>
                </c:pt>
                <c:pt idx="894">
                  <c:v>-26.443000000000001</c:v>
                </c:pt>
                <c:pt idx="895">
                  <c:v>-35.228000000000002</c:v>
                </c:pt>
                <c:pt idx="896">
                  <c:v>-40.966700000000003</c:v>
                </c:pt>
                <c:pt idx="897">
                  <c:v>-41.840600000000002</c:v>
                </c:pt>
                <c:pt idx="898">
                  <c:v>-38.552599999999998</c:v>
                </c:pt>
                <c:pt idx="899">
                  <c:v>-32.514400000000002</c:v>
                </c:pt>
                <c:pt idx="900">
                  <c:v>-24.898099999999999</c:v>
                </c:pt>
                <c:pt idx="901">
                  <c:v>-16.640499999999999</c:v>
                </c:pt>
                <c:pt idx="902">
                  <c:v>-8.5914999999999999</c:v>
                </c:pt>
                <c:pt idx="903">
                  <c:v>-1.1615</c:v>
                </c:pt>
                <c:pt idx="904">
                  <c:v>4.9901</c:v>
                </c:pt>
                <c:pt idx="905">
                  <c:v>8.0104000000000006</c:v>
                </c:pt>
                <c:pt idx="906">
                  <c:v>8.4237000000000002</c:v>
                </c:pt>
                <c:pt idx="907">
                  <c:v>6.8223000000000003</c:v>
                </c:pt>
                <c:pt idx="908">
                  <c:v>3.9710999999999999</c:v>
                </c:pt>
                <c:pt idx="909">
                  <c:v>1.9869000000000001</c:v>
                </c:pt>
                <c:pt idx="910">
                  <c:v>1.3029999999999999</c:v>
                </c:pt>
                <c:pt idx="911">
                  <c:v>0.74250000000000005</c:v>
                </c:pt>
                <c:pt idx="912">
                  <c:v>-1.2565</c:v>
                </c:pt>
                <c:pt idx="913">
                  <c:v>-5.1311</c:v>
                </c:pt>
                <c:pt idx="914">
                  <c:v>-12.3476</c:v>
                </c:pt>
                <c:pt idx="915">
                  <c:v>-22.163499999999999</c:v>
                </c:pt>
                <c:pt idx="916">
                  <c:v>-32.018900000000002</c:v>
                </c:pt>
                <c:pt idx="917">
                  <c:v>-40.638500000000001</c:v>
                </c:pt>
                <c:pt idx="918">
                  <c:v>-45.936900000000001</c:v>
                </c:pt>
                <c:pt idx="919">
                  <c:v>-46.944800000000001</c:v>
                </c:pt>
                <c:pt idx="920">
                  <c:v>-44.444400000000002</c:v>
                </c:pt>
                <c:pt idx="921">
                  <c:v>-38.683</c:v>
                </c:pt>
                <c:pt idx="922">
                  <c:v>-31.435600000000001</c:v>
                </c:pt>
                <c:pt idx="923">
                  <c:v>-24.737300000000001</c:v>
                </c:pt>
                <c:pt idx="924">
                  <c:v>-18.2606</c:v>
                </c:pt>
                <c:pt idx="925">
                  <c:v>-13.0557</c:v>
                </c:pt>
                <c:pt idx="926">
                  <c:v>-8.6593999999999998</c:v>
                </c:pt>
                <c:pt idx="927">
                  <c:v>-5.4465000000000003</c:v>
                </c:pt>
                <c:pt idx="928">
                  <c:v>-2.2410000000000001</c:v>
                </c:pt>
                <c:pt idx="929">
                  <c:v>0.69740000000000002</c:v>
                </c:pt>
                <c:pt idx="930">
                  <c:v>4.0801999999999996</c:v>
                </c:pt>
                <c:pt idx="931">
                  <c:v>7.0125000000000002</c:v>
                </c:pt>
                <c:pt idx="932">
                  <c:v>9.1442999999999994</c:v>
                </c:pt>
                <c:pt idx="933">
                  <c:v>10.7197</c:v>
                </c:pt>
                <c:pt idx="934">
                  <c:v>12.6257</c:v>
                </c:pt>
                <c:pt idx="935">
                  <c:v>15.2875</c:v>
                </c:pt>
                <c:pt idx="936">
                  <c:v>17.515899999999998</c:v>
                </c:pt>
                <c:pt idx="937">
                  <c:v>18.919599999999999</c:v>
                </c:pt>
                <c:pt idx="938">
                  <c:v>17.258299999999998</c:v>
                </c:pt>
                <c:pt idx="939">
                  <c:v>12.4177</c:v>
                </c:pt>
                <c:pt idx="940">
                  <c:v>3.9762</c:v>
                </c:pt>
                <c:pt idx="941">
                  <c:v>-5.8446999999999996</c:v>
                </c:pt>
                <c:pt idx="942">
                  <c:v>-15.371</c:v>
                </c:pt>
                <c:pt idx="943">
                  <c:v>-22.9209</c:v>
                </c:pt>
                <c:pt idx="944">
                  <c:v>-28.174900000000001</c:v>
                </c:pt>
                <c:pt idx="945">
                  <c:v>-30.9758</c:v>
                </c:pt>
                <c:pt idx="946">
                  <c:v>-32.054400000000001</c:v>
                </c:pt>
                <c:pt idx="947">
                  <c:v>-31.5152</c:v>
                </c:pt>
                <c:pt idx="948">
                  <c:v>-28.821899999999999</c:v>
                </c:pt>
                <c:pt idx="949">
                  <c:v>-24.506900000000002</c:v>
                </c:pt>
                <c:pt idx="950">
                  <c:v>-19.171299999999999</c:v>
                </c:pt>
                <c:pt idx="951">
                  <c:v>-13.3955</c:v>
                </c:pt>
                <c:pt idx="952">
                  <c:v>-7.6612999999999998</c:v>
                </c:pt>
                <c:pt idx="953">
                  <c:v>-3.0556000000000001</c:v>
                </c:pt>
                <c:pt idx="954">
                  <c:v>-1.1155999999999999</c:v>
                </c:pt>
                <c:pt idx="955">
                  <c:v>-2.2967</c:v>
                </c:pt>
                <c:pt idx="956">
                  <c:v>-5.0244999999999997</c:v>
                </c:pt>
                <c:pt idx="957">
                  <c:v>-7.9076000000000004</c:v>
                </c:pt>
                <c:pt idx="958">
                  <c:v>-9.7781000000000002</c:v>
                </c:pt>
                <c:pt idx="959">
                  <c:v>-10.919</c:v>
                </c:pt>
                <c:pt idx="960">
                  <c:v>-11.4703</c:v>
                </c:pt>
                <c:pt idx="961">
                  <c:v>-12.306699999999999</c:v>
                </c:pt>
                <c:pt idx="962">
                  <c:v>-11.784700000000001</c:v>
                </c:pt>
                <c:pt idx="963">
                  <c:v>-9.4802</c:v>
                </c:pt>
                <c:pt idx="964">
                  <c:v>-5.5167999999999999</c:v>
                </c:pt>
                <c:pt idx="965">
                  <c:v>5.6599999999999998E-2</c:v>
                </c:pt>
                <c:pt idx="966">
                  <c:v>5.9069000000000003</c:v>
                </c:pt>
                <c:pt idx="967">
                  <c:v>10.7562</c:v>
                </c:pt>
                <c:pt idx="968">
                  <c:v>13.751799999999999</c:v>
                </c:pt>
                <c:pt idx="969">
                  <c:v>13.698499999999999</c:v>
                </c:pt>
                <c:pt idx="970">
                  <c:v>11.3085</c:v>
                </c:pt>
                <c:pt idx="971">
                  <c:v>7.5251000000000001</c:v>
                </c:pt>
                <c:pt idx="972">
                  <c:v>4.8590999999999998</c:v>
                </c:pt>
                <c:pt idx="973">
                  <c:v>3.5621</c:v>
                </c:pt>
                <c:pt idx="974">
                  <c:v>3.8519999999999999</c:v>
                </c:pt>
                <c:pt idx="975">
                  <c:v>5.2047999999999996</c:v>
                </c:pt>
                <c:pt idx="976">
                  <c:v>6.6584000000000003</c:v>
                </c:pt>
                <c:pt idx="977">
                  <c:v>7.6680999999999999</c:v>
                </c:pt>
                <c:pt idx="978">
                  <c:v>7.3390000000000004</c:v>
                </c:pt>
                <c:pt idx="979">
                  <c:v>6.2537000000000003</c:v>
                </c:pt>
                <c:pt idx="980">
                  <c:v>5.4569999999999999</c:v>
                </c:pt>
                <c:pt idx="981">
                  <c:v>5.3711000000000002</c:v>
                </c:pt>
                <c:pt idx="982">
                  <c:v>4.9877000000000002</c:v>
                </c:pt>
                <c:pt idx="983">
                  <c:v>4.0505000000000004</c:v>
                </c:pt>
                <c:pt idx="984">
                  <c:v>2.5306999999999999</c:v>
                </c:pt>
                <c:pt idx="985">
                  <c:v>0.76770000000000005</c:v>
                </c:pt>
                <c:pt idx="986">
                  <c:v>-0.86</c:v>
                </c:pt>
                <c:pt idx="987">
                  <c:v>-1.8576999999999999</c:v>
                </c:pt>
                <c:pt idx="988">
                  <c:v>-1.5422</c:v>
                </c:pt>
                <c:pt idx="989">
                  <c:v>-0.32629999999999998</c:v>
                </c:pt>
                <c:pt idx="990">
                  <c:v>2.4314</c:v>
                </c:pt>
                <c:pt idx="991">
                  <c:v>5.4522000000000004</c:v>
                </c:pt>
                <c:pt idx="992">
                  <c:v>8.2026000000000003</c:v>
                </c:pt>
                <c:pt idx="993">
                  <c:v>9.0901999999999994</c:v>
                </c:pt>
                <c:pt idx="994">
                  <c:v>8.5351999999999997</c:v>
                </c:pt>
                <c:pt idx="995">
                  <c:v>6.7408999999999999</c:v>
                </c:pt>
                <c:pt idx="996">
                  <c:v>5.2583000000000002</c:v>
                </c:pt>
                <c:pt idx="997">
                  <c:v>4.3231999999999999</c:v>
                </c:pt>
                <c:pt idx="998">
                  <c:v>4.3220000000000001</c:v>
                </c:pt>
                <c:pt idx="999">
                  <c:v>5.0900999999999996</c:v>
                </c:pt>
                <c:pt idx="1000">
                  <c:v>6.0262000000000002</c:v>
                </c:pt>
                <c:pt idx="1001">
                  <c:v>6.6661999999999999</c:v>
                </c:pt>
                <c:pt idx="1002">
                  <c:v>7.4417999999999997</c:v>
                </c:pt>
                <c:pt idx="1003">
                  <c:v>8.2728999999999999</c:v>
                </c:pt>
                <c:pt idx="1004">
                  <c:v>8.9882000000000009</c:v>
                </c:pt>
                <c:pt idx="1005">
                  <c:v>9.1471999999999998</c:v>
                </c:pt>
                <c:pt idx="1006">
                  <c:v>8.8917999999999999</c:v>
                </c:pt>
                <c:pt idx="1007">
                  <c:v>7.9648000000000003</c:v>
                </c:pt>
                <c:pt idx="1008">
                  <c:v>6.4444999999999997</c:v>
                </c:pt>
                <c:pt idx="1009">
                  <c:v>5.0303000000000004</c:v>
                </c:pt>
                <c:pt idx="1010">
                  <c:v>4.4112</c:v>
                </c:pt>
                <c:pt idx="1011">
                  <c:v>4.4675000000000002</c:v>
                </c:pt>
                <c:pt idx="1012">
                  <c:v>4.9341999999999997</c:v>
                </c:pt>
                <c:pt idx="1013">
                  <c:v>6.0414000000000003</c:v>
                </c:pt>
                <c:pt idx="1014">
                  <c:v>6.2626999999999997</c:v>
                </c:pt>
                <c:pt idx="1015">
                  <c:v>6.4217000000000004</c:v>
                </c:pt>
                <c:pt idx="1016">
                  <c:v>5.9409999999999998</c:v>
                </c:pt>
                <c:pt idx="1017">
                  <c:v>6.4630000000000001</c:v>
                </c:pt>
                <c:pt idx="1018">
                  <c:v>7.4316000000000004</c:v>
                </c:pt>
                <c:pt idx="1019">
                  <c:v>8.1361000000000008</c:v>
                </c:pt>
                <c:pt idx="1020">
                  <c:v>7.9833999999999996</c:v>
                </c:pt>
                <c:pt idx="1021">
                  <c:v>6.8186999999999998</c:v>
                </c:pt>
                <c:pt idx="1022">
                  <c:v>5.7617000000000003</c:v>
                </c:pt>
                <c:pt idx="1023">
                  <c:v>4.0208000000000004</c:v>
                </c:pt>
                <c:pt idx="1024">
                  <c:v>2.165</c:v>
                </c:pt>
                <c:pt idx="1025">
                  <c:v>0.26500000000000001</c:v>
                </c:pt>
                <c:pt idx="1026">
                  <c:v>-1.7554000000000001</c:v>
                </c:pt>
                <c:pt idx="1027">
                  <c:v>-3.3121</c:v>
                </c:pt>
                <c:pt idx="1028">
                  <c:v>-3.972</c:v>
                </c:pt>
                <c:pt idx="1029">
                  <c:v>-3.52</c:v>
                </c:pt>
                <c:pt idx="1030">
                  <c:v>-1.2599</c:v>
                </c:pt>
                <c:pt idx="1031">
                  <c:v>2.2279</c:v>
                </c:pt>
                <c:pt idx="1032">
                  <c:v>6.5175000000000001</c:v>
                </c:pt>
                <c:pt idx="1033">
                  <c:v>9.9430999999999994</c:v>
                </c:pt>
                <c:pt idx="1034">
                  <c:v>12.0337</c:v>
                </c:pt>
                <c:pt idx="1035">
                  <c:v>12.719200000000001</c:v>
                </c:pt>
                <c:pt idx="1036">
                  <c:v>12.3148</c:v>
                </c:pt>
                <c:pt idx="1037">
                  <c:v>11.2662</c:v>
                </c:pt>
                <c:pt idx="1038">
                  <c:v>8.7138000000000009</c:v>
                </c:pt>
                <c:pt idx="1039">
                  <c:v>4.6601999999999997</c:v>
                </c:pt>
                <c:pt idx="1040">
                  <c:v>-1.8638999999999999</c:v>
                </c:pt>
                <c:pt idx="1041">
                  <c:v>-9.9419000000000004</c:v>
                </c:pt>
                <c:pt idx="1042">
                  <c:v>-18.5364</c:v>
                </c:pt>
                <c:pt idx="1043">
                  <c:v>-25.6782</c:v>
                </c:pt>
                <c:pt idx="1044">
                  <c:v>-30.514900000000001</c:v>
                </c:pt>
                <c:pt idx="1045">
                  <c:v>-33.6843</c:v>
                </c:pt>
                <c:pt idx="1046">
                  <c:v>-35.304000000000002</c:v>
                </c:pt>
                <c:pt idx="1047">
                  <c:v>-36.172699999999999</c:v>
                </c:pt>
                <c:pt idx="1048">
                  <c:v>-36.697400000000002</c:v>
                </c:pt>
                <c:pt idx="1049">
                  <c:v>-35.359299999999998</c:v>
                </c:pt>
                <c:pt idx="1050">
                  <c:v>-32.364699999999999</c:v>
                </c:pt>
                <c:pt idx="1051">
                  <c:v>-28.55</c:v>
                </c:pt>
                <c:pt idx="1052">
                  <c:v>-24.0639</c:v>
                </c:pt>
                <c:pt idx="1053">
                  <c:v>-18.961600000000001</c:v>
                </c:pt>
                <c:pt idx="1054">
                  <c:v>-14.2159</c:v>
                </c:pt>
                <c:pt idx="1055">
                  <c:v>-10.142899999999999</c:v>
                </c:pt>
                <c:pt idx="1056">
                  <c:v>-6.6215999999999999</c:v>
                </c:pt>
                <c:pt idx="1057">
                  <c:v>-3.4685999999999999</c:v>
                </c:pt>
                <c:pt idx="1058">
                  <c:v>-0.58620000000000005</c:v>
                </c:pt>
                <c:pt idx="1059">
                  <c:v>1.8493999999999999</c:v>
                </c:pt>
                <c:pt idx="1060">
                  <c:v>2.8797999999999999</c:v>
                </c:pt>
                <c:pt idx="1061">
                  <c:v>2.6092</c:v>
                </c:pt>
                <c:pt idx="1062">
                  <c:v>0.98340000000000005</c:v>
                </c:pt>
                <c:pt idx="1063">
                  <c:v>-1.6446000000000001</c:v>
                </c:pt>
                <c:pt idx="1064">
                  <c:v>-4.3215000000000003</c:v>
                </c:pt>
                <c:pt idx="1065">
                  <c:v>-5.9393000000000002</c:v>
                </c:pt>
                <c:pt idx="1066">
                  <c:v>-6.1672000000000002</c:v>
                </c:pt>
                <c:pt idx="1067">
                  <c:v>-5.2870999999999997</c:v>
                </c:pt>
                <c:pt idx="1068">
                  <c:v>-3.6143000000000001</c:v>
                </c:pt>
                <c:pt idx="1069">
                  <c:v>-1.7766</c:v>
                </c:pt>
                <c:pt idx="1070">
                  <c:v>-0.50549999999999995</c:v>
                </c:pt>
                <c:pt idx="1071">
                  <c:v>-0.1178</c:v>
                </c:pt>
                <c:pt idx="1072">
                  <c:v>0.24030000000000001</c:v>
                </c:pt>
                <c:pt idx="1073">
                  <c:v>-0.82699999999999996</c:v>
                </c:pt>
                <c:pt idx="1074">
                  <c:v>-2.3092000000000001</c:v>
                </c:pt>
                <c:pt idx="1075">
                  <c:v>-3.5289000000000001</c:v>
                </c:pt>
                <c:pt idx="1076">
                  <c:v>-4.4931000000000001</c:v>
                </c:pt>
                <c:pt idx="1077">
                  <c:v>-3.1850000000000001</c:v>
                </c:pt>
                <c:pt idx="1078">
                  <c:v>-0.32940000000000003</c:v>
                </c:pt>
                <c:pt idx="1079">
                  <c:v>2.0823</c:v>
                </c:pt>
                <c:pt idx="1080">
                  <c:v>2.8879999999999999</c:v>
                </c:pt>
                <c:pt idx="1081">
                  <c:v>2.7252999999999998</c:v>
                </c:pt>
                <c:pt idx="1082">
                  <c:v>2.4731999999999998</c:v>
                </c:pt>
                <c:pt idx="1083">
                  <c:v>3.5636999999999999</c:v>
                </c:pt>
                <c:pt idx="1084">
                  <c:v>5.8971</c:v>
                </c:pt>
                <c:pt idx="1085">
                  <c:v>9.1047999999999991</c:v>
                </c:pt>
                <c:pt idx="1086">
                  <c:v>12.6349</c:v>
                </c:pt>
                <c:pt idx="1087">
                  <c:v>14.5815</c:v>
                </c:pt>
                <c:pt idx="1088">
                  <c:v>14.565899999999999</c:v>
                </c:pt>
                <c:pt idx="1089">
                  <c:v>13.0238</c:v>
                </c:pt>
                <c:pt idx="1090">
                  <c:v>11.524900000000001</c:v>
                </c:pt>
                <c:pt idx="1091">
                  <c:v>11.0259</c:v>
                </c:pt>
                <c:pt idx="1092">
                  <c:v>12.7866</c:v>
                </c:pt>
                <c:pt idx="1093">
                  <c:v>15.744400000000001</c:v>
                </c:pt>
                <c:pt idx="1094">
                  <c:v>19.531400000000001</c:v>
                </c:pt>
                <c:pt idx="1095">
                  <c:v>21.863299999999999</c:v>
                </c:pt>
                <c:pt idx="1096">
                  <c:v>22.441400000000002</c:v>
                </c:pt>
                <c:pt idx="1097">
                  <c:v>21.628599999999999</c:v>
                </c:pt>
                <c:pt idx="1098">
                  <c:v>20.9297</c:v>
                </c:pt>
                <c:pt idx="1099">
                  <c:v>20.1556</c:v>
                </c:pt>
                <c:pt idx="1100">
                  <c:v>19.096299999999999</c:v>
                </c:pt>
                <c:pt idx="1101">
                  <c:v>18.112100000000002</c:v>
                </c:pt>
                <c:pt idx="1102">
                  <c:v>17.072099999999999</c:v>
                </c:pt>
                <c:pt idx="1103">
                  <c:v>15.3963</c:v>
                </c:pt>
                <c:pt idx="1104">
                  <c:v>12.279199999999999</c:v>
                </c:pt>
                <c:pt idx="1105">
                  <c:v>8.5992999999999995</c:v>
                </c:pt>
                <c:pt idx="1106">
                  <c:v>4.5770999999999997</c:v>
                </c:pt>
                <c:pt idx="1107">
                  <c:v>0.73319999999999996</c:v>
                </c:pt>
                <c:pt idx="1108">
                  <c:v>-1.627</c:v>
                </c:pt>
                <c:pt idx="1109">
                  <c:v>-1.7985</c:v>
                </c:pt>
                <c:pt idx="1110">
                  <c:v>0.17599999999999999</c:v>
                </c:pt>
                <c:pt idx="1111">
                  <c:v>2.7162999999999999</c:v>
                </c:pt>
                <c:pt idx="1112">
                  <c:v>6.4265999999999996</c:v>
                </c:pt>
                <c:pt idx="1113">
                  <c:v>9.1565999999999992</c:v>
                </c:pt>
                <c:pt idx="1114">
                  <c:v>10.4018</c:v>
                </c:pt>
                <c:pt idx="1115">
                  <c:v>11.1866</c:v>
                </c:pt>
                <c:pt idx="1116">
                  <c:v>10.507199999999999</c:v>
                </c:pt>
                <c:pt idx="1117">
                  <c:v>8.8697999999999997</c:v>
                </c:pt>
                <c:pt idx="1118">
                  <c:v>7.0084999999999997</c:v>
                </c:pt>
                <c:pt idx="1119">
                  <c:v>5.9053000000000004</c:v>
                </c:pt>
                <c:pt idx="1120">
                  <c:v>5.6558999999999999</c:v>
                </c:pt>
                <c:pt idx="1121">
                  <c:v>7.2942</c:v>
                </c:pt>
                <c:pt idx="1122">
                  <c:v>10.075100000000001</c:v>
                </c:pt>
                <c:pt idx="1123">
                  <c:v>12.546799999999999</c:v>
                </c:pt>
                <c:pt idx="1124">
                  <c:v>12.927199999999999</c:v>
                </c:pt>
                <c:pt idx="1125">
                  <c:v>11.5413</c:v>
                </c:pt>
                <c:pt idx="1126">
                  <c:v>8.6126000000000005</c:v>
                </c:pt>
                <c:pt idx="1127">
                  <c:v>4.9602000000000004</c:v>
                </c:pt>
                <c:pt idx="1128">
                  <c:v>2.8727999999999998</c:v>
                </c:pt>
                <c:pt idx="1129">
                  <c:v>3.0760000000000001</c:v>
                </c:pt>
                <c:pt idx="1130">
                  <c:v>5.6337000000000002</c:v>
                </c:pt>
                <c:pt idx="1131">
                  <c:v>9.3417999999999992</c:v>
                </c:pt>
                <c:pt idx="1132">
                  <c:v>12.7515</c:v>
                </c:pt>
                <c:pt idx="1133">
                  <c:v>14.343299999999999</c:v>
                </c:pt>
                <c:pt idx="1134">
                  <c:v>12.918799999999999</c:v>
                </c:pt>
                <c:pt idx="1135">
                  <c:v>10.2118</c:v>
                </c:pt>
                <c:pt idx="1136">
                  <c:v>7.8478000000000003</c:v>
                </c:pt>
                <c:pt idx="1137">
                  <c:v>6.15</c:v>
                </c:pt>
                <c:pt idx="1138">
                  <c:v>4.6081000000000003</c:v>
                </c:pt>
                <c:pt idx="1139">
                  <c:v>2.4533</c:v>
                </c:pt>
                <c:pt idx="1140">
                  <c:v>-0.38219999999999998</c:v>
                </c:pt>
                <c:pt idx="1141">
                  <c:v>-3.4001000000000001</c:v>
                </c:pt>
                <c:pt idx="1142">
                  <c:v>-6.2885</c:v>
                </c:pt>
                <c:pt idx="1143">
                  <c:v>-7.9249000000000001</c:v>
                </c:pt>
                <c:pt idx="1144">
                  <c:v>-7.2047999999999996</c:v>
                </c:pt>
                <c:pt idx="1145">
                  <c:v>-3.4312999999999998</c:v>
                </c:pt>
                <c:pt idx="1146">
                  <c:v>1.8236000000000001</c:v>
                </c:pt>
                <c:pt idx="1147">
                  <c:v>6.1944999999999997</c:v>
                </c:pt>
                <c:pt idx="1148">
                  <c:v>7.8147000000000002</c:v>
                </c:pt>
                <c:pt idx="1149">
                  <c:v>7.0461</c:v>
                </c:pt>
                <c:pt idx="1150">
                  <c:v>4.7173999999999996</c:v>
                </c:pt>
                <c:pt idx="1151">
                  <c:v>1.3665</c:v>
                </c:pt>
                <c:pt idx="1152">
                  <c:v>-1.0111000000000001</c:v>
                </c:pt>
                <c:pt idx="1153">
                  <c:v>-1.8211999999999999</c:v>
                </c:pt>
                <c:pt idx="1154">
                  <c:v>-1.6493</c:v>
                </c:pt>
                <c:pt idx="1155">
                  <c:v>-0.63029999999999997</c:v>
                </c:pt>
                <c:pt idx="1156">
                  <c:v>0.75819999999999999</c:v>
                </c:pt>
                <c:pt idx="1157">
                  <c:v>1.5768</c:v>
                </c:pt>
                <c:pt idx="1158">
                  <c:v>0.84940000000000004</c:v>
                </c:pt>
                <c:pt idx="1159">
                  <c:v>-2.9744000000000002</c:v>
                </c:pt>
                <c:pt idx="1160">
                  <c:v>-9.5299999999999994</c:v>
                </c:pt>
                <c:pt idx="1161">
                  <c:v>-17.940200000000001</c:v>
                </c:pt>
                <c:pt idx="1162">
                  <c:v>-28.602399999999999</c:v>
                </c:pt>
                <c:pt idx="1163">
                  <c:v>-39.807400000000001</c:v>
                </c:pt>
                <c:pt idx="1164">
                  <c:v>-48.598399999999998</c:v>
                </c:pt>
                <c:pt idx="1165">
                  <c:v>-34.840600000000002</c:v>
                </c:pt>
                <c:pt idx="1166">
                  <c:v>-28.730799999999999</c:v>
                </c:pt>
                <c:pt idx="1167">
                  <c:v>-24.504100000000001</c:v>
                </c:pt>
                <c:pt idx="1168">
                  <c:v>-21.3507</c:v>
                </c:pt>
                <c:pt idx="1169">
                  <c:v>-18.594799999999999</c:v>
                </c:pt>
                <c:pt idx="1170">
                  <c:v>-14.9351</c:v>
                </c:pt>
                <c:pt idx="1171">
                  <c:v>-10.5366</c:v>
                </c:pt>
                <c:pt idx="1172">
                  <c:v>-6.4480000000000004</c:v>
                </c:pt>
                <c:pt idx="1173">
                  <c:v>-3.12</c:v>
                </c:pt>
                <c:pt idx="1174">
                  <c:v>-0.31019999999999998</c:v>
                </c:pt>
                <c:pt idx="1175">
                  <c:v>1.6194999999999999</c:v>
                </c:pt>
                <c:pt idx="1176">
                  <c:v>2.2444999999999999</c:v>
                </c:pt>
                <c:pt idx="1177">
                  <c:v>2.8024</c:v>
                </c:pt>
                <c:pt idx="1178">
                  <c:v>3.1227</c:v>
                </c:pt>
                <c:pt idx="1179">
                  <c:v>4.5247999999999999</c:v>
                </c:pt>
                <c:pt idx="1180">
                  <c:v>6.6463999999999999</c:v>
                </c:pt>
                <c:pt idx="1181">
                  <c:v>8.2988999999999997</c:v>
                </c:pt>
                <c:pt idx="1182">
                  <c:v>8.4115000000000002</c:v>
                </c:pt>
                <c:pt idx="1183">
                  <c:v>6.8388</c:v>
                </c:pt>
                <c:pt idx="1184">
                  <c:v>3.5638999999999998</c:v>
                </c:pt>
                <c:pt idx="1185">
                  <c:v>0.30499999999999999</c:v>
                </c:pt>
                <c:pt idx="1186">
                  <c:v>-2.3631000000000002</c:v>
                </c:pt>
                <c:pt idx="1187">
                  <c:v>-3.5767000000000002</c:v>
                </c:pt>
                <c:pt idx="1188">
                  <c:v>-2.8691</c:v>
                </c:pt>
                <c:pt idx="1189">
                  <c:v>-1.0712999999999999</c:v>
                </c:pt>
                <c:pt idx="1190">
                  <c:v>0.83169999999999999</c:v>
                </c:pt>
                <c:pt idx="1191">
                  <c:v>2.1543000000000001</c:v>
                </c:pt>
                <c:pt idx="1192">
                  <c:v>2.7075999999999998</c:v>
                </c:pt>
                <c:pt idx="1193">
                  <c:v>2.9668999999999999</c:v>
                </c:pt>
                <c:pt idx="1194">
                  <c:v>3.3944000000000001</c:v>
                </c:pt>
                <c:pt idx="1195">
                  <c:v>4.4280999999999997</c:v>
                </c:pt>
                <c:pt idx="1196">
                  <c:v>5.8700999999999999</c:v>
                </c:pt>
                <c:pt idx="1197">
                  <c:v>7.4600999999999997</c:v>
                </c:pt>
                <c:pt idx="1198">
                  <c:v>9.5175999999999998</c:v>
                </c:pt>
                <c:pt idx="1199">
                  <c:v>11.4323</c:v>
                </c:pt>
                <c:pt idx="1200">
                  <c:v>12.335100000000001</c:v>
                </c:pt>
                <c:pt idx="1201">
                  <c:v>11.7356</c:v>
                </c:pt>
                <c:pt idx="1202">
                  <c:v>9.8977000000000004</c:v>
                </c:pt>
                <c:pt idx="1203">
                  <c:v>6.8285999999999998</c:v>
                </c:pt>
                <c:pt idx="1204">
                  <c:v>3.8523000000000001</c:v>
                </c:pt>
                <c:pt idx="1205">
                  <c:v>1.2793000000000001</c:v>
                </c:pt>
                <c:pt idx="1206">
                  <c:v>0.126</c:v>
                </c:pt>
                <c:pt idx="1207">
                  <c:v>0.16020000000000001</c:v>
                </c:pt>
                <c:pt idx="1208">
                  <c:v>0.497</c:v>
                </c:pt>
                <c:pt idx="1209">
                  <c:v>-0.65759999999999996</c:v>
                </c:pt>
                <c:pt idx="1210">
                  <c:v>-4.1344000000000003</c:v>
                </c:pt>
                <c:pt idx="1211">
                  <c:v>-8.9789999999999992</c:v>
                </c:pt>
                <c:pt idx="1212">
                  <c:v>-14.3096</c:v>
                </c:pt>
                <c:pt idx="1213">
                  <c:v>-18.574000000000002</c:v>
                </c:pt>
                <c:pt idx="1214">
                  <c:v>-20.357500000000002</c:v>
                </c:pt>
                <c:pt idx="1215">
                  <c:v>-20.2926</c:v>
                </c:pt>
                <c:pt idx="1216">
                  <c:v>-18.667000000000002</c:v>
                </c:pt>
                <c:pt idx="1217">
                  <c:v>-16.002600000000001</c:v>
                </c:pt>
                <c:pt idx="1218">
                  <c:v>-10.737399999999999</c:v>
                </c:pt>
                <c:pt idx="1219">
                  <c:v>-4.3888999999999996</c:v>
                </c:pt>
                <c:pt idx="1220">
                  <c:v>2.6789000000000001</c:v>
                </c:pt>
                <c:pt idx="1221">
                  <c:v>8.7621000000000002</c:v>
                </c:pt>
                <c:pt idx="1222">
                  <c:v>11.955500000000001</c:v>
                </c:pt>
                <c:pt idx="1223">
                  <c:v>12.920199999999999</c:v>
                </c:pt>
                <c:pt idx="1224">
                  <c:v>11.650600000000001</c:v>
                </c:pt>
                <c:pt idx="1225">
                  <c:v>9.9217999999999993</c:v>
                </c:pt>
                <c:pt idx="1226">
                  <c:v>8.0620999999999992</c:v>
                </c:pt>
                <c:pt idx="1227">
                  <c:v>6.6969000000000003</c:v>
                </c:pt>
                <c:pt idx="1228">
                  <c:v>5.6757999999999997</c:v>
                </c:pt>
                <c:pt idx="1229">
                  <c:v>5.7016</c:v>
                </c:pt>
                <c:pt idx="1230">
                  <c:v>6.4455</c:v>
                </c:pt>
                <c:pt idx="1231">
                  <c:v>7.8501000000000003</c:v>
                </c:pt>
                <c:pt idx="1232">
                  <c:v>9.5638000000000005</c:v>
                </c:pt>
                <c:pt idx="1233">
                  <c:v>11.196099999999999</c:v>
                </c:pt>
                <c:pt idx="1234">
                  <c:v>10.8271</c:v>
                </c:pt>
                <c:pt idx="1235">
                  <c:v>7.8093000000000004</c:v>
                </c:pt>
                <c:pt idx="1236">
                  <c:v>2.8393999999999999</c:v>
                </c:pt>
                <c:pt idx="1237">
                  <c:v>-0.65780000000000005</c:v>
                </c:pt>
                <c:pt idx="1238">
                  <c:v>-3.3801000000000001</c:v>
                </c:pt>
                <c:pt idx="1239">
                  <c:v>-4.5068999999999999</c:v>
                </c:pt>
                <c:pt idx="1240">
                  <c:v>-3.6252</c:v>
                </c:pt>
                <c:pt idx="1241">
                  <c:v>-1.409</c:v>
                </c:pt>
                <c:pt idx="1242">
                  <c:v>1.1387</c:v>
                </c:pt>
                <c:pt idx="1243">
                  <c:v>2.5085000000000002</c:v>
                </c:pt>
                <c:pt idx="1244">
                  <c:v>3.7454000000000001</c:v>
                </c:pt>
                <c:pt idx="1245">
                  <c:v>4.3483999999999998</c:v>
                </c:pt>
                <c:pt idx="1246">
                  <c:v>5.6736000000000004</c:v>
                </c:pt>
                <c:pt idx="1247">
                  <c:v>7.2119</c:v>
                </c:pt>
                <c:pt idx="1248">
                  <c:v>7.0670999999999999</c:v>
                </c:pt>
                <c:pt idx="1249">
                  <c:v>5.9558999999999997</c:v>
                </c:pt>
                <c:pt idx="1250">
                  <c:v>4.0747999999999998</c:v>
                </c:pt>
                <c:pt idx="1251">
                  <c:v>2.5703</c:v>
                </c:pt>
                <c:pt idx="1252">
                  <c:v>2.2458999999999998</c:v>
                </c:pt>
                <c:pt idx="1253">
                  <c:v>3.8647</c:v>
                </c:pt>
                <c:pt idx="1254">
                  <c:v>6.8152999999999997</c:v>
                </c:pt>
                <c:pt idx="1255">
                  <c:v>10.0312</c:v>
                </c:pt>
                <c:pt idx="1256">
                  <c:v>12.007999999999999</c:v>
                </c:pt>
                <c:pt idx="1257">
                  <c:v>12.416499999999999</c:v>
                </c:pt>
                <c:pt idx="1258">
                  <c:v>10.945</c:v>
                </c:pt>
                <c:pt idx="1259">
                  <c:v>8.2643000000000004</c:v>
                </c:pt>
                <c:pt idx="1260">
                  <c:v>6.1741999999999999</c:v>
                </c:pt>
                <c:pt idx="1261">
                  <c:v>4.4946999999999999</c:v>
                </c:pt>
                <c:pt idx="1262">
                  <c:v>2.6099000000000001</c:v>
                </c:pt>
                <c:pt idx="1263">
                  <c:v>0.37059999999999998</c:v>
                </c:pt>
                <c:pt idx="1264">
                  <c:v>-1.7684</c:v>
                </c:pt>
                <c:pt idx="1265">
                  <c:v>-3.0095000000000001</c:v>
                </c:pt>
                <c:pt idx="1266">
                  <c:v>-2.9087999999999998</c:v>
                </c:pt>
                <c:pt idx="1267">
                  <c:v>-1.8418000000000001</c:v>
                </c:pt>
                <c:pt idx="1268">
                  <c:v>0.29509999999999997</c:v>
                </c:pt>
                <c:pt idx="1269">
                  <c:v>2.8098999999999998</c:v>
                </c:pt>
                <c:pt idx="1270">
                  <c:v>4.9378000000000002</c:v>
                </c:pt>
                <c:pt idx="1271">
                  <c:v>6.7443999999999997</c:v>
                </c:pt>
                <c:pt idx="1272">
                  <c:v>7.8301999999999996</c:v>
                </c:pt>
                <c:pt idx="1273">
                  <c:v>9.1237999999999992</c:v>
                </c:pt>
                <c:pt idx="1274">
                  <c:v>10.7646</c:v>
                </c:pt>
                <c:pt idx="1275">
                  <c:v>12.6533</c:v>
                </c:pt>
                <c:pt idx="1276">
                  <c:v>14.340199999999999</c:v>
                </c:pt>
                <c:pt idx="1277">
                  <c:v>14.8371</c:v>
                </c:pt>
                <c:pt idx="1278">
                  <c:v>13.5105</c:v>
                </c:pt>
                <c:pt idx="1279">
                  <c:v>11.2546</c:v>
                </c:pt>
                <c:pt idx="1280">
                  <c:v>8.4181000000000008</c:v>
                </c:pt>
                <c:pt idx="1281">
                  <c:v>6.9024999999999999</c:v>
                </c:pt>
                <c:pt idx="1282">
                  <c:v>7.3494000000000002</c:v>
                </c:pt>
                <c:pt idx="1283">
                  <c:v>9.5286000000000008</c:v>
                </c:pt>
                <c:pt idx="1284">
                  <c:v>11.843</c:v>
                </c:pt>
                <c:pt idx="1285">
                  <c:v>13.7753</c:v>
                </c:pt>
                <c:pt idx="1286">
                  <c:v>13.96</c:v>
                </c:pt>
                <c:pt idx="1287">
                  <c:v>11.410399999999999</c:v>
                </c:pt>
                <c:pt idx="1288">
                  <c:v>6.3388</c:v>
                </c:pt>
                <c:pt idx="1289">
                  <c:v>-1.0504</c:v>
                </c:pt>
                <c:pt idx="1290">
                  <c:v>-8.0565999999999995</c:v>
                </c:pt>
                <c:pt idx="1291">
                  <c:v>-13.44</c:v>
                </c:pt>
                <c:pt idx="1292">
                  <c:v>-17.168500000000002</c:v>
                </c:pt>
                <c:pt idx="1293">
                  <c:v>-18.8766</c:v>
                </c:pt>
                <c:pt idx="1294">
                  <c:v>-18.012699999999999</c:v>
                </c:pt>
                <c:pt idx="1295">
                  <c:v>-15.1839</c:v>
                </c:pt>
                <c:pt idx="1296">
                  <c:v>-10.441599999999999</c:v>
                </c:pt>
                <c:pt idx="1297">
                  <c:v>-4.8487</c:v>
                </c:pt>
                <c:pt idx="1298">
                  <c:v>0.39319999999999999</c:v>
                </c:pt>
                <c:pt idx="1299">
                  <c:v>4.7766999999999999</c:v>
                </c:pt>
                <c:pt idx="1300">
                  <c:v>7.4767999999999999</c:v>
                </c:pt>
                <c:pt idx="1301">
                  <c:v>10.2338</c:v>
                </c:pt>
                <c:pt idx="1302">
                  <c:v>11.857799999999999</c:v>
                </c:pt>
                <c:pt idx="1303">
                  <c:v>13.7728</c:v>
                </c:pt>
                <c:pt idx="1304">
                  <c:v>15.230700000000001</c:v>
                </c:pt>
                <c:pt idx="1305">
                  <c:v>15.891</c:v>
                </c:pt>
                <c:pt idx="1306">
                  <c:v>14.2379</c:v>
                </c:pt>
                <c:pt idx="1307">
                  <c:v>8.1876999999999995</c:v>
                </c:pt>
                <c:pt idx="1308">
                  <c:v>-0.74519999999999997</c:v>
                </c:pt>
                <c:pt idx="1309">
                  <c:v>-11.3165</c:v>
                </c:pt>
                <c:pt idx="1310">
                  <c:v>-21.407499999999999</c:v>
                </c:pt>
                <c:pt idx="1311">
                  <c:v>-29.5412</c:v>
                </c:pt>
                <c:pt idx="1312">
                  <c:v>-34.802199999999999</c:v>
                </c:pt>
                <c:pt idx="1313">
                  <c:v>-37.453299999999999</c:v>
                </c:pt>
                <c:pt idx="1314">
                  <c:v>-38.258600000000001</c:v>
                </c:pt>
                <c:pt idx="1315">
                  <c:v>-37.9636</c:v>
                </c:pt>
                <c:pt idx="1316">
                  <c:v>-36.991999999999997</c:v>
                </c:pt>
                <c:pt idx="1317">
                  <c:v>-34.6111</c:v>
                </c:pt>
                <c:pt idx="1318">
                  <c:v>-30.570799999999998</c:v>
                </c:pt>
                <c:pt idx="1319">
                  <c:v>-25.0929</c:v>
                </c:pt>
                <c:pt idx="1320">
                  <c:v>-18.791499999999999</c:v>
                </c:pt>
                <c:pt idx="1321">
                  <c:v>-13.098000000000001</c:v>
                </c:pt>
                <c:pt idx="1322">
                  <c:v>-8.0608000000000004</c:v>
                </c:pt>
                <c:pt idx="1323">
                  <c:v>-3.8191000000000002</c:v>
                </c:pt>
                <c:pt idx="1324">
                  <c:v>-0.62749999999999995</c:v>
                </c:pt>
                <c:pt idx="1325">
                  <c:v>1.8868</c:v>
                </c:pt>
                <c:pt idx="1326">
                  <c:v>3.9769000000000001</c:v>
                </c:pt>
                <c:pt idx="1327">
                  <c:v>4.5110999999999999</c:v>
                </c:pt>
                <c:pt idx="1328">
                  <c:v>2.4904000000000002</c:v>
                </c:pt>
                <c:pt idx="1329">
                  <c:v>-2.3163</c:v>
                </c:pt>
                <c:pt idx="1330">
                  <c:v>-8.9007000000000005</c:v>
                </c:pt>
                <c:pt idx="1331">
                  <c:v>-15.3028</c:v>
                </c:pt>
                <c:pt idx="1332">
                  <c:v>-19.030899999999999</c:v>
                </c:pt>
                <c:pt idx="1333">
                  <c:v>-20.344899999999999</c:v>
                </c:pt>
                <c:pt idx="1334">
                  <c:v>-18.620999999999999</c:v>
                </c:pt>
                <c:pt idx="1335">
                  <c:v>-15.029400000000001</c:v>
                </c:pt>
                <c:pt idx="1336">
                  <c:v>-10.7722</c:v>
                </c:pt>
                <c:pt idx="1337">
                  <c:v>-7.032</c:v>
                </c:pt>
                <c:pt idx="1338">
                  <c:v>-5.1045999999999996</c:v>
                </c:pt>
                <c:pt idx="1339">
                  <c:v>-4.9339000000000004</c:v>
                </c:pt>
                <c:pt idx="1340">
                  <c:v>-5.5660999999999996</c:v>
                </c:pt>
                <c:pt idx="1341">
                  <c:v>-6.3159999999999998</c:v>
                </c:pt>
                <c:pt idx="1342">
                  <c:v>-6.1955999999999998</c:v>
                </c:pt>
                <c:pt idx="1343">
                  <c:v>-4.8503999999999996</c:v>
                </c:pt>
                <c:pt idx="1344">
                  <c:v>-2.4394</c:v>
                </c:pt>
                <c:pt idx="1345">
                  <c:v>-0.90149999999999997</c:v>
                </c:pt>
                <c:pt idx="1346">
                  <c:v>0.31469999999999998</c:v>
                </c:pt>
                <c:pt idx="1347">
                  <c:v>1.3401000000000001</c:v>
                </c:pt>
                <c:pt idx="1348">
                  <c:v>2.9847999999999999</c:v>
                </c:pt>
                <c:pt idx="1349">
                  <c:v>6.2243000000000004</c:v>
                </c:pt>
                <c:pt idx="1350">
                  <c:v>11.3409</c:v>
                </c:pt>
                <c:pt idx="1351">
                  <c:v>17.559799999999999</c:v>
                </c:pt>
                <c:pt idx="1352">
                  <c:v>23.534300000000002</c:v>
                </c:pt>
                <c:pt idx="1353">
                  <c:v>27.6158</c:v>
                </c:pt>
                <c:pt idx="1354">
                  <c:v>29.281600000000001</c:v>
                </c:pt>
                <c:pt idx="1355">
                  <c:v>27.718599999999999</c:v>
                </c:pt>
                <c:pt idx="1356">
                  <c:v>23.679500000000001</c:v>
                </c:pt>
                <c:pt idx="1357">
                  <c:v>18.831199999999999</c:v>
                </c:pt>
                <c:pt idx="1358">
                  <c:v>13.66</c:v>
                </c:pt>
                <c:pt idx="1359">
                  <c:v>8.5945</c:v>
                </c:pt>
                <c:pt idx="1360">
                  <c:v>4.6845999999999997</c:v>
                </c:pt>
                <c:pt idx="1361">
                  <c:v>1.8853</c:v>
                </c:pt>
                <c:pt idx="1362">
                  <c:v>-0.64290000000000003</c:v>
                </c:pt>
                <c:pt idx="1363">
                  <c:v>-2.0127000000000002</c:v>
                </c:pt>
                <c:pt idx="1364">
                  <c:v>-1.1438999999999999</c:v>
                </c:pt>
                <c:pt idx="1365">
                  <c:v>3.0171999999999999</c:v>
                </c:pt>
                <c:pt idx="1366">
                  <c:v>9.4397000000000002</c:v>
                </c:pt>
                <c:pt idx="1367">
                  <c:v>16.105599999999999</c:v>
                </c:pt>
                <c:pt idx="1368">
                  <c:v>21.056799999999999</c:v>
                </c:pt>
                <c:pt idx="1369">
                  <c:v>22.730699999999999</c:v>
                </c:pt>
                <c:pt idx="1370">
                  <c:v>20.962700000000002</c:v>
                </c:pt>
                <c:pt idx="1371">
                  <c:v>16.552600000000002</c:v>
                </c:pt>
                <c:pt idx="1372">
                  <c:v>11.6104</c:v>
                </c:pt>
                <c:pt idx="1373">
                  <c:v>8.6857000000000006</c:v>
                </c:pt>
                <c:pt idx="1374">
                  <c:v>8.8680000000000003</c:v>
                </c:pt>
                <c:pt idx="1375">
                  <c:v>10.8939</c:v>
                </c:pt>
                <c:pt idx="1376">
                  <c:v>12.3626</c:v>
                </c:pt>
                <c:pt idx="1377">
                  <c:v>12.100199999999999</c:v>
                </c:pt>
                <c:pt idx="1378">
                  <c:v>9.1788000000000007</c:v>
                </c:pt>
                <c:pt idx="1379">
                  <c:v>4.1409000000000002</c:v>
                </c:pt>
                <c:pt idx="1380">
                  <c:v>-2.0506000000000002</c:v>
                </c:pt>
                <c:pt idx="1381">
                  <c:v>-7.9833999999999996</c:v>
                </c:pt>
                <c:pt idx="1382">
                  <c:v>-12.362</c:v>
                </c:pt>
                <c:pt idx="1383">
                  <c:v>-14.380800000000001</c:v>
                </c:pt>
                <c:pt idx="1384">
                  <c:v>-14.286300000000001</c:v>
                </c:pt>
                <c:pt idx="1385">
                  <c:v>-13.0235</c:v>
                </c:pt>
                <c:pt idx="1386">
                  <c:v>-11.0457</c:v>
                </c:pt>
                <c:pt idx="1387">
                  <c:v>-9.0376999999999992</c:v>
                </c:pt>
                <c:pt idx="1388">
                  <c:v>-8.0259999999999998</c:v>
                </c:pt>
                <c:pt idx="1389">
                  <c:v>-9.5488999999999997</c:v>
                </c:pt>
                <c:pt idx="1390">
                  <c:v>-14.539099999999999</c:v>
                </c:pt>
                <c:pt idx="1391">
                  <c:v>-23.182099999999998</c:v>
                </c:pt>
                <c:pt idx="1392">
                  <c:v>-35.021299999999997</c:v>
                </c:pt>
                <c:pt idx="1393">
                  <c:v>-47.930599999999998</c:v>
                </c:pt>
                <c:pt idx="1394">
                  <c:v>-59.753100000000003</c:v>
                </c:pt>
                <c:pt idx="1395">
                  <c:v>-67.971599999999995</c:v>
                </c:pt>
                <c:pt idx="1396">
                  <c:v>-69.622200000000007</c:v>
                </c:pt>
                <c:pt idx="1397">
                  <c:v>-64.088499999999996</c:v>
                </c:pt>
                <c:pt idx="1398">
                  <c:v>-52.651600000000002</c:v>
                </c:pt>
                <c:pt idx="1399">
                  <c:v>-38.6128</c:v>
                </c:pt>
                <c:pt idx="1400">
                  <c:v>-25.094799999999999</c:v>
                </c:pt>
                <c:pt idx="1401">
                  <c:v>-14.8584</c:v>
                </c:pt>
                <c:pt idx="1402">
                  <c:v>-8.9507999999999992</c:v>
                </c:pt>
                <c:pt idx="1403">
                  <c:v>-5.9916999999999998</c:v>
                </c:pt>
                <c:pt idx="1404">
                  <c:v>-3.0089999999999999</c:v>
                </c:pt>
                <c:pt idx="1405">
                  <c:v>1.1536999999999999</c:v>
                </c:pt>
                <c:pt idx="1406">
                  <c:v>6.5228999999999999</c:v>
                </c:pt>
                <c:pt idx="1407">
                  <c:v>11.261799999999999</c:v>
                </c:pt>
                <c:pt idx="1408">
                  <c:v>14.1267</c:v>
                </c:pt>
                <c:pt idx="1409">
                  <c:v>13.9788</c:v>
                </c:pt>
                <c:pt idx="1410">
                  <c:v>10.3947</c:v>
                </c:pt>
                <c:pt idx="1411">
                  <c:v>4.7580999999999998</c:v>
                </c:pt>
                <c:pt idx="1412">
                  <c:v>-1.2968999999999999</c:v>
                </c:pt>
                <c:pt idx="1413">
                  <c:v>-6.5457000000000001</c:v>
                </c:pt>
                <c:pt idx="1414">
                  <c:v>-11.471</c:v>
                </c:pt>
                <c:pt idx="1415">
                  <c:v>-16.3962</c:v>
                </c:pt>
                <c:pt idx="1416">
                  <c:v>-22.614100000000001</c:v>
                </c:pt>
                <c:pt idx="1417">
                  <c:v>-30.721900000000002</c:v>
                </c:pt>
                <c:pt idx="1418">
                  <c:v>-39.444200000000002</c:v>
                </c:pt>
                <c:pt idx="1419">
                  <c:v>-47.790900000000001</c:v>
                </c:pt>
                <c:pt idx="1420">
                  <c:v>-54.576099999999997</c:v>
                </c:pt>
                <c:pt idx="1421">
                  <c:v>-59.518000000000001</c:v>
                </c:pt>
                <c:pt idx="1422">
                  <c:v>-62.447099999999999</c:v>
                </c:pt>
                <c:pt idx="1423">
                  <c:v>-63.375999999999998</c:v>
                </c:pt>
                <c:pt idx="1424">
                  <c:v>-62.9193</c:v>
                </c:pt>
                <c:pt idx="1425">
                  <c:v>-60.656399999999998</c:v>
                </c:pt>
                <c:pt idx="1426">
                  <c:v>-55.861699999999999</c:v>
                </c:pt>
                <c:pt idx="1427">
                  <c:v>-49.822499999999998</c:v>
                </c:pt>
                <c:pt idx="1428">
                  <c:v>-43.3581</c:v>
                </c:pt>
                <c:pt idx="1429">
                  <c:v>-38.276299999999999</c:v>
                </c:pt>
                <c:pt idx="1430">
                  <c:v>-34.595399999999998</c:v>
                </c:pt>
                <c:pt idx="1431">
                  <c:v>-32.626100000000001</c:v>
                </c:pt>
                <c:pt idx="1432">
                  <c:v>-30.755400000000002</c:v>
                </c:pt>
                <c:pt idx="1433">
                  <c:v>-27.385899999999999</c:v>
                </c:pt>
                <c:pt idx="1434">
                  <c:v>-21.699200000000001</c:v>
                </c:pt>
                <c:pt idx="1435">
                  <c:v>-14.363300000000001</c:v>
                </c:pt>
                <c:pt idx="1436">
                  <c:v>-6.8188000000000004</c:v>
                </c:pt>
                <c:pt idx="1437">
                  <c:v>-2.04</c:v>
                </c:pt>
                <c:pt idx="1438">
                  <c:v>-1.0359</c:v>
                </c:pt>
                <c:pt idx="1439">
                  <c:v>-2.7968999999999999</c:v>
                </c:pt>
                <c:pt idx="1440">
                  <c:v>-5.8339999999999996</c:v>
                </c:pt>
                <c:pt idx="1441">
                  <c:v>-8.7704000000000004</c:v>
                </c:pt>
                <c:pt idx="1442">
                  <c:v>-9.7418999999999993</c:v>
                </c:pt>
                <c:pt idx="1443">
                  <c:v>-8.7636000000000003</c:v>
                </c:pt>
                <c:pt idx="1444">
                  <c:v>-7.0812999999999997</c:v>
                </c:pt>
                <c:pt idx="1445">
                  <c:v>-5.0145999999999997</c:v>
                </c:pt>
                <c:pt idx="1446">
                  <c:v>-2.7412000000000001</c:v>
                </c:pt>
                <c:pt idx="1447">
                  <c:v>1.4374</c:v>
                </c:pt>
                <c:pt idx="1448">
                  <c:v>7.1814</c:v>
                </c:pt>
                <c:pt idx="1449">
                  <c:v>13.037100000000001</c:v>
                </c:pt>
                <c:pt idx="1450">
                  <c:v>17.100999999999999</c:v>
                </c:pt>
                <c:pt idx="1451">
                  <c:v>18.7302</c:v>
                </c:pt>
                <c:pt idx="1452">
                  <c:v>18.251899999999999</c:v>
                </c:pt>
                <c:pt idx="1453">
                  <c:v>15.132300000000001</c:v>
                </c:pt>
                <c:pt idx="1454">
                  <c:v>10.843400000000001</c:v>
                </c:pt>
                <c:pt idx="1455">
                  <c:v>7.9732000000000003</c:v>
                </c:pt>
                <c:pt idx="1456">
                  <c:v>7.2256</c:v>
                </c:pt>
                <c:pt idx="1457">
                  <c:v>7.7836999999999996</c:v>
                </c:pt>
                <c:pt idx="1458">
                  <c:v>7.9790999999999999</c:v>
                </c:pt>
                <c:pt idx="1459">
                  <c:v>6.4272</c:v>
                </c:pt>
                <c:pt idx="1460">
                  <c:v>4.3819999999999997</c:v>
                </c:pt>
                <c:pt idx="1461">
                  <c:v>1.7551000000000001</c:v>
                </c:pt>
                <c:pt idx="1462">
                  <c:v>-0.76290000000000002</c:v>
                </c:pt>
                <c:pt idx="1463">
                  <c:v>-1.3993</c:v>
                </c:pt>
                <c:pt idx="1464">
                  <c:v>-5.2900000000000003E-2</c:v>
                </c:pt>
                <c:pt idx="1465">
                  <c:v>3.0017999999999998</c:v>
                </c:pt>
                <c:pt idx="1466">
                  <c:v>6.0204000000000004</c:v>
                </c:pt>
                <c:pt idx="1467">
                  <c:v>8.4450000000000003</c:v>
                </c:pt>
                <c:pt idx="1468">
                  <c:v>8.8290000000000006</c:v>
                </c:pt>
                <c:pt idx="1469">
                  <c:v>7.9032</c:v>
                </c:pt>
                <c:pt idx="1470">
                  <c:v>6.3832000000000004</c:v>
                </c:pt>
                <c:pt idx="1471">
                  <c:v>4.0418000000000003</c:v>
                </c:pt>
                <c:pt idx="1472">
                  <c:v>1.7743</c:v>
                </c:pt>
                <c:pt idx="1473">
                  <c:v>-0.92689999999999995</c:v>
                </c:pt>
                <c:pt idx="1474">
                  <c:v>-2.9863</c:v>
                </c:pt>
                <c:pt idx="1475">
                  <c:v>-3.8043</c:v>
                </c:pt>
                <c:pt idx="1476">
                  <c:v>-2.8319999999999999</c:v>
                </c:pt>
                <c:pt idx="1477">
                  <c:v>0.1052</c:v>
                </c:pt>
                <c:pt idx="1478">
                  <c:v>4.1729000000000003</c:v>
                </c:pt>
                <c:pt idx="1479">
                  <c:v>8.2371999999999996</c:v>
                </c:pt>
                <c:pt idx="1480">
                  <c:v>10.6775</c:v>
                </c:pt>
                <c:pt idx="1481">
                  <c:v>10.807499999999999</c:v>
                </c:pt>
                <c:pt idx="1482">
                  <c:v>8.8465000000000007</c:v>
                </c:pt>
                <c:pt idx="1483">
                  <c:v>5.0035999999999996</c:v>
                </c:pt>
                <c:pt idx="1484">
                  <c:v>1.1951000000000001</c:v>
                </c:pt>
                <c:pt idx="1485">
                  <c:v>-2.4098000000000002</c:v>
                </c:pt>
                <c:pt idx="1486">
                  <c:v>-3.3773</c:v>
                </c:pt>
                <c:pt idx="1487">
                  <c:v>-1.9992000000000001</c:v>
                </c:pt>
                <c:pt idx="1488">
                  <c:v>1.0438000000000001</c:v>
                </c:pt>
                <c:pt idx="1489">
                  <c:v>4.7363</c:v>
                </c:pt>
                <c:pt idx="1490">
                  <c:v>7.7718999999999996</c:v>
                </c:pt>
                <c:pt idx="1491">
                  <c:v>9.3185000000000002</c:v>
                </c:pt>
                <c:pt idx="1492">
                  <c:v>9.7978000000000005</c:v>
                </c:pt>
                <c:pt idx="1493">
                  <c:v>9.3170999999999999</c:v>
                </c:pt>
                <c:pt idx="1494">
                  <c:v>8.9588999999999999</c:v>
                </c:pt>
                <c:pt idx="1495">
                  <c:v>9.4213000000000005</c:v>
                </c:pt>
                <c:pt idx="1496">
                  <c:v>10.567500000000001</c:v>
                </c:pt>
                <c:pt idx="1497">
                  <c:v>11.3765</c:v>
                </c:pt>
                <c:pt idx="1498">
                  <c:v>11.1252</c:v>
                </c:pt>
                <c:pt idx="1499">
                  <c:v>10.238799999999999</c:v>
                </c:pt>
                <c:pt idx="1500">
                  <c:v>9.5654000000000003</c:v>
                </c:pt>
                <c:pt idx="1501">
                  <c:v>9.9128000000000007</c:v>
                </c:pt>
                <c:pt idx="1502">
                  <c:v>11.137700000000001</c:v>
                </c:pt>
                <c:pt idx="1503">
                  <c:v>12.8299</c:v>
                </c:pt>
                <c:pt idx="1504">
                  <c:v>13.9186</c:v>
                </c:pt>
                <c:pt idx="1505">
                  <c:v>14.289099999999999</c:v>
                </c:pt>
                <c:pt idx="1506">
                  <c:v>13.8185</c:v>
                </c:pt>
                <c:pt idx="1507">
                  <c:v>11.9193</c:v>
                </c:pt>
                <c:pt idx="1508">
                  <c:v>9.0748999999999995</c:v>
                </c:pt>
                <c:pt idx="1509">
                  <c:v>5.5086000000000004</c:v>
                </c:pt>
                <c:pt idx="1510">
                  <c:v>1.0616000000000001</c:v>
                </c:pt>
                <c:pt idx="1511">
                  <c:v>-4.1462000000000003</c:v>
                </c:pt>
                <c:pt idx="1512">
                  <c:v>-9.3881999999999994</c:v>
                </c:pt>
                <c:pt idx="1513">
                  <c:v>-12.6439</c:v>
                </c:pt>
                <c:pt idx="1514">
                  <c:v>-12.4552</c:v>
                </c:pt>
                <c:pt idx="1515">
                  <c:v>-8.6043000000000003</c:v>
                </c:pt>
                <c:pt idx="1516">
                  <c:v>-1.7067000000000001</c:v>
                </c:pt>
                <c:pt idx="1517">
                  <c:v>7.2256999999999998</c:v>
                </c:pt>
                <c:pt idx="1518">
                  <c:v>14.731400000000001</c:v>
                </c:pt>
                <c:pt idx="1519">
                  <c:v>18.580100000000002</c:v>
                </c:pt>
                <c:pt idx="1520">
                  <c:v>19.046600000000002</c:v>
                </c:pt>
                <c:pt idx="1521">
                  <c:v>16.587900000000001</c:v>
                </c:pt>
                <c:pt idx="1522">
                  <c:v>12.683400000000001</c:v>
                </c:pt>
                <c:pt idx="1523">
                  <c:v>9.2878000000000007</c:v>
                </c:pt>
                <c:pt idx="1524">
                  <c:v>6.4478999999999997</c:v>
                </c:pt>
                <c:pt idx="1525">
                  <c:v>3.6114000000000002</c:v>
                </c:pt>
                <c:pt idx="1526">
                  <c:v>-0.1852</c:v>
                </c:pt>
                <c:pt idx="1527">
                  <c:v>-3.9508000000000001</c:v>
                </c:pt>
                <c:pt idx="1528">
                  <c:v>-7.7660999999999998</c:v>
                </c:pt>
                <c:pt idx="1529">
                  <c:v>-9.4760000000000009</c:v>
                </c:pt>
                <c:pt idx="1530">
                  <c:v>-8.9855</c:v>
                </c:pt>
                <c:pt idx="1531">
                  <c:v>-6.5975000000000001</c:v>
                </c:pt>
                <c:pt idx="1532">
                  <c:v>-3.2273999999999998</c:v>
                </c:pt>
                <c:pt idx="1533">
                  <c:v>-0.36909999999999998</c:v>
                </c:pt>
                <c:pt idx="1534">
                  <c:v>0.96409999999999996</c:v>
                </c:pt>
                <c:pt idx="1535">
                  <c:v>1.7169000000000001</c:v>
                </c:pt>
                <c:pt idx="1536">
                  <c:v>2.8570000000000002</c:v>
                </c:pt>
                <c:pt idx="1537">
                  <c:v>4.2317</c:v>
                </c:pt>
                <c:pt idx="1538">
                  <c:v>6.5709</c:v>
                </c:pt>
                <c:pt idx="1539">
                  <c:v>9.0489999999999995</c:v>
                </c:pt>
                <c:pt idx="1540">
                  <c:v>11.4367</c:v>
                </c:pt>
                <c:pt idx="1541">
                  <c:v>13.176500000000001</c:v>
                </c:pt>
                <c:pt idx="1542">
                  <c:v>14.354200000000001</c:v>
                </c:pt>
                <c:pt idx="1543">
                  <c:v>14.9274</c:v>
                </c:pt>
                <c:pt idx="1544">
                  <c:v>15.211399999999999</c:v>
                </c:pt>
                <c:pt idx="1545">
                  <c:v>16.029900000000001</c:v>
                </c:pt>
                <c:pt idx="1546">
                  <c:v>17.346599999999999</c:v>
                </c:pt>
                <c:pt idx="1547">
                  <c:v>17.862100000000002</c:v>
                </c:pt>
                <c:pt idx="1548">
                  <c:v>18.5932</c:v>
                </c:pt>
                <c:pt idx="1549">
                  <c:v>19.310700000000001</c:v>
                </c:pt>
                <c:pt idx="1550">
                  <c:v>20.9983</c:v>
                </c:pt>
                <c:pt idx="1551">
                  <c:v>23.5899</c:v>
                </c:pt>
                <c:pt idx="1552">
                  <c:v>26.0367</c:v>
                </c:pt>
                <c:pt idx="1553">
                  <c:v>27.2395</c:v>
                </c:pt>
                <c:pt idx="1554">
                  <c:v>27.3203</c:v>
                </c:pt>
                <c:pt idx="1555">
                  <c:v>25.790299999999998</c:v>
                </c:pt>
                <c:pt idx="1556">
                  <c:v>23.347300000000001</c:v>
                </c:pt>
                <c:pt idx="1557">
                  <c:v>21.7623</c:v>
                </c:pt>
                <c:pt idx="1558">
                  <c:v>21.969799999999999</c:v>
                </c:pt>
                <c:pt idx="1559">
                  <c:v>23.6464</c:v>
                </c:pt>
                <c:pt idx="1560">
                  <c:v>25.152200000000001</c:v>
                </c:pt>
                <c:pt idx="1561">
                  <c:v>24.473600000000001</c:v>
                </c:pt>
                <c:pt idx="1562">
                  <c:v>20.7104</c:v>
                </c:pt>
                <c:pt idx="1563">
                  <c:v>13.5688</c:v>
                </c:pt>
                <c:pt idx="1564">
                  <c:v>5.0213000000000001</c:v>
                </c:pt>
                <c:pt idx="1565">
                  <c:v>-2.82</c:v>
                </c:pt>
                <c:pt idx="1566">
                  <c:v>-6.9969999999999999</c:v>
                </c:pt>
                <c:pt idx="1567">
                  <c:v>-6.5536000000000003</c:v>
                </c:pt>
                <c:pt idx="1568">
                  <c:v>-2.3717999999999999</c:v>
                </c:pt>
                <c:pt idx="1569">
                  <c:v>3.8614000000000002</c:v>
                </c:pt>
                <c:pt idx="1570">
                  <c:v>9.6443999999999992</c:v>
                </c:pt>
                <c:pt idx="1571">
                  <c:v>13.109</c:v>
                </c:pt>
                <c:pt idx="1572">
                  <c:v>13.5716</c:v>
                </c:pt>
                <c:pt idx="1573">
                  <c:v>12.5611</c:v>
                </c:pt>
                <c:pt idx="1574">
                  <c:v>11.6579</c:v>
                </c:pt>
                <c:pt idx="1575">
                  <c:v>11.482100000000001</c:v>
                </c:pt>
                <c:pt idx="1576">
                  <c:v>12.144399999999999</c:v>
                </c:pt>
                <c:pt idx="1577">
                  <c:v>13.821899999999999</c:v>
                </c:pt>
                <c:pt idx="1578">
                  <c:v>15.175700000000001</c:v>
                </c:pt>
                <c:pt idx="1579">
                  <c:v>16.065300000000001</c:v>
                </c:pt>
                <c:pt idx="1580">
                  <c:v>16.087499999999999</c:v>
                </c:pt>
                <c:pt idx="1581">
                  <c:v>14.7041</c:v>
                </c:pt>
                <c:pt idx="1582">
                  <c:v>11.4314</c:v>
                </c:pt>
                <c:pt idx="1583">
                  <c:v>7.8968999999999996</c:v>
                </c:pt>
                <c:pt idx="1584">
                  <c:v>4.2910000000000004</c:v>
                </c:pt>
                <c:pt idx="1585">
                  <c:v>-8.5699999999999998E-2</c:v>
                </c:pt>
                <c:pt idx="1586">
                  <c:v>-4.4199000000000002</c:v>
                </c:pt>
                <c:pt idx="1587">
                  <c:v>-8.4344000000000001</c:v>
                </c:pt>
                <c:pt idx="1588">
                  <c:v>-11.2829</c:v>
                </c:pt>
                <c:pt idx="1589">
                  <c:v>-11.727</c:v>
                </c:pt>
                <c:pt idx="1590">
                  <c:v>-10.042899999999999</c:v>
                </c:pt>
                <c:pt idx="1591">
                  <c:v>-7.6837999999999997</c:v>
                </c:pt>
                <c:pt idx="1592">
                  <c:v>-5.6342999999999996</c:v>
                </c:pt>
                <c:pt idx="1593">
                  <c:v>-3.5259999999999998</c:v>
                </c:pt>
                <c:pt idx="1594">
                  <c:v>-1.5702</c:v>
                </c:pt>
                <c:pt idx="1595">
                  <c:v>-0.75700000000000001</c:v>
                </c:pt>
                <c:pt idx="1596">
                  <c:v>-1.1623000000000001</c:v>
                </c:pt>
                <c:pt idx="1597">
                  <c:v>-1.0350999999999999</c:v>
                </c:pt>
                <c:pt idx="1598">
                  <c:v>-0.51729999999999998</c:v>
                </c:pt>
                <c:pt idx="1599">
                  <c:v>0.97799999999999998</c:v>
                </c:pt>
                <c:pt idx="1600">
                  <c:v>2.0044</c:v>
                </c:pt>
                <c:pt idx="1601">
                  <c:v>1.7994000000000001</c:v>
                </c:pt>
                <c:pt idx="1602">
                  <c:v>-1.0650999999999999</c:v>
                </c:pt>
                <c:pt idx="1603">
                  <c:v>-4.4427000000000003</c:v>
                </c:pt>
                <c:pt idx="1604">
                  <c:v>-7.0876999999999999</c:v>
                </c:pt>
                <c:pt idx="1605">
                  <c:v>-7.3841000000000001</c:v>
                </c:pt>
                <c:pt idx="1606">
                  <c:v>-5.4067999999999996</c:v>
                </c:pt>
                <c:pt idx="1607">
                  <c:v>-2.3653</c:v>
                </c:pt>
                <c:pt idx="1608">
                  <c:v>-0.1855</c:v>
                </c:pt>
                <c:pt idx="1609">
                  <c:v>-0.44590000000000002</c:v>
                </c:pt>
                <c:pt idx="1610">
                  <c:v>-2.4598</c:v>
                </c:pt>
                <c:pt idx="1611">
                  <c:v>-6.3217999999999996</c:v>
                </c:pt>
                <c:pt idx="1612">
                  <c:v>-10.6572</c:v>
                </c:pt>
                <c:pt idx="1613">
                  <c:v>-13.0314</c:v>
                </c:pt>
                <c:pt idx="1614">
                  <c:v>-11.279299999999999</c:v>
                </c:pt>
                <c:pt idx="1615">
                  <c:v>-5.7530999999999999</c:v>
                </c:pt>
                <c:pt idx="1616">
                  <c:v>1.2735000000000001</c:v>
                </c:pt>
                <c:pt idx="1617">
                  <c:v>6.8502999999999998</c:v>
                </c:pt>
                <c:pt idx="1618">
                  <c:v>9.7431000000000001</c:v>
                </c:pt>
                <c:pt idx="1619">
                  <c:v>10.225099999999999</c:v>
                </c:pt>
                <c:pt idx="1620">
                  <c:v>9.8379999999999992</c:v>
                </c:pt>
                <c:pt idx="1621">
                  <c:v>9.8148</c:v>
                </c:pt>
                <c:pt idx="1622">
                  <c:v>11.4998</c:v>
                </c:pt>
                <c:pt idx="1623">
                  <c:v>12.838900000000001</c:v>
                </c:pt>
                <c:pt idx="1624">
                  <c:v>12.2159</c:v>
                </c:pt>
                <c:pt idx="1625">
                  <c:v>9.1895000000000007</c:v>
                </c:pt>
                <c:pt idx="1626">
                  <c:v>6.5400999999999998</c:v>
                </c:pt>
                <c:pt idx="1627">
                  <c:v>4.7217000000000002</c:v>
                </c:pt>
                <c:pt idx="1628">
                  <c:v>4.6706000000000003</c:v>
                </c:pt>
                <c:pt idx="1629">
                  <c:v>4.7732000000000001</c:v>
                </c:pt>
                <c:pt idx="1630">
                  <c:v>4.0178000000000003</c:v>
                </c:pt>
                <c:pt idx="1631">
                  <c:v>1.7223999999999999</c:v>
                </c:pt>
                <c:pt idx="1632">
                  <c:v>-0.61070000000000002</c:v>
                </c:pt>
                <c:pt idx="1633">
                  <c:v>-2.1042999999999998</c:v>
                </c:pt>
                <c:pt idx="1634">
                  <c:v>-2.5377000000000001</c:v>
                </c:pt>
                <c:pt idx="1635">
                  <c:v>-3.7542</c:v>
                </c:pt>
                <c:pt idx="1636">
                  <c:v>-6.1135000000000002</c:v>
                </c:pt>
                <c:pt idx="1637">
                  <c:v>-10.3384</c:v>
                </c:pt>
                <c:pt idx="1638">
                  <c:v>-14.271800000000001</c:v>
                </c:pt>
                <c:pt idx="1639">
                  <c:v>-16.237500000000001</c:v>
                </c:pt>
                <c:pt idx="1640">
                  <c:v>-15.402200000000001</c:v>
                </c:pt>
                <c:pt idx="1641">
                  <c:v>-12.0357</c:v>
                </c:pt>
                <c:pt idx="1642">
                  <c:v>-8.1686999999999994</c:v>
                </c:pt>
                <c:pt idx="1643">
                  <c:v>-6.0702999999999996</c:v>
                </c:pt>
                <c:pt idx="1644">
                  <c:v>-5.0747</c:v>
                </c:pt>
                <c:pt idx="1645">
                  <c:v>-4.6090999999999998</c:v>
                </c:pt>
                <c:pt idx="1646">
                  <c:v>-3.2269999999999999</c:v>
                </c:pt>
                <c:pt idx="1647">
                  <c:v>-0.82969999999999999</c:v>
                </c:pt>
                <c:pt idx="1648">
                  <c:v>2.5672999999999999</c:v>
                </c:pt>
                <c:pt idx="1649">
                  <c:v>6.3158000000000003</c:v>
                </c:pt>
                <c:pt idx="1650">
                  <c:v>9.4934999999999992</c:v>
                </c:pt>
                <c:pt idx="1651">
                  <c:v>11.423</c:v>
                </c:pt>
                <c:pt idx="1652">
                  <c:v>12.198</c:v>
                </c:pt>
                <c:pt idx="1653">
                  <c:v>11.8766</c:v>
                </c:pt>
                <c:pt idx="1654">
                  <c:v>11.131600000000001</c:v>
                </c:pt>
                <c:pt idx="1655">
                  <c:v>10.741899999999999</c:v>
                </c:pt>
                <c:pt idx="1656">
                  <c:v>12.607100000000001</c:v>
                </c:pt>
                <c:pt idx="1657">
                  <c:v>16.971</c:v>
                </c:pt>
                <c:pt idx="1658">
                  <c:v>22.941299999999998</c:v>
                </c:pt>
                <c:pt idx="1659">
                  <c:v>30.0062</c:v>
                </c:pt>
                <c:pt idx="1660">
                  <c:v>36.742800000000003</c:v>
                </c:pt>
                <c:pt idx="1661">
                  <c:v>40.722900000000003</c:v>
                </c:pt>
                <c:pt idx="1662">
                  <c:v>40.931199999999997</c:v>
                </c:pt>
                <c:pt idx="1663">
                  <c:v>36.532800000000002</c:v>
                </c:pt>
                <c:pt idx="1664">
                  <c:v>29.293299999999999</c:v>
                </c:pt>
                <c:pt idx="1665">
                  <c:v>21.441500000000001</c:v>
                </c:pt>
                <c:pt idx="1666">
                  <c:v>15.514099999999999</c:v>
                </c:pt>
                <c:pt idx="1667">
                  <c:v>13.297700000000001</c:v>
                </c:pt>
                <c:pt idx="1668">
                  <c:v>13.755800000000001</c:v>
                </c:pt>
                <c:pt idx="1669">
                  <c:v>15.608599999999999</c:v>
                </c:pt>
                <c:pt idx="1670">
                  <c:v>16.766400000000001</c:v>
                </c:pt>
                <c:pt idx="1671">
                  <c:v>15.7525</c:v>
                </c:pt>
                <c:pt idx="1672">
                  <c:v>11.7921</c:v>
                </c:pt>
                <c:pt idx="1673">
                  <c:v>6.4039999999999999</c:v>
                </c:pt>
                <c:pt idx="1674">
                  <c:v>2.0710000000000002</c:v>
                </c:pt>
                <c:pt idx="1675">
                  <c:v>0.1003</c:v>
                </c:pt>
                <c:pt idx="1676">
                  <c:v>0.62419999999999998</c:v>
                </c:pt>
                <c:pt idx="1677">
                  <c:v>2.2397</c:v>
                </c:pt>
                <c:pt idx="1678">
                  <c:v>2.8835000000000002</c:v>
                </c:pt>
                <c:pt idx="1679">
                  <c:v>1.5333000000000001</c:v>
                </c:pt>
                <c:pt idx="1680">
                  <c:v>-2.2869000000000002</c:v>
                </c:pt>
                <c:pt idx="1681">
                  <c:v>-7.8555000000000001</c:v>
                </c:pt>
                <c:pt idx="1682">
                  <c:v>-13.056800000000001</c:v>
                </c:pt>
                <c:pt idx="1683">
                  <c:v>-16.7272</c:v>
                </c:pt>
                <c:pt idx="1684">
                  <c:v>-17.621200000000002</c:v>
                </c:pt>
                <c:pt idx="1685">
                  <c:v>-16.933599999999998</c:v>
                </c:pt>
                <c:pt idx="1686">
                  <c:v>-15.0722</c:v>
                </c:pt>
                <c:pt idx="1687">
                  <c:v>-13.3521</c:v>
                </c:pt>
                <c:pt idx="1688">
                  <c:v>-11.8657</c:v>
                </c:pt>
                <c:pt idx="1689">
                  <c:v>-9.4727999999999994</c:v>
                </c:pt>
                <c:pt idx="1690">
                  <c:v>-6.7880000000000003</c:v>
                </c:pt>
                <c:pt idx="1691">
                  <c:v>-4.7275999999999998</c:v>
                </c:pt>
                <c:pt idx="1692">
                  <c:v>-3.7267000000000001</c:v>
                </c:pt>
                <c:pt idx="1693">
                  <c:v>-4.0407999999999999</c:v>
                </c:pt>
                <c:pt idx="1694">
                  <c:v>-5.3388</c:v>
                </c:pt>
                <c:pt idx="1695">
                  <c:v>-5.7728999999999999</c:v>
                </c:pt>
                <c:pt idx="1696">
                  <c:v>-6.1424000000000003</c:v>
                </c:pt>
                <c:pt idx="1697">
                  <c:v>-7.1649000000000003</c:v>
                </c:pt>
                <c:pt idx="1698">
                  <c:v>-9.9940999999999995</c:v>
                </c:pt>
                <c:pt idx="1699">
                  <c:v>-14.363799999999999</c:v>
                </c:pt>
                <c:pt idx="1700">
                  <c:v>-20.332899999999999</c:v>
                </c:pt>
                <c:pt idx="1701">
                  <c:v>-25.954799999999999</c:v>
                </c:pt>
                <c:pt idx="1702">
                  <c:v>-27.962700000000002</c:v>
                </c:pt>
                <c:pt idx="1703">
                  <c:v>-24.3187</c:v>
                </c:pt>
                <c:pt idx="1704">
                  <c:v>-15.647399999999999</c:v>
                </c:pt>
                <c:pt idx="1705">
                  <c:v>-3.6648000000000001</c:v>
                </c:pt>
                <c:pt idx="1706">
                  <c:v>7.7172999999999998</c:v>
                </c:pt>
                <c:pt idx="1707">
                  <c:v>15.3062</c:v>
                </c:pt>
                <c:pt idx="1708">
                  <c:v>18.192599999999999</c:v>
                </c:pt>
                <c:pt idx="1709">
                  <c:v>17.021599999999999</c:v>
                </c:pt>
                <c:pt idx="1710">
                  <c:v>13.5222</c:v>
                </c:pt>
                <c:pt idx="1711">
                  <c:v>8.5696999999999992</c:v>
                </c:pt>
                <c:pt idx="1712">
                  <c:v>2.5165999999999999</c:v>
                </c:pt>
                <c:pt idx="1713">
                  <c:v>-3.8837999999999999</c:v>
                </c:pt>
                <c:pt idx="1714">
                  <c:v>-10.7051</c:v>
                </c:pt>
                <c:pt idx="1715">
                  <c:v>-16.411300000000001</c:v>
                </c:pt>
                <c:pt idx="1716">
                  <c:v>-20.037500000000001</c:v>
                </c:pt>
                <c:pt idx="1717">
                  <c:v>-20.3185</c:v>
                </c:pt>
                <c:pt idx="1718">
                  <c:v>-16.884899999999998</c:v>
                </c:pt>
                <c:pt idx="1719">
                  <c:v>-11.3301</c:v>
                </c:pt>
                <c:pt idx="1720">
                  <c:v>-6.4138000000000002</c:v>
                </c:pt>
                <c:pt idx="1721">
                  <c:v>-3.6511</c:v>
                </c:pt>
                <c:pt idx="1722">
                  <c:v>-3.4622000000000002</c:v>
                </c:pt>
                <c:pt idx="1723">
                  <c:v>-3.9502000000000002</c:v>
                </c:pt>
                <c:pt idx="1724">
                  <c:v>-3.742</c:v>
                </c:pt>
                <c:pt idx="1725">
                  <c:v>-2.6109</c:v>
                </c:pt>
                <c:pt idx="1726">
                  <c:v>-0.67279999999999995</c:v>
                </c:pt>
                <c:pt idx="1727">
                  <c:v>0.98509999999999998</c:v>
                </c:pt>
                <c:pt idx="1728">
                  <c:v>2.1128</c:v>
                </c:pt>
                <c:pt idx="1729">
                  <c:v>2.9815999999999998</c:v>
                </c:pt>
                <c:pt idx="1730">
                  <c:v>4.5473999999999997</c:v>
                </c:pt>
                <c:pt idx="1731">
                  <c:v>7.06</c:v>
                </c:pt>
                <c:pt idx="1732">
                  <c:v>9.7281999999999993</c:v>
                </c:pt>
                <c:pt idx="1733">
                  <c:v>11.458299999999999</c:v>
                </c:pt>
                <c:pt idx="1734">
                  <c:v>10.491</c:v>
                </c:pt>
                <c:pt idx="1735">
                  <c:v>7.0404</c:v>
                </c:pt>
                <c:pt idx="1736">
                  <c:v>2.1968999999999999</c:v>
                </c:pt>
                <c:pt idx="1737">
                  <c:v>-2.4977</c:v>
                </c:pt>
                <c:pt idx="1738">
                  <c:v>-5.0034000000000001</c:v>
                </c:pt>
                <c:pt idx="1739">
                  <c:v>-4.3423999999999996</c:v>
                </c:pt>
                <c:pt idx="1740">
                  <c:v>-1.8841000000000001</c:v>
                </c:pt>
                <c:pt idx="1741">
                  <c:v>1.399</c:v>
                </c:pt>
                <c:pt idx="1742">
                  <c:v>4.1547000000000001</c:v>
                </c:pt>
                <c:pt idx="1743">
                  <c:v>5.4218999999999999</c:v>
                </c:pt>
                <c:pt idx="1744">
                  <c:v>6.0063000000000004</c:v>
                </c:pt>
                <c:pt idx="1745">
                  <c:v>7.2066999999999997</c:v>
                </c:pt>
                <c:pt idx="1746">
                  <c:v>8.9991000000000003</c:v>
                </c:pt>
                <c:pt idx="1747">
                  <c:v>10.408300000000001</c:v>
                </c:pt>
                <c:pt idx="1748">
                  <c:v>10.6632</c:v>
                </c:pt>
                <c:pt idx="1749">
                  <c:v>9.9972999999999992</c:v>
                </c:pt>
                <c:pt idx="1750">
                  <c:v>8.0916999999999994</c:v>
                </c:pt>
                <c:pt idx="1751">
                  <c:v>5.4854000000000003</c:v>
                </c:pt>
                <c:pt idx="1752">
                  <c:v>3.2109000000000001</c:v>
                </c:pt>
                <c:pt idx="1753">
                  <c:v>2.2561</c:v>
                </c:pt>
                <c:pt idx="1754">
                  <c:v>2.8915999999999999</c:v>
                </c:pt>
                <c:pt idx="1755">
                  <c:v>3.9613</c:v>
                </c:pt>
                <c:pt idx="1756">
                  <c:v>3.7604000000000002</c:v>
                </c:pt>
                <c:pt idx="1757">
                  <c:v>2.4137</c:v>
                </c:pt>
                <c:pt idx="1758">
                  <c:v>0.74560000000000004</c:v>
                </c:pt>
                <c:pt idx="1759">
                  <c:v>0.74939999999999996</c:v>
                </c:pt>
                <c:pt idx="1760">
                  <c:v>2.1974999999999998</c:v>
                </c:pt>
                <c:pt idx="1761">
                  <c:v>4.0582000000000003</c:v>
                </c:pt>
                <c:pt idx="1762">
                  <c:v>5.9522000000000004</c:v>
                </c:pt>
                <c:pt idx="1763">
                  <c:v>7.2880000000000003</c:v>
                </c:pt>
                <c:pt idx="1764">
                  <c:v>7.5640000000000001</c:v>
                </c:pt>
                <c:pt idx="1765">
                  <c:v>7.5616000000000003</c:v>
                </c:pt>
                <c:pt idx="1766">
                  <c:v>8.0807000000000002</c:v>
                </c:pt>
                <c:pt idx="1767">
                  <c:v>10.4</c:v>
                </c:pt>
                <c:pt idx="1768">
                  <c:v>13.723100000000001</c:v>
                </c:pt>
                <c:pt idx="1769">
                  <c:v>16.948899999999998</c:v>
                </c:pt>
                <c:pt idx="1770">
                  <c:v>18.814699999999998</c:v>
                </c:pt>
                <c:pt idx="1771">
                  <c:v>18.5169</c:v>
                </c:pt>
                <c:pt idx="1772">
                  <c:v>16.871500000000001</c:v>
                </c:pt>
                <c:pt idx="1773">
                  <c:v>14.7834</c:v>
                </c:pt>
                <c:pt idx="1774">
                  <c:v>13.8718</c:v>
                </c:pt>
                <c:pt idx="1775">
                  <c:v>14.620200000000001</c:v>
                </c:pt>
                <c:pt idx="1776">
                  <c:v>16.3583</c:v>
                </c:pt>
                <c:pt idx="1777">
                  <c:v>18.1828</c:v>
                </c:pt>
                <c:pt idx="1778">
                  <c:v>18.249300000000002</c:v>
                </c:pt>
                <c:pt idx="1779">
                  <c:v>15.8597</c:v>
                </c:pt>
                <c:pt idx="1780">
                  <c:v>12.014799999999999</c:v>
                </c:pt>
                <c:pt idx="1781">
                  <c:v>7.7282999999999999</c:v>
                </c:pt>
                <c:pt idx="1782">
                  <c:v>3.577</c:v>
                </c:pt>
                <c:pt idx="1783">
                  <c:v>1.6349</c:v>
                </c:pt>
                <c:pt idx="1784">
                  <c:v>1.6948000000000001</c:v>
                </c:pt>
                <c:pt idx="1785">
                  <c:v>3.5716000000000001</c:v>
                </c:pt>
                <c:pt idx="1786">
                  <c:v>5.6031000000000004</c:v>
                </c:pt>
                <c:pt idx="1787">
                  <c:v>7.1249000000000002</c:v>
                </c:pt>
                <c:pt idx="1788">
                  <c:v>6.0552000000000001</c:v>
                </c:pt>
                <c:pt idx="1789">
                  <c:v>2.7482000000000002</c:v>
                </c:pt>
                <c:pt idx="1790">
                  <c:v>-1.6206</c:v>
                </c:pt>
                <c:pt idx="1791">
                  <c:v>-5.7466999999999997</c:v>
                </c:pt>
                <c:pt idx="1792">
                  <c:v>-10.105399999999999</c:v>
                </c:pt>
                <c:pt idx="1793">
                  <c:v>-13.3186</c:v>
                </c:pt>
                <c:pt idx="1794">
                  <c:v>-14.987399999999999</c:v>
                </c:pt>
                <c:pt idx="1795">
                  <c:v>-15.073</c:v>
                </c:pt>
                <c:pt idx="1796">
                  <c:v>-14.906499999999999</c:v>
                </c:pt>
                <c:pt idx="1797">
                  <c:v>-15.8093</c:v>
                </c:pt>
                <c:pt idx="1798">
                  <c:v>-18.487100000000002</c:v>
                </c:pt>
                <c:pt idx="1799">
                  <c:v>-21.837199999999999</c:v>
                </c:pt>
                <c:pt idx="1800">
                  <c:v>-25.564800000000002</c:v>
                </c:pt>
                <c:pt idx="1801">
                  <c:v>-28.926600000000001</c:v>
                </c:pt>
                <c:pt idx="1802">
                  <c:v>-31.352499999999999</c:v>
                </c:pt>
                <c:pt idx="1803">
                  <c:v>-32.988999999999997</c:v>
                </c:pt>
                <c:pt idx="1804">
                  <c:v>-32.903100000000002</c:v>
                </c:pt>
                <c:pt idx="1805">
                  <c:v>-30.855399999999999</c:v>
                </c:pt>
                <c:pt idx="1806">
                  <c:v>-26.467400000000001</c:v>
                </c:pt>
                <c:pt idx="1807">
                  <c:v>-20.573599999999999</c:v>
                </c:pt>
                <c:pt idx="1808">
                  <c:v>-14.8558</c:v>
                </c:pt>
                <c:pt idx="1809">
                  <c:v>-10.258900000000001</c:v>
                </c:pt>
                <c:pt idx="1810">
                  <c:v>-6.6364000000000001</c:v>
                </c:pt>
                <c:pt idx="1811">
                  <c:v>-4.0086000000000004</c:v>
                </c:pt>
                <c:pt idx="1812">
                  <c:v>-1.7930999999999999</c:v>
                </c:pt>
                <c:pt idx="1813">
                  <c:v>0.53510000000000002</c:v>
                </c:pt>
                <c:pt idx="1814">
                  <c:v>2.4996</c:v>
                </c:pt>
                <c:pt idx="1815">
                  <c:v>3.0598000000000001</c:v>
                </c:pt>
                <c:pt idx="1816">
                  <c:v>2.7652999999999999</c:v>
                </c:pt>
                <c:pt idx="1817">
                  <c:v>0.90800000000000003</c:v>
                </c:pt>
                <c:pt idx="1818">
                  <c:v>-1.6631</c:v>
                </c:pt>
                <c:pt idx="1819">
                  <c:v>-3.3675000000000002</c:v>
                </c:pt>
                <c:pt idx="1820">
                  <c:v>-2.9434</c:v>
                </c:pt>
                <c:pt idx="1821">
                  <c:v>-6.7900000000000002E-2</c:v>
                </c:pt>
                <c:pt idx="1822">
                  <c:v>2.8376000000000001</c:v>
                </c:pt>
                <c:pt idx="1823">
                  <c:v>5.0754999999999999</c:v>
                </c:pt>
                <c:pt idx="1824">
                  <c:v>5.0777000000000001</c:v>
                </c:pt>
                <c:pt idx="1825">
                  <c:v>3.3773</c:v>
                </c:pt>
                <c:pt idx="1826">
                  <c:v>1.1854</c:v>
                </c:pt>
                <c:pt idx="1827">
                  <c:v>0.32679999999999998</c:v>
                </c:pt>
                <c:pt idx="1828">
                  <c:v>1.6718999999999999</c:v>
                </c:pt>
                <c:pt idx="1829">
                  <c:v>5.4515000000000002</c:v>
                </c:pt>
                <c:pt idx="1830">
                  <c:v>10.192299999999999</c:v>
                </c:pt>
                <c:pt idx="1831">
                  <c:v>15.0177</c:v>
                </c:pt>
                <c:pt idx="1832">
                  <c:v>18.847999999999999</c:v>
                </c:pt>
                <c:pt idx="1833">
                  <c:v>21.377800000000001</c:v>
                </c:pt>
                <c:pt idx="1834">
                  <c:v>24.078099999999999</c:v>
                </c:pt>
                <c:pt idx="1835">
                  <c:v>27.241199999999999</c:v>
                </c:pt>
                <c:pt idx="1836">
                  <c:v>31.147500000000001</c:v>
                </c:pt>
                <c:pt idx="1837">
                  <c:v>34.292999999999999</c:v>
                </c:pt>
                <c:pt idx="1838">
                  <c:v>36.175699999999999</c:v>
                </c:pt>
                <c:pt idx="1839">
                  <c:v>35.293500000000002</c:v>
                </c:pt>
                <c:pt idx="1840">
                  <c:v>31.615300000000001</c:v>
                </c:pt>
                <c:pt idx="1841">
                  <c:v>25.315100000000001</c:v>
                </c:pt>
                <c:pt idx="1842">
                  <c:v>18.358000000000001</c:v>
                </c:pt>
                <c:pt idx="1843">
                  <c:v>12.1891</c:v>
                </c:pt>
                <c:pt idx="1844">
                  <c:v>7.9448999999999996</c:v>
                </c:pt>
                <c:pt idx="1845">
                  <c:v>5.6130000000000004</c:v>
                </c:pt>
                <c:pt idx="1846">
                  <c:v>4.6060999999999996</c:v>
                </c:pt>
                <c:pt idx="1847">
                  <c:v>3.7115</c:v>
                </c:pt>
                <c:pt idx="1848">
                  <c:v>2.9481999999999999</c:v>
                </c:pt>
                <c:pt idx="1849">
                  <c:v>2.0575000000000001</c:v>
                </c:pt>
                <c:pt idx="1850">
                  <c:v>0.76829999999999998</c:v>
                </c:pt>
                <c:pt idx="1851">
                  <c:v>-1.77E-2</c:v>
                </c:pt>
                <c:pt idx="1852">
                  <c:v>9.0200000000000002E-2</c:v>
                </c:pt>
                <c:pt idx="1853">
                  <c:v>0.35949999999999999</c:v>
                </c:pt>
                <c:pt idx="1854">
                  <c:v>0.36009999999999998</c:v>
                </c:pt>
                <c:pt idx="1855">
                  <c:v>-0.1812</c:v>
                </c:pt>
                <c:pt idx="1856">
                  <c:v>-1.3134999999999999</c:v>
                </c:pt>
                <c:pt idx="1857">
                  <c:v>-2.1682999999999999</c:v>
                </c:pt>
                <c:pt idx="1858">
                  <c:v>-1.4448000000000001</c:v>
                </c:pt>
                <c:pt idx="1859">
                  <c:v>0.88070000000000004</c:v>
                </c:pt>
                <c:pt idx="1860">
                  <c:v>3.9817</c:v>
                </c:pt>
                <c:pt idx="1861">
                  <c:v>7.8261000000000003</c:v>
                </c:pt>
                <c:pt idx="1862">
                  <c:v>10.8185</c:v>
                </c:pt>
                <c:pt idx="1863">
                  <c:v>12.3658</c:v>
                </c:pt>
                <c:pt idx="1864">
                  <c:v>12.6739</c:v>
                </c:pt>
                <c:pt idx="1865">
                  <c:v>12.0029</c:v>
                </c:pt>
                <c:pt idx="1866">
                  <c:v>11.205299999999999</c:v>
                </c:pt>
                <c:pt idx="1867">
                  <c:v>10.499700000000001</c:v>
                </c:pt>
                <c:pt idx="1868">
                  <c:v>10.328900000000001</c:v>
                </c:pt>
                <c:pt idx="1869">
                  <c:v>10.3827</c:v>
                </c:pt>
                <c:pt idx="1870">
                  <c:v>10.227</c:v>
                </c:pt>
                <c:pt idx="1871">
                  <c:v>8.6089000000000002</c:v>
                </c:pt>
                <c:pt idx="1872">
                  <c:v>6.1063999999999998</c:v>
                </c:pt>
                <c:pt idx="1873">
                  <c:v>3.5146999999999999</c:v>
                </c:pt>
                <c:pt idx="1874">
                  <c:v>1.7065999999999999</c:v>
                </c:pt>
                <c:pt idx="1875">
                  <c:v>0.76390000000000002</c:v>
                </c:pt>
                <c:pt idx="1876">
                  <c:v>0.26419999999999999</c:v>
                </c:pt>
                <c:pt idx="1877">
                  <c:v>-0.62280000000000002</c:v>
                </c:pt>
                <c:pt idx="1878">
                  <c:v>-2.7942</c:v>
                </c:pt>
                <c:pt idx="1879">
                  <c:v>-5.1657999999999999</c:v>
                </c:pt>
                <c:pt idx="1880">
                  <c:v>-7.4497999999999998</c:v>
                </c:pt>
                <c:pt idx="1881">
                  <c:v>-8.4002999999999997</c:v>
                </c:pt>
                <c:pt idx="1882">
                  <c:v>-7.8343999999999996</c:v>
                </c:pt>
                <c:pt idx="1883">
                  <c:v>-6.1386000000000003</c:v>
                </c:pt>
                <c:pt idx="1884">
                  <c:v>-3.2989999999999999</c:v>
                </c:pt>
                <c:pt idx="1885">
                  <c:v>-1.0262</c:v>
                </c:pt>
                <c:pt idx="1886">
                  <c:v>-1.7399999999999999E-2</c:v>
                </c:pt>
                <c:pt idx="1887">
                  <c:v>1.1974</c:v>
                </c:pt>
                <c:pt idx="1888">
                  <c:v>2.6625999999999999</c:v>
                </c:pt>
                <c:pt idx="1889">
                  <c:v>3.8311000000000002</c:v>
                </c:pt>
                <c:pt idx="1890">
                  <c:v>4.6059999999999999</c:v>
                </c:pt>
                <c:pt idx="1891">
                  <c:v>5.0309999999999997</c:v>
                </c:pt>
                <c:pt idx="1892">
                  <c:v>4.2013999999999996</c:v>
                </c:pt>
                <c:pt idx="1893">
                  <c:v>3.1526999999999998</c:v>
                </c:pt>
                <c:pt idx="1894">
                  <c:v>1.5208999999999999</c:v>
                </c:pt>
                <c:pt idx="1895">
                  <c:v>0.74009999999999998</c:v>
                </c:pt>
                <c:pt idx="1896">
                  <c:v>0.89480000000000004</c:v>
                </c:pt>
                <c:pt idx="1897">
                  <c:v>2.3824000000000001</c:v>
                </c:pt>
                <c:pt idx="1898">
                  <c:v>4.4013</c:v>
                </c:pt>
                <c:pt idx="1899">
                  <c:v>5.6843000000000004</c:v>
                </c:pt>
                <c:pt idx="1900">
                  <c:v>5.2530999999999999</c:v>
                </c:pt>
                <c:pt idx="1901">
                  <c:v>3.6396000000000002</c:v>
                </c:pt>
                <c:pt idx="1902">
                  <c:v>1.7842</c:v>
                </c:pt>
                <c:pt idx="1903">
                  <c:v>0.16189999999999999</c:v>
                </c:pt>
                <c:pt idx="1904">
                  <c:v>-0.47039999999999998</c:v>
                </c:pt>
                <c:pt idx="1905">
                  <c:v>0.35099999999999998</c:v>
                </c:pt>
                <c:pt idx="1906">
                  <c:v>1.9482999999999999</c:v>
                </c:pt>
                <c:pt idx="1907">
                  <c:v>3.3490000000000002</c:v>
                </c:pt>
                <c:pt idx="1908">
                  <c:v>3.0691000000000002</c:v>
                </c:pt>
                <c:pt idx="1909">
                  <c:v>1.5831999999999999</c:v>
                </c:pt>
                <c:pt idx="1910">
                  <c:v>-0.96860000000000002</c:v>
                </c:pt>
                <c:pt idx="1911">
                  <c:v>-2.3803000000000001</c:v>
                </c:pt>
                <c:pt idx="1912">
                  <c:v>-2.3412999999999999</c:v>
                </c:pt>
                <c:pt idx="1913">
                  <c:v>-0.377</c:v>
                </c:pt>
                <c:pt idx="1914">
                  <c:v>2.8894000000000002</c:v>
                </c:pt>
                <c:pt idx="1915">
                  <c:v>5.9747000000000003</c:v>
                </c:pt>
                <c:pt idx="1916">
                  <c:v>7.6837</c:v>
                </c:pt>
                <c:pt idx="1917">
                  <c:v>8.0561000000000007</c:v>
                </c:pt>
                <c:pt idx="1918">
                  <c:v>7.5102000000000002</c:v>
                </c:pt>
                <c:pt idx="1919">
                  <c:v>8.0580999999999996</c:v>
                </c:pt>
                <c:pt idx="1920">
                  <c:v>9.9201999999999995</c:v>
                </c:pt>
                <c:pt idx="1921">
                  <c:v>12.6715</c:v>
                </c:pt>
                <c:pt idx="1922">
                  <c:v>15.416399999999999</c:v>
                </c:pt>
                <c:pt idx="1923">
                  <c:v>16.373999999999999</c:v>
                </c:pt>
                <c:pt idx="1924">
                  <c:v>14.473000000000001</c:v>
                </c:pt>
                <c:pt idx="1925">
                  <c:v>10.087999999999999</c:v>
                </c:pt>
                <c:pt idx="1926">
                  <c:v>5.3087999999999997</c:v>
                </c:pt>
                <c:pt idx="1927">
                  <c:v>2.2071999999999998</c:v>
                </c:pt>
                <c:pt idx="1928">
                  <c:v>1.5811999999999999</c:v>
                </c:pt>
                <c:pt idx="1929">
                  <c:v>3.4194</c:v>
                </c:pt>
                <c:pt idx="1930">
                  <c:v>6.4226999999999999</c:v>
                </c:pt>
                <c:pt idx="1931">
                  <c:v>9.4075000000000006</c:v>
                </c:pt>
                <c:pt idx="1932">
                  <c:v>11.6899</c:v>
                </c:pt>
                <c:pt idx="1933">
                  <c:v>13.396800000000001</c:v>
                </c:pt>
                <c:pt idx="1934">
                  <c:v>14.0334</c:v>
                </c:pt>
                <c:pt idx="1935">
                  <c:v>13.6859</c:v>
                </c:pt>
                <c:pt idx="1936">
                  <c:v>11.919499999999999</c:v>
                </c:pt>
                <c:pt idx="1937">
                  <c:v>7.8243</c:v>
                </c:pt>
                <c:pt idx="1938">
                  <c:v>1.7045999999999999</c:v>
                </c:pt>
                <c:pt idx="1939">
                  <c:v>-4.7655000000000003</c:v>
                </c:pt>
                <c:pt idx="1940">
                  <c:v>-10.364800000000001</c:v>
                </c:pt>
                <c:pt idx="1941">
                  <c:v>-13.876799999999999</c:v>
                </c:pt>
                <c:pt idx="1942">
                  <c:v>-15.3461</c:v>
                </c:pt>
                <c:pt idx="1943">
                  <c:v>-15.264799999999999</c:v>
                </c:pt>
                <c:pt idx="1944">
                  <c:v>-14.0542</c:v>
                </c:pt>
                <c:pt idx="1945">
                  <c:v>-12.3688</c:v>
                </c:pt>
                <c:pt idx="1946">
                  <c:v>-10.5154</c:v>
                </c:pt>
                <c:pt idx="1947">
                  <c:v>-7.5616000000000003</c:v>
                </c:pt>
                <c:pt idx="1948">
                  <c:v>-3.3195999999999999</c:v>
                </c:pt>
                <c:pt idx="1949">
                  <c:v>1.0888</c:v>
                </c:pt>
                <c:pt idx="1950">
                  <c:v>2.9863</c:v>
                </c:pt>
                <c:pt idx="1951">
                  <c:v>1.1968000000000001</c:v>
                </c:pt>
                <c:pt idx="1952">
                  <c:v>-2.8871000000000002</c:v>
                </c:pt>
                <c:pt idx="1953">
                  <c:v>-8.7429000000000006</c:v>
                </c:pt>
                <c:pt idx="1954">
                  <c:v>-14.293100000000001</c:v>
                </c:pt>
                <c:pt idx="1955">
                  <c:v>-17.987400000000001</c:v>
                </c:pt>
                <c:pt idx="1956">
                  <c:v>-19.498999999999999</c:v>
                </c:pt>
                <c:pt idx="1957">
                  <c:v>-19.466999999999999</c:v>
                </c:pt>
                <c:pt idx="1958">
                  <c:v>-19.322700000000001</c:v>
                </c:pt>
                <c:pt idx="1959">
                  <c:v>-19.380400000000002</c:v>
                </c:pt>
                <c:pt idx="1960">
                  <c:v>-19.073899999999998</c:v>
                </c:pt>
                <c:pt idx="1961">
                  <c:v>-17.824300000000001</c:v>
                </c:pt>
                <c:pt idx="1962">
                  <c:v>-14.058999999999999</c:v>
                </c:pt>
                <c:pt idx="1963">
                  <c:v>-8.5119000000000007</c:v>
                </c:pt>
                <c:pt idx="1964">
                  <c:v>-2.1530999999999998</c:v>
                </c:pt>
                <c:pt idx="1965">
                  <c:v>2.8965999999999998</c:v>
                </c:pt>
                <c:pt idx="1966">
                  <c:v>4.6315999999999997</c:v>
                </c:pt>
                <c:pt idx="1967">
                  <c:v>3.4014000000000002</c:v>
                </c:pt>
                <c:pt idx="1968">
                  <c:v>1.0166999999999999</c:v>
                </c:pt>
                <c:pt idx="1969">
                  <c:v>-0.28739999999999999</c:v>
                </c:pt>
                <c:pt idx="1970">
                  <c:v>0.30630000000000002</c:v>
                </c:pt>
                <c:pt idx="1971">
                  <c:v>1.2312000000000001</c:v>
                </c:pt>
                <c:pt idx="1972">
                  <c:v>2.3393999999999999</c:v>
                </c:pt>
                <c:pt idx="1973">
                  <c:v>3.1665000000000001</c:v>
                </c:pt>
                <c:pt idx="1974">
                  <c:v>5.0945999999999998</c:v>
                </c:pt>
                <c:pt idx="1975">
                  <c:v>8.4204000000000008</c:v>
                </c:pt>
                <c:pt idx="1976">
                  <c:v>11.466200000000001</c:v>
                </c:pt>
                <c:pt idx="1977">
                  <c:v>12.757199999999999</c:v>
                </c:pt>
                <c:pt idx="1978">
                  <c:v>11.989800000000001</c:v>
                </c:pt>
                <c:pt idx="1979">
                  <c:v>9.8565000000000005</c:v>
                </c:pt>
                <c:pt idx="1980">
                  <c:v>7.7188999999999997</c:v>
                </c:pt>
                <c:pt idx="1981">
                  <c:v>6.5753000000000004</c:v>
                </c:pt>
                <c:pt idx="1982">
                  <c:v>7.2637999999999998</c:v>
                </c:pt>
                <c:pt idx="1983">
                  <c:v>9.0251000000000001</c:v>
                </c:pt>
                <c:pt idx="1984">
                  <c:v>10.4411</c:v>
                </c:pt>
                <c:pt idx="1985">
                  <c:v>11.270899999999999</c:v>
                </c:pt>
                <c:pt idx="1986">
                  <c:v>11.5114</c:v>
                </c:pt>
                <c:pt idx="1987">
                  <c:v>10.470800000000001</c:v>
                </c:pt>
                <c:pt idx="1988">
                  <c:v>9.1845999999999997</c:v>
                </c:pt>
                <c:pt idx="1989">
                  <c:v>9.5618999999999996</c:v>
                </c:pt>
                <c:pt idx="1990">
                  <c:v>11.5168</c:v>
                </c:pt>
                <c:pt idx="1991">
                  <c:v>13.684100000000001</c:v>
                </c:pt>
                <c:pt idx="1992">
                  <c:v>14.4146</c:v>
                </c:pt>
                <c:pt idx="1993">
                  <c:v>13.1745</c:v>
                </c:pt>
                <c:pt idx="1994">
                  <c:v>9.9440000000000008</c:v>
                </c:pt>
                <c:pt idx="1995">
                  <c:v>6.44</c:v>
                </c:pt>
                <c:pt idx="1996">
                  <c:v>4.0339999999999998</c:v>
                </c:pt>
                <c:pt idx="1997">
                  <c:v>2.9573999999999998</c:v>
                </c:pt>
                <c:pt idx="1998">
                  <c:v>1.9236</c:v>
                </c:pt>
                <c:pt idx="1999">
                  <c:v>-0.48070000000000002</c:v>
                </c:pt>
                <c:pt idx="2000">
                  <c:v>-4.6638999999999999</c:v>
                </c:pt>
                <c:pt idx="2001">
                  <c:v>-9.5089000000000006</c:v>
                </c:pt>
                <c:pt idx="2002">
                  <c:v>-14.110300000000001</c:v>
                </c:pt>
                <c:pt idx="2003">
                  <c:v>-17.471299999999999</c:v>
                </c:pt>
                <c:pt idx="2004">
                  <c:v>-18.833500000000001</c:v>
                </c:pt>
                <c:pt idx="2005">
                  <c:v>-16.683599999999998</c:v>
                </c:pt>
                <c:pt idx="2006">
                  <c:v>-12.0467</c:v>
                </c:pt>
                <c:pt idx="2007">
                  <c:v>-5.8575999999999997</c:v>
                </c:pt>
                <c:pt idx="2008">
                  <c:v>1.3025</c:v>
                </c:pt>
                <c:pt idx="2009">
                  <c:v>8.4641999999999999</c:v>
                </c:pt>
                <c:pt idx="2010">
                  <c:v>15.351800000000001</c:v>
                </c:pt>
                <c:pt idx="2011">
                  <c:v>20.086200000000002</c:v>
                </c:pt>
                <c:pt idx="2012">
                  <c:v>22.1553</c:v>
                </c:pt>
                <c:pt idx="2013">
                  <c:v>21.608000000000001</c:v>
                </c:pt>
                <c:pt idx="2014">
                  <c:v>19.418600000000001</c:v>
                </c:pt>
                <c:pt idx="2015">
                  <c:v>15.987500000000001</c:v>
                </c:pt>
                <c:pt idx="2016">
                  <c:v>12.273899999999999</c:v>
                </c:pt>
                <c:pt idx="2017">
                  <c:v>7.7781000000000002</c:v>
                </c:pt>
                <c:pt idx="2018">
                  <c:v>3.5280999999999998</c:v>
                </c:pt>
                <c:pt idx="2019">
                  <c:v>-0.58550000000000002</c:v>
                </c:pt>
                <c:pt idx="2020">
                  <c:v>-3.7105000000000001</c:v>
                </c:pt>
                <c:pt idx="2021">
                  <c:v>-6.7191999999999998</c:v>
                </c:pt>
                <c:pt idx="2022">
                  <c:v>-8.8641000000000005</c:v>
                </c:pt>
                <c:pt idx="2023">
                  <c:v>-8.6569000000000003</c:v>
                </c:pt>
                <c:pt idx="2024">
                  <c:v>-6.5382999999999996</c:v>
                </c:pt>
                <c:pt idx="2025">
                  <c:v>-2.7648000000000001</c:v>
                </c:pt>
                <c:pt idx="2026">
                  <c:v>2.1806999999999999</c:v>
                </c:pt>
                <c:pt idx="2027">
                  <c:v>5.7679999999999998</c:v>
                </c:pt>
                <c:pt idx="2028">
                  <c:v>8.4013000000000009</c:v>
                </c:pt>
                <c:pt idx="2029">
                  <c:v>9.8946000000000005</c:v>
                </c:pt>
                <c:pt idx="2030">
                  <c:v>9.8596000000000004</c:v>
                </c:pt>
                <c:pt idx="2031">
                  <c:v>9.5779999999999994</c:v>
                </c:pt>
                <c:pt idx="2032">
                  <c:v>8.58</c:v>
                </c:pt>
                <c:pt idx="2033">
                  <c:v>7.0766</c:v>
                </c:pt>
                <c:pt idx="2034">
                  <c:v>5.2054</c:v>
                </c:pt>
                <c:pt idx="2035">
                  <c:v>2.1160000000000001</c:v>
                </c:pt>
                <c:pt idx="2036">
                  <c:v>-1.8853</c:v>
                </c:pt>
                <c:pt idx="2037">
                  <c:v>-5.5751999999999997</c:v>
                </c:pt>
                <c:pt idx="2038">
                  <c:v>-6.7853000000000003</c:v>
                </c:pt>
                <c:pt idx="2039">
                  <c:v>-4.1195000000000004</c:v>
                </c:pt>
                <c:pt idx="2040">
                  <c:v>2.4437000000000002</c:v>
                </c:pt>
                <c:pt idx="2041">
                  <c:v>9.0114000000000001</c:v>
                </c:pt>
                <c:pt idx="2042">
                  <c:v>11.1698</c:v>
                </c:pt>
                <c:pt idx="2043">
                  <c:v>6.9481999999999999</c:v>
                </c:pt>
                <c:pt idx="2044">
                  <c:v>-2.7113999999999998</c:v>
                </c:pt>
                <c:pt idx="2045">
                  <c:v>-15.665699999999999</c:v>
                </c:pt>
                <c:pt idx="2046">
                  <c:v>-27.694900000000001</c:v>
                </c:pt>
                <c:pt idx="2047">
                  <c:v>-35.54</c:v>
                </c:pt>
                <c:pt idx="2048">
                  <c:v>-37.000999999999998</c:v>
                </c:pt>
                <c:pt idx="2049">
                  <c:v>-33.499099999999999</c:v>
                </c:pt>
                <c:pt idx="2050">
                  <c:v>-26.632100000000001</c:v>
                </c:pt>
                <c:pt idx="2051">
                  <c:v>-19.2044</c:v>
                </c:pt>
                <c:pt idx="2052">
                  <c:v>-12.574299999999999</c:v>
                </c:pt>
                <c:pt idx="2053">
                  <c:v>-7.8056999999999999</c:v>
                </c:pt>
                <c:pt idx="2054">
                  <c:v>-4.6237000000000004</c:v>
                </c:pt>
                <c:pt idx="2055">
                  <c:v>-3.1764999999999999</c:v>
                </c:pt>
                <c:pt idx="2056">
                  <c:v>-2.4727000000000001</c:v>
                </c:pt>
                <c:pt idx="2057">
                  <c:v>-1.8714999999999999</c:v>
                </c:pt>
                <c:pt idx="2058">
                  <c:v>-2.5581</c:v>
                </c:pt>
                <c:pt idx="2059">
                  <c:v>-3.3685999999999998</c:v>
                </c:pt>
                <c:pt idx="2060">
                  <c:v>-4.3013000000000003</c:v>
                </c:pt>
                <c:pt idx="2061">
                  <c:v>-4.9917999999999996</c:v>
                </c:pt>
                <c:pt idx="2062">
                  <c:v>-6.7374000000000001</c:v>
                </c:pt>
                <c:pt idx="2063">
                  <c:v>-9.3148999999999997</c:v>
                </c:pt>
                <c:pt idx="2064">
                  <c:v>-13.498200000000001</c:v>
                </c:pt>
                <c:pt idx="2065">
                  <c:v>-18.471499999999999</c:v>
                </c:pt>
                <c:pt idx="2066">
                  <c:v>-23.4163</c:v>
                </c:pt>
                <c:pt idx="2067">
                  <c:v>-26.398299999999999</c:v>
                </c:pt>
                <c:pt idx="2068">
                  <c:v>-26.6524</c:v>
                </c:pt>
                <c:pt idx="2069">
                  <c:v>-24.739699999999999</c:v>
                </c:pt>
                <c:pt idx="2070">
                  <c:v>-21.4787</c:v>
                </c:pt>
                <c:pt idx="2071">
                  <c:v>-17.063600000000001</c:v>
                </c:pt>
                <c:pt idx="2072">
                  <c:v>-13.699</c:v>
                </c:pt>
                <c:pt idx="2073">
                  <c:v>-10.505100000000001</c:v>
                </c:pt>
                <c:pt idx="2074">
                  <c:v>-7.9402999999999997</c:v>
                </c:pt>
                <c:pt idx="2075">
                  <c:v>-6.1013999999999999</c:v>
                </c:pt>
                <c:pt idx="2076">
                  <c:v>-4.8998999999999997</c:v>
                </c:pt>
                <c:pt idx="2077">
                  <c:v>-4.1736000000000004</c:v>
                </c:pt>
                <c:pt idx="2078">
                  <c:v>-3.9369999999999998</c:v>
                </c:pt>
                <c:pt idx="2079">
                  <c:v>-3.7461000000000002</c:v>
                </c:pt>
                <c:pt idx="2080">
                  <c:v>-2.4493999999999998</c:v>
                </c:pt>
                <c:pt idx="2081">
                  <c:v>-0.26669999999999999</c:v>
                </c:pt>
                <c:pt idx="2082">
                  <c:v>1.9978</c:v>
                </c:pt>
                <c:pt idx="2083">
                  <c:v>3.8397999999999999</c:v>
                </c:pt>
                <c:pt idx="2084">
                  <c:v>4.1257000000000001</c:v>
                </c:pt>
                <c:pt idx="2085">
                  <c:v>2.8414999999999999</c:v>
                </c:pt>
                <c:pt idx="2086">
                  <c:v>2.1996000000000002</c:v>
                </c:pt>
                <c:pt idx="2087">
                  <c:v>2.3489</c:v>
                </c:pt>
                <c:pt idx="2088">
                  <c:v>3.8578999999999999</c:v>
                </c:pt>
                <c:pt idx="2089">
                  <c:v>6.6734999999999998</c:v>
                </c:pt>
                <c:pt idx="2090">
                  <c:v>9.8881999999999994</c:v>
                </c:pt>
                <c:pt idx="2091">
                  <c:v>12.832800000000001</c:v>
                </c:pt>
                <c:pt idx="2092">
                  <c:v>13.979200000000001</c:v>
                </c:pt>
                <c:pt idx="2093">
                  <c:v>13.4734</c:v>
                </c:pt>
                <c:pt idx="2094">
                  <c:v>11.9831</c:v>
                </c:pt>
                <c:pt idx="2095">
                  <c:v>10.4252</c:v>
                </c:pt>
                <c:pt idx="2096">
                  <c:v>10.525499999999999</c:v>
                </c:pt>
                <c:pt idx="2097">
                  <c:v>11.180400000000001</c:v>
                </c:pt>
                <c:pt idx="2098">
                  <c:v>10.975199999999999</c:v>
                </c:pt>
                <c:pt idx="2099">
                  <c:v>8.4758999999999993</c:v>
                </c:pt>
                <c:pt idx="2100">
                  <c:v>5.34</c:v>
                </c:pt>
                <c:pt idx="2101">
                  <c:v>1.8433999999999999</c:v>
                </c:pt>
                <c:pt idx="2102">
                  <c:v>-0.52690000000000003</c:v>
                </c:pt>
                <c:pt idx="2103">
                  <c:v>-1.3197000000000001</c:v>
                </c:pt>
                <c:pt idx="2104">
                  <c:v>-0.1585</c:v>
                </c:pt>
                <c:pt idx="2105">
                  <c:v>2.3635000000000002</c:v>
                </c:pt>
                <c:pt idx="2106">
                  <c:v>5.8118999999999996</c:v>
                </c:pt>
                <c:pt idx="2107">
                  <c:v>9.1815999999999995</c:v>
                </c:pt>
                <c:pt idx="2108">
                  <c:v>11.956799999999999</c:v>
                </c:pt>
                <c:pt idx="2109">
                  <c:v>14.454000000000001</c:v>
                </c:pt>
                <c:pt idx="2110">
                  <c:v>16.203099999999999</c:v>
                </c:pt>
                <c:pt idx="2111">
                  <c:v>17.4162</c:v>
                </c:pt>
                <c:pt idx="2112">
                  <c:v>17.273199999999999</c:v>
                </c:pt>
                <c:pt idx="2113">
                  <c:v>15.8504</c:v>
                </c:pt>
                <c:pt idx="2114">
                  <c:v>14.1791</c:v>
                </c:pt>
                <c:pt idx="2115">
                  <c:v>12.388400000000001</c:v>
                </c:pt>
                <c:pt idx="2116">
                  <c:v>11.2911</c:v>
                </c:pt>
                <c:pt idx="2117">
                  <c:v>9.4920000000000009</c:v>
                </c:pt>
                <c:pt idx="2118">
                  <c:v>6.8319999999999999</c:v>
                </c:pt>
                <c:pt idx="2119">
                  <c:v>2.8809</c:v>
                </c:pt>
                <c:pt idx="2120">
                  <c:v>-2.0192999999999999</c:v>
                </c:pt>
                <c:pt idx="2121">
                  <c:v>-7.3452999999999999</c:v>
                </c:pt>
                <c:pt idx="2122">
                  <c:v>-11.609299999999999</c:v>
                </c:pt>
                <c:pt idx="2123">
                  <c:v>-13.934100000000001</c:v>
                </c:pt>
                <c:pt idx="2124">
                  <c:v>-13.708600000000001</c:v>
                </c:pt>
                <c:pt idx="2125">
                  <c:v>-11.4688</c:v>
                </c:pt>
                <c:pt idx="2126">
                  <c:v>-9.4643999999999995</c:v>
                </c:pt>
                <c:pt idx="2127">
                  <c:v>-9.2347000000000001</c:v>
                </c:pt>
                <c:pt idx="2128">
                  <c:v>-10.634</c:v>
                </c:pt>
                <c:pt idx="2129">
                  <c:v>-12.970499999999999</c:v>
                </c:pt>
                <c:pt idx="2130">
                  <c:v>-14.1218</c:v>
                </c:pt>
                <c:pt idx="2131">
                  <c:v>-13.031700000000001</c:v>
                </c:pt>
                <c:pt idx="2132">
                  <c:v>-9.9832999999999998</c:v>
                </c:pt>
                <c:pt idx="2133">
                  <c:v>-5.3051000000000004</c:v>
                </c:pt>
                <c:pt idx="2134">
                  <c:v>0.45860000000000001</c:v>
                </c:pt>
                <c:pt idx="2135">
                  <c:v>5.3625999999999996</c:v>
                </c:pt>
                <c:pt idx="2136">
                  <c:v>9.0488</c:v>
                </c:pt>
                <c:pt idx="2137">
                  <c:v>11.695399999999999</c:v>
                </c:pt>
                <c:pt idx="2138">
                  <c:v>12.745200000000001</c:v>
                </c:pt>
                <c:pt idx="2139">
                  <c:v>12.9077</c:v>
                </c:pt>
                <c:pt idx="2140">
                  <c:v>13.3888</c:v>
                </c:pt>
                <c:pt idx="2141">
                  <c:v>13.4285</c:v>
                </c:pt>
                <c:pt idx="2142">
                  <c:v>13.2317</c:v>
                </c:pt>
                <c:pt idx="2143">
                  <c:v>12.720499999999999</c:v>
                </c:pt>
                <c:pt idx="2144">
                  <c:v>12.309200000000001</c:v>
                </c:pt>
                <c:pt idx="2145">
                  <c:v>11.6448</c:v>
                </c:pt>
                <c:pt idx="2146">
                  <c:v>10.7644</c:v>
                </c:pt>
                <c:pt idx="2147">
                  <c:v>10.106</c:v>
                </c:pt>
                <c:pt idx="2148">
                  <c:v>9.7881</c:v>
                </c:pt>
                <c:pt idx="2149">
                  <c:v>10.344900000000001</c:v>
                </c:pt>
                <c:pt idx="2150">
                  <c:v>11.2128</c:v>
                </c:pt>
                <c:pt idx="2151">
                  <c:v>12.748100000000001</c:v>
                </c:pt>
                <c:pt idx="2152">
                  <c:v>15.234299999999999</c:v>
                </c:pt>
                <c:pt idx="2153">
                  <c:v>18.287800000000001</c:v>
                </c:pt>
                <c:pt idx="2154">
                  <c:v>21.263400000000001</c:v>
                </c:pt>
                <c:pt idx="2155">
                  <c:v>23.259799999999998</c:v>
                </c:pt>
                <c:pt idx="2156">
                  <c:v>24.886399999999998</c:v>
                </c:pt>
                <c:pt idx="2157">
                  <c:v>25.938500000000001</c:v>
                </c:pt>
                <c:pt idx="2158">
                  <c:v>26.814499999999999</c:v>
                </c:pt>
                <c:pt idx="2159">
                  <c:v>26.736899999999999</c:v>
                </c:pt>
                <c:pt idx="2160">
                  <c:v>26.2925</c:v>
                </c:pt>
                <c:pt idx="2161">
                  <c:v>24.861999999999998</c:v>
                </c:pt>
                <c:pt idx="2162">
                  <c:v>21.091200000000001</c:v>
                </c:pt>
                <c:pt idx="2163">
                  <c:v>14.953099999999999</c:v>
                </c:pt>
                <c:pt idx="2164">
                  <c:v>7.5357000000000003</c:v>
                </c:pt>
                <c:pt idx="2165">
                  <c:v>1.5266999999999999</c:v>
                </c:pt>
                <c:pt idx="2166">
                  <c:v>-0.86680000000000001</c:v>
                </c:pt>
                <c:pt idx="2167">
                  <c:v>0.88570000000000004</c:v>
                </c:pt>
                <c:pt idx="2168">
                  <c:v>6.1871</c:v>
                </c:pt>
                <c:pt idx="2169">
                  <c:v>11.8291</c:v>
                </c:pt>
                <c:pt idx="2170">
                  <c:v>15.1257</c:v>
                </c:pt>
                <c:pt idx="2171">
                  <c:v>16.1312</c:v>
                </c:pt>
                <c:pt idx="2172">
                  <c:v>14.7018</c:v>
                </c:pt>
                <c:pt idx="2173">
                  <c:v>12.386200000000001</c:v>
                </c:pt>
                <c:pt idx="2174">
                  <c:v>10.4909</c:v>
                </c:pt>
                <c:pt idx="2175">
                  <c:v>9.8729999999999993</c:v>
                </c:pt>
                <c:pt idx="2176">
                  <c:v>10.3443</c:v>
                </c:pt>
                <c:pt idx="2177">
                  <c:v>12.171200000000001</c:v>
                </c:pt>
                <c:pt idx="2178">
                  <c:v>14.2111</c:v>
                </c:pt>
                <c:pt idx="2179">
                  <c:v>15.5273</c:v>
                </c:pt>
                <c:pt idx="2180">
                  <c:v>15.5741</c:v>
                </c:pt>
                <c:pt idx="2181">
                  <c:v>14.8721</c:v>
                </c:pt>
                <c:pt idx="2182">
                  <c:v>14.0405</c:v>
                </c:pt>
                <c:pt idx="2183">
                  <c:v>13.6739</c:v>
                </c:pt>
                <c:pt idx="2184">
                  <c:v>13.6427</c:v>
                </c:pt>
                <c:pt idx="2185">
                  <c:v>13.612299999999999</c:v>
                </c:pt>
                <c:pt idx="2186">
                  <c:v>12.238799999999999</c:v>
                </c:pt>
                <c:pt idx="2187">
                  <c:v>10.0085</c:v>
                </c:pt>
                <c:pt idx="2188">
                  <c:v>6.7987000000000002</c:v>
                </c:pt>
                <c:pt idx="2189">
                  <c:v>3.1800999999999999</c:v>
                </c:pt>
                <c:pt idx="2190">
                  <c:v>-1.7126999999999999</c:v>
                </c:pt>
                <c:pt idx="2191">
                  <c:v>-6.6688999999999998</c:v>
                </c:pt>
                <c:pt idx="2192">
                  <c:v>-10.9534</c:v>
                </c:pt>
                <c:pt idx="2193">
                  <c:v>-13.319699999999999</c:v>
                </c:pt>
                <c:pt idx="2194">
                  <c:v>-13.894299999999999</c:v>
                </c:pt>
                <c:pt idx="2195">
                  <c:v>-11.385</c:v>
                </c:pt>
                <c:pt idx="2196">
                  <c:v>-6.5692000000000004</c:v>
                </c:pt>
                <c:pt idx="2197">
                  <c:v>1.8100000000000002E-2</c:v>
                </c:pt>
                <c:pt idx="2198">
                  <c:v>6.1741000000000001</c:v>
                </c:pt>
                <c:pt idx="2199">
                  <c:v>10.687799999999999</c:v>
                </c:pt>
                <c:pt idx="2200">
                  <c:v>13.511200000000001</c:v>
                </c:pt>
                <c:pt idx="2201">
                  <c:v>14.9053</c:v>
                </c:pt>
                <c:pt idx="2202">
                  <c:v>15.5014</c:v>
                </c:pt>
                <c:pt idx="2203">
                  <c:v>16.088000000000001</c:v>
                </c:pt>
                <c:pt idx="2204">
                  <c:v>16.656500000000001</c:v>
                </c:pt>
                <c:pt idx="2205">
                  <c:v>16.341200000000001</c:v>
                </c:pt>
                <c:pt idx="2206">
                  <c:v>15.5085</c:v>
                </c:pt>
                <c:pt idx="2207">
                  <c:v>13.305300000000001</c:v>
                </c:pt>
                <c:pt idx="2208">
                  <c:v>10.668100000000001</c:v>
                </c:pt>
                <c:pt idx="2209">
                  <c:v>8.1812000000000005</c:v>
                </c:pt>
                <c:pt idx="2210">
                  <c:v>6.4153000000000002</c:v>
                </c:pt>
                <c:pt idx="2211">
                  <c:v>6.1932999999999998</c:v>
                </c:pt>
                <c:pt idx="2212">
                  <c:v>7.0414000000000003</c:v>
                </c:pt>
                <c:pt idx="2213">
                  <c:v>8.3794000000000004</c:v>
                </c:pt>
                <c:pt idx="2214">
                  <c:v>8.6303999999999998</c:v>
                </c:pt>
                <c:pt idx="2215">
                  <c:v>7.6395</c:v>
                </c:pt>
                <c:pt idx="2216">
                  <c:v>6.2378</c:v>
                </c:pt>
                <c:pt idx="2217">
                  <c:v>4.7618</c:v>
                </c:pt>
                <c:pt idx="2218">
                  <c:v>4.9897</c:v>
                </c:pt>
                <c:pt idx="2219">
                  <c:v>7.3436000000000003</c:v>
                </c:pt>
                <c:pt idx="2220">
                  <c:v>10.926399999999999</c:v>
                </c:pt>
                <c:pt idx="2221">
                  <c:v>13.7402</c:v>
                </c:pt>
                <c:pt idx="2222">
                  <c:v>14.7531</c:v>
                </c:pt>
                <c:pt idx="2223">
                  <c:v>14.3841</c:v>
                </c:pt>
                <c:pt idx="2224">
                  <c:v>13.580399999999999</c:v>
                </c:pt>
                <c:pt idx="2225">
                  <c:v>12.8329</c:v>
                </c:pt>
                <c:pt idx="2226">
                  <c:v>12.7705</c:v>
                </c:pt>
                <c:pt idx="2227">
                  <c:v>13.091200000000001</c:v>
                </c:pt>
                <c:pt idx="2228">
                  <c:v>13.8506</c:v>
                </c:pt>
                <c:pt idx="2229">
                  <c:v>15.2986</c:v>
                </c:pt>
                <c:pt idx="2230">
                  <c:v>16.209199999999999</c:v>
                </c:pt>
                <c:pt idx="2231">
                  <c:v>16.253599999999999</c:v>
                </c:pt>
                <c:pt idx="2232">
                  <c:v>14.6534</c:v>
                </c:pt>
                <c:pt idx="2233">
                  <c:v>11.7963</c:v>
                </c:pt>
                <c:pt idx="2234">
                  <c:v>9.0015000000000001</c:v>
                </c:pt>
                <c:pt idx="2235">
                  <c:v>6.5891000000000002</c:v>
                </c:pt>
                <c:pt idx="2236">
                  <c:v>5.2821999999999996</c:v>
                </c:pt>
                <c:pt idx="2237">
                  <c:v>5.8989000000000003</c:v>
                </c:pt>
                <c:pt idx="2238">
                  <c:v>7.6963999999999997</c:v>
                </c:pt>
                <c:pt idx="2239">
                  <c:v>9.3428000000000004</c:v>
                </c:pt>
                <c:pt idx="2240">
                  <c:v>9.9221000000000004</c:v>
                </c:pt>
                <c:pt idx="2241">
                  <c:v>9.1346000000000007</c:v>
                </c:pt>
                <c:pt idx="2242">
                  <c:v>7.4397000000000002</c:v>
                </c:pt>
                <c:pt idx="2243">
                  <c:v>5.4633000000000003</c:v>
                </c:pt>
                <c:pt idx="2244">
                  <c:v>4.2899000000000003</c:v>
                </c:pt>
                <c:pt idx="2245">
                  <c:v>3.9796</c:v>
                </c:pt>
                <c:pt idx="2246">
                  <c:v>4.6291000000000002</c:v>
                </c:pt>
                <c:pt idx="2247">
                  <c:v>5.8639000000000001</c:v>
                </c:pt>
                <c:pt idx="2248">
                  <c:v>6.5156000000000001</c:v>
                </c:pt>
                <c:pt idx="2249">
                  <c:v>5.5019</c:v>
                </c:pt>
                <c:pt idx="2250">
                  <c:v>3.2753000000000001</c:v>
                </c:pt>
                <c:pt idx="2251">
                  <c:v>1.1197999999999999</c:v>
                </c:pt>
                <c:pt idx="2252">
                  <c:v>0.23430000000000001</c:v>
                </c:pt>
                <c:pt idx="2253">
                  <c:v>1.2081999999999999</c:v>
                </c:pt>
                <c:pt idx="2254">
                  <c:v>3.6791</c:v>
                </c:pt>
                <c:pt idx="2255">
                  <c:v>7.2294</c:v>
                </c:pt>
                <c:pt idx="2256">
                  <c:v>11.201000000000001</c:v>
                </c:pt>
                <c:pt idx="2257">
                  <c:v>14.300599999999999</c:v>
                </c:pt>
                <c:pt idx="2258">
                  <c:v>15.8415</c:v>
                </c:pt>
                <c:pt idx="2259">
                  <c:v>15.544700000000001</c:v>
                </c:pt>
                <c:pt idx="2260">
                  <c:v>13.894399999999999</c:v>
                </c:pt>
                <c:pt idx="2261">
                  <c:v>11.0814</c:v>
                </c:pt>
                <c:pt idx="2262">
                  <c:v>7.9565000000000001</c:v>
                </c:pt>
                <c:pt idx="2263">
                  <c:v>4.7172000000000001</c:v>
                </c:pt>
                <c:pt idx="2264">
                  <c:v>1.5839000000000001</c:v>
                </c:pt>
                <c:pt idx="2265">
                  <c:v>-1.228</c:v>
                </c:pt>
                <c:pt idx="2266">
                  <c:v>-3.0865</c:v>
                </c:pt>
                <c:pt idx="2267">
                  <c:v>-4.1162999999999998</c:v>
                </c:pt>
                <c:pt idx="2268">
                  <c:v>-3.7069999999999999</c:v>
                </c:pt>
                <c:pt idx="2269">
                  <c:v>-3.0589</c:v>
                </c:pt>
                <c:pt idx="2270">
                  <c:v>-3.0870000000000002</c:v>
                </c:pt>
                <c:pt idx="2271">
                  <c:v>-3.1393</c:v>
                </c:pt>
                <c:pt idx="2272">
                  <c:v>-3.5737000000000001</c:v>
                </c:pt>
                <c:pt idx="2273">
                  <c:v>-4.0976999999999997</c:v>
                </c:pt>
                <c:pt idx="2274">
                  <c:v>-4.9516</c:v>
                </c:pt>
                <c:pt idx="2275">
                  <c:v>-5.1448</c:v>
                </c:pt>
                <c:pt idx="2276">
                  <c:v>-4.6318000000000001</c:v>
                </c:pt>
                <c:pt idx="2277">
                  <c:v>-4.0449000000000002</c:v>
                </c:pt>
                <c:pt idx="2278">
                  <c:v>-4.1371000000000002</c:v>
                </c:pt>
                <c:pt idx="2279">
                  <c:v>-6.1957000000000004</c:v>
                </c:pt>
                <c:pt idx="2280">
                  <c:v>-9.3079999999999998</c:v>
                </c:pt>
                <c:pt idx="2281">
                  <c:v>-13.427</c:v>
                </c:pt>
                <c:pt idx="2282">
                  <c:v>-16.815100000000001</c:v>
                </c:pt>
                <c:pt idx="2283">
                  <c:v>-17.518599999999999</c:v>
                </c:pt>
                <c:pt idx="2284">
                  <c:v>-14.531000000000001</c:v>
                </c:pt>
                <c:pt idx="2285">
                  <c:v>-8.5835000000000008</c:v>
                </c:pt>
                <c:pt idx="2286">
                  <c:v>-1.2821</c:v>
                </c:pt>
                <c:pt idx="2287">
                  <c:v>5.0704000000000002</c:v>
                </c:pt>
                <c:pt idx="2288">
                  <c:v>9.3813999999999993</c:v>
                </c:pt>
                <c:pt idx="2289">
                  <c:v>11.684699999999999</c:v>
                </c:pt>
                <c:pt idx="2290">
                  <c:v>12.6624</c:v>
                </c:pt>
                <c:pt idx="2291">
                  <c:v>12.6477</c:v>
                </c:pt>
                <c:pt idx="2292">
                  <c:v>12.557700000000001</c:v>
                </c:pt>
                <c:pt idx="2293">
                  <c:v>12.5619</c:v>
                </c:pt>
                <c:pt idx="2294">
                  <c:v>12.4298</c:v>
                </c:pt>
                <c:pt idx="2295">
                  <c:v>12.3436</c:v>
                </c:pt>
                <c:pt idx="2296">
                  <c:v>12.2105</c:v>
                </c:pt>
                <c:pt idx="2297">
                  <c:v>12.3055</c:v>
                </c:pt>
                <c:pt idx="2298">
                  <c:v>11.7826</c:v>
                </c:pt>
                <c:pt idx="2299">
                  <c:v>11.441700000000001</c:v>
                </c:pt>
                <c:pt idx="2300">
                  <c:v>9.7089999999999996</c:v>
                </c:pt>
                <c:pt idx="2301">
                  <c:v>7.4275000000000002</c:v>
                </c:pt>
                <c:pt idx="2302">
                  <c:v>4.6007999999999996</c:v>
                </c:pt>
                <c:pt idx="2303">
                  <c:v>2.4731000000000001</c:v>
                </c:pt>
                <c:pt idx="2304">
                  <c:v>2.4546000000000001</c:v>
                </c:pt>
                <c:pt idx="2305">
                  <c:v>5.4326999999999996</c:v>
                </c:pt>
                <c:pt idx="2306">
                  <c:v>9.7886000000000006</c:v>
                </c:pt>
                <c:pt idx="2307">
                  <c:v>14.623699999999999</c:v>
                </c:pt>
                <c:pt idx="2308">
                  <c:v>18.729600000000001</c:v>
                </c:pt>
                <c:pt idx="2309">
                  <c:v>20.647300000000001</c:v>
                </c:pt>
                <c:pt idx="2310">
                  <c:v>18.835799999999999</c:v>
                </c:pt>
                <c:pt idx="2311">
                  <c:v>14.830299999999999</c:v>
                </c:pt>
                <c:pt idx="2312">
                  <c:v>9.5746000000000002</c:v>
                </c:pt>
                <c:pt idx="2313">
                  <c:v>4.7500999999999998</c:v>
                </c:pt>
                <c:pt idx="2314">
                  <c:v>1.4024000000000001</c:v>
                </c:pt>
                <c:pt idx="2315">
                  <c:v>-0.86470000000000002</c:v>
                </c:pt>
                <c:pt idx="2316">
                  <c:v>-2.1791999999999998</c:v>
                </c:pt>
                <c:pt idx="2317">
                  <c:v>-3.1160000000000001</c:v>
                </c:pt>
                <c:pt idx="2318">
                  <c:v>-3.6581000000000001</c:v>
                </c:pt>
                <c:pt idx="2319">
                  <c:v>-4.4793000000000003</c:v>
                </c:pt>
                <c:pt idx="2320">
                  <c:v>-5.8647999999999998</c:v>
                </c:pt>
                <c:pt idx="2321">
                  <c:v>-6.6083999999999996</c:v>
                </c:pt>
                <c:pt idx="2322">
                  <c:v>-5.4039000000000001</c:v>
                </c:pt>
                <c:pt idx="2323">
                  <c:v>-2.0777000000000001</c:v>
                </c:pt>
                <c:pt idx="2324">
                  <c:v>2.3132000000000001</c:v>
                </c:pt>
                <c:pt idx="2325">
                  <c:v>6.6651999999999996</c:v>
                </c:pt>
                <c:pt idx="2326">
                  <c:v>9.7382000000000009</c:v>
                </c:pt>
                <c:pt idx="2327">
                  <c:v>10.773</c:v>
                </c:pt>
                <c:pt idx="2328">
                  <c:v>9.0105000000000004</c:v>
                </c:pt>
                <c:pt idx="2329">
                  <c:v>4.4482999999999997</c:v>
                </c:pt>
                <c:pt idx="2330">
                  <c:v>-2.3169</c:v>
                </c:pt>
                <c:pt idx="2331">
                  <c:v>-10.9742</c:v>
                </c:pt>
                <c:pt idx="2332">
                  <c:v>-20.344999999999999</c:v>
                </c:pt>
                <c:pt idx="2333">
                  <c:v>-29.279299999999999</c:v>
                </c:pt>
                <c:pt idx="2334">
                  <c:v>-36.215400000000002</c:v>
                </c:pt>
                <c:pt idx="2335">
                  <c:v>-40.222499999999997</c:v>
                </c:pt>
                <c:pt idx="2336">
                  <c:v>-40.779299999999999</c:v>
                </c:pt>
                <c:pt idx="2337">
                  <c:v>-37.417900000000003</c:v>
                </c:pt>
                <c:pt idx="2338">
                  <c:v>-31.000299999999999</c:v>
                </c:pt>
                <c:pt idx="2339">
                  <c:v>-21.098299999999998</c:v>
                </c:pt>
                <c:pt idx="2340">
                  <c:v>-7.7420999999999998</c:v>
                </c:pt>
                <c:pt idx="2341">
                  <c:v>4.0933999999999999</c:v>
                </c:pt>
                <c:pt idx="2342">
                  <c:v>9.7497000000000007</c:v>
                </c:pt>
                <c:pt idx="2343">
                  <c:v>8.0754000000000001</c:v>
                </c:pt>
                <c:pt idx="2344">
                  <c:v>2.0775999999999999</c:v>
                </c:pt>
                <c:pt idx="2345">
                  <c:v>-5.2447999999999997</c:v>
                </c:pt>
                <c:pt idx="2346">
                  <c:v>-11.113799999999999</c:v>
                </c:pt>
                <c:pt idx="2347">
                  <c:v>-13.6426</c:v>
                </c:pt>
                <c:pt idx="2348">
                  <c:v>-11.5482</c:v>
                </c:pt>
                <c:pt idx="2349">
                  <c:v>-5.7324999999999999</c:v>
                </c:pt>
                <c:pt idx="2350">
                  <c:v>1.0063</c:v>
                </c:pt>
                <c:pt idx="2351">
                  <c:v>6.0269000000000004</c:v>
                </c:pt>
                <c:pt idx="2352">
                  <c:v>7.1367000000000003</c:v>
                </c:pt>
                <c:pt idx="2353">
                  <c:v>4.3913000000000002</c:v>
                </c:pt>
                <c:pt idx="2354">
                  <c:v>0.06</c:v>
                </c:pt>
                <c:pt idx="2355">
                  <c:v>-4.3895</c:v>
                </c:pt>
                <c:pt idx="2356">
                  <c:v>-6.8906000000000001</c:v>
                </c:pt>
                <c:pt idx="2357">
                  <c:v>-6.3819999999999997</c:v>
                </c:pt>
                <c:pt idx="2358">
                  <c:v>-3.8679999999999999</c:v>
                </c:pt>
                <c:pt idx="2359">
                  <c:v>-1.5448</c:v>
                </c:pt>
                <c:pt idx="2360">
                  <c:v>-0.66539999999999999</c:v>
                </c:pt>
                <c:pt idx="2361">
                  <c:v>-1.7104999999999999</c:v>
                </c:pt>
                <c:pt idx="2362">
                  <c:v>-3.8460000000000001</c:v>
                </c:pt>
                <c:pt idx="2363">
                  <c:v>-5.9663000000000004</c:v>
                </c:pt>
                <c:pt idx="2364">
                  <c:v>-6.2766999999999999</c:v>
                </c:pt>
                <c:pt idx="2365">
                  <c:v>-4.6654</c:v>
                </c:pt>
                <c:pt idx="2366">
                  <c:v>-2.1837</c:v>
                </c:pt>
                <c:pt idx="2367">
                  <c:v>-9.4700000000000006E-2</c:v>
                </c:pt>
                <c:pt idx="2368">
                  <c:v>1.2104999999999999</c:v>
                </c:pt>
                <c:pt idx="2369">
                  <c:v>1.4858</c:v>
                </c:pt>
                <c:pt idx="2370">
                  <c:v>1.1228</c:v>
                </c:pt>
                <c:pt idx="2371">
                  <c:v>1.2430000000000001</c:v>
                </c:pt>
                <c:pt idx="2372">
                  <c:v>2.8963000000000001</c:v>
                </c:pt>
                <c:pt idx="2373">
                  <c:v>6.0551000000000004</c:v>
                </c:pt>
                <c:pt idx="2374">
                  <c:v>9.2741000000000007</c:v>
                </c:pt>
                <c:pt idx="2375">
                  <c:v>11.3489</c:v>
                </c:pt>
                <c:pt idx="2376">
                  <c:v>11.445</c:v>
                </c:pt>
                <c:pt idx="2377">
                  <c:v>9.9152000000000005</c:v>
                </c:pt>
                <c:pt idx="2378">
                  <c:v>7.1185</c:v>
                </c:pt>
                <c:pt idx="2379">
                  <c:v>4.4131</c:v>
                </c:pt>
                <c:pt idx="2380">
                  <c:v>3.2410999999999999</c:v>
                </c:pt>
                <c:pt idx="2381">
                  <c:v>2.3075000000000001</c:v>
                </c:pt>
                <c:pt idx="2382">
                  <c:v>1.7931999999999999</c:v>
                </c:pt>
                <c:pt idx="2383">
                  <c:v>0.59770000000000001</c:v>
                </c:pt>
                <c:pt idx="2384">
                  <c:v>-1.8337000000000001</c:v>
                </c:pt>
                <c:pt idx="2385">
                  <c:v>-4.1253000000000002</c:v>
                </c:pt>
                <c:pt idx="2386">
                  <c:v>-6.5441000000000003</c:v>
                </c:pt>
                <c:pt idx="2387">
                  <c:v>-8.016</c:v>
                </c:pt>
                <c:pt idx="2388">
                  <c:v>-9.0348000000000006</c:v>
                </c:pt>
                <c:pt idx="2389">
                  <c:v>-9.6516000000000002</c:v>
                </c:pt>
                <c:pt idx="2390">
                  <c:v>-10.6694</c:v>
                </c:pt>
                <c:pt idx="2391">
                  <c:v>-12.3994</c:v>
                </c:pt>
                <c:pt idx="2392">
                  <c:v>-14.4351</c:v>
                </c:pt>
                <c:pt idx="2393">
                  <c:v>-16.404399999999999</c:v>
                </c:pt>
                <c:pt idx="2394">
                  <c:v>-18.642299999999999</c:v>
                </c:pt>
                <c:pt idx="2395">
                  <c:v>-20.599900000000002</c:v>
                </c:pt>
                <c:pt idx="2396">
                  <c:v>-21.580100000000002</c:v>
                </c:pt>
                <c:pt idx="2397">
                  <c:v>-20.5365</c:v>
                </c:pt>
                <c:pt idx="2398">
                  <c:v>-16.4284</c:v>
                </c:pt>
                <c:pt idx="2399">
                  <c:v>-9.5649999999999995</c:v>
                </c:pt>
                <c:pt idx="2400">
                  <c:v>-1.5152000000000001</c:v>
                </c:pt>
                <c:pt idx="2401">
                  <c:v>6.4936999999999996</c:v>
                </c:pt>
                <c:pt idx="2402">
                  <c:v>12.394399999999999</c:v>
                </c:pt>
                <c:pt idx="2403">
                  <c:v>14.7309</c:v>
                </c:pt>
                <c:pt idx="2404">
                  <c:v>12.7555</c:v>
                </c:pt>
                <c:pt idx="2405">
                  <c:v>8.3889999999999993</c:v>
                </c:pt>
                <c:pt idx="2406">
                  <c:v>2.7633999999999999</c:v>
                </c:pt>
                <c:pt idx="2407">
                  <c:v>-2.8812000000000002</c:v>
                </c:pt>
                <c:pt idx="2408">
                  <c:v>-6.4070999999999998</c:v>
                </c:pt>
                <c:pt idx="2409">
                  <c:v>-8.4328000000000003</c:v>
                </c:pt>
                <c:pt idx="2410">
                  <c:v>-10.0031</c:v>
                </c:pt>
                <c:pt idx="2411">
                  <c:v>-10.5646</c:v>
                </c:pt>
                <c:pt idx="2412">
                  <c:v>-10.4422</c:v>
                </c:pt>
                <c:pt idx="2413">
                  <c:v>-8.3082999999999991</c:v>
                </c:pt>
                <c:pt idx="2414">
                  <c:v>-4.5430000000000001</c:v>
                </c:pt>
                <c:pt idx="2415">
                  <c:v>-1.0087999999999999</c:v>
                </c:pt>
                <c:pt idx="2416">
                  <c:v>0.77669999999999995</c:v>
                </c:pt>
                <c:pt idx="2417">
                  <c:v>0.76880000000000004</c:v>
                </c:pt>
                <c:pt idx="2418">
                  <c:v>3.4099999999999998E-2</c:v>
                </c:pt>
                <c:pt idx="2419">
                  <c:v>-4.4000000000000003E-3</c:v>
                </c:pt>
                <c:pt idx="2420">
                  <c:v>1.3712</c:v>
                </c:pt>
                <c:pt idx="2421">
                  <c:v>3.8492000000000002</c:v>
                </c:pt>
                <c:pt idx="2422">
                  <c:v>6.8385999999999996</c:v>
                </c:pt>
                <c:pt idx="2423">
                  <c:v>9.3102999999999998</c:v>
                </c:pt>
                <c:pt idx="2424">
                  <c:v>10.677099999999999</c:v>
                </c:pt>
                <c:pt idx="2425">
                  <c:v>10.3512</c:v>
                </c:pt>
                <c:pt idx="2426">
                  <c:v>8.9827999999999992</c:v>
                </c:pt>
                <c:pt idx="2427">
                  <c:v>7.6638000000000002</c:v>
                </c:pt>
                <c:pt idx="2428">
                  <c:v>7.4771000000000001</c:v>
                </c:pt>
                <c:pt idx="2429">
                  <c:v>8.3805999999999994</c:v>
                </c:pt>
                <c:pt idx="2430">
                  <c:v>8.9414999999999996</c:v>
                </c:pt>
                <c:pt idx="2431">
                  <c:v>7.1093000000000002</c:v>
                </c:pt>
                <c:pt idx="2432">
                  <c:v>3.5642</c:v>
                </c:pt>
                <c:pt idx="2433">
                  <c:v>-2.2766000000000002</c:v>
                </c:pt>
                <c:pt idx="2434">
                  <c:v>-8.5570000000000004</c:v>
                </c:pt>
                <c:pt idx="2435">
                  <c:v>-13.4056</c:v>
                </c:pt>
                <c:pt idx="2436">
                  <c:v>-14.4566</c:v>
                </c:pt>
                <c:pt idx="2437">
                  <c:v>-11.9476</c:v>
                </c:pt>
                <c:pt idx="2438">
                  <c:v>-6.9053000000000004</c:v>
                </c:pt>
                <c:pt idx="2439">
                  <c:v>-0.67989999999999995</c:v>
                </c:pt>
                <c:pt idx="2440">
                  <c:v>5.0247000000000002</c:v>
                </c:pt>
                <c:pt idx="2441">
                  <c:v>9.5421999999999993</c:v>
                </c:pt>
                <c:pt idx="2442">
                  <c:v>11.548299999999999</c:v>
                </c:pt>
                <c:pt idx="2443">
                  <c:v>11.111800000000001</c:v>
                </c:pt>
                <c:pt idx="2444">
                  <c:v>8.9632000000000005</c:v>
                </c:pt>
                <c:pt idx="2445">
                  <c:v>5.7003000000000004</c:v>
                </c:pt>
                <c:pt idx="2446">
                  <c:v>2.1402999999999999</c:v>
                </c:pt>
                <c:pt idx="2447">
                  <c:v>-1.3684000000000001</c:v>
                </c:pt>
                <c:pt idx="2448">
                  <c:v>-4.6289999999999996</c:v>
                </c:pt>
                <c:pt idx="2449">
                  <c:v>-8.0067000000000004</c:v>
                </c:pt>
                <c:pt idx="2450">
                  <c:v>-11.0282</c:v>
                </c:pt>
                <c:pt idx="2451">
                  <c:v>-13.6004</c:v>
                </c:pt>
                <c:pt idx="2452">
                  <c:v>-14.8604</c:v>
                </c:pt>
                <c:pt idx="2453">
                  <c:v>-14.2263</c:v>
                </c:pt>
                <c:pt idx="2454">
                  <c:v>-12.65</c:v>
                </c:pt>
                <c:pt idx="2455">
                  <c:v>-8.8229000000000006</c:v>
                </c:pt>
                <c:pt idx="2456">
                  <c:v>-4.2220000000000004</c:v>
                </c:pt>
                <c:pt idx="2457">
                  <c:v>0.26989999999999997</c:v>
                </c:pt>
                <c:pt idx="2458">
                  <c:v>3.4308000000000001</c:v>
                </c:pt>
                <c:pt idx="2459">
                  <c:v>4.8832000000000004</c:v>
                </c:pt>
                <c:pt idx="2460">
                  <c:v>5.6334</c:v>
                </c:pt>
                <c:pt idx="2461">
                  <c:v>6.2407000000000004</c:v>
                </c:pt>
                <c:pt idx="2462">
                  <c:v>7.0246000000000004</c:v>
                </c:pt>
                <c:pt idx="2463">
                  <c:v>8.9448000000000008</c:v>
                </c:pt>
                <c:pt idx="2464">
                  <c:v>10.164</c:v>
                </c:pt>
                <c:pt idx="2465">
                  <c:v>11.652699999999999</c:v>
                </c:pt>
                <c:pt idx="2466">
                  <c:v>12.9956</c:v>
                </c:pt>
                <c:pt idx="2467">
                  <c:v>13.477499999999999</c:v>
                </c:pt>
                <c:pt idx="2468">
                  <c:v>12.1579</c:v>
                </c:pt>
                <c:pt idx="2469">
                  <c:v>9.5923999999999996</c:v>
                </c:pt>
                <c:pt idx="2470">
                  <c:v>5.8878000000000004</c:v>
                </c:pt>
                <c:pt idx="2471">
                  <c:v>2.2696999999999998</c:v>
                </c:pt>
                <c:pt idx="2472">
                  <c:v>-0.53259999999999996</c:v>
                </c:pt>
                <c:pt idx="2473">
                  <c:v>-3.1562000000000001</c:v>
                </c:pt>
                <c:pt idx="2474">
                  <c:v>-4.6989000000000001</c:v>
                </c:pt>
                <c:pt idx="2475">
                  <c:v>-5.4748999999999999</c:v>
                </c:pt>
                <c:pt idx="2476">
                  <c:v>-5.7172999999999998</c:v>
                </c:pt>
                <c:pt idx="2477">
                  <c:v>-5.4485000000000001</c:v>
                </c:pt>
                <c:pt idx="2478">
                  <c:v>-3.8799000000000001</c:v>
                </c:pt>
                <c:pt idx="2479">
                  <c:v>-1.2538</c:v>
                </c:pt>
                <c:pt idx="2480">
                  <c:v>2.2448000000000001</c:v>
                </c:pt>
                <c:pt idx="2481">
                  <c:v>5.9196999999999997</c:v>
                </c:pt>
                <c:pt idx="2482">
                  <c:v>9.0192999999999994</c:v>
                </c:pt>
                <c:pt idx="2483">
                  <c:v>11.286300000000001</c:v>
                </c:pt>
                <c:pt idx="2484">
                  <c:v>12.2666</c:v>
                </c:pt>
                <c:pt idx="2485">
                  <c:v>12.6944</c:v>
                </c:pt>
                <c:pt idx="2486">
                  <c:v>11.9716</c:v>
                </c:pt>
                <c:pt idx="2487">
                  <c:v>9.8925000000000001</c:v>
                </c:pt>
                <c:pt idx="2488">
                  <c:v>7.1729000000000003</c:v>
                </c:pt>
                <c:pt idx="2489">
                  <c:v>4.8971</c:v>
                </c:pt>
                <c:pt idx="2490">
                  <c:v>4.2558999999999996</c:v>
                </c:pt>
                <c:pt idx="2491">
                  <c:v>5.0052000000000003</c:v>
                </c:pt>
                <c:pt idx="2492">
                  <c:v>6.5747999999999998</c:v>
                </c:pt>
                <c:pt idx="2493">
                  <c:v>7.2359999999999998</c:v>
                </c:pt>
                <c:pt idx="2494">
                  <c:v>7.3646000000000003</c:v>
                </c:pt>
                <c:pt idx="2495">
                  <c:v>6.4236000000000004</c:v>
                </c:pt>
                <c:pt idx="2496">
                  <c:v>5.4406999999999996</c:v>
                </c:pt>
                <c:pt idx="2497">
                  <c:v>4.5956000000000001</c:v>
                </c:pt>
                <c:pt idx="2498">
                  <c:v>4.6397000000000004</c:v>
                </c:pt>
                <c:pt idx="2499">
                  <c:v>5.5018000000000002</c:v>
                </c:pt>
                <c:pt idx="2500">
                  <c:v>6.2785000000000002</c:v>
                </c:pt>
                <c:pt idx="2501">
                  <c:v>6.6394000000000002</c:v>
                </c:pt>
                <c:pt idx="2502">
                  <c:v>5.5038</c:v>
                </c:pt>
                <c:pt idx="2503">
                  <c:v>3.5360999999999998</c:v>
                </c:pt>
                <c:pt idx="2504">
                  <c:v>0.56030000000000002</c:v>
                </c:pt>
                <c:pt idx="2505">
                  <c:v>-2.6292</c:v>
                </c:pt>
                <c:pt idx="2506">
                  <c:v>-6.0731999999999999</c:v>
                </c:pt>
                <c:pt idx="2507">
                  <c:v>-9.7379999999999995</c:v>
                </c:pt>
                <c:pt idx="2508">
                  <c:v>-13.301299999999999</c:v>
                </c:pt>
                <c:pt idx="2509">
                  <c:v>-17.005700000000001</c:v>
                </c:pt>
                <c:pt idx="2510">
                  <c:v>-19.254999999999999</c:v>
                </c:pt>
                <c:pt idx="2511">
                  <c:v>-19.817</c:v>
                </c:pt>
                <c:pt idx="2512">
                  <c:v>-16.9437</c:v>
                </c:pt>
                <c:pt idx="2513">
                  <c:v>-11.585699999999999</c:v>
                </c:pt>
                <c:pt idx="2514">
                  <c:v>-4.2119</c:v>
                </c:pt>
                <c:pt idx="2515">
                  <c:v>4.0879000000000003</c:v>
                </c:pt>
                <c:pt idx="2516">
                  <c:v>11.826000000000001</c:v>
                </c:pt>
                <c:pt idx="2517">
                  <c:v>17.5197</c:v>
                </c:pt>
                <c:pt idx="2518">
                  <c:v>20.107800000000001</c:v>
                </c:pt>
                <c:pt idx="2519">
                  <c:v>19.9939</c:v>
                </c:pt>
                <c:pt idx="2520">
                  <c:v>19.704799999999999</c:v>
                </c:pt>
                <c:pt idx="2521">
                  <c:v>19.8477</c:v>
                </c:pt>
                <c:pt idx="2522">
                  <c:v>20.251300000000001</c:v>
                </c:pt>
                <c:pt idx="2523">
                  <c:v>19.4468</c:v>
                </c:pt>
                <c:pt idx="2524">
                  <c:v>16.266200000000001</c:v>
                </c:pt>
                <c:pt idx="2525">
                  <c:v>10.1831</c:v>
                </c:pt>
                <c:pt idx="2526">
                  <c:v>1.9347000000000001</c:v>
                </c:pt>
                <c:pt idx="2527">
                  <c:v>-6.8817000000000004</c:v>
                </c:pt>
                <c:pt idx="2528">
                  <c:v>-13.3088</c:v>
                </c:pt>
                <c:pt idx="2529">
                  <c:v>-15.5618</c:v>
                </c:pt>
                <c:pt idx="2530">
                  <c:v>-13.621700000000001</c:v>
                </c:pt>
                <c:pt idx="2531">
                  <c:v>-8.8565000000000005</c:v>
                </c:pt>
                <c:pt idx="2532">
                  <c:v>-3.4207999999999998</c:v>
                </c:pt>
                <c:pt idx="2533">
                  <c:v>0.89790000000000003</c:v>
                </c:pt>
                <c:pt idx="2534">
                  <c:v>2.6735000000000002</c:v>
                </c:pt>
                <c:pt idx="2535">
                  <c:v>1.3371</c:v>
                </c:pt>
                <c:pt idx="2536">
                  <c:v>-2.2949000000000002</c:v>
                </c:pt>
                <c:pt idx="2537">
                  <c:v>-6.2000999999999999</c:v>
                </c:pt>
                <c:pt idx="2538">
                  <c:v>-8.5969999999999995</c:v>
                </c:pt>
                <c:pt idx="2539">
                  <c:v>-8.2922999999999991</c:v>
                </c:pt>
                <c:pt idx="2540">
                  <c:v>-6.6887999999999996</c:v>
                </c:pt>
                <c:pt idx="2541">
                  <c:v>-4.7285000000000004</c:v>
                </c:pt>
                <c:pt idx="2542">
                  <c:v>-2.6846000000000001</c:v>
                </c:pt>
                <c:pt idx="2543">
                  <c:v>-1.1574</c:v>
                </c:pt>
                <c:pt idx="2544">
                  <c:v>-0.19489999999999999</c:v>
                </c:pt>
                <c:pt idx="2545">
                  <c:v>0.68530000000000002</c:v>
                </c:pt>
                <c:pt idx="2546">
                  <c:v>2.4342999999999999</c:v>
                </c:pt>
                <c:pt idx="2547">
                  <c:v>5.6402999999999999</c:v>
                </c:pt>
                <c:pt idx="2548">
                  <c:v>9.3691999999999993</c:v>
                </c:pt>
                <c:pt idx="2549">
                  <c:v>13.5686</c:v>
                </c:pt>
                <c:pt idx="2550">
                  <c:v>16.278600000000001</c:v>
                </c:pt>
                <c:pt idx="2551">
                  <c:v>17.528400000000001</c:v>
                </c:pt>
                <c:pt idx="2552">
                  <c:v>17.3978</c:v>
                </c:pt>
                <c:pt idx="2553">
                  <c:v>15.601100000000001</c:v>
                </c:pt>
                <c:pt idx="2554">
                  <c:v>12.5718</c:v>
                </c:pt>
                <c:pt idx="2555">
                  <c:v>9.2149000000000001</c:v>
                </c:pt>
                <c:pt idx="2556">
                  <c:v>6.6462000000000003</c:v>
                </c:pt>
                <c:pt idx="2557">
                  <c:v>5.4763000000000002</c:v>
                </c:pt>
                <c:pt idx="2558">
                  <c:v>5.2614999999999998</c:v>
                </c:pt>
                <c:pt idx="2559">
                  <c:v>5.71</c:v>
                </c:pt>
                <c:pt idx="2560">
                  <c:v>6.0038</c:v>
                </c:pt>
                <c:pt idx="2561">
                  <c:v>5.6660000000000004</c:v>
                </c:pt>
                <c:pt idx="2562">
                  <c:v>5.3855000000000004</c:v>
                </c:pt>
                <c:pt idx="2563">
                  <c:v>5.0831999999999997</c:v>
                </c:pt>
                <c:pt idx="2564">
                  <c:v>4.9444999999999997</c:v>
                </c:pt>
                <c:pt idx="2565">
                  <c:v>7.1637000000000004</c:v>
                </c:pt>
                <c:pt idx="2566">
                  <c:v>11.6708</c:v>
                </c:pt>
                <c:pt idx="2567">
                  <c:v>17.7591</c:v>
                </c:pt>
                <c:pt idx="2568">
                  <c:v>22.202500000000001</c:v>
                </c:pt>
                <c:pt idx="2569">
                  <c:v>23.6402</c:v>
                </c:pt>
                <c:pt idx="2570">
                  <c:v>21.547799999999999</c:v>
                </c:pt>
                <c:pt idx="2571">
                  <c:v>18.178999999999998</c:v>
                </c:pt>
                <c:pt idx="2572">
                  <c:v>14.671799999999999</c:v>
                </c:pt>
                <c:pt idx="2573">
                  <c:v>12.242599999999999</c:v>
                </c:pt>
                <c:pt idx="2574">
                  <c:v>11.1122</c:v>
                </c:pt>
                <c:pt idx="2575">
                  <c:v>9.6247000000000007</c:v>
                </c:pt>
                <c:pt idx="2576">
                  <c:v>8.5747999999999998</c:v>
                </c:pt>
                <c:pt idx="2577">
                  <c:v>5.2858000000000001</c:v>
                </c:pt>
                <c:pt idx="2578">
                  <c:v>-0.33210000000000001</c:v>
                </c:pt>
                <c:pt idx="2579">
                  <c:v>-7.5873999999999997</c:v>
                </c:pt>
                <c:pt idx="2580">
                  <c:v>-15.023300000000001</c:v>
                </c:pt>
                <c:pt idx="2581">
                  <c:v>-21.581399999999999</c:v>
                </c:pt>
                <c:pt idx="2582">
                  <c:v>-25.127600000000001</c:v>
                </c:pt>
                <c:pt idx="2583">
                  <c:v>-24.523399999999999</c:v>
                </c:pt>
                <c:pt idx="2584">
                  <c:v>-20.7941</c:v>
                </c:pt>
                <c:pt idx="2585">
                  <c:v>-16.576000000000001</c:v>
                </c:pt>
                <c:pt idx="2586">
                  <c:v>-13.198</c:v>
                </c:pt>
                <c:pt idx="2587">
                  <c:v>-10.868</c:v>
                </c:pt>
                <c:pt idx="2588">
                  <c:v>-9.8617000000000008</c:v>
                </c:pt>
                <c:pt idx="2589">
                  <c:v>-9.3504000000000005</c:v>
                </c:pt>
                <c:pt idx="2590">
                  <c:v>-10.6607</c:v>
                </c:pt>
                <c:pt idx="2591">
                  <c:v>-14.214399999999999</c:v>
                </c:pt>
                <c:pt idx="2592">
                  <c:v>-19.843299999999999</c:v>
                </c:pt>
                <c:pt idx="2593">
                  <c:v>-25.748899999999999</c:v>
                </c:pt>
                <c:pt idx="2594">
                  <c:v>-31.137599999999999</c:v>
                </c:pt>
                <c:pt idx="2595">
                  <c:v>-35.0212</c:v>
                </c:pt>
                <c:pt idx="2596">
                  <c:v>-37.271599999999999</c:v>
                </c:pt>
                <c:pt idx="2597">
                  <c:v>-36.365000000000002</c:v>
                </c:pt>
                <c:pt idx="2598">
                  <c:v>-32.470999999999997</c:v>
                </c:pt>
                <c:pt idx="2599">
                  <c:v>-26.756499999999999</c:v>
                </c:pt>
                <c:pt idx="2600">
                  <c:v>-19.0501</c:v>
                </c:pt>
                <c:pt idx="2601">
                  <c:v>-10.7514</c:v>
                </c:pt>
                <c:pt idx="2602">
                  <c:v>-2.6345000000000001</c:v>
                </c:pt>
                <c:pt idx="2603">
                  <c:v>4.5941000000000001</c:v>
                </c:pt>
                <c:pt idx="2604">
                  <c:v>9.2711000000000006</c:v>
                </c:pt>
                <c:pt idx="2605">
                  <c:v>10.695</c:v>
                </c:pt>
                <c:pt idx="2606">
                  <c:v>9.1423000000000005</c:v>
                </c:pt>
                <c:pt idx="2607">
                  <c:v>5.0641999999999996</c:v>
                </c:pt>
                <c:pt idx="2608">
                  <c:v>-0.40389999999999998</c:v>
                </c:pt>
                <c:pt idx="2609">
                  <c:v>-4.7676999999999996</c:v>
                </c:pt>
                <c:pt idx="2610">
                  <c:v>-5.3616000000000001</c:v>
                </c:pt>
                <c:pt idx="2611">
                  <c:v>-1.9120999999999999</c:v>
                </c:pt>
                <c:pt idx="2612">
                  <c:v>4.5278999999999998</c:v>
                </c:pt>
                <c:pt idx="2613">
                  <c:v>11.831799999999999</c:v>
                </c:pt>
                <c:pt idx="2614">
                  <c:v>16.7563</c:v>
                </c:pt>
                <c:pt idx="2615">
                  <c:v>18.769500000000001</c:v>
                </c:pt>
                <c:pt idx="2616">
                  <c:v>18.136199999999999</c:v>
                </c:pt>
                <c:pt idx="2617">
                  <c:v>15.812799999999999</c:v>
                </c:pt>
                <c:pt idx="2618">
                  <c:v>13.883699999999999</c:v>
                </c:pt>
                <c:pt idx="2619">
                  <c:v>12.725199999999999</c:v>
                </c:pt>
                <c:pt idx="2620">
                  <c:v>12.375299999999999</c:v>
                </c:pt>
                <c:pt idx="2621">
                  <c:v>12.0199</c:v>
                </c:pt>
                <c:pt idx="2622">
                  <c:v>10.8192</c:v>
                </c:pt>
                <c:pt idx="2623">
                  <c:v>9.4102999999999994</c:v>
                </c:pt>
                <c:pt idx="2624">
                  <c:v>7.0449999999999999</c:v>
                </c:pt>
                <c:pt idx="2625">
                  <c:v>4.1242000000000001</c:v>
                </c:pt>
                <c:pt idx="2626">
                  <c:v>0.23050000000000001</c:v>
                </c:pt>
                <c:pt idx="2627">
                  <c:v>-4.4405999999999999</c:v>
                </c:pt>
                <c:pt idx="2628">
                  <c:v>-9.0281000000000002</c:v>
                </c:pt>
                <c:pt idx="2629">
                  <c:v>-12.034599999999999</c:v>
                </c:pt>
                <c:pt idx="2630">
                  <c:v>-13.2988</c:v>
                </c:pt>
                <c:pt idx="2631">
                  <c:v>-12.301299999999999</c:v>
                </c:pt>
                <c:pt idx="2632">
                  <c:v>-9.5447000000000006</c:v>
                </c:pt>
                <c:pt idx="2633">
                  <c:v>-5.9039999999999999</c:v>
                </c:pt>
                <c:pt idx="2634">
                  <c:v>-3.0005000000000002</c:v>
                </c:pt>
                <c:pt idx="2635">
                  <c:v>-1.1941999999999999</c:v>
                </c:pt>
                <c:pt idx="2636">
                  <c:v>0.54059999999999997</c:v>
                </c:pt>
                <c:pt idx="2637">
                  <c:v>2.2595999999999998</c:v>
                </c:pt>
                <c:pt idx="2638">
                  <c:v>4.4187000000000003</c:v>
                </c:pt>
                <c:pt idx="2639">
                  <c:v>6.5983999999999998</c:v>
                </c:pt>
                <c:pt idx="2640">
                  <c:v>9.0479000000000003</c:v>
                </c:pt>
                <c:pt idx="2641">
                  <c:v>10.551600000000001</c:v>
                </c:pt>
                <c:pt idx="2642">
                  <c:v>11.627800000000001</c:v>
                </c:pt>
                <c:pt idx="2643">
                  <c:v>12.287000000000001</c:v>
                </c:pt>
                <c:pt idx="2644">
                  <c:v>13.443199999999999</c:v>
                </c:pt>
                <c:pt idx="2645">
                  <c:v>14.7843</c:v>
                </c:pt>
                <c:pt idx="2646">
                  <c:v>15.7707</c:v>
                </c:pt>
                <c:pt idx="2647">
                  <c:v>15.860799999999999</c:v>
                </c:pt>
                <c:pt idx="2648">
                  <c:v>14.665800000000001</c:v>
                </c:pt>
                <c:pt idx="2649">
                  <c:v>11.8992</c:v>
                </c:pt>
                <c:pt idx="2650">
                  <c:v>5.9687000000000001</c:v>
                </c:pt>
                <c:pt idx="2651">
                  <c:v>-3.5356000000000001</c:v>
                </c:pt>
                <c:pt idx="2652">
                  <c:v>-15.7096</c:v>
                </c:pt>
                <c:pt idx="2653">
                  <c:v>-28.904199999999999</c:v>
                </c:pt>
                <c:pt idx="2654">
                  <c:v>-40.365400000000001</c:v>
                </c:pt>
                <c:pt idx="2655">
                  <c:v>-47.879600000000003</c:v>
                </c:pt>
                <c:pt idx="2656">
                  <c:v>-50.095100000000002</c:v>
                </c:pt>
                <c:pt idx="2657">
                  <c:v>-46.948700000000002</c:v>
                </c:pt>
                <c:pt idx="2658">
                  <c:v>-39.222799999999999</c:v>
                </c:pt>
                <c:pt idx="2659">
                  <c:v>-28.8002</c:v>
                </c:pt>
                <c:pt idx="2660">
                  <c:v>-18.1035</c:v>
                </c:pt>
                <c:pt idx="2661">
                  <c:v>-8.5485000000000007</c:v>
                </c:pt>
                <c:pt idx="2662">
                  <c:v>-1.8674999999999999</c:v>
                </c:pt>
                <c:pt idx="2663">
                  <c:v>0.81930000000000003</c:v>
                </c:pt>
                <c:pt idx="2664">
                  <c:v>0.8397</c:v>
                </c:pt>
                <c:pt idx="2665">
                  <c:v>0.23619999999999999</c:v>
                </c:pt>
                <c:pt idx="2666">
                  <c:v>0.2351</c:v>
                </c:pt>
                <c:pt idx="2667">
                  <c:v>0.78449999999999998</c:v>
                </c:pt>
                <c:pt idx="2668">
                  <c:v>1.1865000000000001</c:v>
                </c:pt>
                <c:pt idx="2669">
                  <c:v>-0.18410000000000001</c:v>
                </c:pt>
                <c:pt idx="2670">
                  <c:v>-1.77</c:v>
                </c:pt>
                <c:pt idx="2671">
                  <c:v>-2.8992</c:v>
                </c:pt>
                <c:pt idx="2672">
                  <c:v>-2.9790000000000001</c:v>
                </c:pt>
                <c:pt idx="2673">
                  <c:v>-3.0792000000000002</c:v>
                </c:pt>
                <c:pt idx="2674">
                  <c:v>-3.6589</c:v>
                </c:pt>
                <c:pt idx="2675">
                  <c:v>-5.38</c:v>
                </c:pt>
                <c:pt idx="2676">
                  <c:v>-8.6395999999999997</c:v>
                </c:pt>
                <c:pt idx="2677">
                  <c:v>-11.9382</c:v>
                </c:pt>
                <c:pt idx="2678">
                  <c:v>-12.202</c:v>
                </c:pt>
                <c:pt idx="2679">
                  <c:v>-9.6272000000000002</c:v>
                </c:pt>
                <c:pt idx="2680">
                  <c:v>-4.2969999999999997</c:v>
                </c:pt>
                <c:pt idx="2681">
                  <c:v>0.4461</c:v>
                </c:pt>
                <c:pt idx="2682">
                  <c:v>3.33</c:v>
                </c:pt>
                <c:pt idx="2683">
                  <c:v>4.9935</c:v>
                </c:pt>
                <c:pt idx="2684">
                  <c:v>5.2241</c:v>
                </c:pt>
                <c:pt idx="2685">
                  <c:v>4.4837999999999996</c:v>
                </c:pt>
                <c:pt idx="2686">
                  <c:v>3.6534</c:v>
                </c:pt>
                <c:pt idx="2687">
                  <c:v>3.6916000000000002</c:v>
                </c:pt>
                <c:pt idx="2688">
                  <c:v>4.4265999999999996</c:v>
                </c:pt>
                <c:pt idx="2689">
                  <c:v>5.7713999999999999</c:v>
                </c:pt>
                <c:pt idx="2690">
                  <c:v>7.0133999999999999</c:v>
                </c:pt>
                <c:pt idx="2691">
                  <c:v>7.9622999999999999</c:v>
                </c:pt>
                <c:pt idx="2692">
                  <c:v>8.6792999999999996</c:v>
                </c:pt>
                <c:pt idx="2693">
                  <c:v>9.1713000000000005</c:v>
                </c:pt>
                <c:pt idx="2694">
                  <c:v>8.8768999999999991</c:v>
                </c:pt>
                <c:pt idx="2695">
                  <c:v>7.8487999999999998</c:v>
                </c:pt>
                <c:pt idx="2696">
                  <c:v>6.3661000000000003</c:v>
                </c:pt>
                <c:pt idx="2697">
                  <c:v>5.6360999999999999</c:v>
                </c:pt>
                <c:pt idx="2698">
                  <c:v>5.4387999999999996</c:v>
                </c:pt>
                <c:pt idx="2699">
                  <c:v>5.4196999999999997</c:v>
                </c:pt>
                <c:pt idx="2700">
                  <c:v>4.9847999999999999</c:v>
                </c:pt>
                <c:pt idx="2701">
                  <c:v>4.9702000000000002</c:v>
                </c:pt>
                <c:pt idx="2702">
                  <c:v>5.4893999999999998</c:v>
                </c:pt>
                <c:pt idx="2703">
                  <c:v>5.7611999999999997</c:v>
                </c:pt>
                <c:pt idx="2704">
                  <c:v>5.8437999999999999</c:v>
                </c:pt>
                <c:pt idx="2705">
                  <c:v>6.0034999999999998</c:v>
                </c:pt>
                <c:pt idx="2706">
                  <c:v>5.3788</c:v>
                </c:pt>
                <c:pt idx="2707">
                  <c:v>4.234</c:v>
                </c:pt>
                <c:pt idx="2708">
                  <c:v>2.5063</c:v>
                </c:pt>
                <c:pt idx="2709">
                  <c:v>1.1051</c:v>
                </c:pt>
                <c:pt idx="2710">
                  <c:v>-0.45450000000000002</c:v>
                </c:pt>
                <c:pt idx="2711">
                  <c:v>-2.1381999999999999</c:v>
                </c:pt>
                <c:pt idx="2712">
                  <c:v>-5.1939000000000002</c:v>
                </c:pt>
                <c:pt idx="2713">
                  <c:v>-9.5146999999999995</c:v>
                </c:pt>
                <c:pt idx="2714">
                  <c:v>-13.8132</c:v>
                </c:pt>
                <c:pt idx="2715">
                  <c:v>-16.626100000000001</c:v>
                </c:pt>
                <c:pt idx="2716">
                  <c:v>-16.4285</c:v>
                </c:pt>
                <c:pt idx="2717">
                  <c:v>-13.807600000000001</c:v>
                </c:pt>
                <c:pt idx="2718">
                  <c:v>-8.9141999999999992</c:v>
                </c:pt>
                <c:pt idx="2719">
                  <c:v>-3.5461</c:v>
                </c:pt>
                <c:pt idx="2720">
                  <c:v>0.2094</c:v>
                </c:pt>
                <c:pt idx="2721">
                  <c:v>1.2424999999999999</c:v>
                </c:pt>
                <c:pt idx="2722">
                  <c:v>0.1779</c:v>
                </c:pt>
                <c:pt idx="2723">
                  <c:v>-2.1379000000000001</c:v>
                </c:pt>
                <c:pt idx="2724">
                  <c:v>-4.5765000000000002</c:v>
                </c:pt>
                <c:pt idx="2725">
                  <c:v>-5.8962000000000003</c:v>
                </c:pt>
                <c:pt idx="2726">
                  <c:v>-5.2230999999999996</c:v>
                </c:pt>
                <c:pt idx="2727">
                  <c:v>-3.0537999999999998</c:v>
                </c:pt>
                <c:pt idx="2728">
                  <c:v>-0.82230000000000003</c:v>
                </c:pt>
                <c:pt idx="2729">
                  <c:v>0.1865</c:v>
                </c:pt>
                <c:pt idx="2730">
                  <c:v>1.4663999999999999</c:v>
                </c:pt>
                <c:pt idx="2731">
                  <c:v>3.2605</c:v>
                </c:pt>
                <c:pt idx="2732">
                  <c:v>5.6108000000000002</c:v>
                </c:pt>
                <c:pt idx="2733">
                  <c:v>7.7695999999999996</c:v>
                </c:pt>
                <c:pt idx="2734">
                  <c:v>8.6160999999999994</c:v>
                </c:pt>
                <c:pt idx="2735">
                  <c:v>8.2413000000000007</c:v>
                </c:pt>
                <c:pt idx="2736">
                  <c:v>6.7647000000000004</c:v>
                </c:pt>
                <c:pt idx="2737">
                  <c:v>4.7842000000000002</c:v>
                </c:pt>
                <c:pt idx="2738">
                  <c:v>2.4247999999999998</c:v>
                </c:pt>
                <c:pt idx="2739">
                  <c:v>0.49530000000000002</c:v>
                </c:pt>
                <c:pt idx="2740">
                  <c:v>-1.4999</c:v>
                </c:pt>
                <c:pt idx="2741">
                  <c:v>-4.1859000000000002</c:v>
                </c:pt>
                <c:pt idx="2742">
                  <c:v>-7.6233000000000004</c:v>
                </c:pt>
                <c:pt idx="2743">
                  <c:v>-11.395099999999999</c:v>
                </c:pt>
                <c:pt idx="2744">
                  <c:v>-14.343999999999999</c:v>
                </c:pt>
                <c:pt idx="2745">
                  <c:v>-14.431900000000001</c:v>
                </c:pt>
                <c:pt idx="2746">
                  <c:v>-10.910299999999999</c:v>
                </c:pt>
                <c:pt idx="2747">
                  <c:v>-4.0697999999999999</c:v>
                </c:pt>
                <c:pt idx="2748">
                  <c:v>3.0362</c:v>
                </c:pt>
                <c:pt idx="2749">
                  <c:v>8.2469000000000001</c:v>
                </c:pt>
                <c:pt idx="2750">
                  <c:v>9.6547999999999998</c:v>
                </c:pt>
                <c:pt idx="2751">
                  <c:v>8.2949000000000002</c:v>
                </c:pt>
                <c:pt idx="2752">
                  <c:v>6.6234000000000002</c:v>
                </c:pt>
                <c:pt idx="2753">
                  <c:v>5.9493999999999998</c:v>
                </c:pt>
                <c:pt idx="2754">
                  <c:v>7.3860000000000001</c:v>
                </c:pt>
                <c:pt idx="2755">
                  <c:v>10.0389</c:v>
                </c:pt>
                <c:pt idx="2756">
                  <c:v>13.4704</c:v>
                </c:pt>
                <c:pt idx="2757">
                  <c:v>15.0953</c:v>
                </c:pt>
                <c:pt idx="2758">
                  <c:v>13.7682</c:v>
                </c:pt>
                <c:pt idx="2759">
                  <c:v>9.4568999999999992</c:v>
                </c:pt>
                <c:pt idx="2760">
                  <c:v>3.7719999999999998</c:v>
                </c:pt>
                <c:pt idx="2761">
                  <c:v>-3.0095999999999998</c:v>
                </c:pt>
                <c:pt idx="2762">
                  <c:v>-9.0960000000000001</c:v>
                </c:pt>
                <c:pt idx="2763">
                  <c:v>-15.145</c:v>
                </c:pt>
                <c:pt idx="2764">
                  <c:v>-21.395900000000001</c:v>
                </c:pt>
                <c:pt idx="2765">
                  <c:v>-27.182700000000001</c:v>
                </c:pt>
                <c:pt idx="2766">
                  <c:v>-31.357199999999999</c:v>
                </c:pt>
                <c:pt idx="2767">
                  <c:v>-33.576799999999999</c:v>
                </c:pt>
                <c:pt idx="2768">
                  <c:v>-32.4206</c:v>
                </c:pt>
                <c:pt idx="2769">
                  <c:v>-29.0017</c:v>
                </c:pt>
                <c:pt idx="2770">
                  <c:v>-25.189900000000002</c:v>
                </c:pt>
                <c:pt idx="2771">
                  <c:v>-22.3233</c:v>
                </c:pt>
                <c:pt idx="2772">
                  <c:v>-21.8477</c:v>
                </c:pt>
                <c:pt idx="2773">
                  <c:v>-24.2134</c:v>
                </c:pt>
                <c:pt idx="2774">
                  <c:v>-26.8003</c:v>
                </c:pt>
                <c:pt idx="2775">
                  <c:v>-25.2773</c:v>
                </c:pt>
                <c:pt idx="2776">
                  <c:v>-24.2988</c:v>
                </c:pt>
                <c:pt idx="2777">
                  <c:v>-24.422000000000001</c:v>
                </c:pt>
                <c:pt idx="2778">
                  <c:v>-21.2287</c:v>
                </c:pt>
                <c:pt idx="2779">
                  <c:v>-16.4465</c:v>
                </c:pt>
                <c:pt idx="2780">
                  <c:v>-12.537800000000001</c:v>
                </c:pt>
                <c:pt idx="2781">
                  <c:v>-9.5091999999999999</c:v>
                </c:pt>
                <c:pt idx="2782">
                  <c:v>-7.6548999999999996</c:v>
                </c:pt>
                <c:pt idx="2783">
                  <c:v>-6.4180999999999999</c:v>
                </c:pt>
                <c:pt idx="2784">
                  <c:v>-5.8741000000000003</c:v>
                </c:pt>
                <c:pt idx="2785">
                  <c:v>-5.9672999999999998</c:v>
                </c:pt>
                <c:pt idx="2786">
                  <c:v>-6.5438000000000001</c:v>
                </c:pt>
                <c:pt idx="2787">
                  <c:v>-7.2743000000000002</c:v>
                </c:pt>
                <c:pt idx="2788">
                  <c:v>-6.1031000000000004</c:v>
                </c:pt>
                <c:pt idx="2789">
                  <c:v>-3.7427000000000001</c:v>
                </c:pt>
                <c:pt idx="2790">
                  <c:v>-0.87060000000000004</c:v>
                </c:pt>
                <c:pt idx="2791">
                  <c:v>2.4708999999999999</c:v>
                </c:pt>
                <c:pt idx="2792">
                  <c:v>5.4968000000000004</c:v>
                </c:pt>
                <c:pt idx="2793">
                  <c:v>7.6977000000000002</c:v>
                </c:pt>
                <c:pt idx="2794">
                  <c:v>9.7632999999999992</c:v>
                </c:pt>
                <c:pt idx="2795">
                  <c:v>10.919700000000001</c:v>
                </c:pt>
                <c:pt idx="2796">
                  <c:v>11.0342</c:v>
                </c:pt>
                <c:pt idx="2797">
                  <c:v>9.8275000000000006</c:v>
                </c:pt>
                <c:pt idx="2798">
                  <c:v>7.8480999999999996</c:v>
                </c:pt>
                <c:pt idx="2799">
                  <c:v>5.6741000000000001</c:v>
                </c:pt>
                <c:pt idx="2800">
                  <c:v>3.0398000000000001</c:v>
                </c:pt>
                <c:pt idx="2801">
                  <c:v>-4.9500000000000002E-2</c:v>
                </c:pt>
                <c:pt idx="2802">
                  <c:v>-2.5714999999999999</c:v>
                </c:pt>
                <c:pt idx="2803">
                  <c:v>-3.5072999999999999</c:v>
                </c:pt>
                <c:pt idx="2804">
                  <c:v>-2.7075999999999998</c:v>
                </c:pt>
                <c:pt idx="2805">
                  <c:v>-0.82120000000000004</c:v>
                </c:pt>
                <c:pt idx="2806">
                  <c:v>1.1049</c:v>
                </c:pt>
                <c:pt idx="2807">
                  <c:v>1.7557</c:v>
                </c:pt>
                <c:pt idx="2808">
                  <c:v>2.2277999999999998</c:v>
                </c:pt>
                <c:pt idx="2809">
                  <c:v>2.6867000000000001</c:v>
                </c:pt>
                <c:pt idx="2810">
                  <c:v>3.6608000000000001</c:v>
                </c:pt>
                <c:pt idx="2811">
                  <c:v>5.0644</c:v>
                </c:pt>
                <c:pt idx="2812">
                  <c:v>7.3064</c:v>
                </c:pt>
                <c:pt idx="2813">
                  <c:v>9.5919000000000008</c:v>
                </c:pt>
                <c:pt idx="2814">
                  <c:v>10.8088</c:v>
                </c:pt>
                <c:pt idx="2815">
                  <c:v>10.7387</c:v>
                </c:pt>
                <c:pt idx="2816">
                  <c:v>10.450200000000001</c:v>
                </c:pt>
                <c:pt idx="2817">
                  <c:v>10.252599999999999</c:v>
                </c:pt>
                <c:pt idx="2818">
                  <c:v>11.170400000000001</c:v>
                </c:pt>
                <c:pt idx="2819">
                  <c:v>13.5374</c:v>
                </c:pt>
                <c:pt idx="2820">
                  <c:v>16.732099999999999</c:v>
                </c:pt>
                <c:pt idx="2821">
                  <c:v>19.569099999999999</c:v>
                </c:pt>
                <c:pt idx="2822">
                  <c:v>20.713100000000001</c:v>
                </c:pt>
                <c:pt idx="2823">
                  <c:v>19.495100000000001</c:v>
                </c:pt>
                <c:pt idx="2824">
                  <c:v>15.9506</c:v>
                </c:pt>
                <c:pt idx="2825">
                  <c:v>11.278499999999999</c:v>
                </c:pt>
                <c:pt idx="2826">
                  <c:v>7.2393000000000001</c:v>
                </c:pt>
                <c:pt idx="2827">
                  <c:v>4.2869000000000002</c:v>
                </c:pt>
                <c:pt idx="2828">
                  <c:v>1.9075</c:v>
                </c:pt>
                <c:pt idx="2829">
                  <c:v>-1.4837</c:v>
                </c:pt>
                <c:pt idx="2830">
                  <c:v>-5.7461000000000002</c:v>
                </c:pt>
                <c:pt idx="2831">
                  <c:v>-10.5181</c:v>
                </c:pt>
                <c:pt idx="2832">
                  <c:v>-15.6328</c:v>
                </c:pt>
                <c:pt idx="2833">
                  <c:v>-19.101500000000001</c:v>
                </c:pt>
                <c:pt idx="2834">
                  <c:v>-19.679600000000001</c:v>
                </c:pt>
                <c:pt idx="2835">
                  <c:v>-17.790199999999999</c:v>
                </c:pt>
                <c:pt idx="2836">
                  <c:v>-15.120799999999999</c:v>
                </c:pt>
                <c:pt idx="2837">
                  <c:v>-12.734500000000001</c:v>
                </c:pt>
                <c:pt idx="2838">
                  <c:v>-10.6023</c:v>
                </c:pt>
                <c:pt idx="2839">
                  <c:v>-8.2518999999999991</c:v>
                </c:pt>
                <c:pt idx="2840">
                  <c:v>-5.6844999999999999</c:v>
                </c:pt>
                <c:pt idx="2841">
                  <c:v>-2.0156000000000001</c:v>
                </c:pt>
                <c:pt idx="2842">
                  <c:v>2.9792000000000001</c:v>
                </c:pt>
                <c:pt idx="2843">
                  <c:v>6.4881000000000002</c:v>
                </c:pt>
                <c:pt idx="2844">
                  <c:v>7.5536000000000003</c:v>
                </c:pt>
                <c:pt idx="2845">
                  <c:v>6.0940000000000003</c:v>
                </c:pt>
                <c:pt idx="2846">
                  <c:v>2.9483000000000001</c:v>
                </c:pt>
                <c:pt idx="2847">
                  <c:v>-1.0564</c:v>
                </c:pt>
                <c:pt idx="2848">
                  <c:v>-4.1661000000000001</c:v>
                </c:pt>
                <c:pt idx="2849">
                  <c:v>-6.0637999999999996</c:v>
                </c:pt>
                <c:pt idx="2850">
                  <c:v>-7.0583</c:v>
                </c:pt>
                <c:pt idx="2851">
                  <c:v>-6.6665999999999999</c:v>
                </c:pt>
                <c:pt idx="2852">
                  <c:v>-5.133</c:v>
                </c:pt>
                <c:pt idx="2853">
                  <c:v>-2.6938</c:v>
                </c:pt>
                <c:pt idx="2854">
                  <c:v>0.1903</c:v>
                </c:pt>
                <c:pt idx="2855">
                  <c:v>3.5670000000000002</c:v>
                </c:pt>
                <c:pt idx="2856">
                  <c:v>7.2408999999999999</c:v>
                </c:pt>
                <c:pt idx="2857">
                  <c:v>10.6746</c:v>
                </c:pt>
                <c:pt idx="2858">
                  <c:v>12.6205</c:v>
                </c:pt>
                <c:pt idx="2859">
                  <c:v>13.7197</c:v>
                </c:pt>
                <c:pt idx="2860">
                  <c:v>14.286799999999999</c:v>
                </c:pt>
                <c:pt idx="2861">
                  <c:v>15.289199999999999</c:v>
                </c:pt>
                <c:pt idx="2862">
                  <c:v>17.039200000000001</c:v>
                </c:pt>
                <c:pt idx="2863">
                  <c:v>17.749700000000001</c:v>
                </c:pt>
                <c:pt idx="2864">
                  <c:v>16.816400000000002</c:v>
                </c:pt>
                <c:pt idx="2865">
                  <c:v>13.708299999999999</c:v>
                </c:pt>
                <c:pt idx="2866">
                  <c:v>9.4681999999999995</c:v>
                </c:pt>
                <c:pt idx="2867">
                  <c:v>6.0231000000000003</c:v>
                </c:pt>
                <c:pt idx="2868">
                  <c:v>4.5761000000000003</c:v>
                </c:pt>
                <c:pt idx="2869">
                  <c:v>5.3559000000000001</c:v>
                </c:pt>
                <c:pt idx="2870">
                  <c:v>7.6154999999999999</c:v>
                </c:pt>
                <c:pt idx="2871">
                  <c:v>10.2544</c:v>
                </c:pt>
                <c:pt idx="2872">
                  <c:v>12.567299999999999</c:v>
                </c:pt>
                <c:pt idx="2873">
                  <c:v>13.535299999999999</c:v>
                </c:pt>
                <c:pt idx="2874">
                  <c:v>13.395899999999999</c:v>
                </c:pt>
                <c:pt idx="2875">
                  <c:v>12.399800000000001</c:v>
                </c:pt>
                <c:pt idx="2876">
                  <c:v>11.4373</c:v>
                </c:pt>
                <c:pt idx="2877">
                  <c:v>10.202500000000001</c:v>
                </c:pt>
                <c:pt idx="2878">
                  <c:v>8.8049999999999997</c:v>
                </c:pt>
                <c:pt idx="2879">
                  <c:v>7.3201999999999998</c:v>
                </c:pt>
                <c:pt idx="2880">
                  <c:v>5.6603000000000003</c:v>
                </c:pt>
                <c:pt idx="2881">
                  <c:v>3.0552999999999999</c:v>
                </c:pt>
                <c:pt idx="2882">
                  <c:v>0.78149999999999997</c:v>
                </c:pt>
                <c:pt idx="2883">
                  <c:v>-1.6422000000000001</c:v>
                </c:pt>
                <c:pt idx="2884">
                  <c:v>-4.3954000000000004</c:v>
                </c:pt>
                <c:pt idx="2885">
                  <c:v>-7.4227999999999996</c:v>
                </c:pt>
                <c:pt idx="2886">
                  <c:v>-10.873900000000001</c:v>
                </c:pt>
                <c:pt idx="2887">
                  <c:v>-16.037500000000001</c:v>
                </c:pt>
                <c:pt idx="2888">
                  <c:v>-22.248699999999999</c:v>
                </c:pt>
                <c:pt idx="2889">
                  <c:v>-29.005299999999998</c:v>
                </c:pt>
                <c:pt idx="2890">
                  <c:v>-34.080300000000001</c:v>
                </c:pt>
                <c:pt idx="2891">
                  <c:v>-36.545400000000001</c:v>
                </c:pt>
                <c:pt idx="2892">
                  <c:v>-35.737499999999997</c:v>
                </c:pt>
                <c:pt idx="2893">
                  <c:v>-30.903199999999998</c:v>
                </c:pt>
                <c:pt idx="2894">
                  <c:v>-22.460799999999999</c:v>
                </c:pt>
                <c:pt idx="2895">
                  <c:v>-12.2666</c:v>
                </c:pt>
                <c:pt idx="2896">
                  <c:v>-2.8311999999999999</c:v>
                </c:pt>
                <c:pt idx="2897">
                  <c:v>4.2198000000000002</c:v>
                </c:pt>
                <c:pt idx="2898">
                  <c:v>7.6566999999999998</c:v>
                </c:pt>
                <c:pt idx="2899">
                  <c:v>9.3680000000000003</c:v>
                </c:pt>
                <c:pt idx="2900">
                  <c:v>10.0923</c:v>
                </c:pt>
                <c:pt idx="2901">
                  <c:v>10.448</c:v>
                </c:pt>
                <c:pt idx="2902">
                  <c:v>11.07</c:v>
                </c:pt>
                <c:pt idx="2903">
                  <c:v>10.8675</c:v>
                </c:pt>
                <c:pt idx="2904">
                  <c:v>10.0722</c:v>
                </c:pt>
                <c:pt idx="2905">
                  <c:v>8.4960000000000004</c:v>
                </c:pt>
                <c:pt idx="2906">
                  <c:v>6.6254999999999997</c:v>
                </c:pt>
                <c:pt idx="2907">
                  <c:v>5.2355999999999998</c:v>
                </c:pt>
                <c:pt idx="2908">
                  <c:v>5.6704999999999997</c:v>
                </c:pt>
                <c:pt idx="2909">
                  <c:v>7.9939</c:v>
                </c:pt>
                <c:pt idx="2910">
                  <c:v>10.461499999999999</c:v>
                </c:pt>
                <c:pt idx="2911">
                  <c:v>11.9015</c:v>
                </c:pt>
                <c:pt idx="2912">
                  <c:v>11.272500000000001</c:v>
                </c:pt>
                <c:pt idx="2913">
                  <c:v>8.1310000000000002</c:v>
                </c:pt>
                <c:pt idx="2914">
                  <c:v>2.6331000000000002</c:v>
                </c:pt>
                <c:pt idx="2915">
                  <c:v>-4.7115</c:v>
                </c:pt>
                <c:pt idx="2916">
                  <c:v>-12.179600000000001</c:v>
                </c:pt>
                <c:pt idx="2917">
                  <c:v>-19.1068</c:v>
                </c:pt>
                <c:pt idx="2918">
                  <c:v>-24.568300000000001</c:v>
                </c:pt>
                <c:pt idx="2919">
                  <c:v>-27.694700000000001</c:v>
                </c:pt>
                <c:pt idx="2920">
                  <c:v>-27.462900000000001</c:v>
                </c:pt>
                <c:pt idx="2921">
                  <c:v>-22.803000000000001</c:v>
                </c:pt>
                <c:pt idx="2922">
                  <c:v>-14.900499999999999</c:v>
                </c:pt>
                <c:pt idx="2923">
                  <c:v>-5.1169000000000002</c:v>
                </c:pt>
                <c:pt idx="2924">
                  <c:v>3.0036</c:v>
                </c:pt>
                <c:pt idx="2925">
                  <c:v>8.1046999999999993</c:v>
                </c:pt>
                <c:pt idx="2926">
                  <c:v>8.7559000000000005</c:v>
                </c:pt>
                <c:pt idx="2927">
                  <c:v>6.0701000000000001</c:v>
                </c:pt>
                <c:pt idx="2928">
                  <c:v>2.4498000000000002</c:v>
                </c:pt>
                <c:pt idx="2929">
                  <c:v>0.66720000000000002</c:v>
                </c:pt>
                <c:pt idx="2930">
                  <c:v>1.8764000000000001</c:v>
                </c:pt>
                <c:pt idx="2931">
                  <c:v>6.0148000000000001</c:v>
                </c:pt>
                <c:pt idx="2932">
                  <c:v>12.4282</c:v>
                </c:pt>
                <c:pt idx="2933">
                  <c:v>19.417100000000001</c:v>
                </c:pt>
                <c:pt idx="2934">
                  <c:v>25.365300000000001</c:v>
                </c:pt>
                <c:pt idx="2935">
                  <c:v>29.239699999999999</c:v>
                </c:pt>
                <c:pt idx="2936">
                  <c:v>29.971299999999999</c:v>
                </c:pt>
                <c:pt idx="2937">
                  <c:v>27.942900000000002</c:v>
                </c:pt>
                <c:pt idx="2938">
                  <c:v>22.5305</c:v>
                </c:pt>
                <c:pt idx="2939">
                  <c:v>15.196300000000001</c:v>
                </c:pt>
                <c:pt idx="2940">
                  <c:v>7.5256999999999996</c:v>
                </c:pt>
                <c:pt idx="2941">
                  <c:v>0.26240000000000002</c:v>
                </c:pt>
                <c:pt idx="2942">
                  <c:v>-5.0613999999999999</c:v>
                </c:pt>
                <c:pt idx="2943">
                  <c:v>-8.0875000000000004</c:v>
                </c:pt>
                <c:pt idx="2944">
                  <c:v>-9.3158999999999992</c:v>
                </c:pt>
                <c:pt idx="2945">
                  <c:v>-8.6645000000000003</c:v>
                </c:pt>
                <c:pt idx="2946">
                  <c:v>-6.8125999999999998</c:v>
                </c:pt>
                <c:pt idx="2947">
                  <c:v>-4.6516000000000002</c:v>
                </c:pt>
                <c:pt idx="2948">
                  <c:v>-3.7178</c:v>
                </c:pt>
                <c:pt idx="2949">
                  <c:v>-5.8494000000000002</c:v>
                </c:pt>
                <c:pt idx="2950">
                  <c:v>-9.4358000000000004</c:v>
                </c:pt>
                <c:pt idx="2951">
                  <c:v>-13.1389</c:v>
                </c:pt>
                <c:pt idx="2952">
                  <c:v>-14.869199999999999</c:v>
                </c:pt>
                <c:pt idx="2953">
                  <c:v>-14.8344</c:v>
                </c:pt>
                <c:pt idx="2954">
                  <c:v>-13.7056</c:v>
                </c:pt>
                <c:pt idx="2955">
                  <c:v>-12.443300000000001</c:v>
                </c:pt>
                <c:pt idx="2956">
                  <c:v>-12.184699999999999</c:v>
                </c:pt>
                <c:pt idx="2957">
                  <c:v>-12.815799999999999</c:v>
                </c:pt>
                <c:pt idx="2958">
                  <c:v>-12.845499999999999</c:v>
                </c:pt>
                <c:pt idx="2959">
                  <c:v>-10.6508</c:v>
                </c:pt>
                <c:pt idx="2960">
                  <c:v>-6.2651000000000003</c:v>
                </c:pt>
                <c:pt idx="2961">
                  <c:v>-0.25640000000000002</c:v>
                </c:pt>
                <c:pt idx="2962">
                  <c:v>5.6478000000000002</c:v>
                </c:pt>
                <c:pt idx="2963">
                  <c:v>11.220499999999999</c:v>
                </c:pt>
                <c:pt idx="2964">
                  <c:v>15.640700000000001</c:v>
                </c:pt>
                <c:pt idx="2965">
                  <c:v>17.968</c:v>
                </c:pt>
                <c:pt idx="2966">
                  <c:v>17.272200000000002</c:v>
                </c:pt>
                <c:pt idx="2967">
                  <c:v>13.8934</c:v>
                </c:pt>
                <c:pt idx="2968">
                  <c:v>8.5264000000000006</c:v>
                </c:pt>
                <c:pt idx="2969">
                  <c:v>2.5084</c:v>
                </c:pt>
                <c:pt idx="2970">
                  <c:v>-2.3914</c:v>
                </c:pt>
                <c:pt idx="2971">
                  <c:v>-6.0180999999999996</c:v>
                </c:pt>
                <c:pt idx="2972">
                  <c:v>-7.8720999999999997</c:v>
                </c:pt>
                <c:pt idx="2973">
                  <c:v>-8.8552</c:v>
                </c:pt>
                <c:pt idx="2974">
                  <c:v>-9.6598000000000006</c:v>
                </c:pt>
                <c:pt idx="2975">
                  <c:v>-10.134600000000001</c:v>
                </c:pt>
                <c:pt idx="2976">
                  <c:v>-9.6610999999999994</c:v>
                </c:pt>
                <c:pt idx="2977">
                  <c:v>-8.9312000000000005</c:v>
                </c:pt>
                <c:pt idx="2978">
                  <c:v>-7.5590999999999999</c:v>
                </c:pt>
                <c:pt idx="2979">
                  <c:v>-7.3124000000000002</c:v>
                </c:pt>
                <c:pt idx="2980">
                  <c:v>-7.2309000000000001</c:v>
                </c:pt>
                <c:pt idx="2981">
                  <c:v>-6.7278000000000002</c:v>
                </c:pt>
                <c:pt idx="2982">
                  <c:v>-5.5506000000000002</c:v>
                </c:pt>
                <c:pt idx="2983">
                  <c:v>-3.7610000000000001</c:v>
                </c:pt>
                <c:pt idx="2984">
                  <c:v>-1.3213999999999999</c:v>
                </c:pt>
                <c:pt idx="2985">
                  <c:v>1.2073</c:v>
                </c:pt>
                <c:pt idx="2986">
                  <c:v>2.9698000000000002</c:v>
                </c:pt>
                <c:pt idx="2987">
                  <c:v>4.6585999999999999</c:v>
                </c:pt>
                <c:pt idx="2988">
                  <c:v>6.4454000000000002</c:v>
                </c:pt>
                <c:pt idx="2989">
                  <c:v>9.1374999999999993</c:v>
                </c:pt>
                <c:pt idx="2990">
                  <c:v>12.5837</c:v>
                </c:pt>
                <c:pt idx="2991">
                  <c:v>16.8658</c:v>
                </c:pt>
                <c:pt idx="2992">
                  <c:v>19.942900000000002</c:v>
                </c:pt>
                <c:pt idx="2993">
                  <c:v>20.858899999999998</c:v>
                </c:pt>
                <c:pt idx="2994">
                  <c:v>19.1419</c:v>
                </c:pt>
                <c:pt idx="2995">
                  <c:v>15.2867</c:v>
                </c:pt>
                <c:pt idx="2996">
                  <c:v>9.84</c:v>
                </c:pt>
                <c:pt idx="2997">
                  <c:v>3.6577999999999999</c:v>
                </c:pt>
                <c:pt idx="2998">
                  <c:v>-0.3352</c:v>
                </c:pt>
                <c:pt idx="2999">
                  <c:v>-2.8462999999999998</c:v>
                </c:pt>
                <c:pt idx="3000">
                  <c:v>-3.5125999999999999</c:v>
                </c:pt>
                <c:pt idx="3001">
                  <c:v>-3.1021999999999998</c:v>
                </c:pt>
                <c:pt idx="3002">
                  <c:v>-1.84</c:v>
                </c:pt>
                <c:pt idx="3003">
                  <c:v>-1.6081000000000001</c:v>
                </c:pt>
                <c:pt idx="3004">
                  <c:v>-1.0883</c:v>
                </c:pt>
                <c:pt idx="3005">
                  <c:v>0.1673</c:v>
                </c:pt>
                <c:pt idx="3006">
                  <c:v>1.2190000000000001</c:v>
                </c:pt>
                <c:pt idx="3007">
                  <c:v>1.6308</c:v>
                </c:pt>
                <c:pt idx="3008">
                  <c:v>0.97519999999999996</c:v>
                </c:pt>
                <c:pt idx="3009">
                  <c:v>-1.9599999999999999E-2</c:v>
                </c:pt>
                <c:pt idx="3010">
                  <c:v>-1.1304000000000001</c:v>
                </c:pt>
                <c:pt idx="3011">
                  <c:v>-1.052</c:v>
                </c:pt>
                <c:pt idx="3012">
                  <c:v>0.55840000000000001</c:v>
                </c:pt>
                <c:pt idx="3013">
                  <c:v>4.2991999999999999</c:v>
                </c:pt>
                <c:pt idx="3014">
                  <c:v>9.4160000000000004</c:v>
                </c:pt>
                <c:pt idx="3015">
                  <c:v>13.5258</c:v>
                </c:pt>
                <c:pt idx="3016">
                  <c:v>15.042899999999999</c:v>
                </c:pt>
                <c:pt idx="3017">
                  <c:v>13.4244</c:v>
                </c:pt>
                <c:pt idx="3018">
                  <c:v>9.8989999999999991</c:v>
                </c:pt>
                <c:pt idx="3019">
                  <c:v>6.7022000000000004</c:v>
                </c:pt>
                <c:pt idx="3020">
                  <c:v>5.3449999999999998</c:v>
                </c:pt>
                <c:pt idx="3021">
                  <c:v>6.3312999999999997</c:v>
                </c:pt>
                <c:pt idx="3022">
                  <c:v>7.7291999999999996</c:v>
                </c:pt>
                <c:pt idx="3023">
                  <c:v>9.0035000000000007</c:v>
                </c:pt>
                <c:pt idx="3024">
                  <c:v>9.8222000000000005</c:v>
                </c:pt>
                <c:pt idx="3025">
                  <c:v>10.7913</c:v>
                </c:pt>
                <c:pt idx="3026">
                  <c:v>12.558400000000001</c:v>
                </c:pt>
                <c:pt idx="3027">
                  <c:v>14.609500000000001</c:v>
                </c:pt>
                <c:pt idx="3028">
                  <c:v>16.857099999999999</c:v>
                </c:pt>
                <c:pt idx="3029">
                  <c:v>18.823899999999998</c:v>
                </c:pt>
                <c:pt idx="3030">
                  <c:v>20.344999999999999</c:v>
                </c:pt>
                <c:pt idx="3031">
                  <c:v>20.3933</c:v>
                </c:pt>
                <c:pt idx="3032">
                  <c:v>19.517199999999999</c:v>
                </c:pt>
                <c:pt idx="3033">
                  <c:v>17.6099</c:v>
                </c:pt>
                <c:pt idx="3034">
                  <c:v>15.325699999999999</c:v>
                </c:pt>
                <c:pt idx="3035">
                  <c:v>12.992900000000001</c:v>
                </c:pt>
                <c:pt idx="3036">
                  <c:v>10.8658</c:v>
                </c:pt>
                <c:pt idx="3037">
                  <c:v>8.7716999999999992</c:v>
                </c:pt>
                <c:pt idx="3038">
                  <c:v>6.2803000000000004</c:v>
                </c:pt>
                <c:pt idx="3039">
                  <c:v>4.2443</c:v>
                </c:pt>
                <c:pt idx="3040">
                  <c:v>3.8062999999999998</c:v>
                </c:pt>
                <c:pt idx="3041">
                  <c:v>4.2472000000000003</c:v>
                </c:pt>
                <c:pt idx="3042">
                  <c:v>4.7442000000000002</c:v>
                </c:pt>
                <c:pt idx="3043">
                  <c:v>5.5133000000000001</c:v>
                </c:pt>
                <c:pt idx="3044">
                  <c:v>6.6761999999999997</c:v>
                </c:pt>
                <c:pt idx="3045">
                  <c:v>7.9226000000000001</c:v>
                </c:pt>
                <c:pt idx="3046">
                  <c:v>8.4719999999999995</c:v>
                </c:pt>
                <c:pt idx="3047">
                  <c:v>8.0485000000000007</c:v>
                </c:pt>
                <c:pt idx="3048">
                  <c:v>6.4188999999999998</c:v>
                </c:pt>
                <c:pt idx="3049">
                  <c:v>3.6200999999999999</c:v>
                </c:pt>
                <c:pt idx="3050">
                  <c:v>0.60129999999999995</c:v>
                </c:pt>
                <c:pt idx="3051">
                  <c:v>-1.8762000000000001</c:v>
                </c:pt>
                <c:pt idx="3052">
                  <c:v>-3.2370999999999999</c:v>
                </c:pt>
                <c:pt idx="3053">
                  <c:v>-3.6143999999999998</c:v>
                </c:pt>
                <c:pt idx="3054">
                  <c:v>-3.3685999999999998</c:v>
                </c:pt>
                <c:pt idx="3055">
                  <c:v>-3.7633000000000001</c:v>
                </c:pt>
                <c:pt idx="3056">
                  <c:v>-3.9114</c:v>
                </c:pt>
                <c:pt idx="3057">
                  <c:v>-3.2351999999999999</c:v>
                </c:pt>
                <c:pt idx="3058">
                  <c:v>-1.4296</c:v>
                </c:pt>
                <c:pt idx="3059">
                  <c:v>0.87870000000000004</c:v>
                </c:pt>
                <c:pt idx="3060">
                  <c:v>4.2285000000000004</c:v>
                </c:pt>
                <c:pt idx="3061">
                  <c:v>7.7690999999999999</c:v>
                </c:pt>
                <c:pt idx="3062">
                  <c:v>11.188499999999999</c:v>
                </c:pt>
                <c:pt idx="3063">
                  <c:v>13.8689</c:v>
                </c:pt>
                <c:pt idx="3064">
                  <c:v>15.794</c:v>
                </c:pt>
                <c:pt idx="3065">
                  <c:v>18.0703</c:v>
                </c:pt>
                <c:pt idx="3066">
                  <c:v>20.565999999999999</c:v>
                </c:pt>
                <c:pt idx="3067">
                  <c:v>22.0959</c:v>
                </c:pt>
                <c:pt idx="3068">
                  <c:v>22.467099999999999</c:v>
                </c:pt>
                <c:pt idx="3069">
                  <c:v>22.829000000000001</c:v>
                </c:pt>
                <c:pt idx="3070">
                  <c:v>22.846800000000002</c:v>
                </c:pt>
                <c:pt idx="3071">
                  <c:v>22.155899999999999</c:v>
                </c:pt>
                <c:pt idx="3072">
                  <c:v>19.999500000000001</c:v>
                </c:pt>
                <c:pt idx="3073">
                  <c:v>16.6934</c:v>
                </c:pt>
                <c:pt idx="3074">
                  <c:v>12.496600000000001</c:v>
                </c:pt>
                <c:pt idx="3075">
                  <c:v>7.1176000000000004</c:v>
                </c:pt>
                <c:pt idx="3076">
                  <c:v>1.0851999999999999</c:v>
                </c:pt>
                <c:pt idx="3077">
                  <c:v>-4.4345999999999997</c:v>
                </c:pt>
                <c:pt idx="3078">
                  <c:v>-8.8871000000000002</c:v>
                </c:pt>
                <c:pt idx="3079">
                  <c:v>-11.1477</c:v>
                </c:pt>
                <c:pt idx="3080">
                  <c:v>-11.5169</c:v>
                </c:pt>
                <c:pt idx="3081">
                  <c:v>-10.9703</c:v>
                </c:pt>
                <c:pt idx="3082">
                  <c:v>-9.3099000000000007</c:v>
                </c:pt>
                <c:pt idx="3083">
                  <c:v>-6.5723000000000003</c:v>
                </c:pt>
                <c:pt idx="3084">
                  <c:v>-3.1301000000000001</c:v>
                </c:pt>
                <c:pt idx="3085">
                  <c:v>-0.42659999999999998</c:v>
                </c:pt>
                <c:pt idx="3086">
                  <c:v>0.71689999999999998</c:v>
                </c:pt>
                <c:pt idx="3087">
                  <c:v>0.49580000000000002</c:v>
                </c:pt>
                <c:pt idx="3088">
                  <c:v>-1.8748</c:v>
                </c:pt>
                <c:pt idx="3089">
                  <c:v>-5.1531000000000002</c:v>
                </c:pt>
                <c:pt idx="3090">
                  <c:v>-8.6778999999999993</c:v>
                </c:pt>
                <c:pt idx="3091">
                  <c:v>-11.5025</c:v>
                </c:pt>
                <c:pt idx="3092">
                  <c:v>-13.412699999999999</c:v>
                </c:pt>
                <c:pt idx="3093">
                  <c:v>-14.097200000000001</c:v>
                </c:pt>
                <c:pt idx="3094">
                  <c:v>-14.2979</c:v>
                </c:pt>
                <c:pt idx="3095">
                  <c:v>-13.8011</c:v>
                </c:pt>
                <c:pt idx="3096">
                  <c:v>-12.5115</c:v>
                </c:pt>
                <c:pt idx="3097">
                  <c:v>-10.347200000000001</c:v>
                </c:pt>
                <c:pt idx="3098">
                  <c:v>-7.8244999999999996</c:v>
                </c:pt>
                <c:pt idx="3099">
                  <c:v>-5.2435999999999998</c:v>
                </c:pt>
                <c:pt idx="3100">
                  <c:v>-3.1688000000000001</c:v>
                </c:pt>
                <c:pt idx="3101">
                  <c:v>-2.5146000000000002</c:v>
                </c:pt>
                <c:pt idx="3102">
                  <c:v>-2.4933999999999998</c:v>
                </c:pt>
                <c:pt idx="3103">
                  <c:v>-2.4361999999999999</c:v>
                </c:pt>
                <c:pt idx="3104">
                  <c:v>-1.6744000000000001</c:v>
                </c:pt>
                <c:pt idx="3105">
                  <c:v>0.32950000000000002</c:v>
                </c:pt>
                <c:pt idx="3106">
                  <c:v>3.1737000000000002</c:v>
                </c:pt>
                <c:pt idx="3107">
                  <c:v>6.8087</c:v>
                </c:pt>
                <c:pt idx="3108">
                  <c:v>10.0604</c:v>
                </c:pt>
                <c:pt idx="3109">
                  <c:v>11.8353</c:v>
                </c:pt>
                <c:pt idx="3110">
                  <c:v>12.7265</c:v>
                </c:pt>
                <c:pt idx="3111">
                  <c:v>13.6534</c:v>
                </c:pt>
                <c:pt idx="3112">
                  <c:v>14.2685</c:v>
                </c:pt>
                <c:pt idx="3113">
                  <c:v>14.2212</c:v>
                </c:pt>
                <c:pt idx="3114">
                  <c:v>13.0595</c:v>
                </c:pt>
                <c:pt idx="3115">
                  <c:v>10.2525</c:v>
                </c:pt>
                <c:pt idx="3116">
                  <c:v>7.1634000000000002</c:v>
                </c:pt>
                <c:pt idx="3117">
                  <c:v>5.3753000000000002</c:v>
                </c:pt>
                <c:pt idx="3118">
                  <c:v>4.8887</c:v>
                </c:pt>
                <c:pt idx="3119">
                  <c:v>5.7245999999999997</c:v>
                </c:pt>
                <c:pt idx="3120">
                  <c:v>7.7064000000000004</c:v>
                </c:pt>
                <c:pt idx="3121">
                  <c:v>9.6873000000000005</c:v>
                </c:pt>
                <c:pt idx="3122">
                  <c:v>10.9975</c:v>
                </c:pt>
                <c:pt idx="3123">
                  <c:v>11.8987</c:v>
                </c:pt>
                <c:pt idx="3124">
                  <c:v>12.257199999999999</c:v>
                </c:pt>
                <c:pt idx="3125">
                  <c:v>12.328200000000001</c:v>
                </c:pt>
                <c:pt idx="3126">
                  <c:v>12.487299999999999</c:v>
                </c:pt>
                <c:pt idx="3127">
                  <c:v>11.515700000000001</c:v>
                </c:pt>
                <c:pt idx="3128">
                  <c:v>8.5143000000000004</c:v>
                </c:pt>
                <c:pt idx="3129">
                  <c:v>3.4087000000000001</c:v>
                </c:pt>
                <c:pt idx="3130">
                  <c:v>-2.9958999999999998</c:v>
                </c:pt>
                <c:pt idx="3131">
                  <c:v>-9.5625999999999998</c:v>
                </c:pt>
                <c:pt idx="3132">
                  <c:v>-14.9413</c:v>
                </c:pt>
                <c:pt idx="3133">
                  <c:v>-18.639700000000001</c:v>
                </c:pt>
                <c:pt idx="3134">
                  <c:v>-19.761399999999998</c:v>
                </c:pt>
                <c:pt idx="3135">
                  <c:v>-18.740600000000001</c:v>
                </c:pt>
                <c:pt idx="3136">
                  <c:v>-16.169699999999999</c:v>
                </c:pt>
                <c:pt idx="3137">
                  <c:v>-13.0442</c:v>
                </c:pt>
                <c:pt idx="3138">
                  <c:v>-9.0474999999999994</c:v>
                </c:pt>
                <c:pt idx="3139">
                  <c:v>-4.4649000000000001</c:v>
                </c:pt>
                <c:pt idx="3140">
                  <c:v>-1.0225</c:v>
                </c:pt>
                <c:pt idx="3141">
                  <c:v>0.46500000000000002</c:v>
                </c:pt>
                <c:pt idx="3142">
                  <c:v>0.87919999999999998</c:v>
                </c:pt>
                <c:pt idx="3143">
                  <c:v>0.19400000000000001</c:v>
                </c:pt>
                <c:pt idx="3144">
                  <c:v>-1.3252999999999999</c:v>
                </c:pt>
                <c:pt idx="3145">
                  <c:v>-2.1011000000000002</c:v>
                </c:pt>
                <c:pt idx="3146">
                  <c:v>-2.7263000000000002</c:v>
                </c:pt>
                <c:pt idx="3147">
                  <c:v>-2.7549999999999999</c:v>
                </c:pt>
                <c:pt idx="3148">
                  <c:v>-2.0954000000000002</c:v>
                </c:pt>
                <c:pt idx="3149">
                  <c:v>-1.3738999999999999</c:v>
                </c:pt>
                <c:pt idx="3150">
                  <c:v>-1.3077000000000001</c:v>
                </c:pt>
                <c:pt idx="3151">
                  <c:v>-0.96150000000000002</c:v>
                </c:pt>
                <c:pt idx="3152">
                  <c:v>-0.37719999999999998</c:v>
                </c:pt>
                <c:pt idx="3153">
                  <c:v>1.6696</c:v>
                </c:pt>
                <c:pt idx="3154">
                  <c:v>4.6555999999999997</c:v>
                </c:pt>
                <c:pt idx="3155">
                  <c:v>8.3512000000000004</c:v>
                </c:pt>
                <c:pt idx="3156">
                  <c:v>11.4398</c:v>
                </c:pt>
                <c:pt idx="3157">
                  <c:v>13.444699999999999</c:v>
                </c:pt>
                <c:pt idx="3158">
                  <c:v>14.259600000000001</c:v>
                </c:pt>
                <c:pt idx="3159">
                  <c:v>14.2193</c:v>
                </c:pt>
                <c:pt idx="3160">
                  <c:v>14.61</c:v>
                </c:pt>
                <c:pt idx="3161">
                  <c:v>15.667299999999999</c:v>
                </c:pt>
                <c:pt idx="3162">
                  <c:v>17.119599999999998</c:v>
                </c:pt>
                <c:pt idx="3163">
                  <c:v>17.8489</c:v>
                </c:pt>
                <c:pt idx="3164">
                  <c:v>17.465699999999998</c:v>
                </c:pt>
                <c:pt idx="3165">
                  <c:v>15.4459</c:v>
                </c:pt>
                <c:pt idx="3166">
                  <c:v>12.8962</c:v>
                </c:pt>
                <c:pt idx="3167">
                  <c:v>11.4475</c:v>
                </c:pt>
                <c:pt idx="3168">
                  <c:v>11.6197</c:v>
                </c:pt>
                <c:pt idx="3169">
                  <c:v>12.576000000000001</c:v>
                </c:pt>
                <c:pt idx="3170">
                  <c:v>12.639900000000001</c:v>
                </c:pt>
                <c:pt idx="3171">
                  <c:v>12.350199999999999</c:v>
                </c:pt>
                <c:pt idx="3172">
                  <c:v>11.3413</c:v>
                </c:pt>
                <c:pt idx="3173">
                  <c:v>9.0463000000000005</c:v>
                </c:pt>
                <c:pt idx="3174">
                  <c:v>5.2243000000000004</c:v>
                </c:pt>
                <c:pt idx="3175">
                  <c:v>1.5298</c:v>
                </c:pt>
                <c:pt idx="3176">
                  <c:v>-1.1773</c:v>
                </c:pt>
                <c:pt idx="3177">
                  <c:v>-2.1783999999999999</c:v>
                </c:pt>
                <c:pt idx="3178">
                  <c:v>-0.82010000000000005</c:v>
                </c:pt>
                <c:pt idx="3179">
                  <c:v>2.3462999999999998</c:v>
                </c:pt>
                <c:pt idx="3180">
                  <c:v>5.0477999999999996</c:v>
                </c:pt>
                <c:pt idx="3181">
                  <c:v>7.1314000000000002</c:v>
                </c:pt>
                <c:pt idx="3182">
                  <c:v>8.4718999999999998</c:v>
                </c:pt>
                <c:pt idx="3183">
                  <c:v>9.5052000000000003</c:v>
                </c:pt>
                <c:pt idx="3184">
                  <c:v>10.582700000000001</c:v>
                </c:pt>
                <c:pt idx="3185">
                  <c:v>12.2597</c:v>
                </c:pt>
                <c:pt idx="3186">
                  <c:v>14.1233</c:v>
                </c:pt>
                <c:pt idx="3187">
                  <c:v>16.113600000000002</c:v>
                </c:pt>
                <c:pt idx="3188">
                  <c:v>17.7012</c:v>
                </c:pt>
                <c:pt idx="3189">
                  <c:v>17.328499999999998</c:v>
                </c:pt>
                <c:pt idx="3190">
                  <c:v>14.456300000000001</c:v>
                </c:pt>
                <c:pt idx="3191">
                  <c:v>10.007300000000001</c:v>
                </c:pt>
                <c:pt idx="3192">
                  <c:v>5.7481</c:v>
                </c:pt>
                <c:pt idx="3193">
                  <c:v>2.8043999999999998</c:v>
                </c:pt>
                <c:pt idx="3194">
                  <c:v>0.65</c:v>
                </c:pt>
                <c:pt idx="3195">
                  <c:v>-0.15640000000000001</c:v>
                </c:pt>
                <c:pt idx="3196">
                  <c:v>-0.41360000000000002</c:v>
                </c:pt>
                <c:pt idx="3197">
                  <c:v>-1.1729000000000001</c:v>
                </c:pt>
                <c:pt idx="3198">
                  <c:v>-2.4807999999999999</c:v>
                </c:pt>
                <c:pt idx="3199">
                  <c:v>-3.9683000000000002</c:v>
                </c:pt>
                <c:pt idx="3200">
                  <c:v>-5.4966999999999997</c:v>
                </c:pt>
                <c:pt idx="3201">
                  <c:v>-6.3228999999999997</c:v>
                </c:pt>
                <c:pt idx="3202">
                  <c:v>-6.4999000000000002</c:v>
                </c:pt>
                <c:pt idx="3203">
                  <c:v>-5.0750999999999999</c:v>
                </c:pt>
                <c:pt idx="3204">
                  <c:v>-2.2768999999999999</c:v>
                </c:pt>
                <c:pt idx="3205">
                  <c:v>1.6605000000000001</c:v>
                </c:pt>
                <c:pt idx="3206">
                  <c:v>6.2855999999999996</c:v>
                </c:pt>
                <c:pt idx="3207">
                  <c:v>11.103300000000001</c:v>
                </c:pt>
                <c:pt idx="3208">
                  <c:v>15.139099999999999</c:v>
                </c:pt>
                <c:pt idx="3209">
                  <c:v>17.484200000000001</c:v>
                </c:pt>
                <c:pt idx="3210">
                  <c:v>17.968</c:v>
                </c:pt>
                <c:pt idx="3211">
                  <c:v>17.053599999999999</c:v>
                </c:pt>
                <c:pt idx="3212">
                  <c:v>15.283799999999999</c:v>
                </c:pt>
                <c:pt idx="3213">
                  <c:v>14.6997</c:v>
                </c:pt>
                <c:pt idx="3214">
                  <c:v>14.3536</c:v>
                </c:pt>
                <c:pt idx="3215">
                  <c:v>13.911099999999999</c:v>
                </c:pt>
                <c:pt idx="3216">
                  <c:v>13.0443</c:v>
                </c:pt>
                <c:pt idx="3217">
                  <c:v>11.863</c:v>
                </c:pt>
                <c:pt idx="3218">
                  <c:v>10.7295</c:v>
                </c:pt>
                <c:pt idx="3219">
                  <c:v>9.4664000000000001</c:v>
                </c:pt>
                <c:pt idx="3220">
                  <c:v>8.9024999999999999</c:v>
                </c:pt>
                <c:pt idx="3221">
                  <c:v>8.0234000000000005</c:v>
                </c:pt>
                <c:pt idx="3222">
                  <c:v>7.2935999999999996</c:v>
                </c:pt>
                <c:pt idx="3223">
                  <c:v>7.2605000000000004</c:v>
                </c:pt>
                <c:pt idx="3224">
                  <c:v>7.5956000000000001</c:v>
                </c:pt>
                <c:pt idx="3225">
                  <c:v>6.8319000000000001</c:v>
                </c:pt>
                <c:pt idx="3226">
                  <c:v>5.0381999999999998</c:v>
                </c:pt>
                <c:pt idx="3227">
                  <c:v>1.9355</c:v>
                </c:pt>
                <c:pt idx="3228">
                  <c:v>-1.9189000000000001</c:v>
                </c:pt>
                <c:pt idx="3229">
                  <c:v>-6.1163999999999996</c:v>
                </c:pt>
                <c:pt idx="3230">
                  <c:v>-9.2883999999999993</c:v>
                </c:pt>
                <c:pt idx="3231">
                  <c:v>-11.165699999999999</c:v>
                </c:pt>
                <c:pt idx="3232">
                  <c:v>-11.8149</c:v>
                </c:pt>
                <c:pt idx="3233">
                  <c:v>-11.7949</c:v>
                </c:pt>
                <c:pt idx="3234">
                  <c:v>-11.1774</c:v>
                </c:pt>
                <c:pt idx="3235">
                  <c:v>-10.098100000000001</c:v>
                </c:pt>
                <c:pt idx="3236">
                  <c:v>-8.8707999999999991</c:v>
                </c:pt>
                <c:pt idx="3237">
                  <c:v>-6.2069000000000001</c:v>
                </c:pt>
                <c:pt idx="3238">
                  <c:v>-1.8972</c:v>
                </c:pt>
                <c:pt idx="3239">
                  <c:v>3.3696000000000002</c:v>
                </c:pt>
                <c:pt idx="3240">
                  <c:v>8.9161000000000001</c:v>
                </c:pt>
                <c:pt idx="3241">
                  <c:v>12.6358</c:v>
                </c:pt>
                <c:pt idx="3242">
                  <c:v>14.8567</c:v>
                </c:pt>
                <c:pt idx="3243">
                  <c:v>15.0763</c:v>
                </c:pt>
                <c:pt idx="3244">
                  <c:v>14.0753</c:v>
                </c:pt>
                <c:pt idx="3245">
                  <c:v>12.694900000000001</c:v>
                </c:pt>
                <c:pt idx="3246">
                  <c:v>12.1028</c:v>
                </c:pt>
                <c:pt idx="3247">
                  <c:v>11.741</c:v>
                </c:pt>
                <c:pt idx="3248">
                  <c:v>10.6914</c:v>
                </c:pt>
                <c:pt idx="3249">
                  <c:v>8.9758999999999993</c:v>
                </c:pt>
                <c:pt idx="3250">
                  <c:v>6.5426000000000002</c:v>
                </c:pt>
                <c:pt idx="3251">
                  <c:v>3.4752999999999998</c:v>
                </c:pt>
                <c:pt idx="3252">
                  <c:v>0.6391</c:v>
                </c:pt>
                <c:pt idx="3253">
                  <c:v>-1.1508</c:v>
                </c:pt>
                <c:pt idx="3254">
                  <c:v>-1.5861000000000001</c:v>
                </c:pt>
                <c:pt idx="3255">
                  <c:v>-0.42299999999999999</c:v>
                </c:pt>
                <c:pt idx="3256">
                  <c:v>1.6258999999999999</c:v>
                </c:pt>
                <c:pt idx="3257">
                  <c:v>4.0923999999999996</c:v>
                </c:pt>
                <c:pt idx="3258">
                  <c:v>5.6287000000000003</c:v>
                </c:pt>
                <c:pt idx="3259">
                  <c:v>5.2135999999999996</c:v>
                </c:pt>
                <c:pt idx="3260">
                  <c:v>2.081</c:v>
                </c:pt>
                <c:pt idx="3261">
                  <c:v>-3.3448000000000002</c:v>
                </c:pt>
                <c:pt idx="3262">
                  <c:v>-10.83</c:v>
                </c:pt>
                <c:pt idx="3263">
                  <c:v>-18.768699999999999</c:v>
                </c:pt>
                <c:pt idx="3264">
                  <c:v>-24.0928</c:v>
                </c:pt>
                <c:pt idx="3265">
                  <c:v>-25.282499999999999</c:v>
                </c:pt>
                <c:pt idx="3266">
                  <c:v>-22.247399999999999</c:v>
                </c:pt>
                <c:pt idx="3267">
                  <c:v>-17.851400000000002</c:v>
                </c:pt>
                <c:pt idx="3268">
                  <c:v>-14.6755</c:v>
                </c:pt>
                <c:pt idx="3269">
                  <c:v>-14.139200000000001</c:v>
                </c:pt>
                <c:pt idx="3270">
                  <c:v>-15.8401</c:v>
                </c:pt>
                <c:pt idx="3271">
                  <c:v>-18.378499999999999</c:v>
                </c:pt>
                <c:pt idx="3272">
                  <c:v>-19.121300000000002</c:v>
                </c:pt>
                <c:pt idx="3273">
                  <c:v>-17.645</c:v>
                </c:pt>
                <c:pt idx="3274">
                  <c:v>-13.3285</c:v>
                </c:pt>
                <c:pt idx="3275">
                  <c:v>-7.0697999999999999</c:v>
                </c:pt>
                <c:pt idx="3276">
                  <c:v>1.1095999999999999</c:v>
                </c:pt>
                <c:pt idx="3277">
                  <c:v>8.9257000000000009</c:v>
                </c:pt>
                <c:pt idx="3278">
                  <c:v>15.3691</c:v>
                </c:pt>
                <c:pt idx="3279">
                  <c:v>19.100100000000001</c:v>
                </c:pt>
                <c:pt idx="3280">
                  <c:v>19.371200000000002</c:v>
                </c:pt>
                <c:pt idx="3281">
                  <c:v>15.6226</c:v>
                </c:pt>
                <c:pt idx="3282">
                  <c:v>9.5609000000000002</c:v>
                </c:pt>
                <c:pt idx="3283">
                  <c:v>2.0295999999999998</c:v>
                </c:pt>
                <c:pt idx="3284">
                  <c:v>-5.9782999999999999</c:v>
                </c:pt>
                <c:pt idx="3285">
                  <c:v>-13.9032</c:v>
                </c:pt>
                <c:pt idx="3286">
                  <c:v>-22.317</c:v>
                </c:pt>
                <c:pt idx="3287">
                  <c:v>-32.067799999999998</c:v>
                </c:pt>
                <c:pt idx="3288">
                  <c:v>-40.780500000000004</c:v>
                </c:pt>
                <c:pt idx="3289">
                  <c:v>-45.256799999999998</c:v>
                </c:pt>
                <c:pt idx="3290">
                  <c:v>-41.238399999999999</c:v>
                </c:pt>
                <c:pt idx="3291">
                  <c:v>-31.5276</c:v>
                </c:pt>
                <c:pt idx="3292">
                  <c:v>-20.951599999999999</c:v>
                </c:pt>
                <c:pt idx="3293">
                  <c:v>-11.946</c:v>
                </c:pt>
                <c:pt idx="3294">
                  <c:v>-5.5251000000000001</c:v>
                </c:pt>
                <c:pt idx="3295">
                  <c:v>-2.3708</c:v>
                </c:pt>
                <c:pt idx="3296">
                  <c:v>-1.1678999999999999</c:v>
                </c:pt>
                <c:pt idx="3297">
                  <c:v>-1.1520999999999999</c:v>
                </c:pt>
                <c:pt idx="3298">
                  <c:v>-0.95399999999999996</c:v>
                </c:pt>
                <c:pt idx="3299">
                  <c:v>0.80320000000000003</c:v>
                </c:pt>
                <c:pt idx="3300">
                  <c:v>3.6008</c:v>
                </c:pt>
                <c:pt idx="3301">
                  <c:v>7.3478000000000003</c:v>
                </c:pt>
                <c:pt idx="3302">
                  <c:v>10.0815</c:v>
                </c:pt>
                <c:pt idx="3303">
                  <c:v>10.924799999999999</c:v>
                </c:pt>
                <c:pt idx="3304">
                  <c:v>10.6442</c:v>
                </c:pt>
                <c:pt idx="3305">
                  <c:v>10.119999999999999</c:v>
                </c:pt>
                <c:pt idx="3306">
                  <c:v>10.5943</c:v>
                </c:pt>
                <c:pt idx="3307">
                  <c:v>11.1744</c:v>
                </c:pt>
                <c:pt idx="3308">
                  <c:v>10.9938</c:v>
                </c:pt>
                <c:pt idx="3309">
                  <c:v>10.4511</c:v>
                </c:pt>
                <c:pt idx="3310">
                  <c:v>9.2929999999999993</c:v>
                </c:pt>
                <c:pt idx="3311">
                  <c:v>6.6494999999999997</c:v>
                </c:pt>
                <c:pt idx="3312">
                  <c:v>2.5720000000000001</c:v>
                </c:pt>
                <c:pt idx="3313">
                  <c:v>-2.3119999999999998</c:v>
                </c:pt>
                <c:pt idx="3314">
                  <c:v>-7.1422999999999996</c:v>
                </c:pt>
                <c:pt idx="3315">
                  <c:v>-10.4491</c:v>
                </c:pt>
                <c:pt idx="3316">
                  <c:v>-11.1973</c:v>
                </c:pt>
                <c:pt idx="3317">
                  <c:v>-9.8186999999999998</c:v>
                </c:pt>
                <c:pt idx="3318">
                  <c:v>-6.4581</c:v>
                </c:pt>
                <c:pt idx="3319">
                  <c:v>-1.7699</c:v>
                </c:pt>
                <c:pt idx="3320">
                  <c:v>4.3556999999999997</c:v>
                </c:pt>
                <c:pt idx="3321">
                  <c:v>11.0158</c:v>
                </c:pt>
                <c:pt idx="3322">
                  <c:v>17.1861</c:v>
                </c:pt>
                <c:pt idx="3323">
                  <c:v>22.0627</c:v>
                </c:pt>
                <c:pt idx="3324">
                  <c:v>25.469100000000001</c:v>
                </c:pt>
                <c:pt idx="3325">
                  <c:v>26.346299999999999</c:v>
                </c:pt>
                <c:pt idx="3326">
                  <c:v>25.096399999999999</c:v>
                </c:pt>
                <c:pt idx="3327">
                  <c:v>22.152100000000001</c:v>
                </c:pt>
                <c:pt idx="3328">
                  <c:v>18.251899999999999</c:v>
                </c:pt>
                <c:pt idx="3329">
                  <c:v>13.9023</c:v>
                </c:pt>
                <c:pt idx="3330">
                  <c:v>9.6625999999999994</c:v>
                </c:pt>
                <c:pt idx="3331">
                  <c:v>5.3190999999999997</c:v>
                </c:pt>
                <c:pt idx="3332">
                  <c:v>0.32379999999999998</c:v>
                </c:pt>
                <c:pt idx="3333">
                  <c:v>-3.9590000000000001</c:v>
                </c:pt>
                <c:pt idx="3334">
                  <c:v>-7.3297999999999996</c:v>
                </c:pt>
                <c:pt idx="3335">
                  <c:v>-10.757300000000001</c:v>
                </c:pt>
                <c:pt idx="3336">
                  <c:v>-14.1607</c:v>
                </c:pt>
                <c:pt idx="3337">
                  <c:v>-17.483799999999999</c:v>
                </c:pt>
                <c:pt idx="3338">
                  <c:v>-20.2075</c:v>
                </c:pt>
                <c:pt idx="3339">
                  <c:v>-22.8139</c:v>
                </c:pt>
                <c:pt idx="3340">
                  <c:v>-25.078700000000001</c:v>
                </c:pt>
                <c:pt idx="3341">
                  <c:v>-27.086600000000001</c:v>
                </c:pt>
                <c:pt idx="3342">
                  <c:v>-27.941099999999999</c:v>
                </c:pt>
                <c:pt idx="3343">
                  <c:v>-26.950600000000001</c:v>
                </c:pt>
                <c:pt idx="3344">
                  <c:v>-24.3249</c:v>
                </c:pt>
                <c:pt idx="3345">
                  <c:v>-20.553699999999999</c:v>
                </c:pt>
                <c:pt idx="3346">
                  <c:v>-15.296099999999999</c:v>
                </c:pt>
                <c:pt idx="3347">
                  <c:v>-9.3670000000000009</c:v>
                </c:pt>
                <c:pt idx="3348">
                  <c:v>-3.4247999999999998</c:v>
                </c:pt>
                <c:pt idx="3349">
                  <c:v>1.0981000000000001</c:v>
                </c:pt>
                <c:pt idx="3350">
                  <c:v>3.1516000000000002</c:v>
                </c:pt>
                <c:pt idx="3351">
                  <c:v>1.8792</c:v>
                </c:pt>
                <c:pt idx="3352">
                  <c:v>-2.0811000000000002</c:v>
                </c:pt>
                <c:pt idx="3353">
                  <c:v>-7.7915000000000001</c:v>
                </c:pt>
                <c:pt idx="3354">
                  <c:v>-13.556800000000001</c:v>
                </c:pt>
                <c:pt idx="3355">
                  <c:v>-18.046399999999998</c:v>
                </c:pt>
                <c:pt idx="3356">
                  <c:v>-20.693999999999999</c:v>
                </c:pt>
                <c:pt idx="3357">
                  <c:v>-21.126200000000001</c:v>
                </c:pt>
                <c:pt idx="3358">
                  <c:v>-19.347999999999999</c:v>
                </c:pt>
                <c:pt idx="3359">
                  <c:v>-15.6533</c:v>
                </c:pt>
                <c:pt idx="3360">
                  <c:v>-12.204499999999999</c:v>
                </c:pt>
                <c:pt idx="3361">
                  <c:v>-9.7970000000000006</c:v>
                </c:pt>
                <c:pt idx="3362">
                  <c:v>-8.7630999999999997</c:v>
                </c:pt>
                <c:pt idx="3363">
                  <c:v>-9.6455000000000002</c:v>
                </c:pt>
                <c:pt idx="3364">
                  <c:v>-10.989699999999999</c:v>
                </c:pt>
                <c:pt idx="3365">
                  <c:v>-11.6356</c:v>
                </c:pt>
                <c:pt idx="3366">
                  <c:v>-10.768800000000001</c:v>
                </c:pt>
                <c:pt idx="3367">
                  <c:v>-7.6569000000000003</c:v>
                </c:pt>
                <c:pt idx="3368">
                  <c:v>-3.2749999999999999</c:v>
                </c:pt>
                <c:pt idx="3369">
                  <c:v>0.81879999999999997</c:v>
                </c:pt>
                <c:pt idx="3370">
                  <c:v>4.0800999999999998</c:v>
                </c:pt>
                <c:pt idx="3371">
                  <c:v>5.8925000000000001</c:v>
                </c:pt>
                <c:pt idx="3372">
                  <c:v>6.3204000000000002</c:v>
                </c:pt>
                <c:pt idx="3373">
                  <c:v>6.0566000000000004</c:v>
                </c:pt>
                <c:pt idx="3374">
                  <c:v>6.0265000000000004</c:v>
                </c:pt>
                <c:pt idx="3375">
                  <c:v>5.9641000000000002</c:v>
                </c:pt>
                <c:pt idx="3376">
                  <c:v>5.8832000000000004</c:v>
                </c:pt>
                <c:pt idx="3377">
                  <c:v>6.1338999999999997</c:v>
                </c:pt>
                <c:pt idx="3378">
                  <c:v>5.7862</c:v>
                </c:pt>
                <c:pt idx="3379">
                  <c:v>5.4701000000000004</c:v>
                </c:pt>
                <c:pt idx="3380">
                  <c:v>5.9156000000000004</c:v>
                </c:pt>
                <c:pt idx="3381">
                  <c:v>7.2603999999999997</c:v>
                </c:pt>
                <c:pt idx="3382">
                  <c:v>9.6466999999999992</c:v>
                </c:pt>
                <c:pt idx="3383">
                  <c:v>12.7859</c:v>
                </c:pt>
                <c:pt idx="3384">
                  <c:v>15.286099999999999</c:v>
                </c:pt>
                <c:pt idx="3385">
                  <c:v>17.786300000000001</c:v>
                </c:pt>
                <c:pt idx="3386">
                  <c:v>19.193000000000001</c:v>
                </c:pt>
                <c:pt idx="3387">
                  <c:v>19.325600000000001</c:v>
                </c:pt>
                <c:pt idx="3388">
                  <c:v>18.525099999999998</c:v>
                </c:pt>
                <c:pt idx="3389">
                  <c:v>16.5047</c:v>
                </c:pt>
                <c:pt idx="3390">
                  <c:v>13.0412</c:v>
                </c:pt>
                <c:pt idx="3391">
                  <c:v>8.6616999999999997</c:v>
                </c:pt>
                <c:pt idx="3392">
                  <c:v>3.9169999999999998</c:v>
                </c:pt>
                <c:pt idx="3393">
                  <c:v>0.16639999999999999</c:v>
                </c:pt>
                <c:pt idx="3394">
                  <c:v>-1.9121999999999999</c:v>
                </c:pt>
                <c:pt idx="3395">
                  <c:v>-2.0699999999999998</c:v>
                </c:pt>
                <c:pt idx="3396">
                  <c:v>-0.47399999999999998</c:v>
                </c:pt>
                <c:pt idx="3397">
                  <c:v>1.3924000000000001</c:v>
                </c:pt>
                <c:pt idx="3398">
                  <c:v>2.7738</c:v>
                </c:pt>
                <c:pt idx="3399">
                  <c:v>2.4434</c:v>
                </c:pt>
                <c:pt idx="3400">
                  <c:v>0.85729999999999995</c:v>
                </c:pt>
                <c:pt idx="3401">
                  <c:v>-1.0501</c:v>
                </c:pt>
                <c:pt idx="3402">
                  <c:v>-3.3315999999999999</c:v>
                </c:pt>
                <c:pt idx="3403">
                  <c:v>-4.7717000000000001</c:v>
                </c:pt>
                <c:pt idx="3404">
                  <c:v>-5.1313000000000004</c:v>
                </c:pt>
                <c:pt idx="3405">
                  <c:v>-4.6105</c:v>
                </c:pt>
                <c:pt idx="3406">
                  <c:v>-3.8956</c:v>
                </c:pt>
                <c:pt idx="3407">
                  <c:v>-3.1486000000000001</c:v>
                </c:pt>
                <c:pt idx="3408">
                  <c:v>-1.946</c:v>
                </c:pt>
                <c:pt idx="3409">
                  <c:v>0.50660000000000005</c:v>
                </c:pt>
                <c:pt idx="3410">
                  <c:v>2.7566999999999999</c:v>
                </c:pt>
                <c:pt idx="3411">
                  <c:v>4.319</c:v>
                </c:pt>
                <c:pt idx="3412">
                  <c:v>5.2313000000000001</c:v>
                </c:pt>
                <c:pt idx="3413">
                  <c:v>4.6307</c:v>
                </c:pt>
                <c:pt idx="3414">
                  <c:v>3.3702000000000001</c:v>
                </c:pt>
                <c:pt idx="3415">
                  <c:v>2.1522000000000001</c:v>
                </c:pt>
                <c:pt idx="3416">
                  <c:v>0.93510000000000004</c:v>
                </c:pt>
                <c:pt idx="3417">
                  <c:v>-3.3500000000000002E-2</c:v>
                </c:pt>
                <c:pt idx="3418">
                  <c:v>-0.81130000000000002</c:v>
                </c:pt>
                <c:pt idx="3419">
                  <c:v>-2.4811000000000001</c:v>
                </c:pt>
                <c:pt idx="3420">
                  <c:v>-4.0669000000000004</c:v>
                </c:pt>
                <c:pt idx="3421">
                  <c:v>-5.7531999999999996</c:v>
                </c:pt>
                <c:pt idx="3422">
                  <c:v>-7.9104000000000001</c:v>
                </c:pt>
                <c:pt idx="3423">
                  <c:v>-9.7543000000000006</c:v>
                </c:pt>
                <c:pt idx="3424">
                  <c:v>-11.444699999999999</c:v>
                </c:pt>
                <c:pt idx="3425">
                  <c:v>-11.8287</c:v>
                </c:pt>
                <c:pt idx="3426">
                  <c:v>-11.2484</c:v>
                </c:pt>
                <c:pt idx="3427">
                  <c:v>-9.8600999999999992</c:v>
                </c:pt>
                <c:pt idx="3428">
                  <c:v>-8.3472000000000008</c:v>
                </c:pt>
                <c:pt idx="3429">
                  <c:v>-6.5547000000000004</c:v>
                </c:pt>
                <c:pt idx="3430">
                  <c:v>-3.5619000000000001</c:v>
                </c:pt>
                <c:pt idx="3431">
                  <c:v>-0.60819999999999996</c:v>
                </c:pt>
                <c:pt idx="3432">
                  <c:v>1.4319999999999999</c:v>
                </c:pt>
                <c:pt idx="3433">
                  <c:v>2.5832000000000002</c:v>
                </c:pt>
                <c:pt idx="3434">
                  <c:v>3.3835999999999999</c:v>
                </c:pt>
                <c:pt idx="3435">
                  <c:v>4.8470000000000004</c:v>
                </c:pt>
                <c:pt idx="3436">
                  <c:v>5.8540999999999999</c:v>
                </c:pt>
                <c:pt idx="3437">
                  <c:v>6.6562000000000001</c:v>
                </c:pt>
                <c:pt idx="3438">
                  <c:v>7.5533000000000001</c:v>
                </c:pt>
                <c:pt idx="3439">
                  <c:v>8.5507000000000009</c:v>
                </c:pt>
                <c:pt idx="3440">
                  <c:v>8.5776000000000003</c:v>
                </c:pt>
                <c:pt idx="3441">
                  <c:v>7.3997000000000002</c:v>
                </c:pt>
                <c:pt idx="3442">
                  <c:v>5.9471999999999996</c:v>
                </c:pt>
                <c:pt idx="3443">
                  <c:v>4.9444999999999997</c:v>
                </c:pt>
                <c:pt idx="3444">
                  <c:v>5.0462999999999996</c:v>
                </c:pt>
                <c:pt idx="3445">
                  <c:v>5.5266999999999999</c:v>
                </c:pt>
                <c:pt idx="3446">
                  <c:v>5.0189000000000004</c:v>
                </c:pt>
                <c:pt idx="3447">
                  <c:v>2.2067999999999999</c:v>
                </c:pt>
                <c:pt idx="3448">
                  <c:v>-3.2448999999999999</c:v>
                </c:pt>
                <c:pt idx="3449">
                  <c:v>-10.8714</c:v>
                </c:pt>
                <c:pt idx="3450">
                  <c:v>-18.744800000000001</c:v>
                </c:pt>
                <c:pt idx="3451">
                  <c:v>-24.843900000000001</c:v>
                </c:pt>
                <c:pt idx="3452">
                  <c:v>-28.129899999999999</c:v>
                </c:pt>
                <c:pt idx="3453">
                  <c:v>-28.3094</c:v>
                </c:pt>
                <c:pt idx="3454">
                  <c:v>-25.746200000000002</c:v>
                </c:pt>
                <c:pt idx="3455">
                  <c:v>-21.091999999999999</c:v>
                </c:pt>
                <c:pt idx="3456">
                  <c:v>-15.7591</c:v>
                </c:pt>
                <c:pt idx="3457">
                  <c:v>-9.6957000000000004</c:v>
                </c:pt>
                <c:pt idx="3458">
                  <c:v>-4.3836000000000004</c:v>
                </c:pt>
                <c:pt idx="3459">
                  <c:v>0.2737</c:v>
                </c:pt>
                <c:pt idx="3460">
                  <c:v>3.5505</c:v>
                </c:pt>
                <c:pt idx="3461">
                  <c:v>5.2733999999999996</c:v>
                </c:pt>
                <c:pt idx="3462">
                  <c:v>5.4535</c:v>
                </c:pt>
                <c:pt idx="3463">
                  <c:v>3.4337</c:v>
                </c:pt>
                <c:pt idx="3464">
                  <c:v>0.32219999999999999</c:v>
                </c:pt>
                <c:pt idx="3465">
                  <c:v>-3.2765</c:v>
                </c:pt>
                <c:pt idx="3466">
                  <c:v>-5.9550000000000001</c:v>
                </c:pt>
                <c:pt idx="3467">
                  <c:v>-7.6952999999999996</c:v>
                </c:pt>
                <c:pt idx="3468">
                  <c:v>-7.7535999999999996</c:v>
                </c:pt>
                <c:pt idx="3469">
                  <c:v>-7.5595999999999997</c:v>
                </c:pt>
                <c:pt idx="3470">
                  <c:v>-6.3226000000000004</c:v>
                </c:pt>
                <c:pt idx="3471">
                  <c:v>-4.6425000000000001</c:v>
                </c:pt>
                <c:pt idx="3472">
                  <c:v>-2.3584999999999998</c:v>
                </c:pt>
                <c:pt idx="3473">
                  <c:v>-0.16539999999999999</c:v>
                </c:pt>
                <c:pt idx="3474">
                  <c:v>1.5656000000000001</c:v>
                </c:pt>
                <c:pt idx="3475">
                  <c:v>1.8706</c:v>
                </c:pt>
                <c:pt idx="3476">
                  <c:v>0.74270000000000003</c:v>
                </c:pt>
                <c:pt idx="3477">
                  <c:v>-0.52639999999999998</c:v>
                </c:pt>
                <c:pt idx="3478">
                  <c:v>-3.7100000000000001E-2</c:v>
                </c:pt>
                <c:pt idx="3479">
                  <c:v>3.1236000000000002</c:v>
                </c:pt>
                <c:pt idx="3480">
                  <c:v>8.2800999999999991</c:v>
                </c:pt>
                <c:pt idx="3481">
                  <c:v>14.0779</c:v>
                </c:pt>
                <c:pt idx="3482">
                  <c:v>18.412400000000002</c:v>
                </c:pt>
                <c:pt idx="3483">
                  <c:v>20.573899999999998</c:v>
                </c:pt>
                <c:pt idx="3484">
                  <c:v>19.181899999999999</c:v>
                </c:pt>
                <c:pt idx="3485">
                  <c:v>14.6882</c:v>
                </c:pt>
                <c:pt idx="3486">
                  <c:v>8.3391000000000002</c:v>
                </c:pt>
                <c:pt idx="3487">
                  <c:v>2.2111999999999998</c:v>
                </c:pt>
                <c:pt idx="3488">
                  <c:v>-2.2178</c:v>
                </c:pt>
                <c:pt idx="3489">
                  <c:v>-4.2897999999999996</c:v>
                </c:pt>
                <c:pt idx="3490">
                  <c:v>-5.1361999999999997</c:v>
                </c:pt>
                <c:pt idx="3491">
                  <c:v>-4.3273000000000001</c:v>
                </c:pt>
                <c:pt idx="3492">
                  <c:v>-3.2075999999999998</c:v>
                </c:pt>
                <c:pt idx="3493">
                  <c:v>-2.0651999999999999</c:v>
                </c:pt>
                <c:pt idx="3494">
                  <c:v>-1.357</c:v>
                </c:pt>
                <c:pt idx="3495">
                  <c:v>-0.38850000000000001</c:v>
                </c:pt>
                <c:pt idx="3496">
                  <c:v>0.20610000000000001</c:v>
                </c:pt>
                <c:pt idx="3497">
                  <c:v>-0.61439999999999995</c:v>
                </c:pt>
                <c:pt idx="3498">
                  <c:v>-2.0347</c:v>
                </c:pt>
                <c:pt idx="3499">
                  <c:v>-3.7313000000000001</c:v>
                </c:pt>
                <c:pt idx="3500">
                  <c:v>-5.5143000000000004</c:v>
                </c:pt>
                <c:pt idx="3501">
                  <c:v>-7.5011999999999999</c:v>
                </c:pt>
                <c:pt idx="3502">
                  <c:v>-9.4765999999999995</c:v>
                </c:pt>
                <c:pt idx="3503">
                  <c:v>-11.4109</c:v>
                </c:pt>
                <c:pt idx="3504">
                  <c:v>-13.022500000000001</c:v>
                </c:pt>
                <c:pt idx="3505">
                  <c:v>-13.3142</c:v>
                </c:pt>
                <c:pt idx="3506">
                  <c:v>-12.010999999999999</c:v>
                </c:pt>
                <c:pt idx="3507">
                  <c:v>-9.5747999999999998</c:v>
                </c:pt>
                <c:pt idx="3508">
                  <c:v>-5.4134000000000002</c:v>
                </c:pt>
                <c:pt idx="3509">
                  <c:v>-1.611</c:v>
                </c:pt>
                <c:pt idx="3510">
                  <c:v>1.3053999999999999</c:v>
                </c:pt>
                <c:pt idx="3511">
                  <c:v>3.5154999999999998</c:v>
                </c:pt>
                <c:pt idx="3512">
                  <c:v>4.0769000000000002</c:v>
                </c:pt>
                <c:pt idx="3513">
                  <c:v>3.2643</c:v>
                </c:pt>
                <c:pt idx="3514">
                  <c:v>1.6588000000000001</c:v>
                </c:pt>
                <c:pt idx="3515">
                  <c:v>0.01</c:v>
                </c:pt>
                <c:pt idx="3516">
                  <c:v>-0.96779999999999999</c:v>
                </c:pt>
                <c:pt idx="3517">
                  <c:v>-1.5084</c:v>
                </c:pt>
                <c:pt idx="3518">
                  <c:v>-0.6391</c:v>
                </c:pt>
                <c:pt idx="3519">
                  <c:v>0.2319</c:v>
                </c:pt>
                <c:pt idx="3520">
                  <c:v>0.36009999999999998</c:v>
                </c:pt>
                <c:pt idx="3521">
                  <c:v>-1.0900000000000001</c:v>
                </c:pt>
                <c:pt idx="3522">
                  <c:v>-4.3291000000000004</c:v>
                </c:pt>
                <c:pt idx="3523">
                  <c:v>-7.4325000000000001</c:v>
                </c:pt>
                <c:pt idx="3524">
                  <c:v>-8.5001999999999995</c:v>
                </c:pt>
                <c:pt idx="3525">
                  <c:v>-7.1326999999999998</c:v>
                </c:pt>
                <c:pt idx="3526">
                  <c:v>-3.3536000000000001</c:v>
                </c:pt>
                <c:pt idx="3527">
                  <c:v>1.8238000000000001</c:v>
                </c:pt>
                <c:pt idx="3528">
                  <c:v>6.6307</c:v>
                </c:pt>
                <c:pt idx="3529">
                  <c:v>9.5008999999999997</c:v>
                </c:pt>
                <c:pt idx="3530">
                  <c:v>9.4334000000000007</c:v>
                </c:pt>
                <c:pt idx="3531">
                  <c:v>6.0491999999999999</c:v>
                </c:pt>
                <c:pt idx="3532">
                  <c:v>1.6601999999999999</c:v>
                </c:pt>
                <c:pt idx="3533">
                  <c:v>-1.3533999999999999</c:v>
                </c:pt>
                <c:pt idx="3534">
                  <c:v>-50.302799999999998</c:v>
                </c:pt>
                <c:pt idx="3535">
                  <c:v>-35.773800000000001</c:v>
                </c:pt>
                <c:pt idx="3536">
                  <c:v>-23.7059</c:v>
                </c:pt>
                <c:pt idx="3537">
                  <c:v>-15.249599999999999</c:v>
                </c:pt>
                <c:pt idx="3538">
                  <c:v>-9.2416999999999998</c:v>
                </c:pt>
                <c:pt idx="3539">
                  <c:v>-4.8574000000000002</c:v>
                </c:pt>
                <c:pt idx="3540">
                  <c:v>-0.88780000000000003</c:v>
                </c:pt>
                <c:pt idx="3541">
                  <c:v>2.3424</c:v>
                </c:pt>
                <c:pt idx="3542">
                  <c:v>5.0529999999999999</c:v>
                </c:pt>
                <c:pt idx="3543">
                  <c:v>5.9321000000000002</c:v>
                </c:pt>
                <c:pt idx="3544">
                  <c:v>5.0811999999999999</c:v>
                </c:pt>
                <c:pt idx="3545">
                  <c:v>2.9466999999999999</c:v>
                </c:pt>
                <c:pt idx="3546">
                  <c:v>0.60919999999999996</c:v>
                </c:pt>
                <c:pt idx="3547">
                  <c:v>-1.7964</c:v>
                </c:pt>
                <c:pt idx="3548">
                  <c:v>-2.5693000000000001</c:v>
                </c:pt>
                <c:pt idx="3549">
                  <c:v>-2.1951999999999998</c:v>
                </c:pt>
                <c:pt idx="3550">
                  <c:v>-2.6953</c:v>
                </c:pt>
                <c:pt idx="3551">
                  <c:v>-5.3189000000000002</c:v>
                </c:pt>
                <c:pt idx="3552">
                  <c:v>-9.7166999999999994</c:v>
                </c:pt>
                <c:pt idx="3553">
                  <c:v>-16.531400000000001</c:v>
                </c:pt>
                <c:pt idx="3554">
                  <c:v>-23.236000000000001</c:v>
                </c:pt>
                <c:pt idx="3555">
                  <c:v>-26.8689</c:v>
                </c:pt>
                <c:pt idx="3556">
                  <c:v>-27.132899999999999</c:v>
                </c:pt>
                <c:pt idx="3557">
                  <c:v>-25.113600000000002</c:v>
                </c:pt>
                <c:pt idx="3558">
                  <c:v>-21.987200000000001</c:v>
                </c:pt>
                <c:pt idx="3559">
                  <c:v>-18.489799999999999</c:v>
                </c:pt>
                <c:pt idx="3560">
                  <c:v>-15.240600000000001</c:v>
                </c:pt>
                <c:pt idx="3561">
                  <c:v>-12.5745</c:v>
                </c:pt>
                <c:pt idx="3562">
                  <c:v>-10.192600000000001</c:v>
                </c:pt>
                <c:pt idx="3563">
                  <c:v>-7.9989999999999997</c:v>
                </c:pt>
                <c:pt idx="3564">
                  <c:v>-6.3734999999999999</c:v>
                </c:pt>
                <c:pt idx="3565">
                  <c:v>-5.3235999999999999</c:v>
                </c:pt>
                <c:pt idx="3566">
                  <c:v>-4.8276000000000003</c:v>
                </c:pt>
                <c:pt idx="3567">
                  <c:v>-4.3658000000000001</c:v>
                </c:pt>
                <c:pt idx="3568">
                  <c:v>-3.8986000000000001</c:v>
                </c:pt>
                <c:pt idx="3569">
                  <c:v>-2.7671999999999999</c:v>
                </c:pt>
                <c:pt idx="3570">
                  <c:v>-0.75</c:v>
                </c:pt>
                <c:pt idx="3571">
                  <c:v>1.0669</c:v>
                </c:pt>
                <c:pt idx="3572">
                  <c:v>2.1716000000000002</c:v>
                </c:pt>
                <c:pt idx="3573">
                  <c:v>2.4499</c:v>
                </c:pt>
                <c:pt idx="3574">
                  <c:v>2.2158000000000002</c:v>
                </c:pt>
                <c:pt idx="3575">
                  <c:v>3.3696999999999999</c:v>
                </c:pt>
                <c:pt idx="3576">
                  <c:v>5.8323999999999998</c:v>
                </c:pt>
                <c:pt idx="3577">
                  <c:v>8.2156000000000002</c:v>
                </c:pt>
                <c:pt idx="3578">
                  <c:v>8.4238</c:v>
                </c:pt>
                <c:pt idx="3579">
                  <c:v>7.3029000000000002</c:v>
                </c:pt>
                <c:pt idx="3580">
                  <c:v>4.6158000000000001</c:v>
                </c:pt>
                <c:pt idx="3581">
                  <c:v>2.3466999999999998</c:v>
                </c:pt>
                <c:pt idx="3582">
                  <c:v>2.1621999999999999</c:v>
                </c:pt>
                <c:pt idx="3583">
                  <c:v>3.9216000000000002</c:v>
                </c:pt>
                <c:pt idx="3584">
                  <c:v>5.4897</c:v>
                </c:pt>
                <c:pt idx="3585">
                  <c:v>5.4870999999999999</c:v>
                </c:pt>
                <c:pt idx="3586">
                  <c:v>3.0901000000000001</c:v>
                </c:pt>
                <c:pt idx="3587">
                  <c:v>-1.5328999999999999</c:v>
                </c:pt>
                <c:pt idx="3588">
                  <c:v>-6.0808999999999997</c:v>
                </c:pt>
                <c:pt idx="3589">
                  <c:v>-9.4815000000000005</c:v>
                </c:pt>
                <c:pt idx="3590">
                  <c:v>-10.5688</c:v>
                </c:pt>
                <c:pt idx="3591">
                  <c:v>-9.8612000000000002</c:v>
                </c:pt>
                <c:pt idx="3592">
                  <c:v>-9.9219000000000008</c:v>
                </c:pt>
                <c:pt idx="3593">
                  <c:v>-11.2258</c:v>
                </c:pt>
                <c:pt idx="3594">
                  <c:v>-13.5528</c:v>
                </c:pt>
                <c:pt idx="3595">
                  <c:v>-15.9572</c:v>
                </c:pt>
                <c:pt idx="3596">
                  <c:v>-17.396799999999999</c:v>
                </c:pt>
                <c:pt idx="3597">
                  <c:v>-17.4969</c:v>
                </c:pt>
                <c:pt idx="3598">
                  <c:v>-15.855</c:v>
                </c:pt>
                <c:pt idx="3599">
                  <c:v>-12.7553</c:v>
                </c:pt>
                <c:pt idx="3600">
                  <c:v>-8.5907</c:v>
                </c:pt>
                <c:pt idx="3601">
                  <c:v>-4.1616999999999997</c:v>
                </c:pt>
                <c:pt idx="3602">
                  <c:v>-0.49890000000000001</c:v>
                </c:pt>
                <c:pt idx="3603">
                  <c:v>1.5908</c:v>
                </c:pt>
                <c:pt idx="3604">
                  <c:v>2.2730999999999999</c:v>
                </c:pt>
                <c:pt idx="3605">
                  <c:v>0.82299999999999995</c:v>
                </c:pt>
                <c:pt idx="3606">
                  <c:v>-2.5137999999999998</c:v>
                </c:pt>
                <c:pt idx="3607">
                  <c:v>-6.8783000000000003</c:v>
                </c:pt>
                <c:pt idx="3608">
                  <c:v>-10.814399999999999</c:v>
                </c:pt>
                <c:pt idx="3609">
                  <c:v>-13.916</c:v>
                </c:pt>
                <c:pt idx="3610">
                  <c:v>-15.468</c:v>
                </c:pt>
                <c:pt idx="3611">
                  <c:v>-14.6395</c:v>
                </c:pt>
                <c:pt idx="3612">
                  <c:v>-11.000999999999999</c:v>
                </c:pt>
                <c:pt idx="3613">
                  <c:v>-5.0186999999999999</c:v>
                </c:pt>
                <c:pt idx="3614">
                  <c:v>1.5301</c:v>
                </c:pt>
                <c:pt idx="3615">
                  <c:v>7.6637000000000004</c:v>
                </c:pt>
                <c:pt idx="3616">
                  <c:v>10.9376</c:v>
                </c:pt>
                <c:pt idx="3617">
                  <c:v>10.9154</c:v>
                </c:pt>
                <c:pt idx="3618">
                  <c:v>8.1562000000000001</c:v>
                </c:pt>
                <c:pt idx="3619">
                  <c:v>3.4161999999999999</c:v>
                </c:pt>
                <c:pt idx="3620">
                  <c:v>-0.72970000000000002</c:v>
                </c:pt>
                <c:pt idx="3621">
                  <c:v>-3.2456</c:v>
                </c:pt>
                <c:pt idx="3622">
                  <c:v>-3.7746</c:v>
                </c:pt>
                <c:pt idx="3623">
                  <c:v>-3.9599000000000002</c:v>
                </c:pt>
                <c:pt idx="3624">
                  <c:v>-6.5122999999999998</c:v>
                </c:pt>
                <c:pt idx="3625">
                  <c:v>-16.1754</c:v>
                </c:pt>
                <c:pt idx="3626">
                  <c:v>30.2134</c:v>
                </c:pt>
                <c:pt idx="3627">
                  <c:v>3.2225000000000001</c:v>
                </c:pt>
                <c:pt idx="3628">
                  <c:v>-4.0162000000000004</c:v>
                </c:pt>
                <c:pt idx="3629">
                  <c:v>-1.0555000000000001</c:v>
                </c:pt>
                <c:pt idx="3630">
                  <c:v>4.1307999999999998</c:v>
                </c:pt>
                <c:pt idx="3631">
                  <c:v>6.7343000000000002</c:v>
                </c:pt>
                <c:pt idx="3632">
                  <c:v>6.2930999999999999</c:v>
                </c:pt>
                <c:pt idx="3633">
                  <c:v>3.4251999999999998</c:v>
                </c:pt>
                <c:pt idx="3634">
                  <c:v>-0.30859999999999999</c:v>
                </c:pt>
                <c:pt idx="3635">
                  <c:v>-4.0155000000000003</c:v>
                </c:pt>
                <c:pt idx="3636">
                  <c:v>-6.6616</c:v>
                </c:pt>
                <c:pt idx="3637">
                  <c:v>-6.8612000000000002</c:v>
                </c:pt>
                <c:pt idx="3638">
                  <c:v>-6.0010000000000003</c:v>
                </c:pt>
                <c:pt idx="3639">
                  <c:v>-5.7714999999999996</c:v>
                </c:pt>
                <c:pt idx="3640">
                  <c:v>-6.9657999999999998</c:v>
                </c:pt>
                <c:pt idx="3641">
                  <c:v>-8.8670000000000009</c:v>
                </c:pt>
                <c:pt idx="3642">
                  <c:v>-10.6159</c:v>
                </c:pt>
                <c:pt idx="3643">
                  <c:v>-12.1143</c:v>
                </c:pt>
                <c:pt idx="3644">
                  <c:v>-12.7889</c:v>
                </c:pt>
                <c:pt idx="3645">
                  <c:v>-14.0557</c:v>
                </c:pt>
                <c:pt idx="3646">
                  <c:v>-15.450799999999999</c:v>
                </c:pt>
                <c:pt idx="3647">
                  <c:v>-16.559899999999999</c:v>
                </c:pt>
                <c:pt idx="3648">
                  <c:v>-12.185700000000001</c:v>
                </c:pt>
                <c:pt idx="3649">
                  <c:v>-5.5678999999999998</c:v>
                </c:pt>
                <c:pt idx="3650">
                  <c:v>-22.906400000000001</c:v>
                </c:pt>
                <c:pt idx="3651">
                  <c:v>-10.7303</c:v>
                </c:pt>
                <c:pt idx="3652">
                  <c:v>8.6135999999999999</c:v>
                </c:pt>
                <c:pt idx="3653">
                  <c:v>-2.6703000000000001</c:v>
                </c:pt>
                <c:pt idx="3654">
                  <c:v>-6.7460000000000004</c:v>
                </c:pt>
                <c:pt idx="3655">
                  <c:v>-7.8840000000000003</c:v>
                </c:pt>
                <c:pt idx="3656">
                  <c:v>-8.0640999999999998</c:v>
                </c:pt>
                <c:pt idx="3657">
                  <c:v>-7.8146000000000004</c:v>
                </c:pt>
                <c:pt idx="3658">
                  <c:v>-6.5205000000000002</c:v>
                </c:pt>
                <c:pt idx="3659">
                  <c:v>-4.1062000000000003</c:v>
                </c:pt>
                <c:pt idx="3660">
                  <c:v>-0.8841</c:v>
                </c:pt>
                <c:pt idx="3661">
                  <c:v>1.4436</c:v>
                </c:pt>
                <c:pt idx="3662">
                  <c:v>2.581</c:v>
                </c:pt>
                <c:pt idx="3663">
                  <c:v>2.3022999999999998</c:v>
                </c:pt>
                <c:pt idx="3664">
                  <c:v>1.9704999999999999</c:v>
                </c:pt>
                <c:pt idx="3665">
                  <c:v>2.6171000000000002</c:v>
                </c:pt>
                <c:pt idx="3666">
                  <c:v>4.8342999999999998</c:v>
                </c:pt>
                <c:pt idx="3667">
                  <c:v>7.8049999999999997</c:v>
                </c:pt>
                <c:pt idx="3668">
                  <c:v>10.9727</c:v>
                </c:pt>
                <c:pt idx="3669">
                  <c:v>13.323499999999999</c:v>
                </c:pt>
                <c:pt idx="3670">
                  <c:v>13.7669</c:v>
                </c:pt>
                <c:pt idx="3671">
                  <c:v>11.461499999999999</c:v>
                </c:pt>
                <c:pt idx="3672">
                  <c:v>6.7217000000000002</c:v>
                </c:pt>
                <c:pt idx="3673">
                  <c:v>-0.35360000000000003</c:v>
                </c:pt>
                <c:pt idx="3674">
                  <c:v>-7.6045999999999996</c:v>
                </c:pt>
                <c:pt idx="3675">
                  <c:v>-13.3148</c:v>
                </c:pt>
                <c:pt idx="3676">
                  <c:v>-16.6021</c:v>
                </c:pt>
                <c:pt idx="3677">
                  <c:v>-16.370799999999999</c:v>
                </c:pt>
                <c:pt idx="3678">
                  <c:v>-14.244899999999999</c:v>
                </c:pt>
                <c:pt idx="3679">
                  <c:v>-11.251300000000001</c:v>
                </c:pt>
                <c:pt idx="3680">
                  <c:v>-7.6348000000000003</c:v>
                </c:pt>
                <c:pt idx="3681">
                  <c:v>-2.9893999999999998</c:v>
                </c:pt>
                <c:pt idx="3682">
                  <c:v>1.5817000000000001</c:v>
                </c:pt>
                <c:pt idx="3683">
                  <c:v>6.1050000000000004</c:v>
                </c:pt>
                <c:pt idx="3684">
                  <c:v>10.1814</c:v>
                </c:pt>
                <c:pt idx="3685">
                  <c:v>12.484</c:v>
                </c:pt>
                <c:pt idx="3686">
                  <c:v>12.689</c:v>
                </c:pt>
                <c:pt idx="3687">
                  <c:v>10.0869</c:v>
                </c:pt>
                <c:pt idx="3688">
                  <c:v>5.6816000000000004</c:v>
                </c:pt>
                <c:pt idx="3689">
                  <c:v>1.8711</c:v>
                </c:pt>
                <c:pt idx="3690">
                  <c:v>-0.439</c:v>
                </c:pt>
                <c:pt idx="3691">
                  <c:v>8.4699999999999998E-2</c:v>
                </c:pt>
                <c:pt idx="3692">
                  <c:v>2.6932</c:v>
                </c:pt>
                <c:pt idx="3693">
                  <c:v>6.0286</c:v>
                </c:pt>
                <c:pt idx="3694">
                  <c:v>9.0541999999999998</c:v>
                </c:pt>
                <c:pt idx="3695">
                  <c:v>11.468999999999999</c:v>
                </c:pt>
                <c:pt idx="3696">
                  <c:v>12.002700000000001</c:v>
                </c:pt>
                <c:pt idx="3697">
                  <c:v>10.6035</c:v>
                </c:pt>
                <c:pt idx="3698">
                  <c:v>8.5821000000000005</c:v>
                </c:pt>
                <c:pt idx="3699">
                  <c:v>8.6874000000000002</c:v>
                </c:pt>
                <c:pt idx="3700">
                  <c:v>9.4865999999999993</c:v>
                </c:pt>
                <c:pt idx="3701">
                  <c:v>9.2216000000000005</c:v>
                </c:pt>
                <c:pt idx="3702">
                  <c:v>8.9021000000000008</c:v>
                </c:pt>
                <c:pt idx="3703">
                  <c:v>7.2596999999999996</c:v>
                </c:pt>
                <c:pt idx="3704">
                  <c:v>4.9286000000000003</c:v>
                </c:pt>
                <c:pt idx="3705">
                  <c:v>2.0752999999999999</c:v>
                </c:pt>
                <c:pt idx="3706">
                  <c:v>0.29780000000000001</c:v>
                </c:pt>
                <c:pt idx="3707">
                  <c:v>-0.2185</c:v>
                </c:pt>
                <c:pt idx="3708">
                  <c:v>0.21149999999999999</c:v>
                </c:pt>
                <c:pt idx="3709">
                  <c:v>1.1356999999999999</c:v>
                </c:pt>
                <c:pt idx="3710">
                  <c:v>1.9206000000000001</c:v>
                </c:pt>
                <c:pt idx="3711">
                  <c:v>0.9627</c:v>
                </c:pt>
                <c:pt idx="3712">
                  <c:v>-1.8988</c:v>
                </c:pt>
                <c:pt idx="3713">
                  <c:v>-4.5366</c:v>
                </c:pt>
                <c:pt idx="3714">
                  <c:v>-5.7553000000000001</c:v>
                </c:pt>
                <c:pt idx="3715">
                  <c:v>-5.1456999999999997</c:v>
                </c:pt>
                <c:pt idx="3716">
                  <c:v>-1.8431</c:v>
                </c:pt>
                <c:pt idx="3717">
                  <c:v>2.7818000000000001</c:v>
                </c:pt>
                <c:pt idx="3718">
                  <c:v>6.5404999999999998</c:v>
                </c:pt>
                <c:pt idx="3719">
                  <c:v>8.4875000000000007</c:v>
                </c:pt>
                <c:pt idx="3720">
                  <c:v>8.7575000000000003</c:v>
                </c:pt>
                <c:pt idx="3721">
                  <c:v>8.0382999999999996</c:v>
                </c:pt>
                <c:pt idx="3722">
                  <c:v>6.3106</c:v>
                </c:pt>
                <c:pt idx="3723">
                  <c:v>4.1425999999999998</c:v>
                </c:pt>
                <c:pt idx="3724">
                  <c:v>1.8182</c:v>
                </c:pt>
                <c:pt idx="3725">
                  <c:v>-1.3295999999999999</c:v>
                </c:pt>
                <c:pt idx="3726">
                  <c:v>-4.5495999999999999</c:v>
                </c:pt>
                <c:pt idx="3727">
                  <c:v>-8.3003</c:v>
                </c:pt>
                <c:pt idx="3728">
                  <c:v>-10.6279</c:v>
                </c:pt>
                <c:pt idx="3729">
                  <c:v>-11.338699999999999</c:v>
                </c:pt>
                <c:pt idx="3730">
                  <c:v>-9.6342999999999996</c:v>
                </c:pt>
                <c:pt idx="3731">
                  <c:v>-5.8760000000000003</c:v>
                </c:pt>
                <c:pt idx="3732">
                  <c:v>-1.9975000000000001</c:v>
                </c:pt>
                <c:pt idx="3733">
                  <c:v>1.3047</c:v>
                </c:pt>
                <c:pt idx="3734">
                  <c:v>1.9798</c:v>
                </c:pt>
                <c:pt idx="3735">
                  <c:v>-1.1004</c:v>
                </c:pt>
                <c:pt idx="3736">
                  <c:v>-7.0328999999999997</c:v>
                </c:pt>
                <c:pt idx="3737">
                  <c:v>-15.575200000000001</c:v>
                </c:pt>
                <c:pt idx="3738">
                  <c:v>-24.890799999999999</c:v>
                </c:pt>
                <c:pt idx="3739">
                  <c:v>-33.6374</c:v>
                </c:pt>
                <c:pt idx="3740">
                  <c:v>-40.2896</c:v>
                </c:pt>
                <c:pt idx="3741">
                  <c:v>-42.897599999999997</c:v>
                </c:pt>
                <c:pt idx="3742">
                  <c:v>-41.584699999999998</c:v>
                </c:pt>
                <c:pt idx="3743">
                  <c:v>-36.569899999999997</c:v>
                </c:pt>
                <c:pt idx="3744">
                  <c:v>-28.9528</c:v>
                </c:pt>
                <c:pt idx="3745">
                  <c:v>-20.243099999999998</c:v>
                </c:pt>
                <c:pt idx="3746">
                  <c:v>-11.527699999999999</c:v>
                </c:pt>
                <c:pt idx="3747">
                  <c:v>-3.1907999999999999</c:v>
                </c:pt>
                <c:pt idx="3748">
                  <c:v>4.2976999999999999</c:v>
                </c:pt>
                <c:pt idx="3749">
                  <c:v>9.9329999999999998</c:v>
                </c:pt>
                <c:pt idx="3750">
                  <c:v>13.2491</c:v>
                </c:pt>
                <c:pt idx="3751">
                  <c:v>13.5092</c:v>
                </c:pt>
                <c:pt idx="3752">
                  <c:v>11.374700000000001</c:v>
                </c:pt>
                <c:pt idx="3753">
                  <c:v>7.7539999999999996</c:v>
                </c:pt>
                <c:pt idx="3754">
                  <c:v>3.4750999999999999</c:v>
                </c:pt>
                <c:pt idx="3755">
                  <c:v>0.42180000000000001</c:v>
                </c:pt>
                <c:pt idx="3756">
                  <c:v>-1.1673</c:v>
                </c:pt>
                <c:pt idx="3757">
                  <c:v>-1.1267</c:v>
                </c:pt>
                <c:pt idx="3758">
                  <c:v>-9.01E-2</c:v>
                </c:pt>
                <c:pt idx="3759">
                  <c:v>0.13270000000000001</c:v>
                </c:pt>
                <c:pt idx="3760">
                  <c:v>-2.0301</c:v>
                </c:pt>
                <c:pt idx="3761">
                  <c:v>-7.4602000000000004</c:v>
                </c:pt>
                <c:pt idx="3762">
                  <c:v>-15.907299999999999</c:v>
                </c:pt>
                <c:pt idx="3763">
                  <c:v>-25.3156</c:v>
                </c:pt>
                <c:pt idx="3764">
                  <c:v>-32.915500000000002</c:v>
                </c:pt>
                <c:pt idx="3765">
                  <c:v>-35.557400000000001</c:v>
                </c:pt>
                <c:pt idx="3766">
                  <c:v>-32.413600000000002</c:v>
                </c:pt>
                <c:pt idx="3767">
                  <c:v>-25.111499999999999</c:v>
                </c:pt>
                <c:pt idx="3768">
                  <c:v>-16.3186</c:v>
                </c:pt>
                <c:pt idx="3769">
                  <c:v>-8.5937999999999999</c:v>
                </c:pt>
                <c:pt idx="3770">
                  <c:v>-2.702</c:v>
                </c:pt>
                <c:pt idx="3771">
                  <c:v>1.0834999999999999</c:v>
                </c:pt>
                <c:pt idx="3772">
                  <c:v>3.3784999999999998</c:v>
                </c:pt>
                <c:pt idx="3773">
                  <c:v>4.6738</c:v>
                </c:pt>
                <c:pt idx="3774">
                  <c:v>5.8057999999999996</c:v>
                </c:pt>
                <c:pt idx="3775">
                  <c:v>6.7233999999999998</c:v>
                </c:pt>
                <c:pt idx="3776">
                  <c:v>7.6336000000000004</c:v>
                </c:pt>
                <c:pt idx="3777">
                  <c:v>7.9099000000000004</c:v>
                </c:pt>
                <c:pt idx="3778">
                  <c:v>7.2606999999999999</c:v>
                </c:pt>
                <c:pt idx="3779">
                  <c:v>5.8193000000000001</c:v>
                </c:pt>
                <c:pt idx="3780">
                  <c:v>4.0763999999999996</c:v>
                </c:pt>
                <c:pt idx="3781">
                  <c:v>1.6375</c:v>
                </c:pt>
                <c:pt idx="3782">
                  <c:v>-0.20979999999999999</c:v>
                </c:pt>
                <c:pt idx="3783">
                  <c:v>-0.60009999999999997</c:v>
                </c:pt>
                <c:pt idx="3784">
                  <c:v>0.94650000000000001</c:v>
                </c:pt>
                <c:pt idx="3785">
                  <c:v>3.1490999999999998</c:v>
                </c:pt>
                <c:pt idx="3786">
                  <c:v>5.4865000000000004</c:v>
                </c:pt>
                <c:pt idx="3787">
                  <c:v>7.2469000000000001</c:v>
                </c:pt>
                <c:pt idx="3788">
                  <c:v>9.2426999999999992</c:v>
                </c:pt>
                <c:pt idx="3789">
                  <c:v>12.1761</c:v>
                </c:pt>
                <c:pt idx="3790">
                  <c:v>15.534700000000001</c:v>
                </c:pt>
                <c:pt idx="3791">
                  <c:v>19.514299999999999</c:v>
                </c:pt>
                <c:pt idx="3792">
                  <c:v>23.418500000000002</c:v>
                </c:pt>
                <c:pt idx="3793">
                  <c:v>24.775400000000001</c:v>
                </c:pt>
                <c:pt idx="3794">
                  <c:v>22.678100000000001</c:v>
                </c:pt>
                <c:pt idx="3795">
                  <c:v>15.361499999999999</c:v>
                </c:pt>
                <c:pt idx="3796">
                  <c:v>3.9337</c:v>
                </c:pt>
                <c:pt idx="3797">
                  <c:v>-9.1763999999999992</c:v>
                </c:pt>
                <c:pt idx="3798">
                  <c:v>-20.943200000000001</c:v>
                </c:pt>
                <c:pt idx="3799">
                  <c:v>-28.197600000000001</c:v>
                </c:pt>
                <c:pt idx="3800">
                  <c:v>-31.415099999999999</c:v>
                </c:pt>
                <c:pt idx="3801">
                  <c:v>-30.9633</c:v>
                </c:pt>
                <c:pt idx="3802">
                  <c:v>-28.409700000000001</c:v>
                </c:pt>
                <c:pt idx="3803">
                  <c:v>-24.601099999999999</c:v>
                </c:pt>
                <c:pt idx="3804">
                  <c:v>-20.6389</c:v>
                </c:pt>
                <c:pt idx="3805">
                  <c:v>-16.7349</c:v>
                </c:pt>
                <c:pt idx="3806">
                  <c:v>-13.4391</c:v>
                </c:pt>
                <c:pt idx="3807">
                  <c:v>-10.6449</c:v>
                </c:pt>
                <c:pt idx="3808">
                  <c:v>-9.2987000000000002</c:v>
                </c:pt>
                <c:pt idx="3809">
                  <c:v>-9.1260999999999992</c:v>
                </c:pt>
                <c:pt idx="3810">
                  <c:v>-7.6622000000000003</c:v>
                </c:pt>
                <c:pt idx="3811">
                  <c:v>-5.0761000000000003</c:v>
                </c:pt>
                <c:pt idx="3812">
                  <c:v>-0.12180000000000001</c:v>
                </c:pt>
                <c:pt idx="3813">
                  <c:v>5.5171999999999999</c:v>
                </c:pt>
                <c:pt idx="3814">
                  <c:v>11.1991</c:v>
                </c:pt>
                <c:pt idx="3815">
                  <c:v>15.3432</c:v>
                </c:pt>
                <c:pt idx="3816">
                  <c:v>16.6585</c:v>
                </c:pt>
                <c:pt idx="3817">
                  <c:v>14.925800000000001</c:v>
                </c:pt>
                <c:pt idx="3818">
                  <c:v>12.0082</c:v>
                </c:pt>
                <c:pt idx="3819">
                  <c:v>9.4907000000000004</c:v>
                </c:pt>
                <c:pt idx="3820">
                  <c:v>7.8689999999999998</c:v>
                </c:pt>
                <c:pt idx="3821">
                  <c:v>7.0926</c:v>
                </c:pt>
                <c:pt idx="3822">
                  <c:v>5.2556000000000003</c:v>
                </c:pt>
                <c:pt idx="3823">
                  <c:v>2.2016</c:v>
                </c:pt>
                <c:pt idx="3824">
                  <c:v>-0.88370000000000004</c:v>
                </c:pt>
                <c:pt idx="3825">
                  <c:v>-2.6577000000000002</c:v>
                </c:pt>
                <c:pt idx="3826">
                  <c:v>-2.5926</c:v>
                </c:pt>
                <c:pt idx="3827">
                  <c:v>-1.6820999999999999</c:v>
                </c:pt>
                <c:pt idx="3828">
                  <c:v>-9.5500000000000002E-2</c:v>
                </c:pt>
                <c:pt idx="3829">
                  <c:v>0.91539999999999999</c:v>
                </c:pt>
                <c:pt idx="3830">
                  <c:v>0.77259999999999995</c:v>
                </c:pt>
                <c:pt idx="3831">
                  <c:v>-0.39019999999999999</c:v>
                </c:pt>
                <c:pt idx="3832">
                  <c:v>-2.8157999999999999</c:v>
                </c:pt>
                <c:pt idx="3833">
                  <c:v>-6.4950999999999999</c:v>
                </c:pt>
                <c:pt idx="3834">
                  <c:v>-9.6224000000000007</c:v>
                </c:pt>
                <c:pt idx="3835">
                  <c:v>-10.8026</c:v>
                </c:pt>
                <c:pt idx="3836">
                  <c:v>-10.6896</c:v>
                </c:pt>
                <c:pt idx="3837">
                  <c:v>-8.7734000000000005</c:v>
                </c:pt>
                <c:pt idx="3838">
                  <c:v>-5.5827</c:v>
                </c:pt>
                <c:pt idx="3839">
                  <c:v>-1.7669999999999999</c:v>
                </c:pt>
                <c:pt idx="3840">
                  <c:v>2.0971000000000002</c:v>
                </c:pt>
                <c:pt idx="3841">
                  <c:v>6.0045000000000002</c:v>
                </c:pt>
                <c:pt idx="3842">
                  <c:v>9.6018000000000008</c:v>
                </c:pt>
                <c:pt idx="3843">
                  <c:v>13.205</c:v>
                </c:pt>
                <c:pt idx="3844">
                  <c:v>16.485399999999998</c:v>
                </c:pt>
                <c:pt idx="3845">
                  <c:v>19.414999999999999</c:v>
                </c:pt>
                <c:pt idx="3846">
                  <c:v>21.396100000000001</c:v>
                </c:pt>
                <c:pt idx="3847">
                  <c:v>21.958500000000001</c:v>
                </c:pt>
                <c:pt idx="3848">
                  <c:v>21.063500000000001</c:v>
                </c:pt>
                <c:pt idx="3849">
                  <c:v>18.183</c:v>
                </c:pt>
                <c:pt idx="3850">
                  <c:v>14.173999999999999</c:v>
                </c:pt>
                <c:pt idx="3851">
                  <c:v>9.8198000000000008</c:v>
                </c:pt>
                <c:pt idx="3852">
                  <c:v>6.0601000000000003</c:v>
                </c:pt>
                <c:pt idx="3853">
                  <c:v>3.9384000000000001</c:v>
                </c:pt>
                <c:pt idx="3854">
                  <c:v>3.6055000000000001</c:v>
                </c:pt>
                <c:pt idx="3855">
                  <c:v>4.9554</c:v>
                </c:pt>
                <c:pt idx="3856">
                  <c:v>7.0500999999999996</c:v>
                </c:pt>
                <c:pt idx="3857">
                  <c:v>8.9430999999999994</c:v>
                </c:pt>
                <c:pt idx="3858">
                  <c:v>10.015599999999999</c:v>
                </c:pt>
                <c:pt idx="3859">
                  <c:v>9.4443999999999999</c:v>
                </c:pt>
                <c:pt idx="3860">
                  <c:v>8.4981000000000009</c:v>
                </c:pt>
                <c:pt idx="3861">
                  <c:v>6.6810999999999998</c:v>
                </c:pt>
                <c:pt idx="3862">
                  <c:v>4.6403999999999996</c:v>
                </c:pt>
                <c:pt idx="3863">
                  <c:v>2.6151</c:v>
                </c:pt>
                <c:pt idx="3864">
                  <c:v>2.056</c:v>
                </c:pt>
                <c:pt idx="3865">
                  <c:v>2.1078999999999999</c:v>
                </c:pt>
                <c:pt idx="3866">
                  <c:v>3.3988</c:v>
                </c:pt>
                <c:pt idx="3867">
                  <c:v>4.2070999999999996</c:v>
                </c:pt>
                <c:pt idx="3868">
                  <c:v>4.0449999999999999</c:v>
                </c:pt>
                <c:pt idx="3869">
                  <c:v>2.9377</c:v>
                </c:pt>
                <c:pt idx="3870">
                  <c:v>1.6032999999999999</c:v>
                </c:pt>
                <c:pt idx="3871">
                  <c:v>0.5827</c:v>
                </c:pt>
                <c:pt idx="3872">
                  <c:v>0.54659999999999997</c:v>
                </c:pt>
                <c:pt idx="3873">
                  <c:v>1.3283</c:v>
                </c:pt>
                <c:pt idx="3874">
                  <c:v>1.0651999999999999</c:v>
                </c:pt>
                <c:pt idx="3875">
                  <c:v>-0.87029999999999996</c:v>
                </c:pt>
                <c:pt idx="3876">
                  <c:v>-2.7639</c:v>
                </c:pt>
                <c:pt idx="3877">
                  <c:v>-4.0952999999999999</c:v>
                </c:pt>
                <c:pt idx="3878">
                  <c:v>-3.8980000000000001</c:v>
                </c:pt>
                <c:pt idx="3879">
                  <c:v>-2.0548999999999999</c:v>
                </c:pt>
                <c:pt idx="3880">
                  <c:v>0.624</c:v>
                </c:pt>
                <c:pt idx="3881">
                  <c:v>3.0682</c:v>
                </c:pt>
                <c:pt idx="3882">
                  <c:v>5.1947000000000001</c:v>
                </c:pt>
                <c:pt idx="3883">
                  <c:v>5.7138</c:v>
                </c:pt>
                <c:pt idx="3884">
                  <c:v>5.3202999999999996</c:v>
                </c:pt>
                <c:pt idx="3885">
                  <c:v>4.7950999999999997</c:v>
                </c:pt>
                <c:pt idx="3886">
                  <c:v>4.8540999999999999</c:v>
                </c:pt>
                <c:pt idx="3887">
                  <c:v>5.5918000000000001</c:v>
                </c:pt>
                <c:pt idx="3888">
                  <c:v>6.3249000000000004</c:v>
                </c:pt>
                <c:pt idx="3889">
                  <c:v>7.0856000000000003</c:v>
                </c:pt>
                <c:pt idx="3890">
                  <c:v>7.3249000000000004</c:v>
                </c:pt>
                <c:pt idx="3891">
                  <c:v>6.7192999999999996</c:v>
                </c:pt>
                <c:pt idx="3892">
                  <c:v>5.2321</c:v>
                </c:pt>
                <c:pt idx="3893">
                  <c:v>3.0760000000000001</c:v>
                </c:pt>
                <c:pt idx="3894">
                  <c:v>-4.2700000000000002E-2</c:v>
                </c:pt>
                <c:pt idx="3895">
                  <c:v>-3.3184</c:v>
                </c:pt>
                <c:pt idx="3896">
                  <c:v>-5.7500999999999998</c:v>
                </c:pt>
                <c:pt idx="3897">
                  <c:v>-5.6101999999999999</c:v>
                </c:pt>
                <c:pt idx="3898">
                  <c:v>-3.7719999999999998</c:v>
                </c:pt>
                <c:pt idx="3899">
                  <c:v>-1.2</c:v>
                </c:pt>
                <c:pt idx="3900">
                  <c:v>0.1651</c:v>
                </c:pt>
                <c:pt idx="3901">
                  <c:v>-0.39410000000000001</c:v>
                </c:pt>
                <c:pt idx="3902">
                  <c:v>-1.8231999999999999</c:v>
                </c:pt>
                <c:pt idx="3903">
                  <c:v>-3.8834</c:v>
                </c:pt>
                <c:pt idx="3904">
                  <c:v>-6.2493999999999996</c:v>
                </c:pt>
                <c:pt idx="3905">
                  <c:v>-8.5793999999999997</c:v>
                </c:pt>
                <c:pt idx="3906">
                  <c:v>-9.7721999999999998</c:v>
                </c:pt>
                <c:pt idx="3907">
                  <c:v>-8.5266999999999999</c:v>
                </c:pt>
                <c:pt idx="3908">
                  <c:v>-5.4272</c:v>
                </c:pt>
                <c:pt idx="3909">
                  <c:v>-1.2347999999999999</c:v>
                </c:pt>
                <c:pt idx="3910">
                  <c:v>2.8008999999999999</c:v>
                </c:pt>
                <c:pt idx="3911">
                  <c:v>5.2630999999999997</c:v>
                </c:pt>
                <c:pt idx="3912">
                  <c:v>5.8540999999999999</c:v>
                </c:pt>
                <c:pt idx="3913">
                  <c:v>5.0883000000000003</c:v>
                </c:pt>
                <c:pt idx="3914">
                  <c:v>3.6549</c:v>
                </c:pt>
                <c:pt idx="3915">
                  <c:v>2.3224</c:v>
                </c:pt>
                <c:pt idx="3916">
                  <c:v>1.6265000000000001</c:v>
                </c:pt>
                <c:pt idx="3917">
                  <c:v>1.5476000000000001</c:v>
                </c:pt>
                <c:pt idx="3918">
                  <c:v>1.5701000000000001</c:v>
                </c:pt>
                <c:pt idx="3919">
                  <c:v>1.0417000000000001</c:v>
                </c:pt>
                <c:pt idx="3920">
                  <c:v>-0.7893</c:v>
                </c:pt>
                <c:pt idx="3921">
                  <c:v>-2.5083000000000002</c:v>
                </c:pt>
                <c:pt idx="3922">
                  <c:v>-3.8452999999999999</c:v>
                </c:pt>
                <c:pt idx="3923">
                  <c:v>-4.0772000000000004</c:v>
                </c:pt>
                <c:pt idx="3924">
                  <c:v>-3.0789</c:v>
                </c:pt>
                <c:pt idx="3925">
                  <c:v>-2.5819000000000001</c:v>
                </c:pt>
                <c:pt idx="3926">
                  <c:v>-2.94</c:v>
                </c:pt>
                <c:pt idx="3927">
                  <c:v>-4.8672000000000004</c:v>
                </c:pt>
                <c:pt idx="3928">
                  <c:v>-8.6951999999999998</c:v>
                </c:pt>
                <c:pt idx="3929">
                  <c:v>-14.0535</c:v>
                </c:pt>
                <c:pt idx="3930">
                  <c:v>-19.094000000000001</c:v>
                </c:pt>
                <c:pt idx="3931">
                  <c:v>-22.0167</c:v>
                </c:pt>
                <c:pt idx="3932">
                  <c:v>-22.056999999999999</c:v>
                </c:pt>
                <c:pt idx="3933">
                  <c:v>-19.064699999999998</c:v>
                </c:pt>
                <c:pt idx="3934">
                  <c:v>-13.9339</c:v>
                </c:pt>
                <c:pt idx="3935">
                  <c:v>-7.9238</c:v>
                </c:pt>
                <c:pt idx="3936">
                  <c:v>-2.8418000000000001</c:v>
                </c:pt>
                <c:pt idx="3937">
                  <c:v>-0.20760000000000001</c:v>
                </c:pt>
                <c:pt idx="3938">
                  <c:v>-0.23449999999999999</c:v>
                </c:pt>
                <c:pt idx="3939">
                  <c:v>-1.2512000000000001</c:v>
                </c:pt>
                <c:pt idx="3940">
                  <c:v>-1.8651</c:v>
                </c:pt>
                <c:pt idx="3941">
                  <c:v>-1.0519000000000001</c:v>
                </c:pt>
                <c:pt idx="3942">
                  <c:v>1.5980000000000001</c:v>
                </c:pt>
                <c:pt idx="3943">
                  <c:v>4.9381000000000004</c:v>
                </c:pt>
                <c:pt idx="3944">
                  <c:v>9.0307999999999993</c:v>
                </c:pt>
                <c:pt idx="3945">
                  <c:v>12.103</c:v>
                </c:pt>
                <c:pt idx="3946">
                  <c:v>14.523999999999999</c:v>
                </c:pt>
                <c:pt idx="3947">
                  <c:v>16.2303</c:v>
                </c:pt>
                <c:pt idx="3948">
                  <c:v>18.562999999999999</c:v>
                </c:pt>
                <c:pt idx="3949">
                  <c:v>22.023800000000001</c:v>
                </c:pt>
                <c:pt idx="3950">
                  <c:v>25.9878</c:v>
                </c:pt>
                <c:pt idx="3951">
                  <c:v>29.6023</c:v>
                </c:pt>
                <c:pt idx="3952">
                  <c:v>31.2561</c:v>
                </c:pt>
                <c:pt idx="3953">
                  <c:v>30.2531</c:v>
                </c:pt>
                <c:pt idx="3954">
                  <c:v>26.723400000000002</c:v>
                </c:pt>
                <c:pt idx="3955">
                  <c:v>21.283100000000001</c:v>
                </c:pt>
                <c:pt idx="3956">
                  <c:v>16.052900000000001</c:v>
                </c:pt>
                <c:pt idx="3957">
                  <c:v>10.1927</c:v>
                </c:pt>
                <c:pt idx="3958">
                  <c:v>3.9722</c:v>
                </c:pt>
                <c:pt idx="3959">
                  <c:v>-1.7170000000000001</c:v>
                </c:pt>
                <c:pt idx="3960">
                  <c:v>-6.3811999999999998</c:v>
                </c:pt>
                <c:pt idx="3961">
                  <c:v>-9.8224</c:v>
                </c:pt>
                <c:pt idx="3962">
                  <c:v>-11.3688</c:v>
                </c:pt>
                <c:pt idx="3963">
                  <c:v>-10.8469</c:v>
                </c:pt>
                <c:pt idx="3964">
                  <c:v>-9.6529000000000007</c:v>
                </c:pt>
                <c:pt idx="3965">
                  <c:v>-8.8385999999999996</c:v>
                </c:pt>
                <c:pt idx="3966">
                  <c:v>-8.8352000000000004</c:v>
                </c:pt>
                <c:pt idx="3967">
                  <c:v>-9.1340000000000003</c:v>
                </c:pt>
                <c:pt idx="3968">
                  <c:v>-7.4764999999999997</c:v>
                </c:pt>
                <c:pt idx="3969">
                  <c:v>-3.6044</c:v>
                </c:pt>
                <c:pt idx="3970">
                  <c:v>2.5577999999999999</c:v>
                </c:pt>
                <c:pt idx="3971">
                  <c:v>9.1278000000000006</c:v>
                </c:pt>
                <c:pt idx="3972">
                  <c:v>14.231</c:v>
                </c:pt>
                <c:pt idx="3973">
                  <c:v>16.357600000000001</c:v>
                </c:pt>
                <c:pt idx="3974">
                  <c:v>16.009799999999998</c:v>
                </c:pt>
                <c:pt idx="3975">
                  <c:v>13.789899999999999</c:v>
                </c:pt>
                <c:pt idx="3976">
                  <c:v>10.6129</c:v>
                </c:pt>
                <c:pt idx="3977">
                  <c:v>8.8687000000000005</c:v>
                </c:pt>
                <c:pt idx="3978">
                  <c:v>8.5174000000000003</c:v>
                </c:pt>
                <c:pt idx="3979">
                  <c:v>8.7103999999999999</c:v>
                </c:pt>
                <c:pt idx="3980">
                  <c:v>8.8634000000000004</c:v>
                </c:pt>
                <c:pt idx="3981">
                  <c:v>8.3084000000000007</c:v>
                </c:pt>
                <c:pt idx="3982">
                  <c:v>7.7929000000000004</c:v>
                </c:pt>
                <c:pt idx="3983">
                  <c:v>7.3491999999999997</c:v>
                </c:pt>
                <c:pt idx="3984">
                  <c:v>7.3390000000000004</c:v>
                </c:pt>
                <c:pt idx="3985">
                  <c:v>7.0865999999999998</c:v>
                </c:pt>
                <c:pt idx="3986">
                  <c:v>6.6414</c:v>
                </c:pt>
                <c:pt idx="3987">
                  <c:v>5.5804999999999998</c:v>
                </c:pt>
                <c:pt idx="3988">
                  <c:v>4.5061</c:v>
                </c:pt>
                <c:pt idx="3989">
                  <c:v>3.8208000000000002</c:v>
                </c:pt>
                <c:pt idx="3990">
                  <c:v>4.2586000000000004</c:v>
                </c:pt>
                <c:pt idx="3991">
                  <c:v>5.1590999999999996</c:v>
                </c:pt>
                <c:pt idx="3992">
                  <c:v>5.8560999999999996</c:v>
                </c:pt>
                <c:pt idx="3993">
                  <c:v>5.8441000000000001</c:v>
                </c:pt>
                <c:pt idx="3994">
                  <c:v>4.2817999999999996</c:v>
                </c:pt>
                <c:pt idx="3995">
                  <c:v>1.4625999999999999</c:v>
                </c:pt>
                <c:pt idx="3996">
                  <c:v>-1.2577</c:v>
                </c:pt>
                <c:pt idx="3997">
                  <c:v>-2.6293000000000002</c:v>
                </c:pt>
                <c:pt idx="3998">
                  <c:v>-2.0531000000000001</c:v>
                </c:pt>
                <c:pt idx="3999">
                  <c:v>0.39250000000000002</c:v>
                </c:pt>
                <c:pt idx="4000">
                  <c:v>2.9413999999999998</c:v>
                </c:pt>
                <c:pt idx="4001">
                  <c:v>5.4145000000000003</c:v>
                </c:pt>
                <c:pt idx="4002">
                  <c:v>7.3398000000000003</c:v>
                </c:pt>
                <c:pt idx="4003">
                  <c:v>7.9057000000000004</c:v>
                </c:pt>
                <c:pt idx="4004">
                  <c:v>7.6485000000000003</c:v>
                </c:pt>
                <c:pt idx="4005">
                  <c:v>7.6836000000000002</c:v>
                </c:pt>
                <c:pt idx="4006">
                  <c:v>7.9672999999999998</c:v>
                </c:pt>
                <c:pt idx="4007">
                  <c:v>7.9954000000000001</c:v>
                </c:pt>
                <c:pt idx="4008">
                  <c:v>6.0804</c:v>
                </c:pt>
                <c:pt idx="4009">
                  <c:v>2.8738000000000001</c:v>
                </c:pt>
                <c:pt idx="4010">
                  <c:v>-1.1739999999999999</c:v>
                </c:pt>
                <c:pt idx="4011">
                  <c:v>-4.0537999999999998</c:v>
                </c:pt>
                <c:pt idx="4012">
                  <c:v>-4.3922999999999996</c:v>
                </c:pt>
                <c:pt idx="4013">
                  <c:v>-1.1164000000000001</c:v>
                </c:pt>
                <c:pt idx="4014">
                  <c:v>4.6807999999999996</c:v>
                </c:pt>
                <c:pt idx="4015">
                  <c:v>12.3093</c:v>
                </c:pt>
                <c:pt idx="4016">
                  <c:v>18.564699999999998</c:v>
                </c:pt>
                <c:pt idx="4017">
                  <c:v>22.177900000000001</c:v>
                </c:pt>
                <c:pt idx="4018">
                  <c:v>22.3582</c:v>
                </c:pt>
                <c:pt idx="4019">
                  <c:v>20.228000000000002</c:v>
                </c:pt>
                <c:pt idx="4020">
                  <c:v>16.661100000000001</c:v>
                </c:pt>
                <c:pt idx="4021">
                  <c:v>13.158099999999999</c:v>
                </c:pt>
                <c:pt idx="4022">
                  <c:v>10.713800000000001</c:v>
                </c:pt>
                <c:pt idx="4023">
                  <c:v>9.5595999999999997</c:v>
                </c:pt>
                <c:pt idx="4024">
                  <c:v>8.9208999999999996</c:v>
                </c:pt>
                <c:pt idx="4025">
                  <c:v>8.6298999999999992</c:v>
                </c:pt>
                <c:pt idx="4026">
                  <c:v>8.5640999999999998</c:v>
                </c:pt>
                <c:pt idx="4027">
                  <c:v>8.5754000000000001</c:v>
                </c:pt>
                <c:pt idx="4028">
                  <c:v>8.2428000000000008</c:v>
                </c:pt>
                <c:pt idx="4029">
                  <c:v>6.6547999999999998</c:v>
                </c:pt>
                <c:pt idx="4030">
                  <c:v>2.8026</c:v>
                </c:pt>
                <c:pt idx="4031">
                  <c:v>-2.4881000000000002</c:v>
                </c:pt>
                <c:pt idx="4032">
                  <c:v>-8.5313999999999997</c:v>
                </c:pt>
                <c:pt idx="4033">
                  <c:v>-13.215299999999999</c:v>
                </c:pt>
                <c:pt idx="4034">
                  <c:v>-15.755800000000001</c:v>
                </c:pt>
                <c:pt idx="4035">
                  <c:v>-15.625</c:v>
                </c:pt>
                <c:pt idx="4036">
                  <c:v>-14.516</c:v>
                </c:pt>
                <c:pt idx="4037">
                  <c:v>-13.3376</c:v>
                </c:pt>
                <c:pt idx="4038">
                  <c:v>-13.258800000000001</c:v>
                </c:pt>
                <c:pt idx="4039">
                  <c:v>-13.9497</c:v>
                </c:pt>
                <c:pt idx="4040">
                  <c:v>-14.4298</c:v>
                </c:pt>
                <c:pt idx="4041">
                  <c:v>-14.398899999999999</c:v>
                </c:pt>
                <c:pt idx="4042">
                  <c:v>-14.038399999999999</c:v>
                </c:pt>
                <c:pt idx="4043">
                  <c:v>-14.004799999999999</c:v>
                </c:pt>
                <c:pt idx="4044">
                  <c:v>-13.7003</c:v>
                </c:pt>
                <c:pt idx="4045">
                  <c:v>-13.8148</c:v>
                </c:pt>
                <c:pt idx="4046">
                  <c:v>-13.6813</c:v>
                </c:pt>
                <c:pt idx="4047">
                  <c:v>-12.84</c:v>
                </c:pt>
                <c:pt idx="4048">
                  <c:v>-10.212199999999999</c:v>
                </c:pt>
                <c:pt idx="4049">
                  <c:v>-5.6807999999999996</c:v>
                </c:pt>
                <c:pt idx="4050">
                  <c:v>-0.62390000000000001</c:v>
                </c:pt>
                <c:pt idx="4051">
                  <c:v>3.0506000000000002</c:v>
                </c:pt>
                <c:pt idx="4052">
                  <c:v>5.6905999999999999</c:v>
                </c:pt>
                <c:pt idx="4053">
                  <c:v>6.6280999999999999</c:v>
                </c:pt>
                <c:pt idx="4054">
                  <c:v>5.532</c:v>
                </c:pt>
                <c:pt idx="4055">
                  <c:v>3.9188000000000001</c:v>
                </c:pt>
                <c:pt idx="4056">
                  <c:v>2.8580000000000001</c:v>
                </c:pt>
                <c:pt idx="4057">
                  <c:v>3.0951</c:v>
                </c:pt>
                <c:pt idx="4058">
                  <c:v>4.3795000000000002</c:v>
                </c:pt>
                <c:pt idx="4059">
                  <c:v>6.2664</c:v>
                </c:pt>
                <c:pt idx="4060">
                  <c:v>7.7847</c:v>
                </c:pt>
                <c:pt idx="4061">
                  <c:v>7.4744000000000002</c:v>
                </c:pt>
                <c:pt idx="4062">
                  <c:v>5.8841999999999999</c:v>
                </c:pt>
                <c:pt idx="4063">
                  <c:v>2.8016000000000001</c:v>
                </c:pt>
                <c:pt idx="4064">
                  <c:v>-0.73740000000000006</c:v>
                </c:pt>
                <c:pt idx="4065">
                  <c:v>-5.1551999999999998</c:v>
                </c:pt>
                <c:pt idx="4066">
                  <c:v>-9.4298999999999999</c:v>
                </c:pt>
                <c:pt idx="4067">
                  <c:v>-12.6252</c:v>
                </c:pt>
                <c:pt idx="4068">
                  <c:v>-14.7532</c:v>
                </c:pt>
                <c:pt idx="4069">
                  <c:v>-15.546099999999999</c:v>
                </c:pt>
                <c:pt idx="4070">
                  <c:v>-15.6325</c:v>
                </c:pt>
                <c:pt idx="4071">
                  <c:v>-14.9818</c:v>
                </c:pt>
                <c:pt idx="4072">
                  <c:v>-13.289400000000001</c:v>
                </c:pt>
                <c:pt idx="4073">
                  <c:v>-11.964499999999999</c:v>
                </c:pt>
                <c:pt idx="4074">
                  <c:v>-10.7759</c:v>
                </c:pt>
                <c:pt idx="4075">
                  <c:v>-9.8713999999999995</c:v>
                </c:pt>
                <c:pt idx="4076">
                  <c:v>-8.4178999999999995</c:v>
                </c:pt>
                <c:pt idx="4077">
                  <c:v>-7.0590000000000002</c:v>
                </c:pt>
                <c:pt idx="4078">
                  <c:v>-5.1933999999999996</c:v>
                </c:pt>
                <c:pt idx="4079">
                  <c:v>-2.7966000000000002</c:v>
                </c:pt>
                <c:pt idx="4080">
                  <c:v>-0.27600000000000002</c:v>
                </c:pt>
                <c:pt idx="4081">
                  <c:v>2.0535999999999999</c:v>
                </c:pt>
                <c:pt idx="4082">
                  <c:v>4.1543000000000001</c:v>
                </c:pt>
                <c:pt idx="4083">
                  <c:v>5.9757999999999996</c:v>
                </c:pt>
                <c:pt idx="4084">
                  <c:v>7.9061000000000003</c:v>
                </c:pt>
                <c:pt idx="4085">
                  <c:v>8.5130999999999997</c:v>
                </c:pt>
                <c:pt idx="4086">
                  <c:v>7.8272000000000004</c:v>
                </c:pt>
                <c:pt idx="4087">
                  <c:v>6.5895999999999999</c:v>
                </c:pt>
                <c:pt idx="4088">
                  <c:v>5.5719000000000003</c:v>
                </c:pt>
                <c:pt idx="4089">
                  <c:v>6.2248000000000001</c:v>
                </c:pt>
                <c:pt idx="4090">
                  <c:v>8.0208999999999993</c:v>
                </c:pt>
                <c:pt idx="4091">
                  <c:v>9.8079999999999998</c:v>
                </c:pt>
                <c:pt idx="4092">
                  <c:v>10.0268</c:v>
                </c:pt>
                <c:pt idx="4093">
                  <c:v>6.9760999999999997</c:v>
                </c:pt>
                <c:pt idx="4094">
                  <c:v>2.0204</c:v>
                </c:pt>
                <c:pt idx="4095">
                  <c:v>-1.6786000000000001</c:v>
                </c:pt>
                <c:pt idx="4096">
                  <c:v>-3.0263</c:v>
                </c:pt>
                <c:pt idx="4097">
                  <c:v>-2.9698000000000002</c:v>
                </c:pt>
                <c:pt idx="4098">
                  <c:v>-3.6469999999999998</c:v>
                </c:pt>
                <c:pt idx="4099">
                  <c:v>-6.3216999999999999</c:v>
                </c:pt>
                <c:pt idx="4100">
                  <c:v>-9.6864000000000008</c:v>
                </c:pt>
                <c:pt idx="4101">
                  <c:v>-12.072699999999999</c:v>
                </c:pt>
                <c:pt idx="4102">
                  <c:v>-12.686199999999999</c:v>
                </c:pt>
                <c:pt idx="4103">
                  <c:v>-10.478400000000001</c:v>
                </c:pt>
                <c:pt idx="4104">
                  <c:v>-4.7439</c:v>
                </c:pt>
                <c:pt idx="4105">
                  <c:v>2.9927999999999999</c:v>
                </c:pt>
                <c:pt idx="4106">
                  <c:v>11.6814</c:v>
                </c:pt>
                <c:pt idx="4107">
                  <c:v>18.2074</c:v>
                </c:pt>
                <c:pt idx="4108">
                  <c:v>21.573699999999999</c:v>
                </c:pt>
                <c:pt idx="4109">
                  <c:v>21.5777</c:v>
                </c:pt>
                <c:pt idx="4110">
                  <c:v>18.207599999999999</c:v>
                </c:pt>
                <c:pt idx="4111">
                  <c:v>12.8681</c:v>
                </c:pt>
                <c:pt idx="4112">
                  <c:v>6.7458</c:v>
                </c:pt>
                <c:pt idx="4113">
                  <c:v>-8.3599999999999994E-2</c:v>
                </c:pt>
                <c:pt idx="4114">
                  <c:v>-5.0824999999999996</c:v>
                </c:pt>
                <c:pt idx="4115">
                  <c:v>-7.2891000000000004</c:v>
                </c:pt>
                <c:pt idx="4116">
                  <c:v>-7.2539999999999996</c:v>
                </c:pt>
                <c:pt idx="4117">
                  <c:v>-5.6803999999999997</c:v>
                </c:pt>
                <c:pt idx="4118">
                  <c:v>-3.5945999999999998</c:v>
                </c:pt>
                <c:pt idx="4119">
                  <c:v>-2.2248000000000001</c:v>
                </c:pt>
                <c:pt idx="4120">
                  <c:v>-2.2570999999999999</c:v>
                </c:pt>
                <c:pt idx="4121">
                  <c:v>-3.9055</c:v>
                </c:pt>
                <c:pt idx="4122">
                  <c:v>-5.9245999999999999</c:v>
                </c:pt>
                <c:pt idx="4123">
                  <c:v>-7.3956999999999997</c:v>
                </c:pt>
                <c:pt idx="4124">
                  <c:v>-6.9633000000000003</c:v>
                </c:pt>
                <c:pt idx="4125">
                  <c:v>-6.1676000000000002</c:v>
                </c:pt>
                <c:pt idx="4126">
                  <c:v>-4.9926000000000004</c:v>
                </c:pt>
                <c:pt idx="4127">
                  <c:v>-2.4548999999999999</c:v>
                </c:pt>
                <c:pt idx="4128">
                  <c:v>0.52680000000000005</c:v>
                </c:pt>
                <c:pt idx="4129">
                  <c:v>2.4310999999999998</c:v>
                </c:pt>
                <c:pt idx="4130">
                  <c:v>2.5831</c:v>
                </c:pt>
                <c:pt idx="4131">
                  <c:v>0.3266</c:v>
                </c:pt>
                <c:pt idx="4132">
                  <c:v>-4.0083000000000002</c:v>
                </c:pt>
                <c:pt idx="4133">
                  <c:v>-8.5375999999999994</c:v>
                </c:pt>
                <c:pt idx="4134">
                  <c:v>-11.678699999999999</c:v>
                </c:pt>
                <c:pt idx="4135">
                  <c:v>-12.712400000000001</c:v>
                </c:pt>
                <c:pt idx="4136">
                  <c:v>-11.9063</c:v>
                </c:pt>
                <c:pt idx="4137">
                  <c:v>-9.3055000000000003</c:v>
                </c:pt>
                <c:pt idx="4138">
                  <c:v>-6.5888999999999998</c:v>
                </c:pt>
                <c:pt idx="4139">
                  <c:v>-4.4345999999999997</c:v>
                </c:pt>
                <c:pt idx="4140">
                  <c:v>-1.7754000000000001</c:v>
                </c:pt>
                <c:pt idx="4141">
                  <c:v>-0.39029999999999998</c:v>
                </c:pt>
                <c:pt idx="4142">
                  <c:v>-0.2346</c:v>
                </c:pt>
                <c:pt idx="4143">
                  <c:v>-2.1414</c:v>
                </c:pt>
                <c:pt idx="4144">
                  <c:v>-4.9855999999999998</c:v>
                </c:pt>
                <c:pt idx="4145">
                  <c:v>-7.7121000000000004</c:v>
                </c:pt>
                <c:pt idx="4146">
                  <c:v>-9.7804000000000002</c:v>
                </c:pt>
                <c:pt idx="4147">
                  <c:v>-10.3805</c:v>
                </c:pt>
                <c:pt idx="4148">
                  <c:v>-9.9962</c:v>
                </c:pt>
                <c:pt idx="4149">
                  <c:v>-9.4875000000000007</c:v>
                </c:pt>
                <c:pt idx="4150">
                  <c:v>-9.8794000000000004</c:v>
                </c:pt>
                <c:pt idx="4151">
                  <c:v>-11.472899999999999</c:v>
                </c:pt>
                <c:pt idx="4152">
                  <c:v>-15.6746</c:v>
                </c:pt>
                <c:pt idx="4153">
                  <c:v>-21.075900000000001</c:v>
                </c:pt>
                <c:pt idx="4154">
                  <c:v>-27.528400000000001</c:v>
                </c:pt>
                <c:pt idx="4155">
                  <c:v>-33.151699999999998</c:v>
                </c:pt>
                <c:pt idx="4156">
                  <c:v>-36.067</c:v>
                </c:pt>
                <c:pt idx="4157">
                  <c:v>-37.004300000000001</c:v>
                </c:pt>
                <c:pt idx="4158">
                  <c:v>-34.933599999999998</c:v>
                </c:pt>
                <c:pt idx="4159">
                  <c:v>-31.3459</c:v>
                </c:pt>
                <c:pt idx="4160">
                  <c:v>-27.758600000000001</c:v>
                </c:pt>
                <c:pt idx="4161">
                  <c:v>-26.094200000000001</c:v>
                </c:pt>
                <c:pt idx="4162">
                  <c:v>-26.630099999999999</c:v>
                </c:pt>
                <c:pt idx="4163">
                  <c:v>-26.971800000000002</c:v>
                </c:pt>
                <c:pt idx="4164">
                  <c:v>-25.658999999999999</c:v>
                </c:pt>
                <c:pt idx="4165">
                  <c:v>-20.829799999999999</c:v>
                </c:pt>
                <c:pt idx="4166">
                  <c:v>-13.2751</c:v>
                </c:pt>
                <c:pt idx="4167">
                  <c:v>-4.9223999999999997</c:v>
                </c:pt>
                <c:pt idx="4168">
                  <c:v>0.33050000000000002</c:v>
                </c:pt>
                <c:pt idx="4169">
                  <c:v>1.9204000000000001</c:v>
                </c:pt>
                <c:pt idx="4170">
                  <c:v>-4.9599999999999998E-2</c:v>
                </c:pt>
                <c:pt idx="4171">
                  <c:v>-3.2778999999999998</c:v>
                </c:pt>
                <c:pt idx="4172">
                  <c:v>-6.4017999999999997</c:v>
                </c:pt>
                <c:pt idx="4173">
                  <c:v>-7.6326999999999998</c:v>
                </c:pt>
                <c:pt idx="4174">
                  <c:v>-7.0709999999999997</c:v>
                </c:pt>
                <c:pt idx="4175">
                  <c:v>-4.5627000000000004</c:v>
                </c:pt>
                <c:pt idx="4176">
                  <c:v>-1.0978000000000001</c:v>
                </c:pt>
                <c:pt idx="4177">
                  <c:v>3.0225</c:v>
                </c:pt>
                <c:pt idx="4178">
                  <c:v>6.6261000000000001</c:v>
                </c:pt>
                <c:pt idx="4179">
                  <c:v>9.9084000000000003</c:v>
                </c:pt>
                <c:pt idx="4180">
                  <c:v>12.2986</c:v>
                </c:pt>
                <c:pt idx="4181">
                  <c:v>14.246499999999999</c:v>
                </c:pt>
                <c:pt idx="4182">
                  <c:v>16.024699999999999</c:v>
                </c:pt>
                <c:pt idx="4183">
                  <c:v>16.9497</c:v>
                </c:pt>
                <c:pt idx="4184">
                  <c:v>17.5379</c:v>
                </c:pt>
                <c:pt idx="4185">
                  <c:v>18.290400000000002</c:v>
                </c:pt>
                <c:pt idx="4186">
                  <c:v>18.620200000000001</c:v>
                </c:pt>
                <c:pt idx="4187">
                  <c:v>17.776399999999999</c:v>
                </c:pt>
                <c:pt idx="4188">
                  <c:v>14.4884</c:v>
                </c:pt>
                <c:pt idx="4189">
                  <c:v>8.4663000000000004</c:v>
                </c:pt>
                <c:pt idx="4190">
                  <c:v>0.63939999999999997</c:v>
                </c:pt>
                <c:pt idx="4191">
                  <c:v>-7.0853000000000002</c:v>
                </c:pt>
                <c:pt idx="4192">
                  <c:v>-12.565099999999999</c:v>
                </c:pt>
                <c:pt idx="4193">
                  <c:v>-15.0494</c:v>
                </c:pt>
                <c:pt idx="4194">
                  <c:v>-15.389099999999999</c:v>
                </c:pt>
                <c:pt idx="4195">
                  <c:v>-13.9331</c:v>
                </c:pt>
                <c:pt idx="4196">
                  <c:v>-11.9801</c:v>
                </c:pt>
                <c:pt idx="4197">
                  <c:v>-10.3507</c:v>
                </c:pt>
                <c:pt idx="4198">
                  <c:v>-9.4667999999999992</c:v>
                </c:pt>
                <c:pt idx="4199">
                  <c:v>-8.0853999999999999</c:v>
                </c:pt>
                <c:pt idx="4200">
                  <c:v>-5.9169999999999998</c:v>
                </c:pt>
                <c:pt idx="4201">
                  <c:v>-4.1075999999999997</c:v>
                </c:pt>
                <c:pt idx="4202">
                  <c:v>-2.6393</c:v>
                </c:pt>
                <c:pt idx="4203">
                  <c:v>-2.0718000000000001</c:v>
                </c:pt>
                <c:pt idx="4204">
                  <c:v>-1.7452000000000001</c:v>
                </c:pt>
                <c:pt idx="4205">
                  <c:v>-0.52549999999999997</c:v>
                </c:pt>
                <c:pt idx="4206">
                  <c:v>1.6347</c:v>
                </c:pt>
                <c:pt idx="4207">
                  <c:v>4.4095000000000004</c:v>
                </c:pt>
                <c:pt idx="4208">
                  <c:v>7.9034000000000004</c:v>
                </c:pt>
                <c:pt idx="4209">
                  <c:v>9.6811000000000007</c:v>
                </c:pt>
                <c:pt idx="4210">
                  <c:v>9.1689000000000007</c:v>
                </c:pt>
                <c:pt idx="4211">
                  <c:v>6.6806999999999999</c:v>
                </c:pt>
                <c:pt idx="4212">
                  <c:v>3.6080000000000001</c:v>
                </c:pt>
                <c:pt idx="4213">
                  <c:v>0.85929999999999995</c:v>
                </c:pt>
                <c:pt idx="4214">
                  <c:v>-2.3698000000000001</c:v>
                </c:pt>
                <c:pt idx="4215">
                  <c:v>-5.5808</c:v>
                </c:pt>
                <c:pt idx="4216">
                  <c:v>-9.3460000000000001</c:v>
                </c:pt>
                <c:pt idx="4217">
                  <c:v>-12.3879</c:v>
                </c:pt>
                <c:pt idx="4218">
                  <c:v>-13.709099999999999</c:v>
                </c:pt>
                <c:pt idx="4219">
                  <c:v>-12.493499999999999</c:v>
                </c:pt>
                <c:pt idx="4220">
                  <c:v>-9.0486000000000004</c:v>
                </c:pt>
                <c:pt idx="4221">
                  <c:v>-3.6579999999999999</c:v>
                </c:pt>
                <c:pt idx="4222">
                  <c:v>2.8435999999999999</c:v>
                </c:pt>
                <c:pt idx="4223">
                  <c:v>8.4321000000000002</c:v>
                </c:pt>
                <c:pt idx="4224">
                  <c:v>11.698600000000001</c:v>
                </c:pt>
                <c:pt idx="4225">
                  <c:v>12.869400000000001</c:v>
                </c:pt>
                <c:pt idx="4226">
                  <c:v>13.882099999999999</c:v>
                </c:pt>
                <c:pt idx="4227">
                  <c:v>15.967000000000001</c:v>
                </c:pt>
                <c:pt idx="4228">
                  <c:v>19.4741</c:v>
                </c:pt>
                <c:pt idx="4229">
                  <c:v>23.7422</c:v>
                </c:pt>
                <c:pt idx="4230">
                  <c:v>27.592700000000001</c:v>
                </c:pt>
                <c:pt idx="4231">
                  <c:v>29.342300000000002</c:v>
                </c:pt>
                <c:pt idx="4232">
                  <c:v>27.276499999999999</c:v>
                </c:pt>
                <c:pt idx="4233">
                  <c:v>21.603400000000001</c:v>
                </c:pt>
                <c:pt idx="4234">
                  <c:v>13.588200000000001</c:v>
                </c:pt>
                <c:pt idx="4235">
                  <c:v>5.0331000000000001</c:v>
                </c:pt>
                <c:pt idx="4236">
                  <c:v>-1.2983</c:v>
                </c:pt>
                <c:pt idx="4237">
                  <c:v>-3.8632</c:v>
                </c:pt>
                <c:pt idx="4238">
                  <c:v>-3.1415999999999999</c:v>
                </c:pt>
                <c:pt idx="4239">
                  <c:v>-0.67059999999999997</c:v>
                </c:pt>
                <c:pt idx="4240">
                  <c:v>2.077</c:v>
                </c:pt>
                <c:pt idx="4241">
                  <c:v>4.4259000000000004</c:v>
                </c:pt>
                <c:pt idx="4242">
                  <c:v>6.0494000000000003</c:v>
                </c:pt>
                <c:pt idx="4243">
                  <c:v>7.0060000000000002</c:v>
                </c:pt>
                <c:pt idx="4244">
                  <c:v>7.9050000000000002</c:v>
                </c:pt>
                <c:pt idx="4245">
                  <c:v>9.8030000000000008</c:v>
                </c:pt>
                <c:pt idx="4246">
                  <c:v>11.1858</c:v>
                </c:pt>
                <c:pt idx="4247">
                  <c:v>11.598699999999999</c:v>
                </c:pt>
                <c:pt idx="4248">
                  <c:v>10.979799999999999</c:v>
                </c:pt>
                <c:pt idx="4249">
                  <c:v>8.6644000000000005</c:v>
                </c:pt>
                <c:pt idx="4250">
                  <c:v>5.3441000000000001</c:v>
                </c:pt>
                <c:pt idx="4251">
                  <c:v>2.4127000000000001</c:v>
                </c:pt>
                <c:pt idx="4252">
                  <c:v>0.89429999999999998</c:v>
                </c:pt>
                <c:pt idx="4253">
                  <c:v>1.2001999999999999</c:v>
                </c:pt>
                <c:pt idx="4254">
                  <c:v>2.6371000000000002</c:v>
                </c:pt>
                <c:pt idx="4255">
                  <c:v>4.7587999999999999</c:v>
                </c:pt>
                <c:pt idx="4256">
                  <c:v>6.3281000000000001</c:v>
                </c:pt>
                <c:pt idx="4257">
                  <c:v>7.0869</c:v>
                </c:pt>
                <c:pt idx="4258">
                  <c:v>6.4705000000000004</c:v>
                </c:pt>
                <c:pt idx="4259">
                  <c:v>5.0894000000000004</c:v>
                </c:pt>
                <c:pt idx="4260">
                  <c:v>2.6678000000000002</c:v>
                </c:pt>
                <c:pt idx="4261">
                  <c:v>-0.51170000000000004</c:v>
                </c:pt>
                <c:pt idx="4262">
                  <c:v>-3.8580999999999999</c:v>
                </c:pt>
                <c:pt idx="4263">
                  <c:v>-6.7230999999999996</c:v>
                </c:pt>
                <c:pt idx="4264">
                  <c:v>-9.4923999999999999</c:v>
                </c:pt>
                <c:pt idx="4265">
                  <c:v>-10.954800000000001</c:v>
                </c:pt>
                <c:pt idx="4266">
                  <c:v>-11.8482</c:v>
                </c:pt>
                <c:pt idx="4267">
                  <c:v>-10.353400000000001</c:v>
                </c:pt>
                <c:pt idx="4268">
                  <c:v>-6.7877999999999998</c:v>
                </c:pt>
                <c:pt idx="4269">
                  <c:v>-2.605</c:v>
                </c:pt>
                <c:pt idx="4270">
                  <c:v>7.1199999999999999E-2</c:v>
                </c:pt>
                <c:pt idx="4271">
                  <c:v>0.5786</c:v>
                </c:pt>
                <c:pt idx="4272">
                  <c:v>-1.325</c:v>
                </c:pt>
                <c:pt idx="4273">
                  <c:v>-4.3440000000000003</c:v>
                </c:pt>
                <c:pt idx="4274">
                  <c:v>-7.3261000000000003</c:v>
                </c:pt>
                <c:pt idx="4275">
                  <c:v>-9.1972000000000005</c:v>
                </c:pt>
                <c:pt idx="4276">
                  <c:v>-10.0343</c:v>
                </c:pt>
                <c:pt idx="4277">
                  <c:v>-9.8353000000000002</c:v>
                </c:pt>
                <c:pt idx="4278">
                  <c:v>-8.6054999999999993</c:v>
                </c:pt>
                <c:pt idx="4279">
                  <c:v>-6.3960999999999997</c:v>
                </c:pt>
                <c:pt idx="4280">
                  <c:v>-4.4173</c:v>
                </c:pt>
                <c:pt idx="4281">
                  <c:v>-3.0550000000000002</c:v>
                </c:pt>
                <c:pt idx="4282">
                  <c:v>-3.6913</c:v>
                </c:pt>
                <c:pt idx="4283">
                  <c:v>-10.826000000000001</c:v>
                </c:pt>
                <c:pt idx="4284">
                  <c:v>-4.3986999999999998</c:v>
                </c:pt>
                <c:pt idx="4285">
                  <c:v>3.3319999999999999</c:v>
                </c:pt>
                <c:pt idx="4286">
                  <c:v>-2.0051999999999999</c:v>
                </c:pt>
                <c:pt idx="4287">
                  <c:v>-4.2786</c:v>
                </c:pt>
                <c:pt idx="4288">
                  <c:v>1.1865000000000001</c:v>
                </c:pt>
                <c:pt idx="4289">
                  <c:v>5.5667</c:v>
                </c:pt>
                <c:pt idx="4290">
                  <c:v>7.6736000000000004</c:v>
                </c:pt>
                <c:pt idx="4291">
                  <c:v>8.6807999999999996</c:v>
                </c:pt>
                <c:pt idx="4292">
                  <c:v>8.4863999999999997</c:v>
                </c:pt>
                <c:pt idx="4293">
                  <c:v>7.9139999999999997</c:v>
                </c:pt>
                <c:pt idx="4294">
                  <c:v>7.2159000000000004</c:v>
                </c:pt>
                <c:pt idx="4295">
                  <c:v>6.6492000000000004</c:v>
                </c:pt>
                <c:pt idx="4296">
                  <c:v>7.0025000000000004</c:v>
                </c:pt>
                <c:pt idx="4297">
                  <c:v>8.6713000000000005</c:v>
                </c:pt>
                <c:pt idx="4298">
                  <c:v>11.0945</c:v>
                </c:pt>
                <c:pt idx="4299">
                  <c:v>13.5243</c:v>
                </c:pt>
                <c:pt idx="4300">
                  <c:v>15.5085</c:v>
                </c:pt>
                <c:pt idx="4301">
                  <c:v>16.375900000000001</c:v>
                </c:pt>
                <c:pt idx="4302">
                  <c:v>16.3049</c:v>
                </c:pt>
                <c:pt idx="4303">
                  <c:v>16.0871</c:v>
                </c:pt>
                <c:pt idx="4304">
                  <c:v>17.6052</c:v>
                </c:pt>
                <c:pt idx="4305">
                  <c:v>19.649000000000001</c:v>
                </c:pt>
                <c:pt idx="4306">
                  <c:v>22.3582</c:v>
                </c:pt>
                <c:pt idx="4307">
                  <c:v>24.735299999999999</c:v>
                </c:pt>
                <c:pt idx="4308">
                  <c:v>29.088899999999999</c:v>
                </c:pt>
                <c:pt idx="4309">
                  <c:v>38.808399999999999</c:v>
                </c:pt>
                <c:pt idx="4310">
                  <c:v>20.0869</c:v>
                </c:pt>
                <c:pt idx="4311">
                  <c:v>28.1661</c:v>
                </c:pt>
                <c:pt idx="4312">
                  <c:v>24.187899999999999</c:v>
                </c:pt>
                <c:pt idx="4313">
                  <c:v>20.302299999999999</c:v>
                </c:pt>
                <c:pt idx="4314">
                  <c:v>18.243400000000001</c:v>
                </c:pt>
                <c:pt idx="4315">
                  <c:v>16.625299999999999</c:v>
                </c:pt>
                <c:pt idx="4316">
                  <c:v>14.0922</c:v>
                </c:pt>
                <c:pt idx="4317">
                  <c:v>11.1744</c:v>
                </c:pt>
                <c:pt idx="4318">
                  <c:v>9.6448999999999998</c:v>
                </c:pt>
                <c:pt idx="4319">
                  <c:v>10.1045</c:v>
                </c:pt>
                <c:pt idx="4320">
                  <c:v>12.3725</c:v>
                </c:pt>
                <c:pt idx="4321">
                  <c:v>14.5929</c:v>
                </c:pt>
                <c:pt idx="4322">
                  <c:v>15.3362</c:v>
                </c:pt>
                <c:pt idx="4323">
                  <c:v>12.2087</c:v>
                </c:pt>
                <c:pt idx="4324">
                  <c:v>5.2619999999999996</c:v>
                </c:pt>
                <c:pt idx="4325">
                  <c:v>-2.1335000000000002</c:v>
                </c:pt>
                <c:pt idx="4326">
                  <c:v>-7.7079000000000004</c:v>
                </c:pt>
                <c:pt idx="4327">
                  <c:v>-9.0149000000000008</c:v>
                </c:pt>
                <c:pt idx="4328">
                  <c:v>-7.2724000000000002</c:v>
                </c:pt>
                <c:pt idx="4329">
                  <c:v>-4.5933000000000002</c:v>
                </c:pt>
                <c:pt idx="4330">
                  <c:v>-3.4845000000000002</c:v>
                </c:pt>
                <c:pt idx="4331">
                  <c:v>-4.7523</c:v>
                </c:pt>
                <c:pt idx="4332">
                  <c:v>-6.4885999999999999</c:v>
                </c:pt>
                <c:pt idx="4333">
                  <c:v>-7.3188000000000004</c:v>
                </c:pt>
                <c:pt idx="4334">
                  <c:v>-8.2804000000000002</c:v>
                </c:pt>
                <c:pt idx="4335">
                  <c:v>-9.4193999999999996</c:v>
                </c:pt>
                <c:pt idx="4336">
                  <c:v>-11.3416</c:v>
                </c:pt>
                <c:pt idx="4337">
                  <c:v>-13.0497</c:v>
                </c:pt>
                <c:pt idx="4338">
                  <c:v>-14.6431</c:v>
                </c:pt>
                <c:pt idx="4339">
                  <c:v>-13.9351</c:v>
                </c:pt>
                <c:pt idx="4340">
                  <c:v>-10.388</c:v>
                </c:pt>
                <c:pt idx="4341">
                  <c:v>-5.1326000000000001</c:v>
                </c:pt>
                <c:pt idx="4342">
                  <c:v>1.121</c:v>
                </c:pt>
                <c:pt idx="4343">
                  <c:v>6.6429999999999998</c:v>
                </c:pt>
                <c:pt idx="4344">
                  <c:v>9.2248999999999999</c:v>
                </c:pt>
                <c:pt idx="4345">
                  <c:v>8.0193999999999992</c:v>
                </c:pt>
                <c:pt idx="4346">
                  <c:v>4.4581</c:v>
                </c:pt>
                <c:pt idx="4347">
                  <c:v>8.4500000000000006E-2</c:v>
                </c:pt>
                <c:pt idx="4348">
                  <c:v>-3.7444000000000002</c:v>
                </c:pt>
                <c:pt idx="4349">
                  <c:v>-6.9184999999999999</c:v>
                </c:pt>
                <c:pt idx="4350">
                  <c:v>-9.4017999999999997</c:v>
                </c:pt>
                <c:pt idx="4351">
                  <c:v>-12.6557</c:v>
                </c:pt>
                <c:pt idx="4352">
                  <c:v>-15.581300000000001</c:v>
                </c:pt>
                <c:pt idx="4353">
                  <c:v>-17.2256</c:v>
                </c:pt>
                <c:pt idx="4354">
                  <c:v>-16.986499999999999</c:v>
                </c:pt>
                <c:pt idx="4355">
                  <c:v>-15.568899999999999</c:v>
                </c:pt>
                <c:pt idx="4356">
                  <c:v>-13.9435</c:v>
                </c:pt>
                <c:pt idx="4357">
                  <c:v>-12.4938</c:v>
                </c:pt>
                <c:pt idx="4358">
                  <c:v>-12.0311</c:v>
                </c:pt>
                <c:pt idx="4359">
                  <c:v>-12.2662</c:v>
                </c:pt>
                <c:pt idx="4360">
                  <c:v>-13.0266</c:v>
                </c:pt>
                <c:pt idx="4361">
                  <c:v>-13.707000000000001</c:v>
                </c:pt>
                <c:pt idx="4362">
                  <c:v>-14.3345</c:v>
                </c:pt>
                <c:pt idx="4363">
                  <c:v>-16.389700000000001</c:v>
                </c:pt>
                <c:pt idx="4364">
                  <c:v>-19.624199999999998</c:v>
                </c:pt>
                <c:pt idx="4365">
                  <c:v>-23.663399999999999</c:v>
                </c:pt>
                <c:pt idx="4366">
                  <c:v>-28.404800000000002</c:v>
                </c:pt>
                <c:pt idx="4367">
                  <c:v>-31.6996</c:v>
                </c:pt>
                <c:pt idx="4368">
                  <c:v>-32.058700000000002</c:v>
                </c:pt>
                <c:pt idx="4369">
                  <c:v>-29.060400000000001</c:v>
                </c:pt>
                <c:pt idx="4370">
                  <c:v>-23.152100000000001</c:v>
                </c:pt>
                <c:pt idx="4371">
                  <c:v>-15.9231</c:v>
                </c:pt>
                <c:pt idx="4372">
                  <c:v>-8.6898999999999997</c:v>
                </c:pt>
                <c:pt idx="4373">
                  <c:v>-2.2902</c:v>
                </c:pt>
                <c:pt idx="4374">
                  <c:v>2.6471</c:v>
                </c:pt>
                <c:pt idx="4375">
                  <c:v>7.4995000000000003</c:v>
                </c:pt>
                <c:pt idx="4376">
                  <c:v>12.4133</c:v>
                </c:pt>
                <c:pt idx="4377">
                  <c:v>16.583400000000001</c:v>
                </c:pt>
                <c:pt idx="4378">
                  <c:v>20.0334</c:v>
                </c:pt>
                <c:pt idx="4379">
                  <c:v>21.566199999999998</c:v>
                </c:pt>
                <c:pt idx="4380">
                  <c:v>21.341100000000001</c:v>
                </c:pt>
                <c:pt idx="4381">
                  <c:v>21.4359</c:v>
                </c:pt>
                <c:pt idx="4382">
                  <c:v>22.803899999999999</c:v>
                </c:pt>
                <c:pt idx="4383">
                  <c:v>24.6632</c:v>
                </c:pt>
                <c:pt idx="4384">
                  <c:v>28.108799999999999</c:v>
                </c:pt>
                <c:pt idx="4385">
                  <c:v>33.363399999999999</c:v>
                </c:pt>
                <c:pt idx="4386">
                  <c:v>25.6919</c:v>
                </c:pt>
                <c:pt idx="4387">
                  <c:v>19.883500000000002</c:v>
                </c:pt>
                <c:pt idx="4388">
                  <c:v>17.4925</c:v>
                </c:pt>
                <c:pt idx="4389">
                  <c:v>16.2029</c:v>
                </c:pt>
                <c:pt idx="4390">
                  <c:v>15.0754</c:v>
                </c:pt>
                <c:pt idx="4391">
                  <c:v>14.258800000000001</c:v>
                </c:pt>
                <c:pt idx="4392">
                  <c:v>13.4702</c:v>
                </c:pt>
                <c:pt idx="4393">
                  <c:v>13.046200000000001</c:v>
                </c:pt>
                <c:pt idx="4394">
                  <c:v>13.3117</c:v>
                </c:pt>
                <c:pt idx="4395">
                  <c:v>14.3621</c:v>
                </c:pt>
                <c:pt idx="4396">
                  <c:v>15.095800000000001</c:v>
                </c:pt>
                <c:pt idx="4397">
                  <c:v>14.8003</c:v>
                </c:pt>
                <c:pt idx="4398">
                  <c:v>13.633800000000001</c:v>
                </c:pt>
                <c:pt idx="4399">
                  <c:v>13.4055</c:v>
                </c:pt>
                <c:pt idx="4400">
                  <c:v>12.9659</c:v>
                </c:pt>
                <c:pt idx="4401">
                  <c:v>12.5472</c:v>
                </c:pt>
                <c:pt idx="4402">
                  <c:v>11.327199999999999</c:v>
                </c:pt>
                <c:pt idx="4403">
                  <c:v>8.3059999999999992</c:v>
                </c:pt>
                <c:pt idx="4404">
                  <c:v>2.9607999999999999</c:v>
                </c:pt>
                <c:pt idx="4405">
                  <c:v>-4.5168999999999997</c:v>
                </c:pt>
                <c:pt idx="4406">
                  <c:v>-13.778600000000001</c:v>
                </c:pt>
                <c:pt idx="4407">
                  <c:v>-23.557400000000001</c:v>
                </c:pt>
                <c:pt idx="4408">
                  <c:v>-32.089199999999998</c:v>
                </c:pt>
                <c:pt idx="4409">
                  <c:v>-36.688000000000002</c:v>
                </c:pt>
                <c:pt idx="4410">
                  <c:v>-35.2759</c:v>
                </c:pt>
                <c:pt idx="4411">
                  <c:v>-29.7377</c:v>
                </c:pt>
                <c:pt idx="4412">
                  <c:v>-22.8474</c:v>
                </c:pt>
                <c:pt idx="4413">
                  <c:v>-15.031000000000001</c:v>
                </c:pt>
                <c:pt idx="4414">
                  <c:v>-8.8102999999999998</c:v>
                </c:pt>
                <c:pt idx="4415">
                  <c:v>-4.5533999999999999</c:v>
                </c:pt>
                <c:pt idx="4416">
                  <c:v>-2.4095</c:v>
                </c:pt>
                <c:pt idx="4417">
                  <c:v>-3.6621000000000001</c:v>
                </c:pt>
                <c:pt idx="4418">
                  <c:v>-7.2663000000000002</c:v>
                </c:pt>
                <c:pt idx="4419">
                  <c:v>-10.6622</c:v>
                </c:pt>
                <c:pt idx="4420">
                  <c:v>-11.2879</c:v>
                </c:pt>
                <c:pt idx="4421">
                  <c:v>-10.503299999999999</c:v>
                </c:pt>
                <c:pt idx="4422">
                  <c:v>-8.5455000000000005</c:v>
                </c:pt>
                <c:pt idx="4423">
                  <c:v>-5.7507999999999999</c:v>
                </c:pt>
                <c:pt idx="4424">
                  <c:v>-3.4950999999999999</c:v>
                </c:pt>
                <c:pt idx="4425">
                  <c:v>-1.7365999999999999</c:v>
                </c:pt>
                <c:pt idx="4426">
                  <c:v>-0.22239999999999999</c:v>
                </c:pt>
                <c:pt idx="4427">
                  <c:v>1.0575000000000001</c:v>
                </c:pt>
                <c:pt idx="4428">
                  <c:v>1.2659</c:v>
                </c:pt>
                <c:pt idx="4429">
                  <c:v>3.7999999999999999E-2</c:v>
                </c:pt>
                <c:pt idx="4430">
                  <c:v>-2.9405000000000001</c:v>
                </c:pt>
                <c:pt idx="4431">
                  <c:v>-6.6951000000000001</c:v>
                </c:pt>
                <c:pt idx="4432">
                  <c:v>-9.0106999999999999</c:v>
                </c:pt>
                <c:pt idx="4433">
                  <c:v>-8.0490999999999993</c:v>
                </c:pt>
                <c:pt idx="4434">
                  <c:v>-4.1951999999999998</c:v>
                </c:pt>
                <c:pt idx="4435">
                  <c:v>1.962</c:v>
                </c:pt>
                <c:pt idx="4436">
                  <c:v>7.9142999999999999</c:v>
                </c:pt>
                <c:pt idx="4437">
                  <c:v>12.132999999999999</c:v>
                </c:pt>
                <c:pt idx="4438">
                  <c:v>11.573499999999999</c:v>
                </c:pt>
                <c:pt idx="4439">
                  <c:v>8.1950000000000003</c:v>
                </c:pt>
                <c:pt idx="4440">
                  <c:v>3.3420000000000001</c:v>
                </c:pt>
                <c:pt idx="4441">
                  <c:v>-0.79090000000000005</c:v>
                </c:pt>
                <c:pt idx="4442">
                  <c:v>-2.5274999999999999</c:v>
                </c:pt>
                <c:pt idx="4443">
                  <c:v>-2.9278</c:v>
                </c:pt>
                <c:pt idx="4444">
                  <c:v>-1.2910999999999999</c:v>
                </c:pt>
                <c:pt idx="4445">
                  <c:v>0.96430000000000005</c:v>
                </c:pt>
                <c:pt idx="4446">
                  <c:v>2.5827</c:v>
                </c:pt>
                <c:pt idx="4447">
                  <c:v>2.8277000000000001</c:v>
                </c:pt>
                <c:pt idx="4448">
                  <c:v>1.1324000000000001</c:v>
                </c:pt>
                <c:pt idx="4449">
                  <c:v>-0.94</c:v>
                </c:pt>
                <c:pt idx="4450">
                  <c:v>-2.2103999999999999</c:v>
                </c:pt>
                <c:pt idx="4451">
                  <c:v>-1.9918</c:v>
                </c:pt>
                <c:pt idx="4452">
                  <c:v>-0.2346</c:v>
                </c:pt>
                <c:pt idx="4453">
                  <c:v>1.9766999999999999</c:v>
                </c:pt>
                <c:pt idx="4454">
                  <c:v>3.5874000000000001</c:v>
                </c:pt>
                <c:pt idx="4455">
                  <c:v>3.9418000000000002</c:v>
                </c:pt>
                <c:pt idx="4456">
                  <c:v>2.7526000000000002</c:v>
                </c:pt>
                <c:pt idx="4457">
                  <c:v>1.1936</c:v>
                </c:pt>
                <c:pt idx="4458">
                  <c:v>3.3999999999999998E-3</c:v>
                </c:pt>
                <c:pt idx="4459">
                  <c:v>-7.17E-2</c:v>
                </c:pt>
                <c:pt idx="4460">
                  <c:v>0.43359999999999999</c:v>
                </c:pt>
                <c:pt idx="4461">
                  <c:v>1.204</c:v>
                </c:pt>
                <c:pt idx="4462">
                  <c:v>0.44869999999999999</c:v>
                </c:pt>
                <c:pt idx="4463">
                  <c:v>-1.0284</c:v>
                </c:pt>
                <c:pt idx="4464">
                  <c:v>-3.0811000000000002</c:v>
                </c:pt>
                <c:pt idx="4465">
                  <c:v>-3.4420000000000002</c:v>
                </c:pt>
                <c:pt idx="4466">
                  <c:v>-2.7627999999999999</c:v>
                </c:pt>
                <c:pt idx="4467">
                  <c:v>-1.2702</c:v>
                </c:pt>
                <c:pt idx="4468">
                  <c:v>0.55049999999999999</c:v>
                </c:pt>
                <c:pt idx="4469">
                  <c:v>2.2145000000000001</c:v>
                </c:pt>
                <c:pt idx="4470">
                  <c:v>3.4407999999999999</c:v>
                </c:pt>
                <c:pt idx="4471">
                  <c:v>4.1352000000000002</c:v>
                </c:pt>
                <c:pt idx="4472">
                  <c:v>4.2225999999999999</c:v>
                </c:pt>
                <c:pt idx="4473">
                  <c:v>4.5236000000000001</c:v>
                </c:pt>
                <c:pt idx="4474">
                  <c:v>4.9240000000000004</c:v>
                </c:pt>
                <c:pt idx="4475">
                  <c:v>5.5582000000000003</c:v>
                </c:pt>
                <c:pt idx="4476">
                  <c:v>5.2723000000000004</c:v>
                </c:pt>
                <c:pt idx="4477">
                  <c:v>3.0131999999999999</c:v>
                </c:pt>
                <c:pt idx="4478">
                  <c:v>-0.7671</c:v>
                </c:pt>
                <c:pt idx="4479">
                  <c:v>-4.8575999999999997</c:v>
                </c:pt>
                <c:pt idx="4480">
                  <c:v>-7.3174999999999999</c:v>
                </c:pt>
                <c:pt idx="4481">
                  <c:v>-8.5198999999999998</c:v>
                </c:pt>
                <c:pt idx="4482">
                  <c:v>-7.8483000000000001</c:v>
                </c:pt>
                <c:pt idx="4483">
                  <c:v>-5.4881000000000002</c:v>
                </c:pt>
                <c:pt idx="4484">
                  <c:v>-2.3197000000000001</c:v>
                </c:pt>
                <c:pt idx="4485">
                  <c:v>1.4863999999999999</c:v>
                </c:pt>
                <c:pt idx="4486">
                  <c:v>5.0773999999999999</c:v>
                </c:pt>
                <c:pt idx="4487">
                  <c:v>8.3934999999999995</c:v>
                </c:pt>
                <c:pt idx="4488">
                  <c:v>10.4863</c:v>
                </c:pt>
                <c:pt idx="4489">
                  <c:v>11.3028</c:v>
                </c:pt>
                <c:pt idx="4490">
                  <c:v>10.994999999999999</c:v>
                </c:pt>
                <c:pt idx="4491">
                  <c:v>9.5892999999999997</c:v>
                </c:pt>
                <c:pt idx="4492">
                  <c:v>8.0463000000000005</c:v>
                </c:pt>
                <c:pt idx="4493">
                  <c:v>6.8319999999999999</c:v>
                </c:pt>
                <c:pt idx="4494">
                  <c:v>6.9074</c:v>
                </c:pt>
                <c:pt idx="4495">
                  <c:v>8.5018999999999991</c:v>
                </c:pt>
                <c:pt idx="4496">
                  <c:v>9.9892000000000003</c:v>
                </c:pt>
                <c:pt idx="4497">
                  <c:v>10.5558</c:v>
                </c:pt>
                <c:pt idx="4498">
                  <c:v>9.4725999999999999</c:v>
                </c:pt>
                <c:pt idx="4499">
                  <c:v>6.8491999999999997</c:v>
                </c:pt>
                <c:pt idx="4500">
                  <c:v>3.3056999999999999</c:v>
                </c:pt>
                <c:pt idx="4501">
                  <c:v>-1.2474000000000001</c:v>
                </c:pt>
                <c:pt idx="4502">
                  <c:v>-5.4225000000000003</c:v>
                </c:pt>
                <c:pt idx="4503">
                  <c:v>-8.6300000000000008</c:v>
                </c:pt>
                <c:pt idx="4504">
                  <c:v>-10.6343</c:v>
                </c:pt>
                <c:pt idx="4505">
                  <c:v>-11.3567</c:v>
                </c:pt>
                <c:pt idx="4506">
                  <c:v>-10.882099999999999</c:v>
                </c:pt>
                <c:pt idx="4507">
                  <c:v>-9.7544000000000004</c:v>
                </c:pt>
                <c:pt idx="4508">
                  <c:v>-7.7304000000000004</c:v>
                </c:pt>
                <c:pt idx="4509">
                  <c:v>-4.1357999999999997</c:v>
                </c:pt>
                <c:pt idx="4510">
                  <c:v>0.2127</c:v>
                </c:pt>
                <c:pt idx="4511">
                  <c:v>3.7549000000000001</c:v>
                </c:pt>
                <c:pt idx="4512">
                  <c:v>5.5213999999999999</c:v>
                </c:pt>
                <c:pt idx="4513">
                  <c:v>5.8029000000000002</c:v>
                </c:pt>
                <c:pt idx="4514">
                  <c:v>5.1638999999999999</c:v>
                </c:pt>
                <c:pt idx="4515">
                  <c:v>5.4659000000000004</c:v>
                </c:pt>
                <c:pt idx="4516">
                  <c:v>6.8638000000000003</c:v>
                </c:pt>
                <c:pt idx="4517">
                  <c:v>9.9380000000000006</c:v>
                </c:pt>
                <c:pt idx="4518">
                  <c:v>13.053900000000001</c:v>
                </c:pt>
                <c:pt idx="4519">
                  <c:v>15.3467</c:v>
                </c:pt>
                <c:pt idx="4520">
                  <c:v>15.1061</c:v>
                </c:pt>
                <c:pt idx="4521">
                  <c:v>12.4991</c:v>
                </c:pt>
                <c:pt idx="4522">
                  <c:v>8.5128000000000004</c:v>
                </c:pt>
                <c:pt idx="4523">
                  <c:v>5.3041999999999998</c:v>
                </c:pt>
                <c:pt idx="4524">
                  <c:v>4.4865000000000004</c:v>
                </c:pt>
                <c:pt idx="4525">
                  <c:v>7.0533999999999999</c:v>
                </c:pt>
                <c:pt idx="4526">
                  <c:v>12.0724</c:v>
                </c:pt>
                <c:pt idx="4527">
                  <c:v>17.700700000000001</c:v>
                </c:pt>
                <c:pt idx="4528">
                  <c:v>21.660599999999999</c:v>
                </c:pt>
                <c:pt idx="4529">
                  <c:v>22.110499999999998</c:v>
                </c:pt>
                <c:pt idx="4530">
                  <c:v>17.9634</c:v>
                </c:pt>
                <c:pt idx="4531">
                  <c:v>9.8033000000000001</c:v>
                </c:pt>
                <c:pt idx="4532">
                  <c:v>0.2429</c:v>
                </c:pt>
                <c:pt idx="4533">
                  <c:v>-7.2587000000000002</c:v>
                </c:pt>
                <c:pt idx="4534">
                  <c:v>-12.946999999999999</c:v>
                </c:pt>
                <c:pt idx="4535">
                  <c:v>-14.891400000000001</c:v>
                </c:pt>
                <c:pt idx="4536">
                  <c:v>-14.950100000000001</c:v>
                </c:pt>
                <c:pt idx="4537">
                  <c:v>-14.540900000000001</c:v>
                </c:pt>
                <c:pt idx="4538">
                  <c:v>-14.906599999999999</c:v>
                </c:pt>
                <c:pt idx="4539">
                  <c:v>-16.430399999999999</c:v>
                </c:pt>
                <c:pt idx="4540">
                  <c:v>-18.898299999999999</c:v>
                </c:pt>
                <c:pt idx="4541">
                  <c:v>-21.644400000000001</c:v>
                </c:pt>
                <c:pt idx="4542">
                  <c:v>-23.814599999999999</c:v>
                </c:pt>
                <c:pt idx="4543">
                  <c:v>-25.812899999999999</c:v>
                </c:pt>
                <c:pt idx="4544">
                  <c:v>-26.903500000000001</c:v>
                </c:pt>
                <c:pt idx="4545">
                  <c:v>-28.3035</c:v>
                </c:pt>
                <c:pt idx="4546">
                  <c:v>-30.3871</c:v>
                </c:pt>
                <c:pt idx="4547">
                  <c:v>-31.926200000000001</c:v>
                </c:pt>
                <c:pt idx="4548">
                  <c:v>-31.801500000000001</c:v>
                </c:pt>
                <c:pt idx="4549">
                  <c:v>-30.2242</c:v>
                </c:pt>
                <c:pt idx="4550">
                  <c:v>-28.414100000000001</c:v>
                </c:pt>
                <c:pt idx="4551">
                  <c:v>-26.136900000000001</c:v>
                </c:pt>
                <c:pt idx="4552">
                  <c:v>-23.879200000000001</c:v>
                </c:pt>
                <c:pt idx="4553">
                  <c:v>-21.917300000000001</c:v>
                </c:pt>
                <c:pt idx="4554">
                  <c:v>-18.684100000000001</c:v>
                </c:pt>
                <c:pt idx="4555">
                  <c:v>-12.294600000000001</c:v>
                </c:pt>
                <c:pt idx="4556">
                  <c:v>-2.2187999999999999</c:v>
                </c:pt>
                <c:pt idx="4557">
                  <c:v>9.5344999999999995</c:v>
                </c:pt>
                <c:pt idx="4558">
                  <c:v>19.854600000000001</c:v>
                </c:pt>
                <c:pt idx="4559">
                  <c:v>25.633600000000001</c:v>
                </c:pt>
                <c:pt idx="4560">
                  <c:v>27.168700000000001</c:v>
                </c:pt>
                <c:pt idx="4561">
                  <c:v>24.661200000000001</c:v>
                </c:pt>
                <c:pt idx="4562">
                  <c:v>19.813099999999999</c:v>
                </c:pt>
                <c:pt idx="4563">
                  <c:v>14.2073</c:v>
                </c:pt>
                <c:pt idx="4564">
                  <c:v>8.1987000000000005</c:v>
                </c:pt>
                <c:pt idx="4565">
                  <c:v>3.7753999999999999</c:v>
                </c:pt>
                <c:pt idx="4566">
                  <c:v>0.62580000000000002</c:v>
                </c:pt>
                <c:pt idx="4567">
                  <c:v>-1.3839999999999999</c:v>
                </c:pt>
                <c:pt idx="4568">
                  <c:v>-3.8784999999999998</c:v>
                </c:pt>
                <c:pt idx="4569">
                  <c:v>-8.1173000000000002</c:v>
                </c:pt>
                <c:pt idx="4570">
                  <c:v>-13.489800000000001</c:v>
                </c:pt>
                <c:pt idx="4571">
                  <c:v>-18.054300000000001</c:v>
                </c:pt>
                <c:pt idx="4572">
                  <c:v>-20.869</c:v>
                </c:pt>
                <c:pt idx="4573">
                  <c:v>-21.0181</c:v>
                </c:pt>
                <c:pt idx="4574">
                  <c:v>-18.9407</c:v>
                </c:pt>
                <c:pt idx="4575">
                  <c:v>-14.8957</c:v>
                </c:pt>
                <c:pt idx="4576">
                  <c:v>-10.958600000000001</c:v>
                </c:pt>
                <c:pt idx="4577">
                  <c:v>-8.3485999999999994</c:v>
                </c:pt>
                <c:pt idx="4578">
                  <c:v>-6.4839000000000002</c:v>
                </c:pt>
                <c:pt idx="4579">
                  <c:v>-4.8000999999999996</c:v>
                </c:pt>
                <c:pt idx="4580">
                  <c:v>-3.0886999999999998</c:v>
                </c:pt>
                <c:pt idx="4581">
                  <c:v>-0.97629999999999995</c:v>
                </c:pt>
                <c:pt idx="4582">
                  <c:v>1.0831999999999999</c:v>
                </c:pt>
                <c:pt idx="4583">
                  <c:v>2.0634000000000001</c:v>
                </c:pt>
                <c:pt idx="4584">
                  <c:v>1.6106</c:v>
                </c:pt>
                <c:pt idx="4585">
                  <c:v>-1.6949000000000001</c:v>
                </c:pt>
                <c:pt idx="4586">
                  <c:v>-7.8394000000000004</c:v>
                </c:pt>
                <c:pt idx="4587">
                  <c:v>-15.711499999999999</c:v>
                </c:pt>
                <c:pt idx="4588">
                  <c:v>-24.163799999999998</c:v>
                </c:pt>
                <c:pt idx="4589">
                  <c:v>-33.062199999999997</c:v>
                </c:pt>
                <c:pt idx="4590">
                  <c:v>-38.742800000000003</c:v>
                </c:pt>
                <c:pt idx="4591">
                  <c:v>-39.419699999999999</c:v>
                </c:pt>
                <c:pt idx="4592">
                  <c:v>-35.099499999999999</c:v>
                </c:pt>
                <c:pt idx="4593">
                  <c:v>-27.540299999999998</c:v>
                </c:pt>
                <c:pt idx="4594">
                  <c:v>-19.635999999999999</c:v>
                </c:pt>
                <c:pt idx="4595">
                  <c:v>-11.7082</c:v>
                </c:pt>
                <c:pt idx="4596">
                  <c:v>-4.4824000000000002</c:v>
                </c:pt>
                <c:pt idx="4597">
                  <c:v>1.8077000000000001</c:v>
                </c:pt>
                <c:pt idx="4598">
                  <c:v>6.7708000000000004</c:v>
                </c:pt>
                <c:pt idx="4599">
                  <c:v>9.8312000000000008</c:v>
                </c:pt>
                <c:pt idx="4600">
                  <c:v>11.081</c:v>
                </c:pt>
                <c:pt idx="4601">
                  <c:v>9.6308000000000007</c:v>
                </c:pt>
                <c:pt idx="4602">
                  <c:v>6.6755000000000004</c:v>
                </c:pt>
                <c:pt idx="4603">
                  <c:v>2.8601999999999999</c:v>
                </c:pt>
                <c:pt idx="4604">
                  <c:v>-0.60670000000000002</c:v>
                </c:pt>
                <c:pt idx="4605">
                  <c:v>-1.8383</c:v>
                </c:pt>
                <c:pt idx="4606">
                  <c:v>-1.6769000000000001</c:v>
                </c:pt>
                <c:pt idx="4607">
                  <c:v>-0.62309999999999999</c:v>
                </c:pt>
                <c:pt idx="4608">
                  <c:v>2.3300000000000001E-2</c:v>
                </c:pt>
                <c:pt idx="4609">
                  <c:v>-1.0304</c:v>
                </c:pt>
                <c:pt idx="4610">
                  <c:v>-2.3645999999999998</c:v>
                </c:pt>
                <c:pt idx="4611">
                  <c:v>-3.5979999999999999</c:v>
                </c:pt>
                <c:pt idx="4612">
                  <c:v>-2.7709000000000001</c:v>
                </c:pt>
                <c:pt idx="4613">
                  <c:v>-1.1821999999999999</c:v>
                </c:pt>
                <c:pt idx="4614">
                  <c:v>0.98499999999999999</c:v>
                </c:pt>
                <c:pt idx="4615">
                  <c:v>3.5769000000000002</c:v>
                </c:pt>
                <c:pt idx="4616">
                  <c:v>5.0696000000000003</c:v>
                </c:pt>
                <c:pt idx="4617">
                  <c:v>4.6877000000000004</c:v>
                </c:pt>
                <c:pt idx="4618">
                  <c:v>3.7290999999999999</c:v>
                </c:pt>
                <c:pt idx="4619">
                  <c:v>3.2305000000000001</c:v>
                </c:pt>
                <c:pt idx="4620">
                  <c:v>2.8098000000000001</c:v>
                </c:pt>
                <c:pt idx="4621">
                  <c:v>1.4833000000000001</c:v>
                </c:pt>
                <c:pt idx="4622">
                  <c:v>0.80589999999999995</c:v>
                </c:pt>
                <c:pt idx="4623">
                  <c:v>0.4022</c:v>
                </c:pt>
                <c:pt idx="4624">
                  <c:v>-0.1409</c:v>
                </c:pt>
                <c:pt idx="4625">
                  <c:v>-0.95699999999999996</c:v>
                </c:pt>
                <c:pt idx="4626">
                  <c:v>-1.4162999999999999</c:v>
                </c:pt>
                <c:pt idx="4627">
                  <c:v>-1.3013999999999999</c:v>
                </c:pt>
                <c:pt idx="4628">
                  <c:v>-0.53239999999999998</c:v>
                </c:pt>
                <c:pt idx="4629">
                  <c:v>0.12959999999999999</c:v>
                </c:pt>
                <c:pt idx="4630">
                  <c:v>0.42399999999999999</c:v>
                </c:pt>
                <c:pt idx="4631">
                  <c:v>-0.42470000000000002</c:v>
                </c:pt>
                <c:pt idx="4632">
                  <c:v>-2.6924999999999999</c:v>
                </c:pt>
                <c:pt idx="4633">
                  <c:v>-6.1340000000000003</c:v>
                </c:pt>
                <c:pt idx="4634">
                  <c:v>-10.243399999999999</c:v>
                </c:pt>
                <c:pt idx="4635">
                  <c:v>-12.3695</c:v>
                </c:pt>
                <c:pt idx="4636">
                  <c:v>-13.143599999999999</c:v>
                </c:pt>
                <c:pt idx="4637">
                  <c:v>-12.1167</c:v>
                </c:pt>
                <c:pt idx="4638">
                  <c:v>-9.9061000000000003</c:v>
                </c:pt>
                <c:pt idx="4639">
                  <c:v>-6.6532999999999998</c:v>
                </c:pt>
                <c:pt idx="4640">
                  <c:v>-3.3365</c:v>
                </c:pt>
                <c:pt idx="4641">
                  <c:v>-0.3503</c:v>
                </c:pt>
                <c:pt idx="4642">
                  <c:v>2.0676999999999999</c:v>
                </c:pt>
                <c:pt idx="4643">
                  <c:v>3.9558</c:v>
                </c:pt>
                <c:pt idx="4644">
                  <c:v>5.3419999999999996</c:v>
                </c:pt>
                <c:pt idx="4645">
                  <c:v>5.5204000000000004</c:v>
                </c:pt>
                <c:pt idx="4646">
                  <c:v>5.2591000000000001</c:v>
                </c:pt>
                <c:pt idx="4647">
                  <c:v>4.0621999999999998</c:v>
                </c:pt>
                <c:pt idx="4648">
                  <c:v>2.9790999999999999</c:v>
                </c:pt>
                <c:pt idx="4649">
                  <c:v>2.4304999999999999</c:v>
                </c:pt>
                <c:pt idx="4650">
                  <c:v>3.0415999999999999</c:v>
                </c:pt>
                <c:pt idx="4651">
                  <c:v>4.7283999999999997</c:v>
                </c:pt>
                <c:pt idx="4652">
                  <c:v>7.7079000000000004</c:v>
                </c:pt>
                <c:pt idx="4653">
                  <c:v>10.881500000000001</c:v>
                </c:pt>
                <c:pt idx="4654">
                  <c:v>13.012700000000001</c:v>
                </c:pt>
                <c:pt idx="4655">
                  <c:v>13.677899999999999</c:v>
                </c:pt>
                <c:pt idx="4656">
                  <c:v>13.4465</c:v>
                </c:pt>
                <c:pt idx="4657">
                  <c:v>12.6463</c:v>
                </c:pt>
                <c:pt idx="4658">
                  <c:v>10.9697</c:v>
                </c:pt>
                <c:pt idx="4659">
                  <c:v>9.5466999999999995</c:v>
                </c:pt>
                <c:pt idx="4660">
                  <c:v>7.601</c:v>
                </c:pt>
                <c:pt idx="4661">
                  <c:v>5.2752999999999997</c:v>
                </c:pt>
                <c:pt idx="4662">
                  <c:v>2.9380000000000002</c:v>
                </c:pt>
                <c:pt idx="4663">
                  <c:v>1.5196000000000001</c:v>
                </c:pt>
                <c:pt idx="4664">
                  <c:v>3.3071999999999999</c:v>
                </c:pt>
                <c:pt idx="4665">
                  <c:v>9.2637</c:v>
                </c:pt>
                <c:pt idx="4666">
                  <c:v>17.278199999999998</c:v>
                </c:pt>
                <c:pt idx="4667">
                  <c:v>24.859100000000002</c:v>
                </c:pt>
                <c:pt idx="4668">
                  <c:v>29.100200000000001</c:v>
                </c:pt>
                <c:pt idx="4669">
                  <c:v>29.365400000000001</c:v>
                </c:pt>
                <c:pt idx="4670">
                  <c:v>26.003499999999999</c:v>
                </c:pt>
                <c:pt idx="4671">
                  <c:v>21.4406</c:v>
                </c:pt>
                <c:pt idx="4672">
                  <c:v>19.0215</c:v>
                </c:pt>
                <c:pt idx="4673">
                  <c:v>19.5246</c:v>
                </c:pt>
                <c:pt idx="4674">
                  <c:v>21.8553</c:v>
                </c:pt>
                <c:pt idx="4675">
                  <c:v>23.2239</c:v>
                </c:pt>
                <c:pt idx="4676">
                  <c:v>23.4221</c:v>
                </c:pt>
                <c:pt idx="4677">
                  <c:v>22.0091</c:v>
                </c:pt>
                <c:pt idx="4678">
                  <c:v>19.663699999999999</c:v>
                </c:pt>
                <c:pt idx="4679">
                  <c:v>16.165400000000002</c:v>
                </c:pt>
                <c:pt idx="4680">
                  <c:v>12.854799999999999</c:v>
                </c:pt>
                <c:pt idx="4681">
                  <c:v>9.8726000000000003</c:v>
                </c:pt>
                <c:pt idx="4682">
                  <c:v>8.2927</c:v>
                </c:pt>
                <c:pt idx="4683">
                  <c:v>5.9238</c:v>
                </c:pt>
                <c:pt idx="4684">
                  <c:v>2.9300999999999999</c:v>
                </c:pt>
                <c:pt idx="4685">
                  <c:v>-0.98939999999999995</c:v>
                </c:pt>
                <c:pt idx="4686">
                  <c:v>-3.3704999999999998</c:v>
                </c:pt>
                <c:pt idx="4687">
                  <c:v>-3.5533999999999999</c:v>
                </c:pt>
                <c:pt idx="4688">
                  <c:v>-1.5876999999999999</c:v>
                </c:pt>
                <c:pt idx="4689">
                  <c:v>0.88580000000000003</c:v>
                </c:pt>
                <c:pt idx="4690">
                  <c:v>2.2578999999999998</c:v>
                </c:pt>
                <c:pt idx="4691">
                  <c:v>2.4396</c:v>
                </c:pt>
                <c:pt idx="4692">
                  <c:v>1.8134999999999999</c:v>
                </c:pt>
                <c:pt idx="4693">
                  <c:v>1.9481999999999999</c:v>
                </c:pt>
                <c:pt idx="4694">
                  <c:v>3.3677999999999999</c:v>
                </c:pt>
                <c:pt idx="4695">
                  <c:v>6.2511000000000001</c:v>
                </c:pt>
                <c:pt idx="4696">
                  <c:v>9.5576000000000008</c:v>
                </c:pt>
                <c:pt idx="4697">
                  <c:v>11.0266</c:v>
                </c:pt>
                <c:pt idx="4698">
                  <c:v>9.2898999999999994</c:v>
                </c:pt>
                <c:pt idx="4699">
                  <c:v>4.7851999999999997</c:v>
                </c:pt>
                <c:pt idx="4700">
                  <c:v>0.3861</c:v>
                </c:pt>
                <c:pt idx="4701">
                  <c:v>-2.6928000000000001</c:v>
                </c:pt>
                <c:pt idx="4702">
                  <c:v>-2.6863000000000001</c:v>
                </c:pt>
                <c:pt idx="4703">
                  <c:v>-0.44719999999999999</c:v>
                </c:pt>
                <c:pt idx="4704">
                  <c:v>3.7997999999999998</c:v>
                </c:pt>
                <c:pt idx="4705">
                  <c:v>9.6722999999999999</c:v>
                </c:pt>
                <c:pt idx="4706">
                  <c:v>15.317399999999999</c:v>
                </c:pt>
                <c:pt idx="4707">
                  <c:v>18.708600000000001</c:v>
                </c:pt>
                <c:pt idx="4708">
                  <c:v>18.858799999999999</c:v>
                </c:pt>
                <c:pt idx="4709">
                  <c:v>14.841900000000001</c:v>
                </c:pt>
                <c:pt idx="4710">
                  <c:v>6.7615999999999996</c:v>
                </c:pt>
                <c:pt idx="4711">
                  <c:v>-3.1806000000000001</c:v>
                </c:pt>
                <c:pt idx="4712">
                  <c:v>-12.457100000000001</c:v>
                </c:pt>
                <c:pt idx="4713">
                  <c:v>-18.1889</c:v>
                </c:pt>
                <c:pt idx="4714">
                  <c:v>-19.8371</c:v>
                </c:pt>
                <c:pt idx="4715">
                  <c:v>-19.693100000000001</c:v>
                </c:pt>
                <c:pt idx="4716">
                  <c:v>-18.436399999999999</c:v>
                </c:pt>
                <c:pt idx="4717">
                  <c:v>-16.609400000000001</c:v>
                </c:pt>
                <c:pt idx="4718">
                  <c:v>-16.2058</c:v>
                </c:pt>
                <c:pt idx="4719">
                  <c:v>-17.827200000000001</c:v>
                </c:pt>
                <c:pt idx="4720">
                  <c:v>-20.534700000000001</c:v>
                </c:pt>
                <c:pt idx="4721">
                  <c:v>-22.557300000000001</c:v>
                </c:pt>
                <c:pt idx="4722">
                  <c:v>-21.916799999999999</c:v>
                </c:pt>
                <c:pt idx="4723">
                  <c:v>-18.716100000000001</c:v>
                </c:pt>
                <c:pt idx="4724">
                  <c:v>-13.9</c:v>
                </c:pt>
                <c:pt idx="4725">
                  <c:v>-8.5762999999999998</c:v>
                </c:pt>
                <c:pt idx="4726">
                  <c:v>-3.8952</c:v>
                </c:pt>
                <c:pt idx="4727">
                  <c:v>-1.3942000000000001</c:v>
                </c:pt>
                <c:pt idx="4728">
                  <c:v>-2.2454999999999998</c:v>
                </c:pt>
                <c:pt idx="4729">
                  <c:v>-6.1341000000000001</c:v>
                </c:pt>
                <c:pt idx="4730">
                  <c:v>-10.700900000000001</c:v>
                </c:pt>
                <c:pt idx="4731">
                  <c:v>-13.957700000000001</c:v>
                </c:pt>
                <c:pt idx="4732">
                  <c:v>-15.099299999999999</c:v>
                </c:pt>
                <c:pt idx="4733">
                  <c:v>-14.4757</c:v>
                </c:pt>
                <c:pt idx="4734">
                  <c:v>-12.565</c:v>
                </c:pt>
                <c:pt idx="4735">
                  <c:v>-10.4488</c:v>
                </c:pt>
                <c:pt idx="4736">
                  <c:v>-8.2081999999999997</c:v>
                </c:pt>
                <c:pt idx="4737">
                  <c:v>-5.9066999999999998</c:v>
                </c:pt>
                <c:pt idx="4738">
                  <c:v>-3.7755999999999998</c:v>
                </c:pt>
                <c:pt idx="4739">
                  <c:v>-2.3365</c:v>
                </c:pt>
                <c:pt idx="4740">
                  <c:v>-1.0287999999999999</c:v>
                </c:pt>
                <c:pt idx="4741">
                  <c:v>-0.74980000000000002</c:v>
                </c:pt>
                <c:pt idx="4742">
                  <c:v>-0.85329999999999995</c:v>
                </c:pt>
                <c:pt idx="4743">
                  <c:v>-0.89729999999999999</c:v>
                </c:pt>
                <c:pt idx="4744">
                  <c:v>-1.4368000000000001</c:v>
                </c:pt>
                <c:pt idx="4745">
                  <c:v>-0.80349999999999999</c:v>
                </c:pt>
                <c:pt idx="4746">
                  <c:v>1.1214</c:v>
                </c:pt>
                <c:pt idx="4747">
                  <c:v>3.1354000000000002</c:v>
                </c:pt>
                <c:pt idx="4748">
                  <c:v>3.5181</c:v>
                </c:pt>
                <c:pt idx="4749">
                  <c:v>2.3822999999999999</c:v>
                </c:pt>
                <c:pt idx="4750">
                  <c:v>0.15529999999999999</c:v>
                </c:pt>
                <c:pt idx="4751">
                  <c:v>-1.9577</c:v>
                </c:pt>
                <c:pt idx="4752">
                  <c:v>-4.2888000000000002</c:v>
                </c:pt>
                <c:pt idx="4753">
                  <c:v>-5.8935000000000004</c:v>
                </c:pt>
                <c:pt idx="4754">
                  <c:v>-6.3475999999999999</c:v>
                </c:pt>
                <c:pt idx="4755">
                  <c:v>-5.8837000000000002</c:v>
                </c:pt>
                <c:pt idx="4756">
                  <c:v>-5.8220000000000001</c:v>
                </c:pt>
                <c:pt idx="4757">
                  <c:v>-6.8632999999999997</c:v>
                </c:pt>
                <c:pt idx="4758">
                  <c:v>-8.5482999999999993</c:v>
                </c:pt>
                <c:pt idx="4759">
                  <c:v>-10.0634</c:v>
                </c:pt>
                <c:pt idx="4760">
                  <c:v>-9.3114000000000008</c:v>
                </c:pt>
                <c:pt idx="4761">
                  <c:v>-5.8807</c:v>
                </c:pt>
                <c:pt idx="4762">
                  <c:v>-1.2884</c:v>
                </c:pt>
                <c:pt idx="4763">
                  <c:v>3.0552000000000001</c:v>
                </c:pt>
                <c:pt idx="4764">
                  <c:v>6.0704000000000002</c:v>
                </c:pt>
                <c:pt idx="4765">
                  <c:v>7.2953000000000001</c:v>
                </c:pt>
                <c:pt idx="4766">
                  <c:v>7.2087000000000003</c:v>
                </c:pt>
                <c:pt idx="4767">
                  <c:v>6.9192</c:v>
                </c:pt>
                <c:pt idx="4768">
                  <c:v>7.4108000000000001</c:v>
                </c:pt>
                <c:pt idx="4769">
                  <c:v>7.8964999999999996</c:v>
                </c:pt>
                <c:pt idx="4770">
                  <c:v>9.4685000000000006</c:v>
                </c:pt>
                <c:pt idx="4771">
                  <c:v>12.49</c:v>
                </c:pt>
                <c:pt idx="4772">
                  <c:v>15.9488</c:v>
                </c:pt>
                <c:pt idx="4773">
                  <c:v>19.539100000000001</c:v>
                </c:pt>
                <c:pt idx="4774">
                  <c:v>22.700800000000001</c:v>
                </c:pt>
                <c:pt idx="4775">
                  <c:v>24.069199999999999</c:v>
                </c:pt>
                <c:pt idx="4776">
                  <c:v>23.840499999999999</c:v>
                </c:pt>
                <c:pt idx="4777">
                  <c:v>20.718</c:v>
                </c:pt>
                <c:pt idx="4778">
                  <c:v>16.3459</c:v>
                </c:pt>
                <c:pt idx="4779">
                  <c:v>10.937099999999999</c:v>
                </c:pt>
                <c:pt idx="4780">
                  <c:v>6.6543999999999999</c:v>
                </c:pt>
                <c:pt idx="4781">
                  <c:v>4.6135000000000002</c:v>
                </c:pt>
                <c:pt idx="4782">
                  <c:v>5.5971000000000002</c:v>
                </c:pt>
                <c:pt idx="4783">
                  <c:v>9.5972000000000008</c:v>
                </c:pt>
                <c:pt idx="4784">
                  <c:v>14.3993</c:v>
                </c:pt>
                <c:pt idx="4785">
                  <c:v>18.5566</c:v>
                </c:pt>
                <c:pt idx="4786">
                  <c:v>20.383600000000001</c:v>
                </c:pt>
                <c:pt idx="4787">
                  <c:v>20.742599999999999</c:v>
                </c:pt>
                <c:pt idx="4788">
                  <c:v>19.244299999999999</c:v>
                </c:pt>
                <c:pt idx="4789">
                  <c:v>17.196300000000001</c:v>
                </c:pt>
                <c:pt idx="4790">
                  <c:v>14.807499999999999</c:v>
                </c:pt>
                <c:pt idx="4791">
                  <c:v>12.4777</c:v>
                </c:pt>
                <c:pt idx="4792">
                  <c:v>10.8848</c:v>
                </c:pt>
                <c:pt idx="4793">
                  <c:v>10.3855</c:v>
                </c:pt>
                <c:pt idx="4794">
                  <c:v>9.4350000000000005</c:v>
                </c:pt>
                <c:pt idx="4795">
                  <c:v>8.2124000000000006</c:v>
                </c:pt>
                <c:pt idx="4796">
                  <c:v>7.7343000000000002</c:v>
                </c:pt>
                <c:pt idx="4797">
                  <c:v>8.4809999999999999</c:v>
                </c:pt>
                <c:pt idx="4798">
                  <c:v>12.185600000000001</c:v>
                </c:pt>
                <c:pt idx="4799">
                  <c:v>17.135200000000001</c:v>
                </c:pt>
                <c:pt idx="4800">
                  <c:v>22.540800000000001</c:v>
                </c:pt>
                <c:pt idx="4801">
                  <c:v>25.9756</c:v>
                </c:pt>
                <c:pt idx="4802">
                  <c:v>26.752800000000001</c:v>
                </c:pt>
                <c:pt idx="4803">
                  <c:v>25.259899999999998</c:v>
                </c:pt>
                <c:pt idx="4804">
                  <c:v>21.979700000000001</c:v>
                </c:pt>
                <c:pt idx="4805">
                  <c:v>19.3963</c:v>
                </c:pt>
                <c:pt idx="4806">
                  <c:v>20.383700000000001</c:v>
                </c:pt>
                <c:pt idx="4807">
                  <c:v>24.3584</c:v>
                </c:pt>
                <c:pt idx="4808">
                  <c:v>29.468800000000002</c:v>
                </c:pt>
                <c:pt idx="4809">
                  <c:v>32.729500000000002</c:v>
                </c:pt>
                <c:pt idx="4810">
                  <c:v>32.871299999999998</c:v>
                </c:pt>
                <c:pt idx="4811">
                  <c:v>30.4878</c:v>
                </c:pt>
                <c:pt idx="4812">
                  <c:v>27.424900000000001</c:v>
                </c:pt>
                <c:pt idx="4813">
                  <c:v>25.4269</c:v>
                </c:pt>
                <c:pt idx="4814">
                  <c:v>23.935300000000002</c:v>
                </c:pt>
                <c:pt idx="4815">
                  <c:v>22.635999999999999</c:v>
                </c:pt>
                <c:pt idx="4816">
                  <c:v>20.945399999999999</c:v>
                </c:pt>
                <c:pt idx="4817">
                  <c:v>17.434699999999999</c:v>
                </c:pt>
                <c:pt idx="4818">
                  <c:v>12.243399999999999</c:v>
                </c:pt>
                <c:pt idx="4819">
                  <c:v>6.5303000000000004</c:v>
                </c:pt>
                <c:pt idx="4820">
                  <c:v>2.6568999999999998</c:v>
                </c:pt>
                <c:pt idx="4821">
                  <c:v>-3.9100000000000003E-2</c:v>
                </c:pt>
                <c:pt idx="4822">
                  <c:v>9.01E-2</c:v>
                </c:pt>
                <c:pt idx="4823">
                  <c:v>0.92190000000000005</c:v>
                </c:pt>
                <c:pt idx="4824">
                  <c:v>1.7563</c:v>
                </c:pt>
                <c:pt idx="4825">
                  <c:v>2.5533000000000001</c:v>
                </c:pt>
                <c:pt idx="4826">
                  <c:v>3.4683999999999999</c:v>
                </c:pt>
                <c:pt idx="4827">
                  <c:v>5.0406000000000004</c:v>
                </c:pt>
                <c:pt idx="4828">
                  <c:v>7.1883999999999997</c:v>
                </c:pt>
                <c:pt idx="4829">
                  <c:v>9.9283999999999999</c:v>
                </c:pt>
                <c:pt idx="4830">
                  <c:v>11.6775</c:v>
                </c:pt>
                <c:pt idx="4831">
                  <c:v>11.7182</c:v>
                </c:pt>
                <c:pt idx="4832">
                  <c:v>8.1204000000000001</c:v>
                </c:pt>
                <c:pt idx="4833">
                  <c:v>1.4173</c:v>
                </c:pt>
                <c:pt idx="4834">
                  <c:v>-7.3322000000000003</c:v>
                </c:pt>
                <c:pt idx="4835">
                  <c:v>-15.804399999999999</c:v>
                </c:pt>
                <c:pt idx="4836">
                  <c:v>-21.8505</c:v>
                </c:pt>
                <c:pt idx="4837">
                  <c:v>-24.725300000000001</c:v>
                </c:pt>
                <c:pt idx="4838">
                  <c:v>-24.294699999999999</c:v>
                </c:pt>
                <c:pt idx="4839">
                  <c:v>-21.431999999999999</c:v>
                </c:pt>
                <c:pt idx="4840">
                  <c:v>-17.946200000000001</c:v>
                </c:pt>
                <c:pt idx="4841">
                  <c:v>-14.4758</c:v>
                </c:pt>
                <c:pt idx="4842">
                  <c:v>-11.3325</c:v>
                </c:pt>
                <c:pt idx="4843">
                  <c:v>-8.4097000000000008</c:v>
                </c:pt>
                <c:pt idx="4844">
                  <c:v>-5.6060999999999996</c:v>
                </c:pt>
                <c:pt idx="4845">
                  <c:v>-2.9817999999999998</c:v>
                </c:pt>
                <c:pt idx="4846">
                  <c:v>-1.1492</c:v>
                </c:pt>
                <c:pt idx="4847">
                  <c:v>0.75349999999999995</c:v>
                </c:pt>
                <c:pt idx="4848">
                  <c:v>1.8749</c:v>
                </c:pt>
                <c:pt idx="4849">
                  <c:v>4.1601999999999997</c:v>
                </c:pt>
                <c:pt idx="4850">
                  <c:v>-27.911200000000001</c:v>
                </c:pt>
                <c:pt idx="4851">
                  <c:v>-16.0138</c:v>
                </c:pt>
                <c:pt idx="4852">
                  <c:v>-7.3743999999999996</c:v>
                </c:pt>
                <c:pt idx="4853">
                  <c:v>-2.1816</c:v>
                </c:pt>
                <c:pt idx="4854">
                  <c:v>2.0451000000000001</c:v>
                </c:pt>
                <c:pt idx="4855">
                  <c:v>6.0437000000000003</c:v>
                </c:pt>
                <c:pt idx="4856">
                  <c:v>10.836399999999999</c:v>
                </c:pt>
                <c:pt idx="4857">
                  <c:v>15.583</c:v>
                </c:pt>
                <c:pt idx="4858">
                  <c:v>18.098099999999999</c:v>
                </c:pt>
                <c:pt idx="4859">
                  <c:v>15.8262</c:v>
                </c:pt>
                <c:pt idx="4860">
                  <c:v>8.4159000000000006</c:v>
                </c:pt>
                <c:pt idx="4861">
                  <c:v>-2.3527999999999998</c:v>
                </c:pt>
                <c:pt idx="4862">
                  <c:v>-13.916499999999999</c:v>
                </c:pt>
                <c:pt idx="4863">
                  <c:v>-22.451699999999999</c:v>
                </c:pt>
                <c:pt idx="4864">
                  <c:v>-27.961500000000001</c:v>
                </c:pt>
                <c:pt idx="4865">
                  <c:v>-29.789100000000001</c:v>
                </c:pt>
                <c:pt idx="4866">
                  <c:v>-27.582000000000001</c:v>
                </c:pt>
                <c:pt idx="4867">
                  <c:v>-24.3001</c:v>
                </c:pt>
                <c:pt idx="4868">
                  <c:v>-20.596699999999998</c:v>
                </c:pt>
                <c:pt idx="4869">
                  <c:v>-18.1708</c:v>
                </c:pt>
                <c:pt idx="4870">
                  <c:v>-16.969799999999999</c:v>
                </c:pt>
                <c:pt idx="4871">
                  <c:v>-14.4658</c:v>
                </c:pt>
                <c:pt idx="4872">
                  <c:v>-11.9085</c:v>
                </c:pt>
                <c:pt idx="4873">
                  <c:v>-9.7856000000000005</c:v>
                </c:pt>
                <c:pt idx="4874">
                  <c:v>-9.0764999999999993</c:v>
                </c:pt>
                <c:pt idx="4875">
                  <c:v>-10.0038</c:v>
                </c:pt>
                <c:pt idx="4876">
                  <c:v>-12.144299999999999</c:v>
                </c:pt>
                <c:pt idx="4877">
                  <c:v>-14.7575</c:v>
                </c:pt>
                <c:pt idx="4878">
                  <c:v>-16.362100000000002</c:v>
                </c:pt>
                <c:pt idx="4879">
                  <c:v>-16.7867</c:v>
                </c:pt>
                <c:pt idx="4880">
                  <c:v>-15.5731</c:v>
                </c:pt>
                <c:pt idx="4881">
                  <c:v>-12.829700000000001</c:v>
                </c:pt>
                <c:pt idx="4882">
                  <c:v>-9.6590000000000007</c:v>
                </c:pt>
                <c:pt idx="4883">
                  <c:v>-5.7656999999999998</c:v>
                </c:pt>
                <c:pt idx="4884">
                  <c:v>-1.8190999999999999</c:v>
                </c:pt>
                <c:pt idx="4885">
                  <c:v>3.5003000000000002</c:v>
                </c:pt>
                <c:pt idx="4886">
                  <c:v>8.7354000000000003</c:v>
                </c:pt>
                <c:pt idx="4887">
                  <c:v>12.487</c:v>
                </c:pt>
                <c:pt idx="4888">
                  <c:v>13.9521</c:v>
                </c:pt>
                <c:pt idx="4889">
                  <c:v>12.4565</c:v>
                </c:pt>
                <c:pt idx="4890">
                  <c:v>9.1845999999999997</c:v>
                </c:pt>
                <c:pt idx="4891">
                  <c:v>5.1670999999999996</c:v>
                </c:pt>
                <c:pt idx="4892">
                  <c:v>3.0461</c:v>
                </c:pt>
                <c:pt idx="4893">
                  <c:v>2.3711000000000002</c:v>
                </c:pt>
                <c:pt idx="4894">
                  <c:v>3.2273000000000001</c:v>
                </c:pt>
                <c:pt idx="4895">
                  <c:v>5.0910000000000002</c:v>
                </c:pt>
                <c:pt idx="4896">
                  <c:v>6.7138</c:v>
                </c:pt>
                <c:pt idx="4897">
                  <c:v>6.7023000000000001</c:v>
                </c:pt>
                <c:pt idx="4898">
                  <c:v>5.1631999999999998</c:v>
                </c:pt>
                <c:pt idx="4899">
                  <c:v>3.5669</c:v>
                </c:pt>
                <c:pt idx="4900">
                  <c:v>3.0255999999999998</c:v>
                </c:pt>
                <c:pt idx="4901">
                  <c:v>4.5541</c:v>
                </c:pt>
                <c:pt idx="4902">
                  <c:v>7.3228999999999997</c:v>
                </c:pt>
                <c:pt idx="4903">
                  <c:v>10.120799999999999</c:v>
                </c:pt>
                <c:pt idx="4904">
                  <c:v>10.4659</c:v>
                </c:pt>
                <c:pt idx="4905">
                  <c:v>7.7465000000000002</c:v>
                </c:pt>
                <c:pt idx="4906">
                  <c:v>2.6513</c:v>
                </c:pt>
                <c:pt idx="4907">
                  <c:v>-1.1819</c:v>
                </c:pt>
                <c:pt idx="4908">
                  <c:v>-2.8094000000000001</c:v>
                </c:pt>
                <c:pt idx="4909">
                  <c:v>-1.9567000000000001</c:v>
                </c:pt>
                <c:pt idx="4910">
                  <c:v>0.2797</c:v>
                </c:pt>
                <c:pt idx="4911">
                  <c:v>2.4611000000000001</c:v>
                </c:pt>
                <c:pt idx="4912">
                  <c:v>5.0049999999999999</c:v>
                </c:pt>
                <c:pt idx="4913">
                  <c:v>7.2488999999999999</c:v>
                </c:pt>
                <c:pt idx="4914">
                  <c:v>9.1958000000000002</c:v>
                </c:pt>
                <c:pt idx="4915">
                  <c:v>8.9530999999999992</c:v>
                </c:pt>
                <c:pt idx="4916">
                  <c:v>6.6585999999999999</c:v>
                </c:pt>
                <c:pt idx="4917">
                  <c:v>1.6126</c:v>
                </c:pt>
                <c:pt idx="4918">
                  <c:v>-4.2934000000000001</c:v>
                </c:pt>
                <c:pt idx="4919">
                  <c:v>-9.3201999999999998</c:v>
                </c:pt>
                <c:pt idx="4920">
                  <c:v>-12.7117</c:v>
                </c:pt>
                <c:pt idx="4921">
                  <c:v>-14.9109</c:v>
                </c:pt>
                <c:pt idx="4922">
                  <c:v>-15.2052</c:v>
                </c:pt>
                <c:pt idx="4923">
                  <c:v>-14.347300000000001</c:v>
                </c:pt>
                <c:pt idx="4924">
                  <c:v>-12.6251</c:v>
                </c:pt>
                <c:pt idx="4925">
                  <c:v>-8.9733999999999998</c:v>
                </c:pt>
                <c:pt idx="4926">
                  <c:v>-3.5453999999999999</c:v>
                </c:pt>
                <c:pt idx="4927">
                  <c:v>4.2705000000000002</c:v>
                </c:pt>
                <c:pt idx="4928">
                  <c:v>12.2699</c:v>
                </c:pt>
                <c:pt idx="4929">
                  <c:v>19.1953</c:v>
                </c:pt>
                <c:pt idx="4930">
                  <c:v>24.4741</c:v>
                </c:pt>
                <c:pt idx="4931">
                  <c:v>25.083300000000001</c:v>
                </c:pt>
                <c:pt idx="4932">
                  <c:v>19.299099999999999</c:v>
                </c:pt>
                <c:pt idx="4933">
                  <c:v>9.2466000000000008</c:v>
                </c:pt>
                <c:pt idx="4934">
                  <c:v>-0.95250000000000001</c:v>
                </c:pt>
                <c:pt idx="4935">
                  <c:v>-8.7683999999999997</c:v>
                </c:pt>
                <c:pt idx="4936">
                  <c:v>-14.4604</c:v>
                </c:pt>
                <c:pt idx="4937">
                  <c:v>-19.880700000000001</c:v>
                </c:pt>
                <c:pt idx="4938">
                  <c:v>-26.302099999999999</c:v>
                </c:pt>
                <c:pt idx="4939">
                  <c:v>-35.860500000000002</c:v>
                </c:pt>
                <c:pt idx="4940">
                  <c:v>-48.516399999999997</c:v>
                </c:pt>
                <c:pt idx="4941">
                  <c:v>-63.031500000000001</c:v>
                </c:pt>
                <c:pt idx="4942">
                  <c:v>-81.724500000000006</c:v>
                </c:pt>
                <c:pt idx="4943">
                  <c:v>8.4227000000000007</c:v>
                </c:pt>
                <c:pt idx="4944">
                  <c:v>3.8525999999999998</c:v>
                </c:pt>
                <c:pt idx="4945">
                  <c:v>1.44E-2</c:v>
                </c:pt>
                <c:pt idx="4946">
                  <c:v>-0.99180000000000001</c:v>
                </c:pt>
                <c:pt idx="4947">
                  <c:v>1.637</c:v>
                </c:pt>
                <c:pt idx="4948">
                  <c:v>6.9790999999999999</c:v>
                </c:pt>
                <c:pt idx="4949">
                  <c:v>11.482900000000001</c:v>
                </c:pt>
                <c:pt idx="4950">
                  <c:v>14.1988</c:v>
                </c:pt>
                <c:pt idx="4951">
                  <c:v>15.203799999999999</c:v>
                </c:pt>
                <c:pt idx="4952">
                  <c:v>14.5631</c:v>
                </c:pt>
                <c:pt idx="4953">
                  <c:v>12.260999999999999</c:v>
                </c:pt>
                <c:pt idx="4954">
                  <c:v>10.898300000000001</c:v>
                </c:pt>
                <c:pt idx="4955">
                  <c:v>11.4793</c:v>
                </c:pt>
                <c:pt idx="4956">
                  <c:v>13.791</c:v>
                </c:pt>
                <c:pt idx="4957">
                  <c:v>14.456799999999999</c:v>
                </c:pt>
                <c:pt idx="4958">
                  <c:v>12.786199999999999</c:v>
                </c:pt>
                <c:pt idx="4959">
                  <c:v>10.1128</c:v>
                </c:pt>
                <c:pt idx="4960">
                  <c:v>5.6870000000000003</c:v>
                </c:pt>
                <c:pt idx="4961">
                  <c:v>1.8023</c:v>
                </c:pt>
                <c:pt idx="4962">
                  <c:v>-0.72489999999999999</c:v>
                </c:pt>
                <c:pt idx="4963">
                  <c:v>-4.1155999999999997</c:v>
                </c:pt>
                <c:pt idx="4964">
                  <c:v>-7.2393999999999998</c:v>
                </c:pt>
                <c:pt idx="4965">
                  <c:v>-9.4559999999999995</c:v>
                </c:pt>
                <c:pt idx="4966">
                  <c:v>-9.7494999999999994</c:v>
                </c:pt>
                <c:pt idx="4967">
                  <c:v>-9.3615999999999993</c:v>
                </c:pt>
                <c:pt idx="4968">
                  <c:v>-8.6926000000000005</c:v>
                </c:pt>
                <c:pt idx="4969">
                  <c:v>-7.1592000000000002</c:v>
                </c:pt>
                <c:pt idx="4970">
                  <c:v>-5.0227000000000004</c:v>
                </c:pt>
                <c:pt idx="4971">
                  <c:v>-2.0611999999999999</c:v>
                </c:pt>
                <c:pt idx="4972">
                  <c:v>0.33889999999999998</c:v>
                </c:pt>
                <c:pt idx="4973">
                  <c:v>1.2165999999999999</c:v>
                </c:pt>
                <c:pt idx="4974">
                  <c:v>0.84599999999999997</c:v>
                </c:pt>
                <c:pt idx="4975">
                  <c:v>-8.8099999999999998E-2</c:v>
                </c:pt>
                <c:pt idx="4976">
                  <c:v>-0.89319999999999999</c:v>
                </c:pt>
                <c:pt idx="4977">
                  <c:v>0.51919999999999999</c:v>
                </c:pt>
                <c:pt idx="4978">
                  <c:v>3.4908000000000001</c:v>
                </c:pt>
                <c:pt idx="4979">
                  <c:v>7.2904999999999998</c:v>
                </c:pt>
                <c:pt idx="4980">
                  <c:v>10.588900000000001</c:v>
                </c:pt>
                <c:pt idx="4981">
                  <c:v>12.419499999999999</c:v>
                </c:pt>
                <c:pt idx="4982">
                  <c:v>11.8499</c:v>
                </c:pt>
                <c:pt idx="4983">
                  <c:v>9.2821999999999996</c:v>
                </c:pt>
                <c:pt idx="4984">
                  <c:v>5.05</c:v>
                </c:pt>
                <c:pt idx="4985">
                  <c:v>2.0451000000000001</c:v>
                </c:pt>
                <c:pt idx="4986">
                  <c:v>2.2368999999999999</c:v>
                </c:pt>
                <c:pt idx="4987">
                  <c:v>4.3769999999999998</c:v>
                </c:pt>
                <c:pt idx="4988">
                  <c:v>6.8422999999999998</c:v>
                </c:pt>
                <c:pt idx="4989">
                  <c:v>8.7401</c:v>
                </c:pt>
                <c:pt idx="4990">
                  <c:v>9.0121000000000002</c:v>
                </c:pt>
                <c:pt idx="4991">
                  <c:v>7.0791000000000004</c:v>
                </c:pt>
                <c:pt idx="4992">
                  <c:v>3.4866000000000001</c:v>
                </c:pt>
                <c:pt idx="4993">
                  <c:v>-1.0450999999999999</c:v>
                </c:pt>
                <c:pt idx="4994">
                  <c:v>-5.5406000000000004</c:v>
                </c:pt>
                <c:pt idx="4995">
                  <c:v>-9.0492000000000008</c:v>
                </c:pt>
                <c:pt idx="4996">
                  <c:v>-12.0093</c:v>
                </c:pt>
                <c:pt idx="4997">
                  <c:v>-12.8527</c:v>
                </c:pt>
                <c:pt idx="4998">
                  <c:v>-11.7142</c:v>
                </c:pt>
                <c:pt idx="4999">
                  <c:v>-9.6920999999999999</c:v>
                </c:pt>
                <c:pt idx="5000">
                  <c:v>-6.7556000000000003</c:v>
                </c:pt>
                <c:pt idx="5001">
                  <c:v>-3.3147000000000002</c:v>
                </c:pt>
                <c:pt idx="5002">
                  <c:v>0.55879999999999996</c:v>
                </c:pt>
                <c:pt idx="5003">
                  <c:v>4.0529000000000002</c:v>
                </c:pt>
                <c:pt idx="5004">
                  <c:v>6.9481000000000002</c:v>
                </c:pt>
                <c:pt idx="5005">
                  <c:v>9.7081999999999997</c:v>
                </c:pt>
                <c:pt idx="5006">
                  <c:v>11.9589</c:v>
                </c:pt>
                <c:pt idx="5007">
                  <c:v>13.677899999999999</c:v>
                </c:pt>
                <c:pt idx="5008">
                  <c:v>13.468999999999999</c:v>
                </c:pt>
                <c:pt idx="5009">
                  <c:v>11.2639</c:v>
                </c:pt>
                <c:pt idx="5010">
                  <c:v>7.5763999999999996</c:v>
                </c:pt>
                <c:pt idx="5011">
                  <c:v>3.3172000000000001</c:v>
                </c:pt>
                <c:pt idx="5012">
                  <c:v>0.3301</c:v>
                </c:pt>
                <c:pt idx="5013">
                  <c:v>-0.86909999999999998</c:v>
                </c:pt>
                <c:pt idx="5014">
                  <c:v>-0.24490000000000001</c:v>
                </c:pt>
                <c:pt idx="5015">
                  <c:v>1.0742</c:v>
                </c:pt>
                <c:pt idx="5016">
                  <c:v>2.3245</c:v>
                </c:pt>
                <c:pt idx="5017">
                  <c:v>2.4453999999999998</c:v>
                </c:pt>
                <c:pt idx="5018">
                  <c:v>1.8216000000000001</c:v>
                </c:pt>
                <c:pt idx="5019">
                  <c:v>1.7444999999999999</c:v>
                </c:pt>
                <c:pt idx="5020">
                  <c:v>2.1128</c:v>
                </c:pt>
                <c:pt idx="5021">
                  <c:v>3.4220000000000002</c:v>
                </c:pt>
                <c:pt idx="5022">
                  <c:v>4.0738000000000003</c:v>
                </c:pt>
                <c:pt idx="5023">
                  <c:v>3.7673999999999999</c:v>
                </c:pt>
                <c:pt idx="5024">
                  <c:v>2.3496999999999999</c:v>
                </c:pt>
                <c:pt idx="5025">
                  <c:v>-1.4E-2</c:v>
                </c:pt>
                <c:pt idx="5026">
                  <c:v>-2.8254000000000001</c:v>
                </c:pt>
                <c:pt idx="5027">
                  <c:v>-5.0345000000000004</c:v>
                </c:pt>
                <c:pt idx="5028">
                  <c:v>-7.4307999999999996</c:v>
                </c:pt>
                <c:pt idx="5029">
                  <c:v>-8.5984999999999996</c:v>
                </c:pt>
                <c:pt idx="5030">
                  <c:v>-8.5395000000000003</c:v>
                </c:pt>
                <c:pt idx="5031">
                  <c:v>-6.6904000000000003</c:v>
                </c:pt>
                <c:pt idx="5032">
                  <c:v>-3.0769000000000002</c:v>
                </c:pt>
                <c:pt idx="5033">
                  <c:v>1.6059000000000001</c:v>
                </c:pt>
                <c:pt idx="5034">
                  <c:v>6.0536000000000003</c:v>
                </c:pt>
                <c:pt idx="5035">
                  <c:v>9.5846999999999998</c:v>
                </c:pt>
                <c:pt idx="5036">
                  <c:v>11.7767</c:v>
                </c:pt>
                <c:pt idx="5037">
                  <c:v>11.9312</c:v>
                </c:pt>
                <c:pt idx="5038">
                  <c:v>9.8580000000000005</c:v>
                </c:pt>
                <c:pt idx="5039">
                  <c:v>6.5575999999999999</c:v>
                </c:pt>
                <c:pt idx="5040">
                  <c:v>4.1626000000000003</c:v>
                </c:pt>
                <c:pt idx="5041">
                  <c:v>4.0898000000000003</c:v>
                </c:pt>
                <c:pt idx="5042">
                  <c:v>5.8453999999999997</c:v>
                </c:pt>
                <c:pt idx="5043">
                  <c:v>7.4177999999999997</c:v>
                </c:pt>
                <c:pt idx="5044">
                  <c:v>7.1821000000000002</c:v>
                </c:pt>
                <c:pt idx="5045">
                  <c:v>5.2519</c:v>
                </c:pt>
                <c:pt idx="5046">
                  <c:v>2.2315</c:v>
                </c:pt>
                <c:pt idx="5047">
                  <c:v>-1.022</c:v>
                </c:pt>
                <c:pt idx="5048">
                  <c:v>-2.4127999999999998</c:v>
                </c:pt>
                <c:pt idx="5049">
                  <c:v>-1.9714</c:v>
                </c:pt>
                <c:pt idx="5050">
                  <c:v>0.8155</c:v>
                </c:pt>
                <c:pt idx="5051">
                  <c:v>4.4400000000000004</c:v>
                </c:pt>
                <c:pt idx="5052">
                  <c:v>8.8038000000000007</c:v>
                </c:pt>
                <c:pt idx="5053">
                  <c:v>11.608599999999999</c:v>
                </c:pt>
                <c:pt idx="5054">
                  <c:v>12.1934</c:v>
                </c:pt>
                <c:pt idx="5055">
                  <c:v>10.603</c:v>
                </c:pt>
                <c:pt idx="5056">
                  <c:v>6.86</c:v>
                </c:pt>
                <c:pt idx="5057">
                  <c:v>3.3005</c:v>
                </c:pt>
                <c:pt idx="5058">
                  <c:v>1.6253</c:v>
                </c:pt>
                <c:pt idx="5059">
                  <c:v>1.7236</c:v>
                </c:pt>
                <c:pt idx="5060">
                  <c:v>4.0964999999999998</c:v>
                </c:pt>
                <c:pt idx="5061">
                  <c:v>6.8148999999999997</c:v>
                </c:pt>
                <c:pt idx="5062">
                  <c:v>9.2842000000000002</c:v>
                </c:pt>
                <c:pt idx="5063">
                  <c:v>11.4369</c:v>
                </c:pt>
                <c:pt idx="5064">
                  <c:v>11.5299</c:v>
                </c:pt>
                <c:pt idx="5065">
                  <c:v>10.5116</c:v>
                </c:pt>
                <c:pt idx="5066">
                  <c:v>9.3064</c:v>
                </c:pt>
                <c:pt idx="5067">
                  <c:v>9.3933999999999997</c:v>
                </c:pt>
                <c:pt idx="5068">
                  <c:v>10.3599</c:v>
                </c:pt>
                <c:pt idx="5069">
                  <c:v>11.262600000000001</c:v>
                </c:pt>
                <c:pt idx="5070">
                  <c:v>10.807499999999999</c:v>
                </c:pt>
                <c:pt idx="5071">
                  <c:v>8.1455000000000002</c:v>
                </c:pt>
                <c:pt idx="5072">
                  <c:v>3.2927</c:v>
                </c:pt>
                <c:pt idx="5073">
                  <c:v>-3.0337999999999998</c:v>
                </c:pt>
                <c:pt idx="5074">
                  <c:v>-6.8548999999999998</c:v>
                </c:pt>
                <c:pt idx="5075">
                  <c:v>-7.2484999999999999</c:v>
                </c:pt>
                <c:pt idx="5076">
                  <c:v>-4.9661999999999997</c:v>
                </c:pt>
                <c:pt idx="5077">
                  <c:v>-3.0068999999999999</c:v>
                </c:pt>
                <c:pt idx="5078">
                  <c:v>-2.9588999999999999</c:v>
                </c:pt>
                <c:pt idx="5079">
                  <c:v>-4.2032999999999996</c:v>
                </c:pt>
                <c:pt idx="5080">
                  <c:v>-5.9359000000000002</c:v>
                </c:pt>
                <c:pt idx="5081">
                  <c:v>-6.0574000000000003</c:v>
                </c:pt>
                <c:pt idx="5082">
                  <c:v>-3.7414999999999998</c:v>
                </c:pt>
                <c:pt idx="5083">
                  <c:v>0.97489999999999999</c:v>
                </c:pt>
                <c:pt idx="5084">
                  <c:v>5.8787000000000003</c:v>
                </c:pt>
                <c:pt idx="5085">
                  <c:v>8.6903000000000006</c:v>
                </c:pt>
                <c:pt idx="5086">
                  <c:v>8.8701000000000008</c:v>
                </c:pt>
                <c:pt idx="5087">
                  <c:v>6.5545999999999998</c:v>
                </c:pt>
                <c:pt idx="5088">
                  <c:v>3.7162999999999999</c:v>
                </c:pt>
                <c:pt idx="5089">
                  <c:v>1.4431</c:v>
                </c:pt>
                <c:pt idx="5090">
                  <c:v>1.5214000000000001</c:v>
                </c:pt>
                <c:pt idx="5091">
                  <c:v>3.2627000000000002</c:v>
                </c:pt>
                <c:pt idx="5092">
                  <c:v>4.7286000000000001</c:v>
                </c:pt>
                <c:pt idx="5093">
                  <c:v>4.1515000000000004</c:v>
                </c:pt>
                <c:pt idx="5094">
                  <c:v>1.9396</c:v>
                </c:pt>
                <c:pt idx="5095">
                  <c:v>-0.80889999999999995</c:v>
                </c:pt>
                <c:pt idx="5096">
                  <c:v>-3.8656999999999999</c:v>
                </c:pt>
                <c:pt idx="5097">
                  <c:v>-6.0426000000000002</c:v>
                </c:pt>
                <c:pt idx="5098">
                  <c:v>-5.2755000000000001</c:v>
                </c:pt>
                <c:pt idx="5099">
                  <c:v>-3.4108000000000001</c:v>
                </c:pt>
                <c:pt idx="5100">
                  <c:v>-1.1982999999999999</c:v>
                </c:pt>
                <c:pt idx="5101">
                  <c:v>0.29630000000000001</c:v>
                </c:pt>
                <c:pt idx="5102">
                  <c:v>0.83879999999999999</c:v>
                </c:pt>
                <c:pt idx="5103">
                  <c:v>0.3407</c:v>
                </c:pt>
                <c:pt idx="5104">
                  <c:v>-0.63049999999999995</c:v>
                </c:pt>
                <c:pt idx="5105">
                  <c:v>-1.7435</c:v>
                </c:pt>
                <c:pt idx="5106">
                  <c:v>-3.0985</c:v>
                </c:pt>
                <c:pt idx="5107">
                  <c:v>-3.6671</c:v>
                </c:pt>
                <c:pt idx="5108">
                  <c:v>-2.9601000000000002</c:v>
                </c:pt>
                <c:pt idx="5109">
                  <c:v>-0.80120000000000002</c:v>
                </c:pt>
                <c:pt idx="5110">
                  <c:v>1.4077999999999999</c:v>
                </c:pt>
                <c:pt idx="5111">
                  <c:v>2.9432999999999998</c:v>
                </c:pt>
                <c:pt idx="5112">
                  <c:v>4.141</c:v>
                </c:pt>
                <c:pt idx="5113">
                  <c:v>3.8197000000000001</c:v>
                </c:pt>
                <c:pt idx="5114">
                  <c:v>3.6356000000000002</c:v>
                </c:pt>
                <c:pt idx="5115">
                  <c:v>2.5981999999999998</c:v>
                </c:pt>
                <c:pt idx="5116">
                  <c:v>1.7524</c:v>
                </c:pt>
                <c:pt idx="5117">
                  <c:v>0.21049999999999999</c:v>
                </c:pt>
                <c:pt idx="5118">
                  <c:v>-2.5240999999999998</c:v>
                </c:pt>
                <c:pt idx="5119">
                  <c:v>-6.4462999999999999</c:v>
                </c:pt>
                <c:pt idx="5120">
                  <c:v>-11.099500000000001</c:v>
                </c:pt>
                <c:pt idx="5121">
                  <c:v>-14.323600000000001</c:v>
                </c:pt>
                <c:pt idx="5122">
                  <c:v>-16.6496</c:v>
                </c:pt>
                <c:pt idx="5123">
                  <c:v>-17.485600000000002</c:v>
                </c:pt>
                <c:pt idx="5124">
                  <c:v>-17.994399999999999</c:v>
                </c:pt>
                <c:pt idx="5125">
                  <c:v>-19.568300000000001</c:v>
                </c:pt>
                <c:pt idx="5126">
                  <c:v>-22.2546</c:v>
                </c:pt>
                <c:pt idx="5127">
                  <c:v>-25.2805</c:v>
                </c:pt>
                <c:pt idx="5128">
                  <c:v>-28.2014</c:v>
                </c:pt>
                <c:pt idx="5129">
                  <c:v>-28.260899999999999</c:v>
                </c:pt>
                <c:pt idx="5130">
                  <c:v>-26.808</c:v>
                </c:pt>
                <c:pt idx="5131">
                  <c:v>-23.317599999999999</c:v>
                </c:pt>
                <c:pt idx="5132">
                  <c:v>-18.021899999999999</c:v>
                </c:pt>
                <c:pt idx="5133">
                  <c:v>-12.322699999999999</c:v>
                </c:pt>
                <c:pt idx="5134">
                  <c:v>-6.9787999999999997</c:v>
                </c:pt>
                <c:pt idx="5135">
                  <c:v>-2.7012999999999998</c:v>
                </c:pt>
                <c:pt idx="5136">
                  <c:v>0.3034</c:v>
                </c:pt>
                <c:pt idx="5137">
                  <c:v>0.748</c:v>
                </c:pt>
                <c:pt idx="5138">
                  <c:v>-0.17430000000000001</c:v>
                </c:pt>
                <c:pt idx="5139">
                  <c:v>-1.0886</c:v>
                </c:pt>
                <c:pt idx="5140">
                  <c:v>-2.6726999999999999</c:v>
                </c:pt>
                <c:pt idx="5141">
                  <c:v>-5.7835000000000001</c:v>
                </c:pt>
                <c:pt idx="5142">
                  <c:v>-8.6862999999999992</c:v>
                </c:pt>
                <c:pt idx="5143">
                  <c:v>-9.8369999999999997</c:v>
                </c:pt>
                <c:pt idx="5144">
                  <c:v>-7.4180000000000001</c:v>
                </c:pt>
                <c:pt idx="5145">
                  <c:v>-1.2762</c:v>
                </c:pt>
                <c:pt idx="5146">
                  <c:v>8.0757999999999992</c:v>
                </c:pt>
                <c:pt idx="5147">
                  <c:v>17.861000000000001</c:v>
                </c:pt>
                <c:pt idx="5148">
                  <c:v>25.230799999999999</c:v>
                </c:pt>
                <c:pt idx="5149">
                  <c:v>27.901900000000001</c:v>
                </c:pt>
                <c:pt idx="5150">
                  <c:v>26.646000000000001</c:v>
                </c:pt>
                <c:pt idx="5151">
                  <c:v>22.1267</c:v>
                </c:pt>
                <c:pt idx="5152">
                  <c:v>15.5276</c:v>
                </c:pt>
                <c:pt idx="5153">
                  <c:v>8.43</c:v>
                </c:pt>
                <c:pt idx="5154">
                  <c:v>3.7803</c:v>
                </c:pt>
                <c:pt idx="5155">
                  <c:v>2.1797</c:v>
                </c:pt>
                <c:pt idx="5156">
                  <c:v>2.9658000000000002</c:v>
                </c:pt>
                <c:pt idx="5157">
                  <c:v>5.4200999999999997</c:v>
                </c:pt>
                <c:pt idx="5158">
                  <c:v>7.9631999999999996</c:v>
                </c:pt>
                <c:pt idx="5159">
                  <c:v>10.541</c:v>
                </c:pt>
                <c:pt idx="5160">
                  <c:v>11.7826</c:v>
                </c:pt>
                <c:pt idx="5161">
                  <c:v>11.7623</c:v>
                </c:pt>
                <c:pt idx="5162">
                  <c:v>10.7148</c:v>
                </c:pt>
                <c:pt idx="5163">
                  <c:v>8.8102</c:v>
                </c:pt>
                <c:pt idx="5164">
                  <c:v>7.1825999999999999</c:v>
                </c:pt>
                <c:pt idx="5165">
                  <c:v>6.6276999999999999</c:v>
                </c:pt>
                <c:pt idx="5166">
                  <c:v>7.0773000000000001</c:v>
                </c:pt>
                <c:pt idx="5167">
                  <c:v>7.1680000000000001</c:v>
                </c:pt>
                <c:pt idx="5168">
                  <c:v>5.8349000000000002</c:v>
                </c:pt>
                <c:pt idx="5169">
                  <c:v>2.992</c:v>
                </c:pt>
                <c:pt idx="5170">
                  <c:v>0.25009999999999999</c:v>
                </c:pt>
                <c:pt idx="5171">
                  <c:v>-2.2646999999999999</c:v>
                </c:pt>
                <c:pt idx="5172">
                  <c:v>-3.3363999999999998</c:v>
                </c:pt>
                <c:pt idx="5173">
                  <c:v>-1.3586</c:v>
                </c:pt>
                <c:pt idx="5174">
                  <c:v>2.6006999999999998</c:v>
                </c:pt>
                <c:pt idx="5175">
                  <c:v>7.8388</c:v>
                </c:pt>
                <c:pt idx="5176">
                  <c:v>12.7936</c:v>
                </c:pt>
                <c:pt idx="5177">
                  <c:v>15.7766</c:v>
                </c:pt>
                <c:pt idx="5178">
                  <c:v>16.384899999999998</c:v>
                </c:pt>
                <c:pt idx="5179">
                  <c:v>15.0007</c:v>
                </c:pt>
                <c:pt idx="5180">
                  <c:v>12.261200000000001</c:v>
                </c:pt>
                <c:pt idx="5181">
                  <c:v>10.3589</c:v>
                </c:pt>
                <c:pt idx="5182">
                  <c:v>9.4337999999999997</c:v>
                </c:pt>
                <c:pt idx="5183">
                  <c:v>8.2459000000000007</c:v>
                </c:pt>
                <c:pt idx="5184">
                  <c:v>7.6539000000000001</c:v>
                </c:pt>
                <c:pt idx="5185">
                  <c:v>6.1657000000000002</c:v>
                </c:pt>
                <c:pt idx="5186">
                  <c:v>4.4770000000000003</c:v>
                </c:pt>
                <c:pt idx="5187">
                  <c:v>3.8414000000000001</c:v>
                </c:pt>
                <c:pt idx="5188">
                  <c:v>2.7761999999999998</c:v>
                </c:pt>
                <c:pt idx="5189">
                  <c:v>2.8502999999999998</c:v>
                </c:pt>
                <c:pt idx="5190">
                  <c:v>4.0526</c:v>
                </c:pt>
                <c:pt idx="5191">
                  <c:v>6.4960000000000004</c:v>
                </c:pt>
                <c:pt idx="5192">
                  <c:v>8.8369999999999997</c:v>
                </c:pt>
                <c:pt idx="5193">
                  <c:v>11.267300000000001</c:v>
                </c:pt>
                <c:pt idx="5194">
                  <c:v>13.687799999999999</c:v>
                </c:pt>
                <c:pt idx="5195">
                  <c:v>16.6172</c:v>
                </c:pt>
                <c:pt idx="5196">
                  <c:v>18.7761</c:v>
                </c:pt>
                <c:pt idx="5197">
                  <c:v>19.567699999999999</c:v>
                </c:pt>
                <c:pt idx="5198">
                  <c:v>18.083400000000001</c:v>
                </c:pt>
                <c:pt idx="5199">
                  <c:v>15.7752</c:v>
                </c:pt>
                <c:pt idx="5200">
                  <c:v>12.925800000000001</c:v>
                </c:pt>
                <c:pt idx="5201">
                  <c:v>10.0906</c:v>
                </c:pt>
                <c:pt idx="5202">
                  <c:v>7.6524999999999999</c:v>
                </c:pt>
                <c:pt idx="5203">
                  <c:v>3.7818000000000001</c:v>
                </c:pt>
                <c:pt idx="5204">
                  <c:v>-1.8258000000000001</c:v>
                </c:pt>
                <c:pt idx="5205">
                  <c:v>-7.5544000000000002</c:v>
                </c:pt>
                <c:pt idx="5206">
                  <c:v>-11.029</c:v>
                </c:pt>
                <c:pt idx="5207">
                  <c:v>-10.5541</c:v>
                </c:pt>
                <c:pt idx="5208">
                  <c:v>-7.3262</c:v>
                </c:pt>
                <c:pt idx="5209">
                  <c:v>-2.4727000000000001</c:v>
                </c:pt>
                <c:pt idx="5210">
                  <c:v>2.6341000000000001</c:v>
                </c:pt>
                <c:pt idx="5211">
                  <c:v>5.9414999999999996</c:v>
                </c:pt>
                <c:pt idx="5212">
                  <c:v>5.9288999999999996</c:v>
                </c:pt>
                <c:pt idx="5213">
                  <c:v>3.2147000000000001</c:v>
                </c:pt>
                <c:pt idx="5214">
                  <c:v>-6.88E-2</c:v>
                </c:pt>
                <c:pt idx="5215">
                  <c:v>-1.6424000000000001</c:v>
                </c:pt>
                <c:pt idx="5216">
                  <c:v>-1.5221</c:v>
                </c:pt>
                <c:pt idx="5217">
                  <c:v>-0.89439999999999997</c:v>
                </c:pt>
                <c:pt idx="5218">
                  <c:v>-0.67749999999999999</c:v>
                </c:pt>
                <c:pt idx="5219">
                  <c:v>-1.4607000000000001</c:v>
                </c:pt>
                <c:pt idx="5220">
                  <c:v>-3.4249000000000001</c:v>
                </c:pt>
                <c:pt idx="5221">
                  <c:v>-5.6351000000000004</c:v>
                </c:pt>
                <c:pt idx="5222">
                  <c:v>-7.1585000000000001</c:v>
                </c:pt>
                <c:pt idx="5223">
                  <c:v>-7.5621999999999998</c:v>
                </c:pt>
                <c:pt idx="5224">
                  <c:v>-8.1988000000000003</c:v>
                </c:pt>
                <c:pt idx="5225">
                  <c:v>-8.8634000000000004</c:v>
                </c:pt>
                <c:pt idx="5226">
                  <c:v>-8.6092999999999993</c:v>
                </c:pt>
                <c:pt idx="5227">
                  <c:v>-7.0590000000000002</c:v>
                </c:pt>
                <c:pt idx="5228">
                  <c:v>-3.5411999999999999</c:v>
                </c:pt>
                <c:pt idx="5229">
                  <c:v>1.0611999999999999</c:v>
                </c:pt>
                <c:pt idx="5230">
                  <c:v>5.2202000000000002</c:v>
                </c:pt>
                <c:pt idx="5231">
                  <c:v>9.1998999999999995</c:v>
                </c:pt>
                <c:pt idx="5232">
                  <c:v>12.077500000000001</c:v>
                </c:pt>
                <c:pt idx="5233">
                  <c:v>13.693199999999999</c:v>
                </c:pt>
                <c:pt idx="5234">
                  <c:v>15.1228</c:v>
                </c:pt>
                <c:pt idx="5235">
                  <c:v>17.2544</c:v>
                </c:pt>
                <c:pt idx="5236">
                  <c:v>20.3705</c:v>
                </c:pt>
                <c:pt idx="5237">
                  <c:v>23.433900000000001</c:v>
                </c:pt>
                <c:pt idx="5238">
                  <c:v>23.9572</c:v>
                </c:pt>
                <c:pt idx="5239">
                  <c:v>20.744499999999999</c:v>
                </c:pt>
                <c:pt idx="5240">
                  <c:v>14.1135</c:v>
                </c:pt>
                <c:pt idx="5241">
                  <c:v>6.6135999999999999</c:v>
                </c:pt>
                <c:pt idx="5242">
                  <c:v>1.7899999999999999E-2</c:v>
                </c:pt>
                <c:pt idx="5243">
                  <c:v>-3.6233</c:v>
                </c:pt>
                <c:pt idx="5244">
                  <c:v>-4.4574999999999996</c:v>
                </c:pt>
                <c:pt idx="5245">
                  <c:v>-3.6638999999999999</c:v>
                </c:pt>
                <c:pt idx="5246">
                  <c:v>-2.3100999999999998</c:v>
                </c:pt>
                <c:pt idx="5247">
                  <c:v>-2.7627000000000002</c:v>
                </c:pt>
                <c:pt idx="5248">
                  <c:v>-5.1700999999999997</c:v>
                </c:pt>
                <c:pt idx="5249">
                  <c:v>-8.3693000000000008</c:v>
                </c:pt>
                <c:pt idx="5250">
                  <c:v>-10.9849</c:v>
                </c:pt>
                <c:pt idx="5251">
                  <c:v>-12.5632</c:v>
                </c:pt>
                <c:pt idx="5252">
                  <c:v>-11.360900000000001</c:v>
                </c:pt>
                <c:pt idx="5253">
                  <c:v>-8.1275999999999993</c:v>
                </c:pt>
                <c:pt idx="5254">
                  <c:v>-3.7391000000000001</c:v>
                </c:pt>
                <c:pt idx="5255">
                  <c:v>0.50060000000000004</c:v>
                </c:pt>
                <c:pt idx="5256">
                  <c:v>4.0529999999999999</c:v>
                </c:pt>
                <c:pt idx="5257">
                  <c:v>6.3864999999999998</c:v>
                </c:pt>
                <c:pt idx="5258">
                  <c:v>8.6926000000000005</c:v>
                </c:pt>
                <c:pt idx="5259">
                  <c:v>10.6934</c:v>
                </c:pt>
                <c:pt idx="5260">
                  <c:v>12.620699999999999</c:v>
                </c:pt>
                <c:pt idx="5261">
                  <c:v>14.666700000000001</c:v>
                </c:pt>
                <c:pt idx="5262">
                  <c:v>16.118300000000001</c:v>
                </c:pt>
                <c:pt idx="5263">
                  <c:v>14.095499999999999</c:v>
                </c:pt>
                <c:pt idx="5264">
                  <c:v>9.3989999999999991</c:v>
                </c:pt>
                <c:pt idx="5265">
                  <c:v>3.2208999999999999</c:v>
                </c:pt>
                <c:pt idx="5266">
                  <c:v>-1.1765000000000001</c:v>
                </c:pt>
                <c:pt idx="5267">
                  <c:v>-2.9643000000000002</c:v>
                </c:pt>
                <c:pt idx="5268">
                  <c:v>-2.3140000000000001</c:v>
                </c:pt>
                <c:pt idx="5269">
                  <c:v>0.71789999999999998</c:v>
                </c:pt>
                <c:pt idx="5270">
                  <c:v>4.5914999999999999</c:v>
                </c:pt>
                <c:pt idx="5271">
                  <c:v>7.2542</c:v>
                </c:pt>
                <c:pt idx="5272">
                  <c:v>8.2920999999999996</c:v>
                </c:pt>
                <c:pt idx="5273">
                  <c:v>8.2469999999999999</c:v>
                </c:pt>
                <c:pt idx="5274">
                  <c:v>7.3644999999999996</c:v>
                </c:pt>
                <c:pt idx="5275">
                  <c:v>8.4846000000000004</c:v>
                </c:pt>
                <c:pt idx="5276">
                  <c:v>11.3932</c:v>
                </c:pt>
                <c:pt idx="5277">
                  <c:v>15.6167</c:v>
                </c:pt>
                <c:pt idx="5278">
                  <c:v>19.780100000000001</c:v>
                </c:pt>
                <c:pt idx="5279">
                  <c:v>21.982399999999998</c:v>
                </c:pt>
                <c:pt idx="5280">
                  <c:v>21.689499999999999</c:v>
                </c:pt>
                <c:pt idx="5281">
                  <c:v>19.978300000000001</c:v>
                </c:pt>
                <c:pt idx="5282">
                  <c:v>16.786200000000001</c:v>
                </c:pt>
                <c:pt idx="5283">
                  <c:v>11.5352</c:v>
                </c:pt>
                <c:pt idx="5284">
                  <c:v>5.2253999999999996</c:v>
                </c:pt>
                <c:pt idx="5285">
                  <c:v>-1.8895</c:v>
                </c:pt>
                <c:pt idx="5286">
                  <c:v>-7.8654000000000002</c:v>
                </c:pt>
                <c:pt idx="5287">
                  <c:v>-11.3987</c:v>
                </c:pt>
                <c:pt idx="5288">
                  <c:v>-12.5061</c:v>
                </c:pt>
                <c:pt idx="5289">
                  <c:v>-10.7531</c:v>
                </c:pt>
                <c:pt idx="5290">
                  <c:v>-6.9301000000000004</c:v>
                </c:pt>
                <c:pt idx="5291">
                  <c:v>-3.1431</c:v>
                </c:pt>
                <c:pt idx="5292">
                  <c:v>-0.40139999999999998</c:v>
                </c:pt>
                <c:pt idx="5293">
                  <c:v>1.6236999999999999</c:v>
                </c:pt>
                <c:pt idx="5294">
                  <c:v>4.4576000000000002</c:v>
                </c:pt>
                <c:pt idx="5295">
                  <c:v>6.5313999999999997</c:v>
                </c:pt>
                <c:pt idx="5296">
                  <c:v>8.9656000000000002</c:v>
                </c:pt>
                <c:pt idx="5297">
                  <c:v>10.1404</c:v>
                </c:pt>
                <c:pt idx="5298">
                  <c:v>8.2989999999999995</c:v>
                </c:pt>
                <c:pt idx="5299">
                  <c:v>3.6831999999999998</c:v>
                </c:pt>
                <c:pt idx="5300">
                  <c:v>-1.4272</c:v>
                </c:pt>
                <c:pt idx="5301">
                  <c:v>-4.4764999999999997</c:v>
                </c:pt>
                <c:pt idx="5302">
                  <c:v>-5.8250000000000002</c:v>
                </c:pt>
                <c:pt idx="5303">
                  <c:v>-4.54</c:v>
                </c:pt>
                <c:pt idx="5304">
                  <c:v>-0.1069</c:v>
                </c:pt>
                <c:pt idx="5305">
                  <c:v>4.8796999999999997</c:v>
                </c:pt>
                <c:pt idx="5306">
                  <c:v>7.8723999999999998</c:v>
                </c:pt>
                <c:pt idx="5307">
                  <c:v>7.7512999999999996</c:v>
                </c:pt>
                <c:pt idx="5308">
                  <c:v>4.2817999999999996</c:v>
                </c:pt>
                <c:pt idx="5309">
                  <c:v>-0.45340000000000003</c:v>
                </c:pt>
                <c:pt idx="5310">
                  <c:v>-3.3723000000000001</c:v>
                </c:pt>
                <c:pt idx="5311">
                  <c:v>-5.3814000000000002</c:v>
                </c:pt>
                <c:pt idx="5312">
                  <c:v>-4.0430000000000001</c:v>
                </c:pt>
                <c:pt idx="5313">
                  <c:v>-1.4191</c:v>
                </c:pt>
                <c:pt idx="5314">
                  <c:v>1.0454000000000001</c:v>
                </c:pt>
                <c:pt idx="5315">
                  <c:v>2.4369999999999998</c:v>
                </c:pt>
                <c:pt idx="5316">
                  <c:v>2.5398000000000001</c:v>
                </c:pt>
                <c:pt idx="5317">
                  <c:v>1.1559999999999999</c:v>
                </c:pt>
                <c:pt idx="5318">
                  <c:v>0.25769999999999998</c:v>
                </c:pt>
                <c:pt idx="5319">
                  <c:v>-0.94210000000000005</c:v>
                </c:pt>
                <c:pt idx="5320">
                  <c:v>-1.1865000000000001</c:v>
                </c:pt>
                <c:pt idx="5321">
                  <c:v>-0.32550000000000001</c:v>
                </c:pt>
                <c:pt idx="5322">
                  <c:v>0.39029999999999998</c:v>
                </c:pt>
                <c:pt idx="5323">
                  <c:v>-0.1123</c:v>
                </c:pt>
                <c:pt idx="5324">
                  <c:v>-2.4689999999999999</c:v>
                </c:pt>
                <c:pt idx="5325">
                  <c:v>-5.3621999999999996</c:v>
                </c:pt>
                <c:pt idx="5326">
                  <c:v>-7.4778000000000002</c:v>
                </c:pt>
                <c:pt idx="5327">
                  <c:v>-8.2977000000000007</c:v>
                </c:pt>
                <c:pt idx="5328">
                  <c:v>-7.1626000000000003</c:v>
                </c:pt>
                <c:pt idx="5329">
                  <c:v>-4.3669000000000002</c:v>
                </c:pt>
                <c:pt idx="5330">
                  <c:v>-0.80479999999999996</c:v>
                </c:pt>
                <c:pt idx="5331">
                  <c:v>0.91210000000000002</c:v>
                </c:pt>
                <c:pt idx="5332">
                  <c:v>1.5398000000000001</c:v>
                </c:pt>
                <c:pt idx="5333">
                  <c:v>0.18110000000000001</c:v>
                </c:pt>
                <c:pt idx="5334">
                  <c:v>-2.9573</c:v>
                </c:pt>
                <c:pt idx="5335">
                  <c:v>-6.0404999999999998</c:v>
                </c:pt>
                <c:pt idx="5336">
                  <c:v>-7.9461000000000004</c:v>
                </c:pt>
                <c:pt idx="5337">
                  <c:v>-8.8289000000000009</c:v>
                </c:pt>
                <c:pt idx="5338">
                  <c:v>-10.309799999999999</c:v>
                </c:pt>
                <c:pt idx="5339">
                  <c:v>-11.7281</c:v>
                </c:pt>
                <c:pt idx="5340">
                  <c:v>-10.9215</c:v>
                </c:pt>
                <c:pt idx="5341">
                  <c:v>-7.6741999999999999</c:v>
                </c:pt>
                <c:pt idx="5342">
                  <c:v>-4.3794000000000004</c:v>
                </c:pt>
                <c:pt idx="5343">
                  <c:v>-1.3922000000000001</c:v>
                </c:pt>
                <c:pt idx="5344">
                  <c:v>-0.16039999999999999</c:v>
                </c:pt>
                <c:pt idx="5345">
                  <c:v>-0.91310000000000002</c:v>
                </c:pt>
                <c:pt idx="5346">
                  <c:v>-2.5617999999999999</c:v>
                </c:pt>
                <c:pt idx="5347">
                  <c:v>-3.8068</c:v>
                </c:pt>
                <c:pt idx="5348">
                  <c:v>-4.7972000000000001</c:v>
                </c:pt>
                <c:pt idx="5349">
                  <c:v>-5.4519000000000002</c:v>
                </c:pt>
                <c:pt idx="5350">
                  <c:v>-5.3860000000000001</c:v>
                </c:pt>
                <c:pt idx="5351">
                  <c:v>-4.4720000000000004</c:v>
                </c:pt>
                <c:pt idx="5352">
                  <c:v>-3.7480000000000002</c:v>
                </c:pt>
                <c:pt idx="5353">
                  <c:v>-3.3237000000000001</c:v>
                </c:pt>
                <c:pt idx="5354">
                  <c:v>-3.6749999999999998</c:v>
                </c:pt>
                <c:pt idx="5355">
                  <c:v>-3.9196</c:v>
                </c:pt>
                <c:pt idx="5356">
                  <c:v>-1.9755</c:v>
                </c:pt>
                <c:pt idx="5357">
                  <c:v>0.8085</c:v>
                </c:pt>
                <c:pt idx="5358">
                  <c:v>4.0983999999999998</c:v>
                </c:pt>
                <c:pt idx="5359">
                  <c:v>7.0156000000000001</c:v>
                </c:pt>
                <c:pt idx="5360">
                  <c:v>9.0670999999999999</c:v>
                </c:pt>
                <c:pt idx="5361">
                  <c:v>10.6175</c:v>
                </c:pt>
                <c:pt idx="5362">
                  <c:v>11.6396</c:v>
                </c:pt>
                <c:pt idx="5363">
                  <c:v>11.036799999999999</c:v>
                </c:pt>
                <c:pt idx="5364">
                  <c:v>11.107799999999999</c:v>
                </c:pt>
                <c:pt idx="5365">
                  <c:v>11.548</c:v>
                </c:pt>
                <c:pt idx="5366">
                  <c:v>11.752700000000001</c:v>
                </c:pt>
                <c:pt idx="5367">
                  <c:v>11.0242</c:v>
                </c:pt>
                <c:pt idx="5368">
                  <c:v>10.126099999999999</c:v>
                </c:pt>
                <c:pt idx="5369">
                  <c:v>8.8030000000000008</c:v>
                </c:pt>
                <c:pt idx="5370">
                  <c:v>9.1445000000000007</c:v>
                </c:pt>
                <c:pt idx="5371">
                  <c:v>10.151999999999999</c:v>
                </c:pt>
                <c:pt idx="5372">
                  <c:v>11.290100000000001</c:v>
                </c:pt>
                <c:pt idx="5373">
                  <c:v>11.7852</c:v>
                </c:pt>
                <c:pt idx="5374">
                  <c:v>10.975199999999999</c:v>
                </c:pt>
                <c:pt idx="5375">
                  <c:v>9.7889999999999997</c:v>
                </c:pt>
                <c:pt idx="5376">
                  <c:v>8.0288000000000004</c:v>
                </c:pt>
                <c:pt idx="5377">
                  <c:v>7.2427000000000001</c:v>
                </c:pt>
                <c:pt idx="5378">
                  <c:v>7.5777999999999999</c:v>
                </c:pt>
                <c:pt idx="5379">
                  <c:v>9.0443999999999996</c:v>
                </c:pt>
                <c:pt idx="5380">
                  <c:v>10.007300000000001</c:v>
                </c:pt>
                <c:pt idx="5381">
                  <c:v>10.1455</c:v>
                </c:pt>
                <c:pt idx="5382">
                  <c:v>7.7923</c:v>
                </c:pt>
                <c:pt idx="5383">
                  <c:v>3.9784000000000002</c:v>
                </c:pt>
                <c:pt idx="5384">
                  <c:v>-0.66869999999999996</c:v>
                </c:pt>
                <c:pt idx="5385">
                  <c:v>-3.9815</c:v>
                </c:pt>
                <c:pt idx="5386">
                  <c:v>-6.0811000000000002</c:v>
                </c:pt>
                <c:pt idx="5387">
                  <c:v>-6.7594000000000003</c:v>
                </c:pt>
                <c:pt idx="5388">
                  <c:v>-7.0747</c:v>
                </c:pt>
                <c:pt idx="5389">
                  <c:v>-6.9973999999999998</c:v>
                </c:pt>
                <c:pt idx="5390">
                  <c:v>-6.2209000000000003</c:v>
                </c:pt>
                <c:pt idx="5391">
                  <c:v>-5.0647000000000002</c:v>
                </c:pt>
                <c:pt idx="5392">
                  <c:v>-4.2888999999999999</c:v>
                </c:pt>
                <c:pt idx="5393">
                  <c:v>-4.3479000000000001</c:v>
                </c:pt>
                <c:pt idx="5394">
                  <c:v>-4.5673000000000004</c:v>
                </c:pt>
                <c:pt idx="5395">
                  <c:v>-4.4005000000000001</c:v>
                </c:pt>
                <c:pt idx="5396">
                  <c:v>-3.9535</c:v>
                </c:pt>
                <c:pt idx="5397">
                  <c:v>-3.2330999999999999</c:v>
                </c:pt>
                <c:pt idx="5398">
                  <c:v>-3.5318999999999998</c:v>
                </c:pt>
                <c:pt idx="5399">
                  <c:v>-6.4363999999999999</c:v>
                </c:pt>
                <c:pt idx="5400">
                  <c:v>-11.2402</c:v>
                </c:pt>
                <c:pt idx="5401">
                  <c:v>-15.445399999999999</c:v>
                </c:pt>
                <c:pt idx="5402">
                  <c:v>-17.8309</c:v>
                </c:pt>
                <c:pt idx="5403">
                  <c:v>-17.999099999999999</c:v>
                </c:pt>
                <c:pt idx="5404">
                  <c:v>-16.806000000000001</c:v>
                </c:pt>
                <c:pt idx="5405">
                  <c:v>-16.4861</c:v>
                </c:pt>
                <c:pt idx="5406">
                  <c:v>-17.680299999999999</c:v>
                </c:pt>
                <c:pt idx="5407">
                  <c:v>-20.819500000000001</c:v>
                </c:pt>
                <c:pt idx="5408">
                  <c:v>-24.654599999999999</c:v>
                </c:pt>
                <c:pt idx="5409">
                  <c:v>-27.3154</c:v>
                </c:pt>
                <c:pt idx="5410">
                  <c:v>-26.835899999999999</c:v>
                </c:pt>
                <c:pt idx="5411">
                  <c:v>-23.3385</c:v>
                </c:pt>
                <c:pt idx="5412">
                  <c:v>-17.655000000000001</c:v>
                </c:pt>
                <c:pt idx="5413">
                  <c:v>-11.3048</c:v>
                </c:pt>
                <c:pt idx="5414">
                  <c:v>-6.6746999999999996</c:v>
                </c:pt>
                <c:pt idx="5415">
                  <c:v>-4.5385</c:v>
                </c:pt>
                <c:pt idx="5416">
                  <c:v>-3.9601000000000002</c:v>
                </c:pt>
                <c:pt idx="5417">
                  <c:v>-3.3428</c:v>
                </c:pt>
                <c:pt idx="5418">
                  <c:v>-2.2079</c:v>
                </c:pt>
                <c:pt idx="5419">
                  <c:v>-0.76180000000000003</c:v>
                </c:pt>
                <c:pt idx="5420">
                  <c:v>1.1693</c:v>
                </c:pt>
                <c:pt idx="5421">
                  <c:v>2.8035000000000001</c:v>
                </c:pt>
                <c:pt idx="5422">
                  <c:v>3.0586000000000002</c:v>
                </c:pt>
                <c:pt idx="5423">
                  <c:v>0.52010000000000001</c:v>
                </c:pt>
                <c:pt idx="5424">
                  <c:v>-3.6787000000000001</c:v>
                </c:pt>
                <c:pt idx="5425">
                  <c:v>-6.7736000000000001</c:v>
                </c:pt>
                <c:pt idx="5426">
                  <c:v>-8.9107000000000003</c:v>
                </c:pt>
                <c:pt idx="5427">
                  <c:v>-8.6190999999999995</c:v>
                </c:pt>
                <c:pt idx="5428">
                  <c:v>-6.4108999999999998</c:v>
                </c:pt>
                <c:pt idx="5429">
                  <c:v>-2.0670999999999999</c:v>
                </c:pt>
                <c:pt idx="5430">
                  <c:v>2.7631000000000001</c:v>
                </c:pt>
                <c:pt idx="5431">
                  <c:v>7.9832000000000001</c:v>
                </c:pt>
                <c:pt idx="5432">
                  <c:v>9.3945000000000007</c:v>
                </c:pt>
                <c:pt idx="5433">
                  <c:v>6.6898</c:v>
                </c:pt>
                <c:pt idx="5434">
                  <c:v>1.2069000000000001</c:v>
                </c:pt>
                <c:pt idx="5435">
                  <c:v>-5.4949000000000003</c:v>
                </c:pt>
                <c:pt idx="5436">
                  <c:v>-9.6217000000000006</c:v>
                </c:pt>
                <c:pt idx="5437">
                  <c:v>-8.8655000000000008</c:v>
                </c:pt>
                <c:pt idx="5438">
                  <c:v>-4.4507000000000003</c:v>
                </c:pt>
                <c:pt idx="5439">
                  <c:v>1.3888</c:v>
                </c:pt>
                <c:pt idx="5440">
                  <c:v>6.6379999999999999</c:v>
                </c:pt>
                <c:pt idx="5441">
                  <c:v>7.6734999999999998</c:v>
                </c:pt>
                <c:pt idx="5442">
                  <c:v>4.8916000000000004</c:v>
                </c:pt>
                <c:pt idx="5443">
                  <c:v>0.14799999999999999</c:v>
                </c:pt>
                <c:pt idx="5444">
                  <c:v>-4.0532000000000004</c:v>
                </c:pt>
                <c:pt idx="5445">
                  <c:v>-7.5902000000000003</c:v>
                </c:pt>
                <c:pt idx="5446">
                  <c:v>-9.6305999999999994</c:v>
                </c:pt>
                <c:pt idx="5447">
                  <c:v>-11.5885</c:v>
                </c:pt>
                <c:pt idx="5448">
                  <c:v>-13.815899999999999</c:v>
                </c:pt>
                <c:pt idx="5449">
                  <c:v>-16.535799999999998</c:v>
                </c:pt>
                <c:pt idx="5450">
                  <c:v>-18.930499999999999</c:v>
                </c:pt>
                <c:pt idx="5451">
                  <c:v>-19.8111</c:v>
                </c:pt>
                <c:pt idx="5452">
                  <c:v>-17.908200000000001</c:v>
                </c:pt>
                <c:pt idx="5453">
                  <c:v>-12.457800000000001</c:v>
                </c:pt>
                <c:pt idx="5454">
                  <c:v>-5.6870000000000003</c:v>
                </c:pt>
                <c:pt idx="5455">
                  <c:v>1.246</c:v>
                </c:pt>
                <c:pt idx="5456">
                  <c:v>6.5370999999999997</c:v>
                </c:pt>
                <c:pt idx="5457">
                  <c:v>7.6646999999999998</c:v>
                </c:pt>
                <c:pt idx="5458">
                  <c:v>6.3544999999999998</c:v>
                </c:pt>
                <c:pt idx="5459">
                  <c:v>4.3449</c:v>
                </c:pt>
                <c:pt idx="5460">
                  <c:v>4.5223000000000004</c:v>
                </c:pt>
                <c:pt idx="5461">
                  <c:v>7.0513000000000003</c:v>
                </c:pt>
                <c:pt idx="5462">
                  <c:v>9.8193999999999999</c:v>
                </c:pt>
                <c:pt idx="5463">
                  <c:v>11.0366</c:v>
                </c:pt>
                <c:pt idx="5464">
                  <c:v>10.5321</c:v>
                </c:pt>
                <c:pt idx="5465">
                  <c:v>7.8239000000000001</c:v>
                </c:pt>
                <c:pt idx="5466">
                  <c:v>5.1116999999999999</c:v>
                </c:pt>
                <c:pt idx="5467">
                  <c:v>2.6291000000000002</c:v>
                </c:pt>
                <c:pt idx="5468">
                  <c:v>1.0678000000000001</c:v>
                </c:pt>
                <c:pt idx="5469">
                  <c:v>3.5999999999999997E-2</c:v>
                </c:pt>
                <c:pt idx="5470">
                  <c:v>-1.1125</c:v>
                </c:pt>
                <c:pt idx="5471">
                  <c:v>-1.9825999999999999</c:v>
                </c:pt>
                <c:pt idx="5472">
                  <c:v>-1.9490000000000001</c:v>
                </c:pt>
                <c:pt idx="5473">
                  <c:v>-1.0767</c:v>
                </c:pt>
                <c:pt idx="5474">
                  <c:v>0.14610000000000001</c:v>
                </c:pt>
                <c:pt idx="5475">
                  <c:v>1.6001000000000001</c:v>
                </c:pt>
                <c:pt idx="5476">
                  <c:v>2.6711</c:v>
                </c:pt>
                <c:pt idx="5477">
                  <c:v>2.2806000000000002</c:v>
                </c:pt>
                <c:pt idx="5478">
                  <c:v>0.34739999999999999</c:v>
                </c:pt>
                <c:pt idx="5479">
                  <c:v>-2.5282</c:v>
                </c:pt>
                <c:pt idx="5480">
                  <c:v>-6.8185000000000002</c:v>
                </c:pt>
                <c:pt idx="5481">
                  <c:v>-11.0936</c:v>
                </c:pt>
                <c:pt idx="5482">
                  <c:v>-12.832700000000001</c:v>
                </c:pt>
                <c:pt idx="5483">
                  <c:v>-13.276</c:v>
                </c:pt>
                <c:pt idx="5484">
                  <c:v>-12.0665</c:v>
                </c:pt>
                <c:pt idx="5485">
                  <c:v>-9.1677999999999997</c:v>
                </c:pt>
                <c:pt idx="5486">
                  <c:v>-5.5267999999999997</c:v>
                </c:pt>
                <c:pt idx="5487">
                  <c:v>-0.34389999999999998</c:v>
                </c:pt>
                <c:pt idx="5488">
                  <c:v>4.2648999999999999</c:v>
                </c:pt>
                <c:pt idx="5489">
                  <c:v>7.4824000000000002</c:v>
                </c:pt>
                <c:pt idx="5490">
                  <c:v>6.7617000000000003</c:v>
                </c:pt>
                <c:pt idx="5491">
                  <c:v>3.5762</c:v>
                </c:pt>
                <c:pt idx="5492">
                  <c:v>5.1900000000000002E-2</c:v>
                </c:pt>
                <c:pt idx="5493">
                  <c:v>-2.4037999999999999</c:v>
                </c:pt>
                <c:pt idx="5494">
                  <c:v>-2.9655999999999998</c:v>
                </c:pt>
                <c:pt idx="5495">
                  <c:v>-2.4361999999999999</c:v>
                </c:pt>
                <c:pt idx="5496">
                  <c:v>-1.3362000000000001</c:v>
                </c:pt>
                <c:pt idx="5497">
                  <c:v>-0.51700000000000002</c:v>
                </c:pt>
                <c:pt idx="5498">
                  <c:v>-6.2100000000000002E-2</c:v>
                </c:pt>
                <c:pt idx="5499">
                  <c:v>0.56840000000000002</c:v>
                </c:pt>
                <c:pt idx="5500">
                  <c:v>2.7008000000000001</c:v>
                </c:pt>
                <c:pt idx="5501">
                  <c:v>4.0054999999999996</c:v>
                </c:pt>
                <c:pt idx="5502">
                  <c:v>3.4319999999999999</c:v>
                </c:pt>
                <c:pt idx="5503">
                  <c:v>0.33910000000000001</c:v>
                </c:pt>
                <c:pt idx="5504">
                  <c:v>-4.3799000000000001</c:v>
                </c:pt>
                <c:pt idx="5505">
                  <c:v>-9.6674000000000007</c:v>
                </c:pt>
                <c:pt idx="5506">
                  <c:v>-14.857100000000001</c:v>
                </c:pt>
                <c:pt idx="5507">
                  <c:v>-17.305599999999998</c:v>
                </c:pt>
                <c:pt idx="5508">
                  <c:v>-16.964600000000001</c:v>
                </c:pt>
                <c:pt idx="5509">
                  <c:v>-13.6694</c:v>
                </c:pt>
                <c:pt idx="5510">
                  <c:v>-9.8971999999999998</c:v>
                </c:pt>
                <c:pt idx="5511">
                  <c:v>-5.5225</c:v>
                </c:pt>
                <c:pt idx="5512">
                  <c:v>-2.1690999999999998</c:v>
                </c:pt>
                <c:pt idx="5513">
                  <c:v>1.2095</c:v>
                </c:pt>
                <c:pt idx="5514">
                  <c:v>3.8071999999999999</c:v>
                </c:pt>
                <c:pt idx="5515">
                  <c:v>4.5198</c:v>
                </c:pt>
                <c:pt idx="5516">
                  <c:v>3.8378000000000001</c:v>
                </c:pt>
                <c:pt idx="5517">
                  <c:v>2.4754</c:v>
                </c:pt>
                <c:pt idx="5518">
                  <c:v>0.80969999999999998</c:v>
                </c:pt>
                <c:pt idx="5519">
                  <c:v>-1.0752999999999999</c:v>
                </c:pt>
                <c:pt idx="5520">
                  <c:v>-1.0585</c:v>
                </c:pt>
                <c:pt idx="5521">
                  <c:v>6.6E-3</c:v>
                </c:pt>
                <c:pt idx="5522">
                  <c:v>1.8049999999999999</c:v>
                </c:pt>
                <c:pt idx="5523">
                  <c:v>2.4306000000000001</c:v>
                </c:pt>
                <c:pt idx="5524">
                  <c:v>2.8948</c:v>
                </c:pt>
                <c:pt idx="5525">
                  <c:v>1.7035</c:v>
                </c:pt>
                <c:pt idx="5526">
                  <c:v>-0.59750000000000003</c:v>
                </c:pt>
                <c:pt idx="5527">
                  <c:v>-2.3613</c:v>
                </c:pt>
                <c:pt idx="5528">
                  <c:v>-2.7321</c:v>
                </c:pt>
                <c:pt idx="5529">
                  <c:v>-1.1769000000000001</c:v>
                </c:pt>
                <c:pt idx="5530">
                  <c:v>1.9971000000000001</c:v>
                </c:pt>
                <c:pt idx="5531">
                  <c:v>4.8659999999999997</c:v>
                </c:pt>
                <c:pt idx="5532">
                  <c:v>7.6475999999999997</c:v>
                </c:pt>
                <c:pt idx="5533">
                  <c:v>10.645200000000001</c:v>
                </c:pt>
                <c:pt idx="5534">
                  <c:v>12.976699999999999</c:v>
                </c:pt>
                <c:pt idx="5535">
                  <c:v>14.7005</c:v>
                </c:pt>
                <c:pt idx="5536">
                  <c:v>14.6129</c:v>
                </c:pt>
                <c:pt idx="5537">
                  <c:v>13.715400000000001</c:v>
                </c:pt>
                <c:pt idx="5538">
                  <c:v>12.4314</c:v>
                </c:pt>
                <c:pt idx="5539">
                  <c:v>10.701599999999999</c:v>
                </c:pt>
                <c:pt idx="5540">
                  <c:v>8.4011999999999993</c:v>
                </c:pt>
                <c:pt idx="5541">
                  <c:v>6.0128000000000004</c:v>
                </c:pt>
                <c:pt idx="5542">
                  <c:v>4.2259000000000002</c:v>
                </c:pt>
                <c:pt idx="5543">
                  <c:v>2.8273000000000001</c:v>
                </c:pt>
                <c:pt idx="5544">
                  <c:v>4.1174999999999997</c:v>
                </c:pt>
                <c:pt idx="5545">
                  <c:v>6.1007999999999996</c:v>
                </c:pt>
                <c:pt idx="5546">
                  <c:v>9.5218000000000007</c:v>
                </c:pt>
                <c:pt idx="5547">
                  <c:v>12.2118</c:v>
                </c:pt>
                <c:pt idx="5548">
                  <c:v>12.776199999999999</c:v>
                </c:pt>
                <c:pt idx="5549">
                  <c:v>10.1922</c:v>
                </c:pt>
                <c:pt idx="5550">
                  <c:v>6.5961999999999996</c:v>
                </c:pt>
                <c:pt idx="5551">
                  <c:v>1.5103</c:v>
                </c:pt>
                <c:pt idx="5552">
                  <c:v>-3.2959000000000001</c:v>
                </c:pt>
                <c:pt idx="5553">
                  <c:v>-6.1391999999999998</c:v>
                </c:pt>
                <c:pt idx="5554">
                  <c:v>-7.6726999999999999</c:v>
                </c:pt>
                <c:pt idx="5555">
                  <c:v>-8.7261000000000006</c:v>
                </c:pt>
                <c:pt idx="5556">
                  <c:v>-9.8219999999999992</c:v>
                </c:pt>
                <c:pt idx="5557">
                  <c:v>-11.003500000000001</c:v>
                </c:pt>
                <c:pt idx="5558">
                  <c:v>-12.563599999999999</c:v>
                </c:pt>
                <c:pt idx="5559">
                  <c:v>-13.775399999999999</c:v>
                </c:pt>
                <c:pt idx="5560">
                  <c:v>-13.65</c:v>
                </c:pt>
                <c:pt idx="5561">
                  <c:v>-11.741</c:v>
                </c:pt>
                <c:pt idx="5562">
                  <c:v>-8.4620999999999995</c:v>
                </c:pt>
                <c:pt idx="5563">
                  <c:v>-4.8507999999999996</c:v>
                </c:pt>
                <c:pt idx="5564">
                  <c:v>-2.7753000000000001</c:v>
                </c:pt>
                <c:pt idx="5565">
                  <c:v>-2.1676000000000002</c:v>
                </c:pt>
                <c:pt idx="5566">
                  <c:v>-2.6358999999999999</c:v>
                </c:pt>
                <c:pt idx="5567">
                  <c:v>-3.7869000000000002</c:v>
                </c:pt>
                <c:pt idx="5568">
                  <c:v>-5.1470000000000002</c:v>
                </c:pt>
                <c:pt idx="5569">
                  <c:v>-5.4741</c:v>
                </c:pt>
                <c:pt idx="5570">
                  <c:v>-4.7194000000000003</c:v>
                </c:pt>
                <c:pt idx="5571">
                  <c:v>-2.0766</c:v>
                </c:pt>
                <c:pt idx="5572">
                  <c:v>0.9889</c:v>
                </c:pt>
                <c:pt idx="5573">
                  <c:v>3.5827</c:v>
                </c:pt>
                <c:pt idx="5574">
                  <c:v>4.8266</c:v>
                </c:pt>
                <c:pt idx="5575">
                  <c:v>5.1326999999999998</c:v>
                </c:pt>
                <c:pt idx="5576">
                  <c:v>4.5105000000000004</c:v>
                </c:pt>
                <c:pt idx="5577">
                  <c:v>1.7396</c:v>
                </c:pt>
                <c:pt idx="5578">
                  <c:v>-0.96519999999999995</c:v>
                </c:pt>
                <c:pt idx="5579">
                  <c:v>-3.2002000000000002</c:v>
                </c:pt>
                <c:pt idx="5580">
                  <c:v>-5.2066999999999997</c:v>
                </c:pt>
                <c:pt idx="5581">
                  <c:v>-5.9722999999999997</c:v>
                </c:pt>
                <c:pt idx="5582">
                  <c:v>-4.91</c:v>
                </c:pt>
                <c:pt idx="5583">
                  <c:v>-2.9786000000000001</c:v>
                </c:pt>
                <c:pt idx="5584">
                  <c:v>-1.7000000000000001E-2</c:v>
                </c:pt>
                <c:pt idx="5585">
                  <c:v>2.1953</c:v>
                </c:pt>
                <c:pt idx="5586">
                  <c:v>4.1904000000000003</c:v>
                </c:pt>
                <c:pt idx="5587">
                  <c:v>4.6863000000000001</c:v>
                </c:pt>
                <c:pt idx="5588">
                  <c:v>4.5426000000000002</c:v>
                </c:pt>
                <c:pt idx="5589">
                  <c:v>2.2978000000000001</c:v>
                </c:pt>
                <c:pt idx="5590">
                  <c:v>0.87429999999999997</c:v>
                </c:pt>
                <c:pt idx="5591">
                  <c:v>1.2839</c:v>
                </c:pt>
                <c:pt idx="5592">
                  <c:v>3.9493999999999998</c:v>
                </c:pt>
                <c:pt idx="5593">
                  <c:v>8.2188999999999997</c:v>
                </c:pt>
                <c:pt idx="5594">
                  <c:v>11.476800000000001</c:v>
                </c:pt>
                <c:pt idx="5595">
                  <c:v>12.062799999999999</c:v>
                </c:pt>
                <c:pt idx="5596">
                  <c:v>10.132099999999999</c:v>
                </c:pt>
                <c:pt idx="5597">
                  <c:v>7.2356999999999996</c:v>
                </c:pt>
                <c:pt idx="5598">
                  <c:v>3.7494000000000001</c:v>
                </c:pt>
                <c:pt idx="5599">
                  <c:v>1.8954</c:v>
                </c:pt>
                <c:pt idx="5600">
                  <c:v>1.4105000000000001</c:v>
                </c:pt>
                <c:pt idx="5601">
                  <c:v>2.6560999999999999</c:v>
                </c:pt>
                <c:pt idx="5602">
                  <c:v>3.1539000000000001</c:v>
                </c:pt>
                <c:pt idx="5603">
                  <c:v>2.2612999999999999</c:v>
                </c:pt>
                <c:pt idx="5604">
                  <c:v>-2.2629999999999999</c:v>
                </c:pt>
                <c:pt idx="5605">
                  <c:v>-8.2088999999999999</c:v>
                </c:pt>
                <c:pt idx="5606">
                  <c:v>-13.569000000000001</c:v>
                </c:pt>
                <c:pt idx="5607">
                  <c:v>-16.647300000000001</c:v>
                </c:pt>
                <c:pt idx="5608">
                  <c:v>-16.981200000000001</c:v>
                </c:pt>
                <c:pt idx="5609">
                  <c:v>-15.7456</c:v>
                </c:pt>
                <c:pt idx="5610">
                  <c:v>-14.2982</c:v>
                </c:pt>
                <c:pt idx="5611">
                  <c:v>-12.04</c:v>
                </c:pt>
                <c:pt idx="5612">
                  <c:v>-8.5158000000000005</c:v>
                </c:pt>
                <c:pt idx="5613">
                  <c:v>-4.7201000000000004</c:v>
                </c:pt>
                <c:pt idx="5614">
                  <c:v>-0.7722</c:v>
                </c:pt>
                <c:pt idx="5615">
                  <c:v>3.1829999999999998</c:v>
                </c:pt>
                <c:pt idx="5616">
                  <c:v>6.4711999999999996</c:v>
                </c:pt>
                <c:pt idx="5617">
                  <c:v>7.8304999999999998</c:v>
                </c:pt>
                <c:pt idx="5618">
                  <c:v>7.2718999999999996</c:v>
                </c:pt>
                <c:pt idx="5619">
                  <c:v>5.9555999999999996</c:v>
                </c:pt>
                <c:pt idx="5620">
                  <c:v>3.0335000000000001</c:v>
                </c:pt>
                <c:pt idx="5621">
                  <c:v>0.27760000000000001</c:v>
                </c:pt>
                <c:pt idx="5622">
                  <c:v>-0.14369999999999999</c:v>
                </c:pt>
                <c:pt idx="5623">
                  <c:v>2.4024000000000001</c:v>
                </c:pt>
                <c:pt idx="5624">
                  <c:v>7.5471000000000004</c:v>
                </c:pt>
                <c:pt idx="5625">
                  <c:v>14.157</c:v>
                </c:pt>
                <c:pt idx="5626">
                  <c:v>17.979299999999999</c:v>
                </c:pt>
                <c:pt idx="5627">
                  <c:v>19.750900000000001</c:v>
                </c:pt>
                <c:pt idx="5628">
                  <c:v>18.261600000000001</c:v>
                </c:pt>
                <c:pt idx="5629">
                  <c:v>14.2926</c:v>
                </c:pt>
                <c:pt idx="5630">
                  <c:v>9.5930999999999997</c:v>
                </c:pt>
                <c:pt idx="5631">
                  <c:v>4.9531999999999998</c:v>
                </c:pt>
                <c:pt idx="5632">
                  <c:v>1.5289999999999999</c:v>
                </c:pt>
                <c:pt idx="5633">
                  <c:v>-0.3206</c:v>
                </c:pt>
                <c:pt idx="5634">
                  <c:v>-1.3252999999999999</c:v>
                </c:pt>
                <c:pt idx="5635">
                  <c:v>-2.8300999999999998</c:v>
                </c:pt>
                <c:pt idx="5636">
                  <c:v>-4.9101999999999997</c:v>
                </c:pt>
                <c:pt idx="5637">
                  <c:v>-7.2606000000000002</c:v>
                </c:pt>
                <c:pt idx="5638">
                  <c:v>-8.4138999999999999</c:v>
                </c:pt>
                <c:pt idx="5639">
                  <c:v>-8.4879999999999995</c:v>
                </c:pt>
                <c:pt idx="5640">
                  <c:v>-7.9973999999999998</c:v>
                </c:pt>
                <c:pt idx="5641">
                  <c:v>-6.8474000000000004</c:v>
                </c:pt>
                <c:pt idx="5642">
                  <c:v>-5.4767999999999999</c:v>
                </c:pt>
                <c:pt idx="5643">
                  <c:v>-4.2272999999999996</c:v>
                </c:pt>
                <c:pt idx="5644">
                  <c:v>-4.3322000000000003</c:v>
                </c:pt>
                <c:pt idx="5645">
                  <c:v>-4.9668999999999999</c:v>
                </c:pt>
                <c:pt idx="5646">
                  <c:v>-5.5380000000000003</c:v>
                </c:pt>
                <c:pt idx="5647">
                  <c:v>-5.6513</c:v>
                </c:pt>
                <c:pt idx="5648">
                  <c:v>-6.7050999999999998</c:v>
                </c:pt>
                <c:pt idx="5649">
                  <c:v>-9.4583999999999993</c:v>
                </c:pt>
                <c:pt idx="5650">
                  <c:v>-13.2217</c:v>
                </c:pt>
                <c:pt idx="5651">
                  <c:v>-17.005800000000001</c:v>
                </c:pt>
                <c:pt idx="5652">
                  <c:v>-20.760899999999999</c:v>
                </c:pt>
                <c:pt idx="5653">
                  <c:v>-25.230899999999998</c:v>
                </c:pt>
                <c:pt idx="5654">
                  <c:v>-29.070399999999999</c:v>
                </c:pt>
                <c:pt idx="5655">
                  <c:v>-31.717400000000001</c:v>
                </c:pt>
                <c:pt idx="5656">
                  <c:v>-33.664299999999997</c:v>
                </c:pt>
                <c:pt idx="5657">
                  <c:v>-33.291699999999999</c:v>
                </c:pt>
                <c:pt idx="5658">
                  <c:v>-30.6294</c:v>
                </c:pt>
                <c:pt idx="5659">
                  <c:v>-25.065200000000001</c:v>
                </c:pt>
                <c:pt idx="5660">
                  <c:v>-17.382100000000001</c:v>
                </c:pt>
                <c:pt idx="5661">
                  <c:v>-8.8411000000000008</c:v>
                </c:pt>
                <c:pt idx="5662">
                  <c:v>-0.97370000000000001</c:v>
                </c:pt>
                <c:pt idx="5663">
                  <c:v>4.2895000000000003</c:v>
                </c:pt>
                <c:pt idx="5664">
                  <c:v>5.7388000000000003</c:v>
                </c:pt>
                <c:pt idx="5665">
                  <c:v>3.0922999999999998</c:v>
                </c:pt>
                <c:pt idx="5666">
                  <c:v>-2.2984</c:v>
                </c:pt>
                <c:pt idx="5667">
                  <c:v>-7.8257000000000003</c:v>
                </c:pt>
                <c:pt idx="5668">
                  <c:v>-12.103400000000001</c:v>
                </c:pt>
                <c:pt idx="5669">
                  <c:v>-14.325799999999999</c:v>
                </c:pt>
                <c:pt idx="5670">
                  <c:v>-13.9414</c:v>
                </c:pt>
                <c:pt idx="5671">
                  <c:v>-11.5161</c:v>
                </c:pt>
                <c:pt idx="5672">
                  <c:v>-8.3270999999999997</c:v>
                </c:pt>
                <c:pt idx="5673">
                  <c:v>-4.9694000000000003</c:v>
                </c:pt>
                <c:pt idx="5674">
                  <c:v>-1.5616000000000001</c:v>
                </c:pt>
                <c:pt idx="5675">
                  <c:v>1.0349999999999999</c:v>
                </c:pt>
                <c:pt idx="5676">
                  <c:v>0.60389999999999999</c:v>
                </c:pt>
                <c:pt idx="5677">
                  <c:v>-1.6429</c:v>
                </c:pt>
                <c:pt idx="5678">
                  <c:v>-4.5471000000000004</c:v>
                </c:pt>
                <c:pt idx="5679">
                  <c:v>-4.7881</c:v>
                </c:pt>
                <c:pt idx="5680">
                  <c:v>-2.4956</c:v>
                </c:pt>
                <c:pt idx="5681">
                  <c:v>0.32290000000000002</c:v>
                </c:pt>
                <c:pt idx="5682">
                  <c:v>1.3369</c:v>
                </c:pt>
                <c:pt idx="5683">
                  <c:v>0.54720000000000002</c:v>
                </c:pt>
                <c:pt idx="5684">
                  <c:v>-1.9772000000000001</c:v>
                </c:pt>
                <c:pt idx="5685">
                  <c:v>-4.7839</c:v>
                </c:pt>
                <c:pt idx="5686">
                  <c:v>-6.9890999999999996</c:v>
                </c:pt>
                <c:pt idx="5687">
                  <c:v>-8.6611999999999991</c:v>
                </c:pt>
                <c:pt idx="5688">
                  <c:v>-9.1576000000000004</c:v>
                </c:pt>
                <c:pt idx="5689">
                  <c:v>-9.7576999999999998</c:v>
                </c:pt>
                <c:pt idx="5690">
                  <c:v>-11.7705</c:v>
                </c:pt>
                <c:pt idx="5691">
                  <c:v>-15.401</c:v>
                </c:pt>
                <c:pt idx="5692">
                  <c:v>-19.639800000000001</c:v>
                </c:pt>
                <c:pt idx="5693">
                  <c:v>-23.794499999999999</c:v>
                </c:pt>
                <c:pt idx="5694">
                  <c:v>-26.4315</c:v>
                </c:pt>
                <c:pt idx="5695">
                  <c:v>-27.8597</c:v>
                </c:pt>
                <c:pt idx="5696">
                  <c:v>-27.8184</c:v>
                </c:pt>
                <c:pt idx="5697">
                  <c:v>-25.818999999999999</c:v>
                </c:pt>
                <c:pt idx="5698">
                  <c:v>-22.527100000000001</c:v>
                </c:pt>
                <c:pt idx="5699">
                  <c:v>-19.016500000000001</c:v>
                </c:pt>
                <c:pt idx="5700">
                  <c:v>-15.319599999999999</c:v>
                </c:pt>
                <c:pt idx="5701">
                  <c:v>-12.233599999999999</c:v>
                </c:pt>
                <c:pt idx="5702">
                  <c:v>-9.1859999999999999</c:v>
                </c:pt>
                <c:pt idx="5703">
                  <c:v>-6.4180000000000001</c:v>
                </c:pt>
                <c:pt idx="5704">
                  <c:v>-3.3479000000000001</c:v>
                </c:pt>
                <c:pt idx="5705">
                  <c:v>-2.3708999999999998</c:v>
                </c:pt>
                <c:pt idx="5706">
                  <c:v>-3.5070000000000001</c:v>
                </c:pt>
                <c:pt idx="5707">
                  <c:v>-6.6630000000000003</c:v>
                </c:pt>
                <c:pt idx="5708">
                  <c:v>-10.395</c:v>
                </c:pt>
                <c:pt idx="5709">
                  <c:v>-13.101900000000001</c:v>
                </c:pt>
                <c:pt idx="5710">
                  <c:v>-13.07</c:v>
                </c:pt>
                <c:pt idx="5711">
                  <c:v>-9.6689000000000007</c:v>
                </c:pt>
                <c:pt idx="5712">
                  <c:v>-4.9665999999999997</c:v>
                </c:pt>
                <c:pt idx="5713">
                  <c:v>-0.76319999999999999</c:v>
                </c:pt>
                <c:pt idx="5714">
                  <c:v>1.8579000000000001</c:v>
                </c:pt>
                <c:pt idx="5715">
                  <c:v>1.7104999999999999</c:v>
                </c:pt>
                <c:pt idx="5716">
                  <c:v>0.6089</c:v>
                </c:pt>
                <c:pt idx="5717">
                  <c:v>-1.097</c:v>
                </c:pt>
                <c:pt idx="5718">
                  <c:v>-1.8491</c:v>
                </c:pt>
                <c:pt idx="5719">
                  <c:v>-1.5471999999999999</c:v>
                </c:pt>
                <c:pt idx="5720">
                  <c:v>-0.13170000000000001</c:v>
                </c:pt>
                <c:pt idx="5721">
                  <c:v>2.4022000000000001</c:v>
                </c:pt>
                <c:pt idx="5722">
                  <c:v>5.0673000000000004</c:v>
                </c:pt>
                <c:pt idx="5723">
                  <c:v>6.8228999999999997</c:v>
                </c:pt>
                <c:pt idx="5724">
                  <c:v>7.7114000000000003</c:v>
                </c:pt>
                <c:pt idx="5725">
                  <c:v>7.4916999999999998</c:v>
                </c:pt>
                <c:pt idx="5726">
                  <c:v>6.6879</c:v>
                </c:pt>
                <c:pt idx="5727">
                  <c:v>4.3371000000000004</c:v>
                </c:pt>
                <c:pt idx="5728">
                  <c:v>0.90239999999999998</c:v>
                </c:pt>
                <c:pt idx="5729">
                  <c:v>-1.8321000000000001</c:v>
                </c:pt>
                <c:pt idx="5730">
                  <c:v>-2.9142999999999999</c:v>
                </c:pt>
                <c:pt idx="5731">
                  <c:v>-3.0472000000000001</c:v>
                </c:pt>
                <c:pt idx="5732">
                  <c:v>-3.3075999999999999</c:v>
                </c:pt>
                <c:pt idx="5733">
                  <c:v>-3.54</c:v>
                </c:pt>
                <c:pt idx="5734">
                  <c:v>-5.9854000000000003</c:v>
                </c:pt>
                <c:pt idx="5735">
                  <c:v>-9.1646999999999998</c:v>
                </c:pt>
                <c:pt idx="5736">
                  <c:v>-12.3429</c:v>
                </c:pt>
                <c:pt idx="5737">
                  <c:v>-14.524699999999999</c:v>
                </c:pt>
                <c:pt idx="5738">
                  <c:v>-14.063599999999999</c:v>
                </c:pt>
                <c:pt idx="5739">
                  <c:v>-11.9413</c:v>
                </c:pt>
                <c:pt idx="5740">
                  <c:v>-9.9069000000000003</c:v>
                </c:pt>
                <c:pt idx="5741">
                  <c:v>-7.1155999999999997</c:v>
                </c:pt>
                <c:pt idx="5742">
                  <c:v>-5.1703999999999999</c:v>
                </c:pt>
                <c:pt idx="5743">
                  <c:v>-2.214</c:v>
                </c:pt>
                <c:pt idx="5744">
                  <c:v>1.1469</c:v>
                </c:pt>
                <c:pt idx="5745">
                  <c:v>3.5068000000000001</c:v>
                </c:pt>
                <c:pt idx="5746">
                  <c:v>4.5552999999999999</c:v>
                </c:pt>
                <c:pt idx="5747">
                  <c:v>4.2294</c:v>
                </c:pt>
                <c:pt idx="5748">
                  <c:v>2.6204000000000001</c:v>
                </c:pt>
                <c:pt idx="5749">
                  <c:v>-0.68</c:v>
                </c:pt>
                <c:pt idx="5750">
                  <c:v>-4.4230999999999998</c:v>
                </c:pt>
                <c:pt idx="5751">
                  <c:v>-6.6566000000000001</c:v>
                </c:pt>
                <c:pt idx="5752">
                  <c:v>-6.1971999999999996</c:v>
                </c:pt>
                <c:pt idx="5753">
                  <c:v>-2.8540000000000001</c:v>
                </c:pt>
                <c:pt idx="5754">
                  <c:v>1.4245000000000001</c:v>
                </c:pt>
                <c:pt idx="5755">
                  <c:v>3.44</c:v>
                </c:pt>
                <c:pt idx="5756">
                  <c:v>2.2374000000000001</c:v>
                </c:pt>
                <c:pt idx="5757">
                  <c:v>0.86770000000000003</c:v>
                </c:pt>
                <c:pt idx="5758">
                  <c:v>-0.29559999999999997</c:v>
                </c:pt>
                <c:pt idx="5759">
                  <c:v>0.53059999999999996</c:v>
                </c:pt>
                <c:pt idx="5760">
                  <c:v>3.6941999999999999</c:v>
                </c:pt>
                <c:pt idx="5761">
                  <c:v>7.0050999999999997</c:v>
                </c:pt>
                <c:pt idx="5762">
                  <c:v>9.3695000000000004</c:v>
                </c:pt>
                <c:pt idx="5763">
                  <c:v>8.0261999999999993</c:v>
                </c:pt>
                <c:pt idx="5764">
                  <c:v>4.7012</c:v>
                </c:pt>
                <c:pt idx="5765">
                  <c:v>0.66459999999999997</c:v>
                </c:pt>
                <c:pt idx="5766">
                  <c:v>-1.4087000000000001</c:v>
                </c:pt>
                <c:pt idx="5767">
                  <c:v>-1.2491000000000001</c:v>
                </c:pt>
                <c:pt idx="5768">
                  <c:v>0.51280000000000003</c:v>
                </c:pt>
                <c:pt idx="5769">
                  <c:v>4.0541</c:v>
                </c:pt>
                <c:pt idx="5770">
                  <c:v>6.0735000000000001</c:v>
                </c:pt>
                <c:pt idx="5771">
                  <c:v>5.7495000000000003</c:v>
                </c:pt>
                <c:pt idx="5772">
                  <c:v>4.3207000000000004</c:v>
                </c:pt>
                <c:pt idx="5773">
                  <c:v>2.3071999999999999</c:v>
                </c:pt>
                <c:pt idx="5774">
                  <c:v>1.6E-2</c:v>
                </c:pt>
                <c:pt idx="5775">
                  <c:v>-2.0142000000000002</c:v>
                </c:pt>
                <c:pt idx="5776">
                  <c:v>-4.0357000000000003</c:v>
                </c:pt>
                <c:pt idx="5777">
                  <c:v>-5.7447999999999997</c:v>
                </c:pt>
                <c:pt idx="5778">
                  <c:v>-7.3719000000000001</c:v>
                </c:pt>
                <c:pt idx="5779">
                  <c:v>-9.2349999999999994</c:v>
                </c:pt>
                <c:pt idx="5780">
                  <c:v>-10.1212</c:v>
                </c:pt>
                <c:pt idx="5781">
                  <c:v>-9.9957999999999991</c:v>
                </c:pt>
                <c:pt idx="5782">
                  <c:v>-9.1905999999999999</c:v>
                </c:pt>
                <c:pt idx="5783">
                  <c:v>-7.7073</c:v>
                </c:pt>
                <c:pt idx="5784">
                  <c:v>-5.7925000000000004</c:v>
                </c:pt>
                <c:pt idx="5785">
                  <c:v>-4.8479999999999999</c:v>
                </c:pt>
                <c:pt idx="5786">
                  <c:v>-4.6731999999999996</c:v>
                </c:pt>
                <c:pt idx="5787">
                  <c:v>-3.1934999999999998</c:v>
                </c:pt>
                <c:pt idx="5788">
                  <c:v>-1.9911000000000001</c:v>
                </c:pt>
                <c:pt idx="5789">
                  <c:v>-0.85860000000000003</c:v>
                </c:pt>
                <c:pt idx="5790">
                  <c:v>-1.2088000000000001</c:v>
                </c:pt>
                <c:pt idx="5791">
                  <c:v>-2.5365000000000002</c:v>
                </c:pt>
                <c:pt idx="5792">
                  <c:v>-3.5699000000000001</c:v>
                </c:pt>
                <c:pt idx="5793">
                  <c:v>-4.0660999999999996</c:v>
                </c:pt>
                <c:pt idx="5794">
                  <c:v>-2.8818999999999999</c:v>
                </c:pt>
                <c:pt idx="5795">
                  <c:v>-0.48320000000000002</c:v>
                </c:pt>
                <c:pt idx="5796">
                  <c:v>2.9784000000000002</c:v>
                </c:pt>
                <c:pt idx="5797">
                  <c:v>6.2865000000000002</c:v>
                </c:pt>
                <c:pt idx="5798">
                  <c:v>8.3947000000000003</c:v>
                </c:pt>
                <c:pt idx="5799">
                  <c:v>8.2051999999999996</c:v>
                </c:pt>
                <c:pt idx="5800">
                  <c:v>4.7957000000000001</c:v>
                </c:pt>
                <c:pt idx="5801">
                  <c:v>0.4829</c:v>
                </c:pt>
                <c:pt idx="5802">
                  <c:v>-3.8889999999999998</c:v>
                </c:pt>
                <c:pt idx="5803">
                  <c:v>-6.3437000000000001</c:v>
                </c:pt>
                <c:pt idx="5804">
                  <c:v>-7.0488999999999997</c:v>
                </c:pt>
                <c:pt idx="5805">
                  <c:v>-6.6383000000000001</c:v>
                </c:pt>
                <c:pt idx="5806">
                  <c:v>-5.4020000000000001</c:v>
                </c:pt>
                <c:pt idx="5807">
                  <c:v>-3.4956</c:v>
                </c:pt>
                <c:pt idx="5808">
                  <c:v>-2.6465000000000001</c:v>
                </c:pt>
                <c:pt idx="5809">
                  <c:v>-3.2271999999999998</c:v>
                </c:pt>
                <c:pt idx="5810">
                  <c:v>-4.6753</c:v>
                </c:pt>
                <c:pt idx="5811">
                  <c:v>-6.8150000000000004</c:v>
                </c:pt>
                <c:pt idx="5812">
                  <c:v>-7.9508999999999999</c:v>
                </c:pt>
                <c:pt idx="5813">
                  <c:v>-9.0266000000000002</c:v>
                </c:pt>
                <c:pt idx="5814">
                  <c:v>-9.3627000000000002</c:v>
                </c:pt>
                <c:pt idx="5815">
                  <c:v>-9.3870000000000005</c:v>
                </c:pt>
                <c:pt idx="5816">
                  <c:v>-9.9344000000000001</c:v>
                </c:pt>
                <c:pt idx="5817">
                  <c:v>-11.604799999999999</c:v>
                </c:pt>
                <c:pt idx="5818">
                  <c:v>-13.171099999999999</c:v>
                </c:pt>
                <c:pt idx="5819">
                  <c:v>-13.1127</c:v>
                </c:pt>
                <c:pt idx="5820">
                  <c:v>-11.6256</c:v>
                </c:pt>
                <c:pt idx="5821">
                  <c:v>-7.2365000000000004</c:v>
                </c:pt>
                <c:pt idx="5822">
                  <c:v>-1.29</c:v>
                </c:pt>
                <c:pt idx="5823">
                  <c:v>4.2114000000000003</c:v>
                </c:pt>
                <c:pt idx="5824">
                  <c:v>6.0030999999999999</c:v>
                </c:pt>
                <c:pt idx="5825">
                  <c:v>4.4660000000000002</c:v>
                </c:pt>
                <c:pt idx="5826">
                  <c:v>1.6282000000000001</c:v>
                </c:pt>
                <c:pt idx="5827">
                  <c:v>-0.62209999999999999</c:v>
                </c:pt>
                <c:pt idx="5828">
                  <c:v>-0.5454</c:v>
                </c:pt>
                <c:pt idx="5829">
                  <c:v>2.5676000000000001</c:v>
                </c:pt>
                <c:pt idx="5830">
                  <c:v>5.7375999999999996</c:v>
                </c:pt>
                <c:pt idx="5831">
                  <c:v>7.6771000000000003</c:v>
                </c:pt>
                <c:pt idx="5832">
                  <c:v>6.8253000000000004</c:v>
                </c:pt>
                <c:pt idx="5833">
                  <c:v>3.0487000000000002</c:v>
                </c:pt>
                <c:pt idx="5834">
                  <c:v>-1.7658</c:v>
                </c:pt>
                <c:pt idx="5835">
                  <c:v>-5.5095999999999998</c:v>
                </c:pt>
                <c:pt idx="5836">
                  <c:v>-8.1560000000000006</c:v>
                </c:pt>
                <c:pt idx="5837">
                  <c:v>-10.3497</c:v>
                </c:pt>
                <c:pt idx="5838">
                  <c:v>-12.3462</c:v>
                </c:pt>
                <c:pt idx="5839">
                  <c:v>-13.7079</c:v>
                </c:pt>
                <c:pt idx="5840">
                  <c:v>-13.7097</c:v>
                </c:pt>
                <c:pt idx="5841">
                  <c:v>-12.470800000000001</c:v>
                </c:pt>
                <c:pt idx="5842">
                  <c:v>-10.2455</c:v>
                </c:pt>
                <c:pt idx="5843">
                  <c:v>-5.7584999999999997</c:v>
                </c:pt>
                <c:pt idx="5844">
                  <c:v>-2.2987000000000002</c:v>
                </c:pt>
                <c:pt idx="5845">
                  <c:v>-0.27060000000000001</c:v>
                </c:pt>
                <c:pt idx="5846">
                  <c:v>0.28720000000000001</c:v>
                </c:pt>
                <c:pt idx="5847">
                  <c:v>-0.94969999999999999</c:v>
                </c:pt>
                <c:pt idx="5848">
                  <c:v>-0.43190000000000001</c:v>
                </c:pt>
                <c:pt idx="5849">
                  <c:v>0.14729999999999999</c:v>
                </c:pt>
                <c:pt idx="5850">
                  <c:v>1.4251</c:v>
                </c:pt>
                <c:pt idx="5851">
                  <c:v>3.0123000000000002</c:v>
                </c:pt>
                <c:pt idx="5852">
                  <c:v>4.4448999999999996</c:v>
                </c:pt>
                <c:pt idx="5853">
                  <c:v>4.0278</c:v>
                </c:pt>
                <c:pt idx="5854">
                  <c:v>2.0983000000000001</c:v>
                </c:pt>
                <c:pt idx="5855">
                  <c:v>0.55359999999999998</c:v>
                </c:pt>
                <c:pt idx="5856">
                  <c:v>0.50970000000000004</c:v>
                </c:pt>
                <c:pt idx="5857">
                  <c:v>1.8934</c:v>
                </c:pt>
                <c:pt idx="5858">
                  <c:v>3.8121</c:v>
                </c:pt>
                <c:pt idx="5859">
                  <c:v>3.3475000000000001</c:v>
                </c:pt>
                <c:pt idx="5860">
                  <c:v>2.2879</c:v>
                </c:pt>
                <c:pt idx="5861">
                  <c:v>2.1377999999999999</c:v>
                </c:pt>
                <c:pt idx="5862">
                  <c:v>1.9370000000000001</c:v>
                </c:pt>
                <c:pt idx="5863">
                  <c:v>2.9744000000000002</c:v>
                </c:pt>
                <c:pt idx="5864">
                  <c:v>5.7737999999999996</c:v>
                </c:pt>
                <c:pt idx="5865">
                  <c:v>7.8724999999999996</c:v>
                </c:pt>
                <c:pt idx="5866">
                  <c:v>8.0785</c:v>
                </c:pt>
                <c:pt idx="5867">
                  <c:v>7.1208</c:v>
                </c:pt>
                <c:pt idx="5868">
                  <c:v>5.1501000000000001</c:v>
                </c:pt>
                <c:pt idx="5869">
                  <c:v>2.1091000000000002</c:v>
                </c:pt>
                <c:pt idx="5870">
                  <c:v>-0.4587</c:v>
                </c:pt>
                <c:pt idx="5871">
                  <c:v>-2.9028</c:v>
                </c:pt>
                <c:pt idx="5872">
                  <c:v>-5.0837000000000003</c:v>
                </c:pt>
                <c:pt idx="5873">
                  <c:v>-8.1943999999999999</c:v>
                </c:pt>
                <c:pt idx="5874">
                  <c:v>-11.839600000000001</c:v>
                </c:pt>
                <c:pt idx="5875">
                  <c:v>-14.0265</c:v>
                </c:pt>
                <c:pt idx="5876">
                  <c:v>-13.345499999999999</c:v>
                </c:pt>
                <c:pt idx="5877">
                  <c:v>-9.2007999999999992</c:v>
                </c:pt>
                <c:pt idx="5878">
                  <c:v>-3.8169</c:v>
                </c:pt>
                <c:pt idx="5879">
                  <c:v>0.42970000000000003</c:v>
                </c:pt>
                <c:pt idx="5880">
                  <c:v>2.7961</c:v>
                </c:pt>
                <c:pt idx="5881">
                  <c:v>1.3731</c:v>
                </c:pt>
                <c:pt idx="5882">
                  <c:v>-1.7251000000000001</c:v>
                </c:pt>
                <c:pt idx="5883">
                  <c:v>-5.5156000000000001</c:v>
                </c:pt>
                <c:pt idx="5884">
                  <c:v>-9.2700999999999993</c:v>
                </c:pt>
                <c:pt idx="5885">
                  <c:v>-12.4346</c:v>
                </c:pt>
                <c:pt idx="5886">
                  <c:v>-15.6706</c:v>
                </c:pt>
                <c:pt idx="5887">
                  <c:v>-17.3736</c:v>
                </c:pt>
                <c:pt idx="5888">
                  <c:v>-16.6663</c:v>
                </c:pt>
                <c:pt idx="5889">
                  <c:v>-14.145099999999999</c:v>
                </c:pt>
                <c:pt idx="5890">
                  <c:v>-10.4795</c:v>
                </c:pt>
                <c:pt idx="5891">
                  <c:v>-6.1116000000000001</c:v>
                </c:pt>
                <c:pt idx="5892">
                  <c:v>-1.2879</c:v>
                </c:pt>
                <c:pt idx="5893">
                  <c:v>3.3231999999999999</c:v>
                </c:pt>
                <c:pt idx="5894">
                  <c:v>7.3667999999999996</c:v>
                </c:pt>
                <c:pt idx="5895">
                  <c:v>9.6814999999999998</c:v>
                </c:pt>
                <c:pt idx="5896">
                  <c:v>10.7194</c:v>
                </c:pt>
                <c:pt idx="5897">
                  <c:v>10.0029</c:v>
                </c:pt>
                <c:pt idx="5898">
                  <c:v>9.1603999999999992</c:v>
                </c:pt>
                <c:pt idx="5899">
                  <c:v>9.4057999999999993</c:v>
                </c:pt>
                <c:pt idx="5900">
                  <c:v>9.7468000000000004</c:v>
                </c:pt>
                <c:pt idx="5901">
                  <c:v>10.2706</c:v>
                </c:pt>
                <c:pt idx="5902">
                  <c:v>9.9932999999999996</c:v>
                </c:pt>
                <c:pt idx="5903">
                  <c:v>7.5784000000000002</c:v>
                </c:pt>
                <c:pt idx="5904">
                  <c:v>4.1456999999999997</c:v>
                </c:pt>
                <c:pt idx="5905">
                  <c:v>-5.5399999999999998E-2</c:v>
                </c:pt>
                <c:pt idx="5906">
                  <c:v>-4.2584999999999997</c:v>
                </c:pt>
                <c:pt idx="5907">
                  <c:v>-7.7069999999999999</c:v>
                </c:pt>
                <c:pt idx="5908">
                  <c:v>-9.3543000000000003</c:v>
                </c:pt>
                <c:pt idx="5909">
                  <c:v>-9.1953999999999994</c:v>
                </c:pt>
                <c:pt idx="5910">
                  <c:v>-7.2766000000000002</c:v>
                </c:pt>
                <c:pt idx="5911">
                  <c:v>-5.6805000000000003</c:v>
                </c:pt>
                <c:pt idx="5912">
                  <c:v>-4.7541000000000002</c:v>
                </c:pt>
                <c:pt idx="5913">
                  <c:v>-4.7192999999999996</c:v>
                </c:pt>
                <c:pt idx="5914">
                  <c:v>-5.2359999999999998</c:v>
                </c:pt>
                <c:pt idx="5915">
                  <c:v>-6.7043999999999997</c:v>
                </c:pt>
                <c:pt idx="5916">
                  <c:v>-8.8071000000000002</c:v>
                </c:pt>
                <c:pt idx="5917">
                  <c:v>-8.3625000000000007</c:v>
                </c:pt>
                <c:pt idx="5918">
                  <c:v>-5.7755999999999998</c:v>
                </c:pt>
                <c:pt idx="5919">
                  <c:v>-1.6634</c:v>
                </c:pt>
                <c:pt idx="5920">
                  <c:v>2.4561999999999999</c:v>
                </c:pt>
                <c:pt idx="5921">
                  <c:v>5.3883000000000001</c:v>
                </c:pt>
                <c:pt idx="5922">
                  <c:v>7.3929999999999998</c:v>
                </c:pt>
                <c:pt idx="5923">
                  <c:v>7.6787999999999998</c:v>
                </c:pt>
                <c:pt idx="5924">
                  <c:v>6.0930999999999997</c:v>
                </c:pt>
                <c:pt idx="5925">
                  <c:v>4.8426999999999998</c:v>
                </c:pt>
                <c:pt idx="5926">
                  <c:v>4.3379000000000003</c:v>
                </c:pt>
                <c:pt idx="5927">
                  <c:v>5.101</c:v>
                </c:pt>
                <c:pt idx="5928">
                  <c:v>6.8955000000000002</c:v>
                </c:pt>
                <c:pt idx="5929">
                  <c:v>8.7070000000000007</c:v>
                </c:pt>
                <c:pt idx="5930">
                  <c:v>9.9187999999999992</c:v>
                </c:pt>
                <c:pt idx="5931">
                  <c:v>10.5991</c:v>
                </c:pt>
                <c:pt idx="5932">
                  <c:v>10.116300000000001</c:v>
                </c:pt>
                <c:pt idx="5933">
                  <c:v>9.3314000000000004</c:v>
                </c:pt>
                <c:pt idx="5934">
                  <c:v>8.0884999999999998</c:v>
                </c:pt>
                <c:pt idx="5935">
                  <c:v>6.1840999999999999</c:v>
                </c:pt>
                <c:pt idx="5936">
                  <c:v>4.8132999999999999</c:v>
                </c:pt>
                <c:pt idx="5937">
                  <c:v>3.8178000000000001</c:v>
                </c:pt>
                <c:pt idx="5938">
                  <c:v>3.3346</c:v>
                </c:pt>
                <c:pt idx="5939">
                  <c:v>3.5592999999999999</c:v>
                </c:pt>
                <c:pt idx="5940">
                  <c:v>4.7832999999999997</c:v>
                </c:pt>
                <c:pt idx="5941">
                  <c:v>6.0256999999999996</c:v>
                </c:pt>
                <c:pt idx="5942">
                  <c:v>6.9057000000000004</c:v>
                </c:pt>
                <c:pt idx="5943">
                  <c:v>7.8952</c:v>
                </c:pt>
                <c:pt idx="5944">
                  <c:v>8.4481999999999999</c:v>
                </c:pt>
                <c:pt idx="5945">
                  <c:v>9.2689000000000004</c:v>
                </c:pt>
                <c:pt idx="5946">
                  <c:v>9.5129000000000001</c:v>
                </c:pt>
                <c:pt idx="5947">
                  <c:v>9.1987000000000005</c:v>
                </c:pt>
                <c:pt idx="5948">
                  <c:v>8.7162000000000006</c:v>
                </c:pt>
                <c:pt idx="5949">
                  <c:v>8.3520000000000003</c:v>
                </c:pt>
                <c:pt idx="5950">
                  <c:v>9.1119000000000003</c:v>
                </c:pt>
                <c:pt idx="5951">
                  <c:v>10.682700000000001</c:v>
                </c:pt>
                <c:pt idx="5952">
                  <c:v>12.7037</c:v>
                </c:pt>
                <c:pt idx="5953">
                  <c:v>13.143599999999999</c:v>
                </c:pt>
                <c:pt idx="5954">
                  <c:v>12.5928</c:v>
                </c:pt>
                <c:pt idx="5955">
                  <c:v>9.7173999999999996</c:v>
                </c:pt>
                <c:pt idx="5956">
                  <c:v>5.3653000000000004</c:v>
                </c:pt>
                <c:pt idx="5957">
                  <c:v>1.3009999999999999</c:v>
                </c:pt>
                <c:pt idx="5958">
                  <c:v>-1.6617</c:v>
                </c:pt>
                <c:pt idx="5959">
                  <c:v>-3.0251000000000001</c:v>
                </c:pt>
                <c:pt idx="5960">
                  <c:v>-4.3533999999999997</c:v>
                </c:pt>
                <c:pt idx="5961">
                  <c:v>-7.9660000000000002</c:v>
                </c:pt>
                <c:pt idx="5962">
                  <c:v>-12.575100000000001</c:v>
                </c:pt>
                <c:pt idx="5963">
                  <c:v>-17.3627</c:v>
                </c:pt>
                <c:pt idx="5964">
                  <c:v>-21.340900000000001</c:v>
                </c:pt>
                <c:pt idx="5965">
                  <c:v>-23.203700000000001</c:v>
                </c:pt>
                <c:pt idx="5966">
                  <c:v>-22.094799999999999</c:v>
                </c:pt>
                <c:pt idx="5967">
                  <c:v>-18.7057</c:v>
                </c:pt>
                <c:pt idx="5968">
                  <c:v>-14.34</c:v>
                </c:pt>
                <c:pt idx="5969">
                  <c:v>-10.706200000000001</c:v>
                </c:pt>
                <c:pt idx="5970">
                  <c:v>-8.4207000000000001</c:v>
                </c:pt>
                <c:pt idx="5971">
                  <c:v>-8.0253999999999994</c:v>
                </c:pt>
                <c:pt idx="5972">
                  <c:v>-7.5766999999999998</c:v>
                </c:pt>
                <c:pt idx="5973">
                  <c:v>-6.0816999999999997</c:v>
                </c:pt>
                <c:pt idx="5974">
                  <c:v>-4.0850999999999997</c:v>
                </c:pt>
                <c:pt idx="5975">
                  <c:v>-2.5646</c:v>
                </c:pt>
                <c:pt idx="5976">
                  <c:v>-2.8589000000000002</c:v>
                </c:pt>
                <c:pt idx="5977">
                  <c:v>-4.9244000000000003</c:v>
                </c:pt>
                <c:pt idx="5978">
                  <c:v>-8.4221000000000004</c:v>
                </c:pt>
                <c:pt idx="5979">
                  <c:v>-11.478400000000001</c:v>
                </c:pt>
                <c:pt idx="5980">
                  <c:v>-13.2128</c:v>
                </c:pt>
                <c:pt idx="5981">
                  <c:v>-12.887499999999999</c:v>
                </c:pt>
                <c:pt idx="5982">
                  <c:v>-10.7936</c:v>
                </c:pt>
                <c:pt idx="5983">
                  <c:v>-6.0166000000000004</c:v>
                </c:pt>
                <c:pt idx="5984">
                  <c:v>-0.1547</c:v>
                </c:pt>
                <c:pt idx="5985">
                  <c:v>5.6891999999999996</c:v>
                </c:pt>
                <c:pt idx="5986">
                  <c:v>10.0023</c:v>
                </c:pt>
                <c:pt idx="5987">
                  <c:v>13.649699999999999</c:v>
                </c:pt>
                <c:pt idx="5988">
                  <c:v>15.981400000000001</c:v>
                </c:pt>
                <c:pt idx="5989">
                  <c:v>16.501000000000001</c:v>
                </c:pt>
                <c:pt idx="5990">
                  <c:v>15.6212</c:v>
                </c:pt>
                <c:pt idx="5991">
                  <c:v>14.234</c:v>
                </c:pt>
                <c:pt idx="5992">
                  <c:v>12.7165</c:v>
                </c:pt>
                <c:pt idx="5993">
                  <c:v>9.6433999999999997</c:v>
                </c:pt>
                <c:pt idx="5994">
                  <c:v>5.4722999999999997</c:v>
                </c:pt>
                <c:pt idx="5995">
                  <c:v>1.0465</c:v>
                </c:pt>
                <c:pt idx="5996">
                  <c:v>-3.1663000000000001</c:v>
                </c:pt>
                <c:pt idx="5997">
                  <c:v>-6.3026</c:v>
                </c:pt>
                <c:pt idx="5998">
                  <c:v>-8.9315999999999995</c:v>
                </c:pt>
                <c:pt idx="5999">
                  <c:v>-11.0143</c:v>
                </c:pt>
                <c:pt idx="6000">
                  <c:v>-12.780900000000001</c:v>
                </c:pt>
                <c:pt idx="6001">
                  <c:v>-14.1473</c:v>
                </c:pt>
                <c:pt idx="6002">
                  <c:v>-14.930099999999999</c:v>
                </c:pt>
                <c:pt idx="6003">
                  <c:v>-15.937900000000001</c:v>
                </c:pt>
                <c:pt idx="6004">
                  <c:v>-16.987100000000002</c:v>
                </c:pt>
                <c:pt idx="6005">
                  <c:v>-17.225000000000001</c:v>
                </c:pt>
                <c:pt idx="6006">
                  <c:v>-15.7043</c:v>
                </c:pt>
                <c:pt idx="6007">
                  <c:v>-12.7049</c:v>
                </c:pt>
                <c:pt idx="6008">
                  <c:v>-8.8817000000000004</c:v>
                </c:pt>
                <c:pt idx="6009">
                  <c:v>-5.4131999999999998</c:v>
                </c:pt>
                <c:pt idx="6010">
                  <c:v>-2.9748999999999999</c:v>
                </c:pt>
                <c:pt idx="6011">
                  <c:v>-2.1646000000000001</c:v>
                </c:pt>
                <c:pt idx="6012">
                  <c:v>-2.4931999999999999</c:v>
                </c:pt>
                <c:pt idx="6013">
                  <c:v>-3.3117000000000001</c:v>
                </c:pt>
                <c:pt idx="6014">
                  <c:v>-4.4520999999999997</c:v>
                </c:pt>
                <c:pt idx="6015">
                  <c:v>-5.9591000000000003</c:v>
                </c:pt>
                <c:pt idx="6016">
                  <c:v>-7.6276000000000002</c:v>
                </c:pt>
                <c:pt idx="6017">
                  <c:v>-9.8328000000000007</c:v>
                </c:pt>
                <c:pt idx="6018">
                  <c:v>-11.9382</c:v>
                </c:pt>
                <c:pt idx="6019">
                  <c:v>-13.039400000000001</c:v>
                </c:pt>
                <c:pt idx="6020">
                  <c:v>-14.074299999999999</c:v>
                </c:pt>
                <c:pt idx="6021">
                  <c:v>-13.571300000000001</c:v>
                </c:pt>
                <c:pt idx="6022">
                  <c:v>-13.049099999999999</c:v>
                </c:pt>
                <c:pt idx="6023">
                  <c:v>-12.7323</c:v>
                </c:pt>
                <c:pt idx="6024">
                  <c:v>-12.6898</c:v>
                </c:pt>
                <c:pt idx="6025">
                  <c:v>-12.833399999999999</c:v>
                </c:pt>
                <c:pt idx="6026">
                  <c:v>-11.9208</c:v>
                </c:pt>
                <c:pt idx="6027">
                  <c:v>-10.0604</c:v>
                </c:pt>
                <c:pt idx="6028">
                  <c:v>-7.9652000000000003</c:v>
                </c:pt>
                <c:pt idx="6029">
                  <c:v>-5.7945000000000002</c:v>
                </c:pt>
                <c:pt idx="6030">
                  <c:v>-3.6777000000000002</c:v>
                </c:pt>
                <c:pt idx="6031">
                  <c:v>-2.9432999999999998</c:v>
                </c:pt>
                <c:pt idx="6032">
                  <c:v>-3.4137</c:v>
                </c:pt>
                <c:pt idx="6033">
                  <c:v>-6.5486000000000004</c:v>
                </c:pt>
                <c:pt idx="6034">
                  <c:v>-10.973100000000001</c:v>
                </c:pt>
                <c:pt idx="6035">
                  <c:v>-13.945600000000001</c:v>
                </c:pt>
                <c:pt idx="6036">
                  <c:v>-14.8409</c:v>
                </c:pt>
                <c:pt idx="6037">
                  <c:v>-13.917</c:v>
                </c:pt>
                <c:pt idx="6038">
                  <c:v>-10.5581</c:v>
                </c:pt>
                <c:pt idx="6039">
                  <c:v>-5.8170000000000002</c:v>
                </c:pt>
                <c:pt idx="6040">
                  <c:v>-1.2578</c:v>
                </c:pt>
                <c:pt idx="6041">
                  <c:v>0.46</c:v>
                </c:pt>
                <c:pt idx="6042">
                  <c:v>0.13020000000000001</c:v>
                </c:pt>
                <c:pt idx="6043">
                  <c:v>-2.1644999999999999</c:v>
                </c:pt>
                <c:pt idx="6044">
                  <c:v>-4.6334</c:v>
                </c:pt>
                <c:pt idx="6045">
                  <c:v>-6.5575000000000001</c:v>
                </c:pt>
                <c:pt idx="6046">
                  <c:v>-8.2766000000000002</c:v>
                </c:pt>
                <c:pt idx="6047">
                  <c:v>-8.5936000000000003</c:v>
                </c:pt>
                <c:pt idx="6048">
                  <c:v>-8.1205999999999996</c:v>
                </c:pt>
                <c:pt idx="6049">
                  <c:v>-8.5236000000000001</c:v>
                </c:pt>
                <c:pt idx="6050">
                  <c:v>-11.355700000000001</c:v>
                </c:pt>
                <c:pt idx="6051">
                  <c:v>-16.101299999999998</c:v>
                </c:pt>
                <c:pt idx="6052">
                  <c:v>-19.9193</c:v>
                </c:pt>
                <c:pt idx="6053">
                  <c:v>-22.101199999999999</c:v>
                </c:pt>
                <c:pt idx="6054">
                  <c:v>-22.305900000000001</c:v>
                </c:pt>
                <c:pt idx="6055">
                  <c:v>-21.085699999999999</c:v>
                </c:pt>
                <c:pt idx="6056">
                  <c:v>-19.438099999999999</c:v>
                </c:pt>
                <c:pt idx="6057">
                  <c:v>-17.4237</c:v>
                </c:pt>
                <c:pt idx="6058">
                  <c:v>-15.4838</c:v>
                </c:pt>
                <c:pt idx="6059">
                  <c:v>-13.9649</c:v>
                </c:pt>
                <c:pt idx="6060">
                  <c:v>-11.983700000000001</c:v>
                </c:pt>
                <c:pt idx="6061">
                  <c:v>-8.1937999999999995</c:v>
                </c:pt>
                <c:pt idx="6062">
                  <c:v>-2.3490000000000002</c:v>
                </c:pt>
                <c:pt idx="6063">
                  <c:v>4.0232999999999999</c:v>
                </c:pt>
                <c:pt idx="6064">
                  <c:v>9.1212</c:v>
                </c:pt>
                <c:pt idx="6065">
                  <c:v>11.356999999999999</c:v>
                </c:pt>
                <c:pt idx="6066">
                  <c:v>9.6734000000000009</c:v>
                </c:pt>
                <c:pt idx="6067">
                  <c:v>4.6242999999999999</c:v>
                </c:pt>
                <c:pt idx="6068">
                  <c:v>-0.93269999999999997</c:v>
                </c:pt>
                <c:pt idx="6069">
                  <c:v>-3.4283999999999999</c:v>
                </c:pt>
                <c:pt idx="6070">
                  <c:v>-2.6636000000000002</c:v>
                </c:pt>
                <c:pt idx="6071">
                  <c:v>-1.1536</c:v>
                </c:pt>
                <c:pt idx="6072">
                  <c:v>-0.88149999999999995</c:v>
                </c:pt>
                <c:pt idx="6073">
                  <c:v>-2.2442000000000002</c:v>
                </c:pt>
                <c:pt idx="6074">
                  <c:v>-3.7433999999999998</c:v>
                </c:pt>
                <c:pt idx="6075">
                  <c:v>-4.3491999999999997</c:v>
                </c:pt>
                <c:pt idx="6076">
                  <c:v>-4.3365</c:v>
                </c:pt>
                <c:pt idx="6077">
                  <c:v>-2.9847000000000001</c:v>
                </c:pt>
                <c:pt idx="6078">
                  <c:v>-1.2073</c:v>
                </c:pt>
                <c:pt idx="6079">
                  <c:v>-0.48180000000000001</c:v>
                </c:pt>
                <c:pt idx="6080">
                  <c:v>-1.181</c:v>
                </c:pt>
                <c:pt idx="6081">
                  <c:v>-4.6891999999999996</c:v>
                </c:pt>
                <c:pt idx="6082">
                  <c:v>-9.3413000000000004</c:v>
                </c:pt>
                <c:pt idx="6083">
                  <c:v>-13.2989</c:v>
                </c:pt>
                <c:pt idx="6084">
                  <c:v>-14.2134</c:v>
                </c:pt>
                <c:pt idx="6085">
                  <c:v>-11.972300000000001</c:v>
                </c:pt>
                <c:pt idx="6086">
                  <c:v>-6.3758999999999997</c:v>
                </c:pt>
                <c:pt idx="6087">
                  <c:v>-0.78310000000000002</c:v>
                </c:pt>
                <c:pt idx="6088">
                  <c:v>3.0413000000000001</c:v>
                </c:pt>
                <c:pt idx="6089">
                  <c:v>4.2156000000000002</c:v>
                </c:pt>
                <c:pt idx="6090">
                  <c:v>2.1396000000000002</c:v>
                </c:pt>
                <c:pt idx="6091">
                  <c:v>-2.2248000000000001</c:v>
                </c:pt>
                <c:pt idx="6092">
                  <c:v>-5.9337999999999997</c:v>
                </c:pt>
                <c:pt idx="6093">
                  <c:v>-8.6832999999999991</c:v>
                </c:pt>
                <c:pt idx="6094">
                  <c:v>-9.1385000000000005</c:v>
                </c:pt>
                <c:pt idx="6095">
                  <c:v>-7.2187000000000001</c:v>
                </c:pt>
                <c:pt idx="6096">
                  <c:v>-3.9460999999999999</c:v>
                </c:pt>
                <c:pt idx="6097">
                  <c:v>-1.2602</c:v>
                </c:pt>
                <c:pt idx="6098">
                  <c:v>-0.46189999999999998</c:v>
                </c:pt>
                <c:pt idx="6099">
                  <c:v>-1.1301000000000001</c:v>
                </c:pt>
                <c:pt idx="6100">
                  <c:v>-1.5827</c:v>
                </c:pt>
                <c:pt idx="6101">
                  <c:v>-1.0166999999999999</c:v>
                </c:pt>
                <c:pt idx="6102">
                  <c:v>1.3766</c:v>
                </c:pt>
                <c:pt idx="6103">
                  <c:v>4.7873000000000001</c:v>
                </c:pt>
                <c:pt idx="6104">
                  <c:v>8.1920999999999999</c:v>
                </c:pt>
                <c:pt idx="6105">
                  <c:v>10.7058</c:v>
                </c:pt>
                <c:pt idx="6106">
                  <c:v>10.6835</c:v>
                </c:pt>
                <c:pt idx="6107">
                  <c:v>8.6964000000000006</c:v>
                </c:pt>
                <c:pt idx="6108">
                  <c:v>6.4246999999999996</c:v>
                </c:pt>
                <c:pt idx="6109">
                  <c:v>5.3874000000000004</c:v>
                </c:pt>
                <c:pt idx="6110">
                  <c:v>5.8661000000000003</c:v>
                </c:pt>
                <c:pt idx="6111">
                  <c:v>6.5015000000000001</c:v>
                </c:pt>
                <c:pt idx="6112">
                  <c:v>6.4737999999999998</c:v>
                </c:pt>
                <c:pt idx="6113">
                  <c:v>6.5537999999999998</c:v>
                </c:pt>
                <c:pt idx="6114">
                  <c:v>6.6375000000000002</c:v>
                </c:pt>
                <c:pt idx="6115">
                  <c:v>6.3601999999999999</c:v>
                </c:pt>
                <c:pt idx="6116">
                  <c:v>4.8326000000000002</c:v>
                </c:pt>
                <c:pt idx="6117">
                  <c:v>2.5550000000000002</c:v>
                </c:pt>
                <c:pt idx="6118">
                  <c:v>-0.97609999999999997</c:v>
                </c:pt>
                <c:pt idx="6119">
                  <c:v>-5.7054</c:v>
                </c:pt>
                <c:pt idx="6120">
                  <c:v>-10.7509</c:v>
                </c:pt>
                <c:pt idx="6121">
                  <c:v>-16.396000000000001</c:v>
                </c:pt>
                <c:pt idx="6122">
                  <c:v>-19.9178</c:v>
                </c:pt>
                <c:pt idx="6123">
                  <c:v>-21.209599999999998</c:v>
                </c:pt>
                <c:pt idx="6124">
                  <c:v>-19.978400000000001</c:v>
                </c:pt>
                <c:pt idx="6125">
                  <c:v>-17.2272</c:v>
                </c:pt>
                <c:pt idx="6126">
                  <c:v>-11.6815</c:v>
                </c:pt>
                <c:pt idx="6127">
                  <c:v>-4.3171999999999997</c:v>
                </c:pt>
                <c:pt idx="6128">
                  <c:v>2.7814999999999999</c:v>
                </c:pt>
                <c:pt idx="6129">
                  <c:v>6.649</c:v>
                </c:pt>
                <c:pt idx="6130">
                  <c:v>7.0026000000000002</c:v>
                </c:pt>
                <c:pt idx="6131">
                  <c:v>3.6396999999999999</c:v>
                </c:pt>
                <c:pt idx="6132">
                  <c:v>-1.9581999999999999</c:v>
                </c:pt>
                <c:pt idx="6133">
                  <c:v>-7.6112000000000002</c:v>
                </c:pt>
                <c:pt idx="6134">
                  <c:v>-11.544600000000001</c:v>
                </c:pt>
                <c:pt idx="6135">
                  <c:v>-12.3619</c:v>
                </c:pt>
                <c:pt idx="6136">
                  <c:v>-9.1613000000000007</c:v>
                </c:pt>
                <c:pt idx="6137">
                  <c:v>-2.9613</c:v>
                </c:pt>
                <c:pt idx="6138">
                  <c:v>3.0992999999999999</c:v>
                </c:pt>
                <c:pt idx="6139">
                  <c:v>8.0809999999999995</c:v>
                </c:pt>
                <c:pt idx="6140">
                  <c:v>9.9590999999999994</c:v>
                </c:pt>
                <c:pt idx="6141">
                  <c:v>9.7543000000000006</c:v>
                </c:pt>
                <c:pt idx="6142">
                  <c:v>9.5231999999999992</c:v>
                </c:pt>
                <c:pt idx="6143">
                  <c:v>11.6342</c:v>
                </c:pt>
                <c:pt idx="6144">
                  <c:v>15.382400000000001</c:v>
                </c:pt>
                <c:pt idx="6145">
                  <c:v>19.8218</c:v>
                </c:pt>
                <c:pt idx="6146">
                  <c:v>22.385899999999999</c:v>
                </c:pt>
                <c:pt idx="6147">
                  <c:v>21.075299999999999</c:v>
                </c:pt>
                <c:pt idx="6148">
                  <c:v>16.228300000000001</c:v>
                </c:pt>
                <c:pt idx="6149">
                  <c:v>9.2506000000000004</c:v>
                </c:pt>
                <c:pt idx="6150">
                  <c:v>1.0390999999999999</c:v>
                </c:pt>
                <c:pt idx="6151">
                  <c:v>-6.2340999999999998</c:v>
                </c:pt>
                <c:pt idx="6152">
                  <c:v>-10.8271</c:v>
                </c:pt>
                <c:pt idx="6153">
                  <c:v>-13.1792</c:v>
                </c:pt>
                <c:pt idx="6154">
                  <c:v>-14.4094</c:v>
                </c:pt>
                <c:pt idx="6155">
                  <c:v>-14.7371</c:v>
                </c:pt>
                <c:pt idx="6156">
                  <c:v>-13.266299999999999</c:v>
                </c:pt>
                <c:pt idx="6157">
                  <c:v>-12.406000000000001</c:v>
                </c:pt>
                <c:pt idx="6158">
                  <c:v>-12.2232</c:v>
                </c:pt>
                <c:pt idx="6159">
                  <c:v>-13.417199999999999</c:v>
                </c:pt>
                <c:pt idx="6160">
                  <c:v>-14.279299999999999</c:v>
                </c:pt>
                <c:pt idx="6161">
                  <c:v>-15.3095</c:v>
                </c:pt>
                <c:pt idx="6162">
                  <c:v>-15.9788</c:v>
                </c:pt>
                <c:pt idx="6163">
                  <c:v>-16.566099999999999</c:v>
                </c:pt>
                <c:pt idx="6164">
                  <c:v>-18.485600000000002</c:v>
                </c:pt>
                <c:pt idx="6165">
                  <c:v>-21.001100000000001</c:v>
                </c:pt>
                <c:pt idx="6166">
                  <c:v>-24.1325</c:v>
                </c:pt>
                <c:pt idx="6167">
                  <c:v>-28.732099999999999</c:v>
                </c:pt>
                <c:pt idx="6168">
                  <c:v>-33.607999999999997</c:v>
                </c:pt>
                <c:pt idx="6169">
                  <c:v>-36.509099999999997</c:v>
                </c:pt>
                <c:pt idx="6170">
                  <c:v>-35.979199999999999</c:v>
                </c:pt>
                <c:pt idx="6171">
                  <c:v>-34.1922</c:v>
                </c:pt>
                <c:pt idx="6172">
                  <c:v>-31.094000000000001</c:v>
                </c:pt>
                <c:pt idx="6173">
                  <c:v>-27.7347</c:v>
                </c:pt>
                <c:pt idx="6174">
                  <c:v>-23.7605</c:v>
                </c:pt>
                <c:pt idx="6175">
                  <c:v>-18.6174</c:v>
                </c:pt>
                <c:pt idx="6176">
                  <c:v>-12.262600000000001</c:v>
                </c:pt>
                <c:pt idx="6177">
                  <c:v>-5.5278999999999998</c:v>
                </c:pt>
                <c:pt idx="6178">
                  <c:v>1.0746</c:v>
                </c:pt>
                <c:pt idx="6179">
                  <c:v>6.2088000000000001</c:v>
                </c:pt>
                <c:pt idx="6180">
                  <c:v>8.4144000000000005</c:v>
                </c:pt>
                <c:pt idx="6181">
                  <c:v>8.9032</c:v>
                </c:pt>
                <c:pt idx="6182">
                  <c:v>9.0307999999999993</c:v>
                </c:pt>
                <c:pt idx="6183">
                  <c:v>8.6823999999999995</c:v>
                </c:pt>
                <c:pt idx="6184">
                  <c:v>8.9903999999999993</c:v>
                </c:pt>
                <c:pt idx="6185">
                  <c:v>9.5449999999999999</c:v>
                </c:pt>
                <c:pt idx="6186">
                  <c:v>8.8116000000000003</c:v>
                </c:pt>
                <c:pt idx="6187">
                  <c:v>6.7922000000000002</c:v>
                </c:pt>
                <c:pt idx="6188">
                  <c:v>3.1903000000000001</c:v>
                </c:pt>
                <c:pt idx="6189">
                  <c:v>-2.0964</c:v>
                </c:pt>
                <c:pt idx="6190">
                  <c:v>-6.6599000000000004</c:v>
                </c:pt>
                <c:pt idx="6191">
                  <c:v>-8.9337999999999997</c:v>
                </c:pt>
                <c:pt idx="6192">
                  <c:v>-7.2869000000000002</c:v>
                </c:pt>
                <c:pt idx="6193">
                  <c:v>-1.6</c:v>
                </c:pt>
                <c:pt idx="6194">
                  <c:v>4.3106</c:v>
                </c:pt>
                <c:pt idx="6195">
                  <c:v>9.1335999999999995</c:v>
                </c:pt>
                <c:pt idx="6196">
                  <c:v>11.532500000000001</c:v>
                </c:pt>
                <c:pt idx="6197">
                  <c:v>10.889200000000001</c:v>
                </c:pt>
                <c:pt idx="6198">
                  <c:v>8.4428999999999998</c:v>
                </c:pt>
                <c:pt idx="6199">
                  <c:v>6.1322000000000001</c:v>
                </c:pt>
                <c:pt idx="6200">
                  <c:v>5.6098999999999997</c:v>
                </c:pt>
                <c:pt idx="6201">
                  <c:v>8.0554000000000006</c:v>
                </c:pt>
                <c:pt idx="6202">
                  <c:v>11.4779</c:v>
                </c:pt>
                <c:pt idx="6203">
                  <c:v>14.0199</c:v>
                </c:pt>
                <c:pt idx="6204">
                  <c:v>14.9505</c:v>
                </c:pt>
                <c:pt idx="6205">
                  <c:v>11.924899999999999</c:v>
                </c:pt>
                <c:pt idx="6206">
                  <c:v>6.0919999999999996</c:v>
                </c:pt>
                <c:pt idx="6207">
                  <c:v>-1.1035999999999999</c:v>
                </c:pt>
                <c:pt idx="6208">
                  <c:v>-8.3705999999999996</c:v>
                </c:pt>
                <c:pt idx="6209">
                  <c:v>-14.650399999999999</c:v>
                </c:pt>
                <c:pt idx="6210">
                  <c:v>-18.589700000000001</c:v>
                </c:pt>
                <c:pt idx="6211">
                  <c:v>-20.921500000000002</c:v>
                </c:pt>
                <c:pt idx="6212">
                  <c:v>-21.881599999999999</c:v>
                </c:pt>
                <c:pt idx="6213">
                  <c:v>-22.6724</c:v>
                </c:pt>
                <c:pt idx="6214">
                  <c:v>-22.8537</c:v>
                </c:pt>
                <c:pt idx="6215">
                  <c:v>-21.888400000000001</c:v>
                </c:pt>
                <c:pt idx="6216">
                  <c:v>-19.8308</c:v>
                </c:pt>
                <c:pt idx="6217">
                  <c:v>-15.3209</c:v>
                </c:pt>
                <c:pt idx="6218">
                  <c:v>-9.4227000000000007</c:v>
                </c:pt>
                <c:pt idx="6219">
                  <c:v>-2.5249000000000001</c:v>
                </c:pt>
                <c:pt idx="6220">
                  <c:v>2.6343999999999999</c:v>
                </c:pt>
                <c:pt idx="6221">
                  <c:v>3.7791000000000001</c:v>
                </c:pt>
                <c:pt idx="6222">
                  <c:v>2.8182999999999998</c:v>
                </c:pt>
                <c:pt idx="6223">
                  <c:v>-0.10780000000000001</c:v>
                </c:pt>
                <c:pt idx="6224">
                  <c:v>-3.7307000000000001</c:v>
                </c:pt>
                <c:pt idx="6225">
                  <c:v>-6.7042999999999999</c:v>
                </c:pt>
                <c:pt idx="6226">
                  <c:v>-7.9923000000000002</c:v>
                </c:pt>
                <c:pt idx="6227">
                  <c:v>-7.3571999999999997</c:v>
                </c:pt>
                <c:pt idx="6228">
                  <c:v>-5.7499000000000002</c:v>
                </c:pt>
                <c:pt idx="6229">
                  <c:v>-5.0449999999999999</c:v>
                </c:pt>
                <c:pt idx="6230">
                  <c:v>-6.4748000000000001</c:v>
                </c:pt>
                <c:pt idx="6231">
                  <c:v>-9.0325000000000006</c:v>
                </c:pt>
                <c:pt idx="6232">
                  <c:v>-11.135199999999999</c:v>
                </c:pt>
                <c:pt idx="6233">
                  <c:v>-12.658799999999999</c:v>
                </c:pt>
                <c:pt idx="6234">
                  <c:v>-12.182499999999999</c:v>
                </c:pt>
                <c:pt idx="6235">
                  <c:v>-9.4934999999999992</c:v>
                </c:pt>
                <c:pt idx="6236">
                  <c:v>-6.4656000000000002</c:v>
                </c:pt>
                <c:pt idx="6237">
                  <c:v>-4.8259999999999996</c:v>
                </c:pt>
                <c:pt idx="6238">
                  <c:v>-4.4814999999999996</c:v>
                </c:pt>
                <c:pt idx="6239">
                  <c:v>-3.3767</c:v>
                </c:pt>
                <c:pt idx="6240">
                  <c:v>-2.25</c:v>
                </c:pt>
                <c:pt idx="6241">
                  <c:v>-0.75170000000000003</c:v>
                </c:pt>
                <c:pt idx="6242">
                  <c:v>0.39340000000000003</c:v>
                </c:pt>
                <c:pt idx="6243">
                  <c:v>0.31140000000000001</c:v>
                </c:pt>
                <c:pt idx="6244">
                  <c:v>-0.78820000000000001</c:v>
                </c:pt>
                <c:pt idx="6245">
                  <c:v>-1.7942</c:v>
                </c:pt>
                <c:pt idx="6246">
                  <c:v>-2.585</c:v>
                </c:pt>
                <c:pt idx="6247">
                  <c:v>-4.4097</c:v>
                </c:pt>
                <c:pt idx="6248">
                  <c:v>-6.6174999999999997</c:v>
                </c:pt>
                <c:pt idx="6249">
                  <c:v>-8.0345999999999993</c:v>
                </c:pt>
                <c:pt idx="6250">
                  <c:v>-7.5373000000000001</c:v>
                </c:pt>
                <c:pt idx="6251">
                  <c:v>-6.4785000000000004</c:v>
                </c:pt>
                <c:pt idx="6252">
                  <c:v>-5.6967999999999996</c:v>
                </c:pt>
                <c:pt idx="6253">
                  <c:v>-5.1965000000000003</c:v>
                </c:pt>
                <c:pt idx="6254">
                  <c:v>-5.6310000000000002</c:v>
                </c:pt>
                <c:pt idx="6255">
                  <c:v>-7.0670999999999999</c:v>
                </c:pt>
                <c:pt idx="6256">
                  <c:v>-8.9099000000000004</c:v>
                </c:pt>
                <c:pt idx="6257">
                  <c:v>-8.3687000000000005</c:v>
                </c:pt>
                <c:pt idx="6258">
                  <c:v>-5.7218999999999998</c:v>
                </c:pt>
                <c:pt idx="6259">
                  <c:v>-0.1153</c:v>
                </c:pt>
                <c:pt idx="6260">
                  <c:v>6.5551000000000004</c:v>
                </c:pt>
                <c:pt idx="6261">
                  <c:v>12.4194</c:v>
                </c:pt>
                <c:pt idx="6262">
                  <c:v>15.5207</c:v>
                </c:pt>
                <c:pt idx="6263">
                  <c:v>15.6876</c:v>
                </c:pt>
                <c:pt idx="6264">
                  <c:v>13.011900000000001</c:v>
                </c:pt>
                <c:pt idx="6265">
                  <c:v>9.3836999999999993</c:v>
                </c:pt>
                <c:pt idx="6266">
                  <c:v>5.4931000000000001</c:v>
                </c:pt>
                <c:pt idx="6267">
                  <c:v>2.5788000000000002</c:v>
                </c:pt>
                <c:pt idx="6268">
                  <c:v>6.4600000000000005E-2</c:v>
                </c:pt>
                <c:pt idx="6269">
                  <c:v>-0.54459999999999997</c:v>
                </c:pt>
                <c:pt idx="6270">
                  <c:v>-0.16950000000000001</c:v>
                </c:pt>
                <c:pt idx="6271">
                  <c:v>0.57879999999999998</c:v>
                </c:pt>
                <c:pt idx="6272">
                  <c:v>1.6872</c:v>
                </c:pt>
                <c:pt idx="6273">
                  <c:v>3.9485999999999999</c:v>
                </c:pt>
                <c:pt idx="6274">
                  <c:v>6.0801999999999996</c:v>
                </c:pt>
                <c:pt idx="6275">
                  <c:v>7.5518000000000001</c:v>
                </c:pt>
                <c:pt idx="6276">
                  <c:v>6.4286000000000003</c:v>
                </c:pt>
                <c:pt idx="6277">
                  <c:v>2.3908</c:v>
                </c:pt>
                <c:pt idx="6278">
                  <c:v>-3.5426000000000002</c:v>
                </c:pt>
                <c:pt idx="6279">
                  <c:v>-9.4626000000000001</c:v>
                </c:pt>
                <c:pt idx="6280">
                  <c:v>-14.3087</c:v>
                </c:pt>
                <c:pt idx="6281">
                  <c:v>-18.6296</c:v>
                </c:pt>
                <c:pt idx="6282">
                  <c:v>-21.032599999999999</c:v>
                </c:pt>
                <c:pt idx="6283">
                  <c:v>-21.1083</c:v>
                </c:pt>
                <c:pt idx="6284">
                  <c:v>-20.704000000000001</c:v>
                </c:pt>
                <c:pt idx="6285">
                  <c:v>-19.711099999999998</c:v>
                </c:pt>
                <c:pt idx="6286">
                  <c:v>-19.084399999999999</c:v>
                </c:pt>
                <c:pt idx="6287">
                  <c:v>-18.204999999999998</c:v>
                </c:pt>
                <c:pt idx="6288">
                  <c:v>-16.916799999999999</c:v>
                </c:pt>
                <c:pt idx="6289">
                  <c:v>-14.9474</c:v>
                </c:pt>
                <c:pt idx="6290">
                  <c:v>-11.3757</c:v>
                </c:pt>
                <c:pt idx="6291">
                  <c:v>-6.8601999999999999</c:v>
                </c:pt>
                <c:pt idx="6292">
                  <c:v>-0.90100000000000002</c:v>
                </c:pt>
                <c:pt idx="6293">
                  <c:v>4.0834999999999999</c:v>
                </c:pt>
                <c:pt idx="6294">
                  <c:v>6.2843</c:v>
                </c:pt>
                <c:pt idx="6295">
                  <c:v>7.0713999999999997</c:v>
                </c:pt>
                <c:pt idx="6296">
                  <c:v>6.5050999999999997</c:v>
                </c:pt>
                <c:pt idx="6297">
                  <c:v>5.0787000000000004</c:v>
                </c:pt>
                <c:pt idx="6298">
                  <c:v>5.0750000000000002</c:v>
                </c:pt>
                <c:pt idx="6299">
                  <c:v>5.4177999999999997</c:v>
                </c:pt>
                <c:pt idx="6300">
                  <c:v>5.4995000000000003</c:v>
                </c:pt>
                <c:pt idx="6301">
                  <c:v>4.6593999999999998</c:v>
                </c:pt>
                <c:pt idx="6302">
                  <c:v>3.4430000000000001</c:v>
                </c:pt>
                <c:pt idx="6303">
                  <c:v>1.5206999999999999</c:v>
                </c:pt>
                <c:pt idx="6304">
                  <c:v>-1.06E-2</c:v>
                </c:pt>
                <c:pt idx="6305">
                  <c:v>-0.90029999999999999</c:v>
                </c:pt>
                <c:pt idx="6306">
                  <c:v>0.15110000000000001</c:v>
                </c:pt>
                <c:pt idx="6307">
                  <c:v>3.0327999999999999</c:v>
                </c:pt>
                <c:pt idx="6308">
                  <c:v>5.0006000000000004</c:v>
                </c:pt>
                <c:pt idx="6309">
                  <c:v>5.8231999999999999</c:v>
                </c:pt>
                <c:pt idx="6310">
                  <c:v>4.9698000000000002</c:v>
                </c:pt>
                <c:pt idx="6311">
                  <c:v>4.0007999999999999</c:v>
                </c:pt>
                <c:pt idx="6312">
                  <c:v>2.0493999999999999</c:v>
                </c:pt>
                <c:pt idx="6313">
                  <c:v>1.7881</c:v>
                </c:pt>
                <c:pt idx="6314">
                  <c:v>3.0236999999999998</c:v>
                </c:pt>
                <c:pt idx="6315">
                  <c:v>4.5350000000000001</c:v>
                </c:pt>
                <c:pt idx="6316">
                  <c:v>5.5921000000000003</c:v>
                </c:pt>
                <c:pt idx="6317">
                  <c:v>5.3136999999999999</c:v>
                </c:pt>
                <c:pt idx="6318">
                  <c:v>4.9279999999999999</c:v>
                </c:pt>
                <c:pt idx="6319">
                  <c:v>3.8982000000000001</c:v>
                </c:pt>
                <c:pt idx="6320">
                  <c:v>4.9268000000000001</c:v>
                </c:pt>
                <c:pt idx="6321">
                  <c:v>7.6207000000000003</c:v>
                </c:pt>
                <c:pt idx="6322">
                  <c:v>9.8727999999999998</c:v>
                </c:pt>
                <c:pt idx="6323">
                  <c:v>11.511699999999999</c:v>
                </c:pt>
                <c:pt idx="6324">
                  <c:v>11.593299999999999</c:v>
                </c:pt>
                <c:pt idx="6325">
                  <c:v>9.6245999999999992</c:v>
                </c:pt>
                <c:pt idx="6326">
                  <c:v>6.3949999999999996</c:v>
                </c:pt>
                <c:pt idx="6327">
                  <c:v>2.5251000000000001</c:v>
                </c:pt>
                <c:pt idx="6328">
                  <c:v>-3.8699999999999998E-2</c:v>
                </c:pt>
                <c:pt idx="6329">
                  <c:v>-2.4988999999999999</c:v>
                </c:pt>
                <c:pt idx="6330">
                  <c:v>-3.2957999999999998</c:v>
                </c:pt>
                <c:pt idx="6331">
                  <c:v>-3.32</c:v>
                </c:pt>
                <c:pt idx="6332">
                  <c:v>-3.2221000000000002</c:v>
                </c:pt>
                <c:pt idx="6333">
                  <c:v>-3.3315999999999999</c:v>
                </c:pt>
                <c:pt idx="6334">
                  <c:v>-4.3323999999999998</c:v>
                </c:pt>
                <c:pt idx="6335">
                  <c:v>-6.2999000000000001</c:v>
                </c:pt>
                <c:pt idx="6336">
                  <c:v>-8.8536000000000001</c:v>
                </c:pt>
                <c:pt idx="6337">
                  <c:v>-11.2277</c:v>
                </c:pt>
                <c:pt idx="6338">
                  <c:v>-13.8902</c:v>
                </c:pt>
                <c:pt idx="6339">
                  <c:v>-15.3942</c:v>
                </c:pt>
                <c:pt idx="6340">
                  <c:v>-15.517300000000001</c:v>
                </c:pt>
                <c:pt idx="6341">
                  <c:v>-13.436</c:v>
                </c:pt>
                <c:pt idx="6342">
                  <c:v>-9.0587</c:v>
                </c:pt>
                <c:pt idx="6343">
                  <c:v>-3.4611999999999998</c:v>
                </c:pt>
                <c:pt idx="6344">
                  <c:v>1.2379</c:v>
                </c:pt>
                <c:pt idx="6345">
                  <c:v>4.6756000000000002</c:v>
                </c:pt>
                <c:pt idx="6346">
                  <c:v>6.1097000000000001</c:v>
                </c:pt>
                <c:pt idx="6347">
                  <c:v>7.2079000000000004</c:v>
                </c:pt>
                <c:pt idx="6348">
                  <c:v>8.3097999999999992</c:v>
                </c:pt>
                <c:pt idx="6349">
                  <c:v>9.6171000000000006</c:v>
                </c:pt>
                <c:pt idx="6350">
                  <c:v>11.136699999999999</c:v>
                </c:pt>
                <c:pt idx="6351">
                  <c:v>13.415800000000001</c:v>
                </c:pt>
                <c:pt idx="6352">
                  <c:v>14.734299999999999</c:v>
                </c:pt>
                <c:pt idx="6353">
                  <c:v>14.2738</c:v>
                </c:pt>
                <c:pt idx="6354">
                  <c:v>12.953900000000001</c:v>
                </c:pt>
                <c:pt idx="6355">
                  <c:v>10.172000000000001</c:v>
                </c:pt>
                <c:pt idx="6356">
                  <c:v>5.6890000000000001</c:v>
                </c:pt>
                <c:pt idx="6357">
                  <c:v>1.1968000000000001</c:v>
                </c:pt>
                <c:pt idx="6358">
                  <c:v>-2.0409000000000002</c:v>
                </c:pt>
                <c:pt idx="6359">
                  <c:v>-3.17</c:v>
                </c:pt>
                <c:pt idx="6360">
                  <c:v>-1.1960999999999999</c:v>
                </c:pt>
                <c:pt idx="6361">
                  <c:v>2.9167000000000001</c:v>
                </c:pt>
                <c:pt idx="6362">
                  <c:v>9.4377999999999993</c:v>
                </c:pt>
                <c:pt idx="6363">
                  <c:v>17.628900000000002</c:v>
                </c:pt>
                <c:pt idx="6364">
                  <c:v>26.3079</c:v>
                </c:pt>
                <c:pt idx="6365">
                  <c:v>33.797899999999998</c:v>
                </c:pt>
                <c:pt idx="6366">
                  <c:v>37.593400000000003</c:v>
                </c:pt>
                <c:pt idx="6367">
                  <c:v>37.827399999999997</c:v>
                </c:pt>
                <c:pt idx="6368">
                  <c:v>35.6252</c:v>
                </c:pt>
                <c:pt idx="6369">
                  <c:v>31.57</c:v>
                </c:pt>
                <c:pt idx="6370">
                  <c:v>27.285399999999999</c:v>
                </c:pt>
                <c:pt idx="6371">
                  <c:v>22.808800000000002</c:v>
                </c:pt>
                <c:pt idx="6372">
                  <c:v>19.361899999999999</c:v>
                </c:pt>
                <c:pt idx="6373">
                  <c:v>15.1046</c:v>
                </c:pt>
                <c:pt idx="6374">
                  <c:v>10.2324</c:v>
                </c:pt>
                <c:pt idx="6375">
                  <c:v>6.0583999999999998</c:v>
                </c:pt>
                <c:pt idx="6376">
                  <c:v>3.3289</c:v>
                </c:pt>
                <c:pt idx="6377">
                  <c:v>2.0472000000000001</c:v>
                </c:pt>
                <c:pt idx="6378">
                  <c:v>3.5226000000000002</c:v>
                </c:pt>
                <c:pt idx="6379">
                  <c:v>6.6397000000000004</c:v>
                </c:pt>
                <c:pt idx="6380">
                  <c:v>10.713200000000001</c:v>
                </c:pt>
                <c:pt idx="6381">
                  <c:v>14.930400000000001</c:v>
                </c:pt>
                <c:pt idx="6382">
                  <c:v>17.927199999999999</c:v>
                </c:pt>
                <c:pt idx="6383">
                  <c:v>17.0822</c:v>
                </c:pt>
                <c:pt idx="6384">
                  <c:v>13.808400000000001</c:v>
                </c:pt>
                <c:pt idx="6385">
                  <c:v>9.3129000000000008</c:v>
                </c:pt>
                <c:pt idx="6386">
                  <c:v>4.3446999999999996</c:v>
                </c:pt>
                <c:pt idx="6387">
                  <c:v>-0.66579999999999995</c:v>
                </c:pt>
                <c:pt idx="6388">
                  <c:v>-5.3990999999999998</c:v>
                </c:pt>
                <c:pt idx="6389">
                  <c:v>-9.4184000000000001</c:v>
                </c:pt>
                <c:pt idx="6390">
                  <c:v>-13.2287</c:v>
                </c:pt>
                <c:pt idx="6391">
                  <c:v>-16.110099999999999</c:v>
                </c:pt>
                <c:pt idx="6392">
                  <c:v>-17.834700000000002</c:v>
                </c:pt>
                <c:pt idx="6393">
                  <c:v>-18.822500000000002</c:v>
                </c:pt>
                <c:pt idx="6394">
                  <c:v>-18.197099999999999</c:v>
                </c:pt>
                <c:pt idx="6395">
                  <c:v>-14.667199999999999</c:v>
                </c:pt>
                <c:pt idx="6396">
                  <c:v>-9.3397000000000006</c:v>
                </c:pt>
                <c:pt idx="6397">
                  <c:v>-4.2972000000000001</c:v>
                </c:pt>
                <c:pt idx="6398">
                  <c:v>6.8999999999999999E-3</c:v>
                </c:pt>
                <c:pt idx="6399">
                  <c:v>3.2867000000000002</c:v>
                </c:pt>
                <c:pt idx="6400">
                  <c:v>6.1673999999999998</c:v>
                </c:pt>
                <c:pt idx="6401">
                  <c:v>8.4774999999999991</c:v>
                </c:pt>
                <c:pt idx="6402">
                  <c:v>8.9175000000000004</c:v>
                </c:pt>
                <c:pt idx="6403">
                  <c:v>9.1304999999999996</c:v>
                </c:pt>
                <c:pt idx="6404">
                  <c:v>10.300700000000001</c:v>
                </c:pt>
                <c:pt idx="6405">
                  <c:v>11.9861</c:v>
                </c:pt>
                <c:pt idx="6406">
                  <c:v>12.8865</c:v>
                </c:pt>
                <c:pt idx="6407">
                  <c:v>11.863799999999999</c:v>
                </c:pt>
                <c:pt idx="6408">
                  <c:v>8.9158000000000008</c:v>
                </c:pt>
                <c:pt idx="6409">
                  <c:v>5.0838000000000001</c:v>
                </c:pt>
                <c:pt idx="6410">
                  <c:v>2.7042999999999999</c:v>
                </c:pt>
                <c:pt idx="6411">
                  <c:v>1.8288</c:v>
                </c:pt>
                <c:pt idx="6412">
                  <c:v>3.8910999999999998</c:v>
                </c:pt>
                <c:pt idx="6413">
                  <c:v>7.3685</c:v>
                </c:pt>
                <c:pt idx="6414">
                  <c:v>11.155900000000001</c:v>
                </c:pt>
                <c:pt idx="6415">
                  <c:v>12.496700000000001</c:v>
                </c:pt>
                <c:pt idx="6416">
                  <c:v>11.154</c:v>
                </c:pt>
                <c:pt idx="6417">
                  <c:v>7.9776999999999996</c:v>
                </c:pt>
                <c:pt idx="6418">
                  <c:v>2.8140000000000001</c:v>
                </c:pt>
                <c:pt idx="6419">
                  <c:v>-1.8261000000000001</c:v>
                </c:pt>
                <c:pt idx="6420">
                  <c:v>-5.3289</c:v>
                </c:pt>
                <c:pt idx="6421">
                  <c:v>-6.5053000000000001</c:v>
                </c:pt>
                <c:pt idx="6422">
                  <c:v>-6.8586999999999998</c:v>
                </c:pt>
                <c:pt idx="6423">
                  <c:v>-8.1690000000000005</c:v>
                </c:pt>
                <c:pt idx="6424">
                  <c:v>-10.4948</c:v>
                </c:pt>
                <c:pt idx="6425">
                  <c:v>-14.4946</c:v>
                </c:pt>
                <c:pt idx="6426">
                  <c:v>-18.4071</c:v>
                </c:pt>
                <c:pt idx="6427">
                  <c:v>-20.691800000000001</c:v>
                </c:pt>
                <c:pt idx="6428">
                  <c:v>-21.994499999999999</c:v>
                </c:pt>
                <c:pt idx="6429">
                  <c:v>-21.610900000000001</c:v>
                </c:pt>
                <c:pt idx="6430">
                  <c:v>-19.557300000000001</c:v>
                </c:pt>
                <c:pt idx="6431">
                  <c:v>-16.582599999999999</c:v>
                </c:pt>
                <c:pt idx="6432">
                  <c:v>-14.0799</c:v>
                </c:pt>
                <c:pt idx="6433">
                  <c:v>-11.0025</c:v>
                </c:pt>
                <c:pt idx="6434">
                  <c:v>-7.2864000000000004</c:v>
                </c:pt>
                <c:pt idx="6435">
                  <c:v>-3.8822000000000001</c:v>
                </c:pt>
                <c:pt idx="6436">
                  <c:v>-1.9021999999999999</c:v>
                </c:pt>
                <c:pt idx="6437">
                  <c:v>-1.0417000000000001</c:v>
                </c:pt>
                <c:pt idx="6438">
                  <c:v>-0.44619999999999999</c:v>
                </c:pt>
                <c:pt idx="6439">
                  <c:v>-0.24759999999999999</c:v>
                </c:pt>
                <c:pt idx="6440">
                  <c:v>0.90410000000000001</c:v>
                </c:pt>
                <c:pt idx="6441">
                  <c:v>2.2917000000000001</c:v>
                </c:pt>
                <c:pt idx="6442">
                  <c:v>2.3380999999999998</c:v>
                </c:pt>
                <c:pt idx="6443">
                  <c:v>5.0000000000000001E-4</c:v>
                </c:pt>
                <c:pt idx="6444">
                  <c:v>-3.5743</c:v>
                </c:pt>
                <c:pt idx="6445">
                  <c:v>-7.5461</c:v>
                </c:pt>
                <c:pt idx="6446">
                  <c:v>-11.372400000000001</c:v>
                </c:pt>
                <c:pt idx="6447">
                  <c:v>-12.5966</c:v>
                </c:pt>
                <c:pt idx="6448">
                  <c:v>-10.964399999999999</c:v>
                </c:pt>
                <c:pt idx="6449">
                  <c:v>-8.4557000000000002</c:v>
                </c:pt>
                <c:pt idx="6450">
                  <c:v>-4.6717000000000004</c:v>
                </c:pt>
                <c:pt idx="6451">
                  <c:v>-1.8809</c:v>
                </c:pt>
                <c:pt idx="6452">
                  <c:v>-0.45939999999999998</c:v>
                </c:pt>
                <c:pt idx="6453">
                  <c:v>-4.2099999999999999E-2</c:v>
                </c:pt>
                <c:pt idx="6454">
                  <c:v>-1.3156000000000001</c:v>
                </c:pt>
                <c:pt idx="6455">
                  <c:v>-2.5905999999999998</c:v>
                </c:pt>
                <c:pt idx="6456">
                  <c:v>-3.4567000000000001</c:v>
                </c:pt>
                <c:pt idx="6457">
                  <c:v>-3.0308999999999999</c:v>
                </c:pt>
                <c:pt idx="6458">
                  <c:v>-2.1966999999999999</c:v>
                </c:pt>
                <c:pt idx="6459">
                  <c:v>-1.4703999999999999</c:v>
                </c:pt>
                <c:pt idx="6460">
                  <c:v>-1.6958</c:v>
                </c:pt>
                <c:pt idx="6461">
                  <c:v>-2.4397000000000002</c:v>
                </c:pt>
                <c:pt idx="6462">
                  <c:v>-3.3365999999999998</c:v>
                </c:pt>
                <c:pt idx="6463">
                  <c:v>-4.7662000000000004</c:v>
                </c:pt>
                <c:pt idx="6464">
                  <c:v>-6.2740999999999998</c:v>
                </c:pt>
                <c:pt idx="6465">
                  <c:v>-8.6616999999999997</c:v>
                </c:pt>
                <c:pt idx="6466">
                  <c:v>-10.935499999999999</c:v>
                </c:pt>
                <c:pt idx="6467">
                  <c:v>-11.2515</c:v>
                </c:pt>
                <c:pt idx="6468">
                  <c:v>-8.4921000000000006</c:v>
                </c:pt>
                <c:pt idx="6469">
                  <c:v>-4.4260000000000002</c:v>
                </c:pt>
                <c:pt idx="6470">
                  <c:v>-0.43109999999999998</c:v>
                </c:pt>
                <c:pt idx="6471">
                  <c:v>2.7948</c:v>
                </c:pt>
                <c:pt idx="6472">
                  <c:v>4.3937999999999997</c:v>
                </c:pt>
                <c:pt idx="6473">
                  <c:v>2.8818999999999999</c:v>
                </c:pt>
                <c:pt idx="6474">
                  <c:v>-0.43780000000000002</c:v>
                </c:pt>
                <c:pt idx="6475">
                  <c:v>-3.6562000000000001</c:v>
                </c:pt>
                <c:pt idx="6476">
                  <c:v>-4.9744000000000002</c:v>
                </c:pt>
                <c:pt idx="6477">
                  <c:v>-5.1681999999999997</c:v>
                </c:pt>
                <c:pt idx="6478">
                  <c:v>-3.9323000000000001</c:v>
                </c:pt>
                <c:pt idx="6479">
                  <c:v>-1.9438</c:v>
                </c:pt>
                <c:pt idx="6480">
                  <c:v>-0.74209999999999998</c:v>
                </c:pt>
                <c:pt idx="6481">
                  <c:v>0.5857</c:v>
                </c:pt>
                <c:pt idx="6482">
                  <c:v>1.8903000000000001</c:v>
                </c:pt>
                <c:pt idx="6483">
                  <c:v>3.8662000000000001</c:v>
                </c:pt>
                <c:pt idx="6484">
                  <c:v>4.8822999999999999</c:v>
                </c:pt>
                <c:pt idx="6485">
                  <c:v>5.0601000000000003</c:v>
                </c:pt>
                <c:pt idx="6486">
                  <c:v>1.7158</c:v>
                </c:pt>
                <c:pt idx="6487">
                  <c:v>-3.9131999999999998</c:v>
                </c:pt>
                <c:pt idx="6488">
                  <c:v>-10.540100000000001</c:v>
                </c:pt>
                <c:pt idx="6489">
                  <c:v>-17.423200000000001</c:v>
                </c:pt>
                <c:pt idx="6490">
                  <c:v>-21.442499999999999</c:v>
                </c:pt>
                <c:pt idx="6491">
                  <c:v>-22.4422</c:v>
                </c:pt>
                <c:pt idx="6492">
                  <c:v>-19.889500000000002</c:v>
                </c:pt>
                <c:pt idx="6493">
                  <c:v>-14.9598</c:v>
                </c:pt>
                <c:pt idx="6494">
                  <c:v>-9.4362999999999992</c:v>
                </c:pt>
                <c:pt idx="6495">
                  <c:v>-4.6105</c:v>
                </c:pt>
                <c:pt idx="6496">
                  <c:v>-1.4581</c:v>
                </c:pt>
                <c:pt idx="6497">
                  <c:v>1.2099</c:v>
                </c:pt>
                <c:pt idx="6498">
                  <c:v>2.3885999999999998</c:v>
                </c:pt>
                <c:pt idx="6499">
                  <c:v>2.5274000000000001</c:v>
                </c:pt>
                <c:pt idx="6500">
                  <c:v>2.1379000000000001</c:v>
                </c:pt>
                <c:pt idx="6501">
                  <c:v>2.7090999999999998</c:v>
                </c:pt>
                <c:pt idx="6502">
                  <c:v>4.8955000000000002</c:v>
                </c:pt>
                <c:pt idx="6503">
                  <c:v>7.7279999999999998</c:v>
                </c:pt>
              </c:numCache>
            </c:numRef>
          </c:yVal>
          <c:smooth val="1"/>
          <c:extLst xmlns:c16r2="http://schemas.microsoft.com/office/drawing/2015/06/chart">
            <c:ext xmlns:c16="http://schemas.microsoft.com/office/drawing/2014/chart" uri="{C3380CC4-5D6E-409C-BE32-E72D297353CC}">
              <c16:uniqueId val="{00000000-ECBA-764C-BC2D-D15A495DF41B}"/>
            </c:ext>
          </c:extLst>
        </c:ser>
        <c:dLbls>
          <c:showLegendKey val="0"/>
          <c:showVal val="0"/>
          <c:showCatName val="0"/>
          <c:showSerName val="0"/>
          <c:showPercent val="0"/>
          <c:showBubbleSize val="0"/>
        </c:dLbls>
        <c:axId val="-1992874912"/>
        <c:axId val="-1992883072"/>
      </c:scatterChart>
      <c:valAx>
        <c:axId val="-1992874912"/>
        <c:scaling>
          <c:orientation val="minMax"/>
          <c:max val="636"/>
          <c:min val="11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1992883072"/>
        <c:crossesAt val="-100"/>
        <c:crossBetween val="midCat"/>
      </c:valAx>
      <c:valAx>
        <c:axId val="-1992883072"/>
        <c:scaling>
          <c:orientation val="minMax"/>
          <c:max val="60"/>
          <c:min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1992874912"/>
        <c:crosses val="autoZero"/>
        <c:crossBetween val="midCat"/>
        <c:majorUnit val="2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spcBef>
          <a:spcPts val="0"/>
        </a:spcBef>
        <a:defRPr sz="1000">
          <a:solidFill>
            <a:sysClr val="windowText" lastClr="000000"/>
          </a:solidFill>
          <a:latin typeface="Palatino Linotype" panose="02040502050505030304" pitchFamily="18" charset="0"/>
          <a:cs typeface="Times New Roman" panose="02020603050405020304" pitchFamily="18" charset="0"/>
        </a:defRPr>
      </a:pPr>
      <a:endParaRPr lang="ru-RU"/>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ysClr val="windowText" lastClr="000000"/>
                </a:solidFill>
                <a:latin typeface="Palatino Linotype" panose="02040502050505030304" pitchFamily="18" charset="0"/>
                <a:ea typeface="+mn-ea"/>
                <a:cs typeface="Times New Roman" panose="02020603050405020304" pitchFamily="18" charset="0"/>
              </a:defRPr>
            </a:pPr>
            <a:r>
              <a:rPr lang="en-US"/>
              <a:t>R block strain (X direction)</a:t>
            </a:r>
            <a:endParaRPr lang="ru-RU"/>
          </a:p>
        </c:rich>
      </c:tx>
      <c:layout>
        <c:manualLayout>
          <c:xMode val="edge"/>
          <c:yMode val="edge"/>
          <c:x val="0.33524318546231957"/>
          <c:y val="0"/>
        </c:manualLayout>
      </c:layout>
      <c:overlay val="0"/>
      <c:spPr>
        <a:noFill/>
        <a:ln>
          <a:noFill/>
        </a:ln>
        <a:effectLst/>
      </c:spPr>
    </c:title>
    <c:autoTitleDeleted val="0"/>
    <c:plotArea>
      <c:layout>
        <c:manualLayout>
          <c:layoutTarget val="inner"/>
          <c:xMode val="edge"/>
          <c:yMode val="edge"/>
          <c:x val="8.4112372644066971E-2"/>
          <c:y val="0.11773164718046608"/>
          <c:w val="0.87740549967225323"/>
          <c:h val="0.69784870641169849"/>
        </c:manualLayout>
      </c:layout>
      <c:scatterChart>
        <c:scatterStyle val="smoothMarker"/>
        <c:varyColors val="0"/>
        <c:ser>
          <c:idx val="0"/>
          <c:order val="0"/>
          <c:spPr>
            <a:ln w="19050" cap="rnd">
              <a:solidFill>
                <a:srgbClr val="0000FF"/>
              </a:solidFill>
              <a:round/>
            </a:ln>
            <a:effectLst/>
          </c:spPr>
          <c:marker>
            <c:symbol val="none"/>
          </c:marker>
          <c:xVal>
            <c:numRef>
              <c:f>'Raw Strain'!$A$16690:$A$24800</c:f>
              <c:numCache>
                <c:formatCode>General</c:formatCode>
                <c:ptCount val="8069"/>
                <c:pt idx="0">
                  <c:v>1333.94</c:v>
                </c:pt>
                <c:pt idx="1">
                  <c:v>1334.02</c:v>
                </c:pt>
                <c:pt idx="2">
                  <c:v>1334.1</c:v>
                </c:pt>
                <c:pt idx="3">
                  <c:v>1334.18</c:v>
                </c:pt>
                <c:pt idx="4">
                  <c:v>1334.26</c:v>
                </c:pt>
                <c:pt idx="5">
                  <c:v>1334.34</c:v>
                </c:pt>
                <c:pt idx="6">
                  <c:v>1334.42</c:v>
                </c:pt>
                <c:pt idx="7">
                  <c:v>1334.5</c:v>
                </c:pt>
                <c:pt idx="8">
                  <c:v>1334.58</c:v>
                </c:pt>
                <c:pt idx="9">
                  <c:v>1334.66</c:v>
                </c:pt>
                <c:pt idx="10">
                  <c:v>1334.74</c:v>
                </c:pt>
                <c:pt idx="11">
                  <c:v>1334.82</c:v>
                </c:pt>
                <c:pt idx="12">
                  <c:v>1334.9</c:v>
                </c:pt>
                <c:pt idx="13">
                  <c:v>1334.98</c:v>
                </c:pt>
                <c:pt idx="14">
                  <c:v>1335.06</c:v>
                </c:pt>
                <c:pt idx="15">
                  <c:v>1335.14</c:v>
                </c:pt>
                <c:pt idx="16">
                  <c:v>1335.22</c:v>
                </c:pt>
                <c:pt idx="17">
                  <c:v>1335.3</c:v>
                </c:pt>
                <c:pt idx="18">
                  <c:v>1335.38</c:v>
                </c:pt>
                <c:pt idx="19">
                  <c:v>1335.46</c:v>
                </c:pt>
                <c:pt idx="20">
                  <c:v>1335.54</c:v>
                </c:pt>
                <c:pt idx="21">
                  <c:v>1335.62</c:v>
                </c:pt>
                <c:pt idx="22">
                  <c:v>1335.7</c:v>
                </c:pt>
                <c:pt idx="23">
                  <c:v>1335.78</c:v>
                </c:pt>
                <c:pt idx="24">
                  <c:v>1335.86</c:v>
                </c:pt>
                <c:pt idx="25">
                  <c:v>1335.94</c:v>
                </c:pt>
                <c:pt idx="26">
                  <c:v>1336.02</c:v>
                </c:pt>
                <c:pt idx="27">
                  <c:v>1336.1</c:v>
                </c:pt>
                <c:pt idx="28">
                  <c:v>1336.18</c:v>
                </c:pt>
                <c:pt idx="29">
                  <c:v>1336.26</c:v>
                </c:pt>
                <c:pt idx="30">
                  <c:v>1336.34</c:v>
                </c:pt>
                <c:pt idx="31">
                  <c:v>1336.42</c:v>
                </c:pt>
                <c:pt idx="32">
                  <c:v>1336.5</c:v>
                </c:pt>
                <c:pt idx="33">
                  <c:v>1336.58</c:v>
                </c:pt>
                <c:pt idx="34">
                  <c:v>1336.66</c:v>
                </c:pt>
                <c:pt idx="35">
                  <c:v>1336.74</c:v>
                </c:pt>
                <c:pt idx="36">
                  <c:v>1336.82</c:v>
                </c:pt>
                <c:pt idx="37">
                  <c:v>1336.9</c:v>
                </c:pt>
                <c:pt idx="38">
                  <c:v>1336.98</c:v>
                </c:pt>
                <c:pt idx="39">
                  <c:v>1337.06</c:v>
                </c:pt>
                <c:pt idx="40">
                  <c:v>1337.14</c:v>
                </c:pt>
                <c:pt idx="41">
                  <c:v>1337.22</c:v>
                </c:pt>
                <c:pt idx="42">
                  <c:v>1337.3</c:v>
                </c:pt>
                <c:pt idx="43">
                  <c:v>1337.38</c:v>
                </c:pt>
                <c:pt idx="44">
                  <c:v>1337.46</c:v>
                </c:pt>
                <c:pt idx="45">
                  <c:v>1337.54</c:v>
                </c:pt>
                <c:pt idx="46">
                  <c:v>1337.62</c:v>
                </c:pt>
                <c:pt idx="47">
                  <c:v>1337.7</c:v>
                </c:pt>
                <c:pt idx="48">
                  <c:v>1337.78</c:v>
                </c:pt>
                <c:pt idx="49">
                  <c:v>1337.86</c:v>
                </c:pt>
                <c:pt idx="50">
                  <c:v>1337.94</c:v>
                </c:pt>
                <c:pt idx="51">
                  <c:v>1338.02</c:v>
                </c:pt>
                <c:pt idx="52">
                  <c:v>1338.1</c:v>
                </c:pt>
                <c:pt idx="53">
                  <c:v>1338.18</c:v>
                </c:pt>
                <c:pt idx="54">
                  <c:v>1338.26</c:v>
                </c:pt>
                <c:pt idx="55">
                  <c:v>1338.34</c:v>
                </c:pt>
                <c:pt idx="56">
                  <c:v>1338.42</c:v>
                </c:pt>
                <c:pt idx="57">
                  <c:v>1338.5</c:v>
                </c:pt>
                <c:pt idx="58">
                  <c:v>1338.58</c:v>
                </c:pt>
                <c:pt idx="59">
                  <c:v>1338.66</c:v>
                </c:pt>
                <c:pt idx="60">
                  <c:v>1338.74</c:v>
                </c:pt>
                <c:pt idx="61">
                  <c:v>1338.82</c:v>
                </c:pt>
                <c:pt idx="62">
                  <c:v>1338.9</c:v>
                </c:pt>
                <c:pt idx="63">
                  <c:v>1338.98</c:v>
                </c:pt>
                <c:pt idx="64">
                  <c:v>1339.06</c:v>
                </c:pt>
                <c:pt idx="65">
                  <c:v>1339.14</c:v>
                </c:pt>
                <c:pt idx="66">
                  <c:v>1339.22</c:v>
                </c:pt>
                <c:pt idx="67">
                  <c:v>1339.3</c:v>
                </c:pt>
                <c:pt idx="68">
                  <c:v>1339.38</c:v>
                </c:pt>
                <c:pt idx="69">
                  <c:v>1339.46</c:v>
                </c:pt>
                <c:pt idx="70">
                  <c:v>1339.54</c:v>
                </c:pt>
                <c:pt idx="71">
                  <c:v>1339.62</c:v>
                </c:pt>
                <c:pt idx="72">
                  <c:v>1339.7</c:v>
                </c:pt>
                <c:pt idx="73">
                  <c:v>1339.78</c:v>
                </c:pt>
                <c:pt idx="74">
                  <c:v>1339.86</c:v>
                </c:pt>
                <c:pt idx="75">
                  <c:v>1339.94</c:v>
                </c:pt>
                <c:pt idx="76">
                  <c:v>1340.02</c:v>
                </c:pt>
                <c:pt idx="77">
                  <c:v>1340.1</c:v>
                </c:pt>
                <c:pt idx="78">
                  <c:v>1340.18</c:v>
                </c:pt>
                <c:pt idx="79">
                  <c:v>1340.26</c:v>
                </c:pt>
                <c:pt idx="80">
                  <c:v>1340.34</c:v>
                </c:pt>
                <c:pt idx="81">
                  <c:v>1340.42</c:v>
                </c:pt>
                <c:pt idx="82">
                  <c:v>1340.5</c:v>
                </c:pt>
                <c:pt idx="83">
                  <c:v>1340.58</c:v>
                </c:pt>
                <c:pt idx="84">
                  <c:v>1340.66</c:v>
                </c:pt>
                <c:pt idx="85">
                  <c:v>1340.74</c:v>
                </c:pt>
                <c:pt idx="86">
                  <c:v>1340.82</c:v>
                </c:pt>
                <c:pt idx="87">
                  <c:v>1340.9</c:v>
                </c:pt>
                <c:pt idx="88">
                  <c:v>1340.98</c:v>
                </c:pt>
                <c:pt idx="89">
                  <c:v>1341.06</c:v>
                </c:pt>
                <c:pt idx="90">
                  <c:v>1341.14</c:v>
                </c:pt>
                <c:pt idx="91">
                  <c:v>1341.22</c:v>
                </c:pt>
                <c:pt idx="92">
                  <c:v>1341.3</c:v>
                </c:pt>
                <c:pt idx="93">
                  <c:v>1341.38</c:v>
                </c:pt>
                <c:pt idx="94">
                  <c:v>1341.46</c:v>
                </c:pt>
                <c:pt idx="95">
                  <c:v>1341.54</c:v>
                </c:pt>
                <c:pt idx="96">
                  <c:v>1341.62</c:v>
                </c:pt>
                <c:pt idx="97">
                  <c:v>1341.7</c:v>
                </c:pt>
                <c:pt idx="98">
                  <c:v>1341.78</c:v>
                </c:pt>
                <c:pt idx="99">
                  <c:v>1341.86</c:v>
                </c:pt>
                <c:pt idx="100">
                  <c:v>1341.94</c:v>
                </c:pt>
                <c:pt idx="101">
                  <c:v>1342.02</c:v>
                </c:pt>
                <c:pt idx="102">
                  <c:v>1342.1</c:v>
                </c:pt>
                <c:pt idx="103">
                  <c:v>1342.18</c:v>
                </c:pt>
                <c:pt idx="104">
                  <c:v>1342.26</c:v>
                </c:pt>
                <c:pt idx="105">
                  <c:v>1342.34</c:v>
                </c:pt>
                <c:pt idx="106">
                  <c:v>1342.42</c:v>
                </c:pt>
                <c:pt idx="107">
                  <c:v>1342.5</c:v>
                </c:pt>
                <c:pt idx="108">
                  <c:v>1342.58</c:v>
                </c:pt>
                <c:pt idx="109">
                  <c:v>1342.66</c:v>
                </c:pt>
                <c:pt idx="110">
                  <c:v>1342.74</c:v>
                </c:pt>
                <c:pt idx="111">
                  <c:v>1342.82</c:v>
                </c:pt>
                <c:pt idx="112">
                  <c:v>1342.9</c:v>
                </c:pt>
                <c:pt idx="113">
                  <c:v>1342.98</c:v>
                </c:pt>
                <c:pt idx="114">
                  <c:v>1343.06</c:v>
                </c:pt>
                <c:pt idx="115">
                  <c:v>1343.14</c:v>
                </c:pt>
                <c:pt idx="116">
                  <c:v>1343.22</c:v>
                </c:pt>
                <c:pt idx="117">
                  <c:v>1343.3</c:v>
                </c:pt>
                <c:pt idx="118">
                  <c:v>1343.38</c:v>
                </c:pt>
                <c:pt idx="119">
                  <c:v>1343.46</c:v>
                </c:pt>
                <c:pt idx="120">
                  <c:v>1343.54</c:v>
                </c:pt>
                <c:pt idx="121">
                  <c:v>1343.62</c:v>
                </c:pt>
                <c:pt idx="122">
                  <c:v>1343.7</c:v>
                </c:pt>
                <c:pt idx="123">
                  <c:v>1343.78</c:v>
                </c:pt>
                <c:pt idx="124">
                  <c:v>1343.86</c:v>
                </c:pt>
                <c:pt idx="125">
                  <c:v>1343.94</c:v>
                </c:pt>
                <c:pt idx="126">
                  <c:v>1344.02</c:v>
                </c:pt>
                <c:pt idx="127">
                  <c:v>1344.1</c:v>
                </c:pt>
                <c:pt idx="128">
                  <c:v>1344.18</c:v>
                </c:pt>
                <c:pt idx="129">
                  <c:v>1344.26</c:v>
                </c:pt>
                <c:pt idx="130">
                  <c:v>1344.34</c:v>
                </c:pt>
                <c:pt idx="131">
                  <c:v>1344.42</c:v>
                </c:pt>
                <c:pt idx="132">
                  <c:v>1344.5</c:v>
                </c:pt>
                <c:pt idx="133">
                  <c:v>1344.58</c:v>
                </c:pt>
                <c:pt idx="134">
                  <c:v>1344.66</c:v>
                </c:pt>
                <c:pt idx="135">
                  <c:v>1344.74</c:v>
                </c:pt>
                <c:pt idx="136">
                  <c:v>1344.82</c:v>
                </c:pt>
                <c:pt idx="137">
                  <c:v>1344.9</c:v>
                </c:pt>
                <c:pt idx="138">
                  <c:v>1344.98</c:v>
                </c:pt>
                <c:pt idx="139">
                  <c:v>1345.06</c:v>
                </c:pt>
                <c:pt idx="140">
                  <c:v>1345.14</c:v>
                </c:pt>
                <c:pt idx="141">
                  <c:v>1345.22</c:v>
                </c:pt>
                <c:pt idx="142">
                  <c:v>1345.3</c:v>
                </c:pt>
                <c:pt idx="143">
                  <c:v>1345.38</c:v>
                </c:pt>
                <c:pt idx="144">
                  <c:v>1345.46</c:v>
                </c:pt>
                <c:pt idx="145">
                  <c:v>1345.54</c:v>
                </c:pt>
                <c:pt idx="146">
                  <c:v>1345.62</c:v>
                </c:pt>
                <c:pt idx="147">
                  <c:v>1345.7</c:v>
                </c:pt>
                <c:pt idx="148">
                  <c:v>1345.78</c:v>
                </c:pt>
                <c:pt idx="149">
                  <c:v>1345.86</c:v>
                </c:pt>
                <c:pt idx="150">
                  <c:v>1345.94</c:v>
                </c:pt>
                <c:pt idx="151">
                  <c:v>1346.02</c:v>
                </c:pt>
                <c:pt idx="152">
                  <c:v>1346.1</c:v>
                </c:pt>
                <c:pt idx="153">
                  <c:v>1346.18</c:v>
                </c:pt>
                <c:pt idx="154">
                  <c:v>1346.26</c:v>
                </c:pt>
                <c:pt idx="155">
                  <c:v>1346.34</c:v>
                </c:pt>
                <c:pt idx="156">
                  <c:v>1346.42</c:v>
                </c:pt>
                <c:pt idx="157">
                  <c:v>1346.5</c:v>
                </c:pt>
                <c:pt idx="158">
                  <c:v>1346.58</c:v>
                </c:pt>
                <c:pt idx="159">
                  <c:v>1346.66</c:v>
                </c:pt>
                <c:pt idx="160">
                  <c:v>1346.74</c:v>
                </c:pt>
                <c:pt idx="161">
                  <c:v>1346.82</c:v>
                </c:pt>
                <c:pt idx="162">
                  <c:v>1346.9</c:v>
                </c:pt>
                <c:pt idx="163">
                  <c:v>1346.98</c:v>
                </c:pt>
                <c:pt idx="164">
                  <c:v>1347.06</c:v>
                </c:pt>
                <c:pt idx="165">
                  <c:v>1347.14</c:v>
                </c:pt>
                <c:pt idx="166">
                  <c:v>1347.22</c:v>
                </c:pt>
                <c:pt idx="167">
                  <c:v>1347.3</c:v>
                </c:pt>
                <c:pt idx="168">
                  <c:v>1347.38</c:v>
                </c:pt>
                <c:pt idx="169">
                  <c:v>1347.46</c:v>
                </c:pt>
                <c:pt idx="170">
                  <c:v>1347.54</c:v>
                </c:pt>
                <c:pt idx="171">
                  <c:v>1347.62</c:v>
                </c:pt>
                <c:pt idx="172">
                  <c:v>1347.7</c:v>
                </c:pt>
                <c:pt idx="173">
                  <c:v>1347.78</c:v>
                </c:pt>
                <c:pt idx="174">
                  <c:v>1347.86</c:v>
                </c:pt>
                <c:pt idx="175">
                  <c:v>1347.94</c:v>
                </c:pt>
                <c:pt idx="176">
                  <c:v>1348.02</c:v>
                </c:pt>
                <c:pt idx="177">
                  <c:v>1348.1</c:v>
                </c:pt>
                <c:pt idx="178">
                  <c:v>1348.18</c:v>
                </c:pt>
                <c:pt idx="179">
                  <c:v>1348.26</c:v>
                </c:pt>
                <c:pt idx="180">
                  <c:v>1348.34</c:v>
                </c:pt>
                <c:pt idx="181">
                  <c:v>1348.42</c:v>
                </c:pt>
                <c:pt idx="182">
                  <c:v>1348.5</c:v>
                </c:pt>
                <c:pt idx="183">
                  <c:v>1348.58</c:v>
                </c:pt>
                <c:pt idx="184">
                  <c:v>1348.66</c:v>
                </c:pt>
                <c:pt idx="185">
                  <c:v>1348.74</c:v>
                </c:pt>
                <c:pt idx="186">
                  <c:v>1348.82</c:v>
                </c:pt>
                <c:pt idx="187">
                  <c:v>1348.9</c:v>
                </c:pt>
                <c:pt idx="188">
                  <c:v>1348.98</c:v>
                </c:pt>
                <c:pt idx="189">
                  <c:v>1349.06</c:v>
                </c:pt>
                <c:pt idx="190">
                  <c:v>1349.14</c:v>
                </c:pt>
                <c:pt idx="191">
                  <c:v>1349.22</c:v>
                </c:pt>
                <c:pt idx="192">
                  <c:v>1349.3</c:v>
                </c:pt>
                <c:pt idx="193">
                  <c:v>1349.38</c:v>
                </c:pt>
                <c:pt idx="194">
                  <c:v>1349.46</c:v>
                </c:pt>
                <c:pt idx="195">
                  <c:v>1349.54</c:v>
                </c:pt>
                <c:pt idx="196">
                  <c:v>1349.62</c:v>
                </c:pt>
                <c:pt idx="197">
                  <c:v>1349.7</c:v>
                </c:pt>
                <c:pt idx="198">
                  <c:v>1349.78</c:v>
                </c:pt>
                <c:pt idx="199">
                  <c:v>1349.86</c:v>
                </c:pt>
                <c:pt idx="200">
                  <c:v>1349.94</c:v>
                </c:pt>
                <c:pt idx="201">
                  <c:v>1350.02</c:v>
                </c:pt>
                <c:pt idx="202">
                  <c:v>1350.1</c:v>
                </c:pt>
                <c:pt idx="203">
                  <c:v>1350.18</c:v>
                </c:pt>
                <c:pt idx="204">
                  <c:v>1350.26</c:v>
                </c:pt>
                <c:pt idx="205">
                  <c:v>1350.34</c:v>
                </c:pt>
                <c:pt idx="206">
                  <c:v>1350.42</c:v>
                </c:pt>
                <c:pt idx="207">
                  <c:v>1350.5</c:v>
                </c:pt>
                <c:pt idx="208">
                  <c:v>1350.58</c:v>
                </c:pt>
                <c:pt idx="209">
                  <c:v>1350.66</c:v>
                </c:pt>
                <c:pt idx="210">
                  <c:v>1350.74</c:v>
                </c:pt>
                <c:pt idx="211">
                  <c:v>1350.82</c:v>
                </c:pt>
                <c:pt idx="212">
                  <c:v>1350.9</c:v>
                </c:pt>
                <c:pt idx="213">
                  <c:v>1350.98</c:v>
                </c:pt>
                <c:pt idx="214">
                  <c:v>1351.06</c:v>
                </c:pt>
                <c:pt idx="215">
                  <c:v>1351.14</c:v>
                </c:pt>
                <c:pt idx="216">
                  <c:v>1351.22</c:v>
                </c:pt>
                <c:pt idx="217">
                  <c:v>1351.3</c:v>
                </c:pt>
                <c:pt idx="218">
                  <c:v>1351.38</c:v>
                </c:pt>
                <c:pt idx="219">
                  <c:v>1351.46</c:v>
                </c:pt>
                <c:pt idx="220">
                  <c:v>1351.54</c:v>
                </c:pt>
                <c:pt idx="221">
                  <c:v>1351.62</c:v>
                </c:pt>
                <c:pt idx="222">
                  <c:v>1351.7</c:v>
                </c:pt>
                <c:pt idx="223">
                  <c:v>1351.78</c:v>
                </c:pt>
                <c:pt idx="224">
                  <c:v>1351.86</c:v>
                </c:pt>
                <c:pt idx="225">
                  <c:v>1351.94</c:v>
                </c:pt>
                <c:pt idx="226">
                  <c:v>1352.02</c:v>
                </c:pt>
                <c:pt idx="227">
                  <c:v>1352.1</c:v>
                </c:pt>
                <c:pt idx="228">
                  <c:v>1352.18</c:v>
                </c:pt>
                <c:pt idx="229">
                  <c:v>1352.26</c:v>
                </c:pt>
                <c:pt idx="230">
                  <c:v>1352.34</c:v>
                </c:pt>
                <c:pt idx="231">
                  <c:v>1352.42</c:v>
                </c:pt>
                <c:pt idx="232">
                  <c:v>1352.5</c:v>
                </c:pt>
                <c:pt idx="233">
                  <c:v>1352.58</c:v>
                </c:pt>
                <c:pt idx="234">
                  <c:v>1352.66</c:v>
                </c:pt>
                <c:pt idx="235">
                  <c:v>1352.74</c:v>
                </c:pt>
                <c:pt idx="236">
                  <c:v>1352.82</c:v>
                </c:pt>
                <c:pt idx="237">
                  <c:v>1352.9</c:v>
                </c:pt>
                <c:pt idx="238">
                  <c:v>1352.98</c:v>
                </c:pt>
                <c:pt idx="239">
                  <c:v>1353.06</c:v>
                </c:pt>
                <c:pt idx="240">
                  <c:v>1353.14</c:v>
                </c:pt>
                <c:pt idx="241">
                  <c:v>1353.22</c:v>
                </c:pt>
                <c:pt idx="242">
                  <c:v>1353.3</c:v>
                </c:pt>
                <c:pt idx="243">
                  <c:v>1353.38</c:v>
                </c:pt>
                <c:pt idx="244">
                  <c:v>1353.46</c:v>
                </c:pt>
                <c:pt idx="245">
                  <c:v>1353.54</c:v>
                </c:pt>
                <c:pt idx="246">
                  <c:v>1353.62</c:v>
                </c:pt>
                <c:pt idx="247">
                  <c:v>1353.7</c:v>
                </c:pt>
                <c:pt idx="248">
                  <c:v>1353.78</c:v>
                </c:pt>
                <c:pt idx="249">
                  <c:v>1353.86</c:v>
                </c:pt>
                <c:pt idx="250">
                  <c:v>1353.94</c:v>
                </c:pt>
                <c:pt idx="251">
                  <c:v>1354.02</c:v>
                </c:pt>
                <c:pt idx="252">
                  <c:v>1354.1</c:v>
                </c:pt>
                <c:pt idx="253">
                  <c:v>1354.18</c:v>
                </c:pt>
                <c:pt idx="254">
                  <c:v>1354.26</c:v>
                </c:pt>
                <c:pt idx="255">
                  <c:v>1354.34</c:v>
                </c:pt>
                <c:pt idx="256">
                  <c:v>1354.42</c:v>
                </c:pt>
                <c:pt idx="257">
                  <c:v>1354.5</c:v>
                </c:pt>
                <c:pt idx="258">
                  <c:v>1354.58</c:v>
                </c:pt>
                <c:pt idx="259">
                  <c:v>1354.66</c:v>
                </c:pt>
                <c:pt idx="260">
                  <c:v>1354.74</c:v>
                </c:pt>
                <c:pt idx="261">
                  <c:v>1354.82</c:v>
                </c:pt>
                <c:pt idx="262">
                  <c:v>1354.9</c:v>
                </c:pt>
                <c:pt idx="263">
                  <c:v>1354.98</c:v>
                </c:pt>
                <c:pt idx="264">
                  <c:v>1355.06</c:v>
                </c:pt>
                <c:pt idx="265">
                  <c:v>1355.14</c:v>
                </c:pt>
                <c:pt idx="266">
                  <c:v>1355.22</c:v>
                </c:pt>
                <c:pt idx="267">
                  <c:v>1355.3</c:v>
                </c:pt>
                <c:pt idx="268">
                  <c:v>1355.38</c:v>
                </c:pt>
                <c:pt idx="269">
                  <c:v>1355.46</c:v>
                </c:pt>
                <c:pt idx="270">
                  <c:v>1355.54</c:v>
                </c:pt>
                <c:pt idx="271">
                  <c:v>1355.62</c:v>
                </c:pt>
                <c:pt idx="272">
                  <c:v>1355.7</c:v>
                </c:pt>
                <c:pt idx="273">
                  <c:v>1355.78</c:v>
                </c:pt>
                <c:pt idx="274">
                  <c:v>1355.86</c:v>
                </c:pt>
                <c:pt idx="275">
                  <c:v>1355.94</c:v>
                </c:pt>
                <c:pt idx="276">
                  <c:v>1356.02</c:v>
                </c:pt>
                <c:pt idx="277">
                  <c:v>1356.1</c:v>
                </c:pt>
                <c:pt idx="278">
                  <c:v>1356.18</c:v>
                </c:pt>
                <c:pt idx="279">
                  <c:v>1356.26</c:v>
                </c:pt>
                <c:pt idx="280">
                  <c:v>1356.34</c:v>
                </c:pt>
                <c:pt idx="281">
                  <c:v>1356.42</c:v>
                </c:pt>
                <c:pt idx="282">
                  <c:v>1356.5</c:v>
                </c:pt>
                <c:pt idx="283">
                  <c:v>1356.58</c:v>
                </c:pt>
                <c:pt idx="284">
                  <c:v>1356.66</c:v>
                </c:pt>
                <c:pt idx="285">
                  <c:v>1356.74</c:v>
                </c:pt>
                <c:pt idx="286">
                  <c:v>1356.82</c:v>
                </c:pt>
                <c:pt idx="287">
                  <c:v>1356.9</c:v>
                </c:pt>
                <c:pt idx="288">
                  <c:v>1356.98</c:v>
                </c:pt>
                <c:pt idx="289">
                  <c:v>1357.06</c:v>
                </c:pt>
                <c:pt idx="290">
                  <c:v>1357.14</c:v>
                </c:pt>
                <c:pt idx="291">
                  <c:v>1357.22</c:v>
                </c:pt>
                <c:pt idx="292">
                  <c:v>1357.3</c:v>
                </c:pt>
                <c:pt idx="293">
                  <c:v>1357.38</c:v>
                </c:pt>
                <c:pt idx="294">
                  <c:v>1357.46</c:v>
                </c:pt>
                <c:pt idx="295">
                  <c:v>1357.54</c:v>
                </c:pt>
                <c:pt idx="296">
                  <c:v>1357.62</c:v>
                </c:pt>
                <c:pt idx="297">
                  <c:v>1357.7</c:v>
                </c:pt>
                <c:pt idx="298">
                  <c:v>1357.78</c:v>
                </c:pt>
                <c:pt idx="299">
                  <c:v>1357.86</c:v>
                </c:pt>
                <c:pt idx="300">
                  <c:v>1357.94</c:v>
                </c:pt>
                <c:pt idx="301">
                  <c:v>1358.02</c:v>
                </c:pt>
                <c:pt idx="302">
                  <c:v>1358.1</c:v>
                </c:pt>
                <c:pt idx="303">
                  <c:v>1358.18</c:v>
                </c:pt>
                <c:pt idx="304">
                  <c:v>1358.26</c:v>
                </c:pt>
                <c:pt idx="305">
                  <c:v>1358.34</c:v>
                </c:pt>
                <c:pt idx="306">
                  <c:v>1358.42</c:v>
                </c:pt>
                <c:pt idx="307">
                  <c:v>1358.5</c:v>
                </c:pt>
                <c:pt idx="308">
                  <c:v>1358.58</c:v>
                </c:pt>
                <c:pt idx="309">
                  <c:v>1358.66</c:v>
                </c:pt>
                <c:pt idx="310">
                  <c:v>1358.74</c:v>
                </c:pt>
                <c:pt idx="311">
                  <c:v>1358.82</c:v>
                </c:pt>
                <c:pt idx="312">
                  <c:v>1358.9</c:v>
                </c:pt>
                <c:pt idx="313">
                  <c:v>1358.98</c:v>
                </c:pt>
                <c:pt idx="314">
                  <c:v>1359.06</c:v>
                </c:pt>
                <c:pt idx="315">
                  <c:v>1359.14</c:v>
                </c:pt>
                <c:pt idx="316">
                  <c:v>1359.22</c:v>
                </c:pt>
                <c:pt idx="317">
                  <c:v>1359.3</c:v>
                </c:pt>
                <c:pt idx="318">
                  <c:v>1359.38</c:v>
                </c:pt>
                <c:pt idx="319">
                  <c:v>1359.46</c:v>
                </c:pt>
                <c:pt idx="320">
                  <c:v>1359.54</c:v>
                </c:pt>
                <c:pt idx="321">
                  <c:v>1359.62</c:v>
                </c:pt>
                <c:pt idx="322">
                  <c:v>1359.7</c:v>
                </c:pt>
                <c:pt idx="323">
                  <c:v>1359.78</c:v>
                </c:pt>
                <c:pt idx="324">
                  <c:v>1359.86</c:v>
                </c:pt>
                <c:pt idx="325">
                  <c:v>1359.94</c:v>
                </c:pt>
                <c:pt idx="326">
                  <c:v>1360.02</c:v>
                </c:pt>
                <c:pt idx="327">
                  <c:v>1360.1</c:v>
                </c:pt>
                <c:pt idx="328">
                  <c:v>1360.18</c:v>
                </c:pt>
                <c:pt idx="329">
                  <c:v>1360.26</c:v>
                </c:pt>
                <c:pt idx="330">
                  <c:v>1360.34</c:v>
                </c:pt>
                <c:pt idx="331">
                  <c:v>1360.42</c:v>
                </c:pt>
                <c:pt idx="332">
                  <c:v>1360.5</c:v>
                </c:pt>
                <c:pt idx="333">
                  <c:v>1360.58</c:v>
                </c:pt>
                <c:pt idx="334">
                  <c:v>1360.66</c:v>
                </c:pt>
                <c:pt idx="335">
                  <c:v>1360.74</c:v>
                </c:pt>
                <c:pt idx="336">
                  <c:v>1360.82</c:v>
                </c:pt>
                <c:pt idx="337">
                  <c:v>1360.9</c:v>
                </c:pt>
                <c:pt idx="338">
                  <c:v>1360.98</c:v>
                </c:pt>
                <c:pt idx="339">
                  <c:v>1361.06</c:v>
                </c:pt>
                <c:pt idx="340">
                  <c:v>1361.14</c:v>
                </c:pt>
                <c:pt idx="341">
                  <c:v>1361.22</c:v>
                </c:pt>
                <c:pt idx="342">
                  <c:v>1361.3</c:v>
                </c:pt>
                <c:pt idx="343">
                  <c:v>1361.38</c:v>
                </c:pt>
                <c:pt idx="344">
                  <c:v>1361.46</c:v>
                </c:pt>
                <c:pt idx="345">
                  <c:v>1361.54</c:v>
                </c:pt>
                <c:pt idx="346">
                  <c:v>1361.62</c:v>
                </c:pt>
                <c:pt idx="347">
                  <c:v>1361.7</c:v>
                </c:pt>
                <c:pt idx="348">
                  <c:v>1361.78</c:v>
                </c:pt>
                <c:pt idx="349">
                  <c:v>1361.86</c:v>
                </c:pt>
                <c:pt idx="350">
                  <c:v>1361.94</c:v>
                </c:pt>
                <c:pt idx="351">
                  <c:v>1362.02</c:v>
                </c:pt>
                <c:pt idx="352">
                  <c:v>1362.1</c:v>
                </c:pt>
                <c:pt idx="353">
                  <c:v>1362.18</c:v>
                </c:pt>
                <c:pt idx="354">
                  <c:v>1362.26</c:v>
                </c:pt>
                <c:pt idx="355">
                  <c:v>1362.34</c:v>
                </c:pt>
                <c:pt idx="356">
                  <c:v>1362.42</c:v>
                </c:pt>
                <c:pt idx="357">
                  <c:v>1362.5</c:v>
                </c:pt>
                <c:pt idx="358">
                  <c:v>1362.58</c:v>
                </c:pt>
                <c:pt idx="359">
                  <c:v>1362.66</c:v>
                </c:pt>
                <c:pt idx="360">
                  <c:v>1362.74</c:v>
                </c:pt>
                <c:pt idx="361">
                  <c:v>1362.82</c:v>
                </c:pt>
                <c:pt idx="362">
                  <c:v>1362.9</c:v>
                </c:pt>
                <c:pt idx="363">
                  <c:v>1362.98</c:v>
                </c:pt>
                <c:pt idx="364">
                  <c:v>1363.06</c:v>
                </c:pt>
                <c:pt idx="365">
                  <c:v>1363.14</c:v>
                </c:pt>
                <c:pt idx="366">
                  <c:v>1363.22</c:v>
                </c:pt>
                <c:pt idx="367">
                  <c:v>1363.3</c:v>
                </c:pt>
                <c:pt idx="368">
                  <c:v>1363.38</c:v>
                </c:pt>
                <c:pt idx="369">
                  <c:v>1363.46</c:v>
                </c:pt>
                <c:pt idx="370">
                  <c:v>1363.54</c:v>
                </c:pt>
                <c:pt idx="371">
                  <c:v>1363.62</c:v>
                </c:pt>
                <c:pt idx="372">
                  <c:v>1363.7</c:v>
                </c:pt>
                <c:pt idx="373">
                  <c:v>1363.78</c:v>
                </c:pt>
                <c:pt idx="374">
                  <c:v>1363.86</c:v>
                </c:pt>
                <c:pt idx="375">
                  <c:v>1363.94</c:v>
                </c:pt>
                <c:pt idx="376">
                  <c:v>1364.02</c:v>
                </c:pt>
                <c:pt idx="377">
                  <c:v>1364.1</c:v>
                </c:pt>
                <c:pt idx="378">
                  <c:v>1364.18</c:v>
                </c:pt>
                <c:pt idx="379">
                  <c:v>1364.26</c:v>
                </c:pt>
                <c:pt idx="380">
                  <c:v>1364.34</c:v>
                </c:pt>
                <c:pt idx="381">
                  <c:v>1364.42</c:v>
                </c:pt>
                <c:pt idx="382">
                  <c:v>1364.5</c:v>
                </c:pt>
                <c:pt idx="383">
                  <c:v>1364.58</c:v>
                </c:pt>
                <c:pt idx="384">
                  <c:v>1364.66</c:v>
                </c:pt>
                <c:pt idx="385">
                  <c:v>1364.74</c:v>
                </c:pt>
                <c:pt idx="386">
                  <c:v>1364.82</c:v>
                </c:pt>
                <c:pt idx="387">
                  <c:v>1364.9</c:v>
                </c:pt>
                <c:pt idx="388">
                  <c:v>1364.98</c:v>
                </c:pt>
                <c:pt idx="389">
                  <c:v>1365.06</c:v>
                </c:pt>
                <c:pt idx="390">
                  <c:v>1365.14</c:v>
                </c:pt>
                <c:pt idx="391">
                  <c:v>1365.22</c:v>
                </c:pt>
                <c:pt idx="392">
                  <c:v>1365.3</c:v>
                </c:pt>
                <c:pt idx="393">
                  <c:v>1365.38</c:v>
                </c:pt>
                <c:pt idx="394">
                  <c:v>1365.46</c:v>
                </c:pt>
                <c:pt idx="395">
                  <c:v>1365.54</c:v>
                </c:pt>
                <c:pt idx="396">
                  <c:v>1365.62</c:v>
                </c:pt>
                <c:pt idx="397">
                  <c:v>1365.7</c:v>
                </c:pt>
                <c:pt idx="398">
                  <c:v>1365.78</c:v>
                </c:pt>
                <c:pt idx="399">
                  <c:v>1365.86</c:v>
                </c:pt>
                <c:pt idx="400">
                  <c:v>1365.94</c:v>
                </c:pt>
                <c:pt idx="401">
                  <c:v>1366.02</c:v>
                </c:pt>
                <c:pt idx="402">
                  <c:v>1366.1</c:v>
                </c:pt>
                <c:pt idx="403">
                  <c:v>1366.18</c:v>
                </c:pt>
                <c:pt idx="404">
                  <c:v>1366.26</c:v>
                </c:pt>
                <c:pt idx="405">
                  <c:v>1366.34</c:v>
                </c:pt>
                <c:pt idx="406">
                  <c:v>1366.42</c:v>
                </c:pt>
                <c:pt idx="407">
                  <c:v>1366.5</c:v>
                </c:pt>
                <c:pt idx="408">
                  <c:v>1366.58</c:v>
                </c:pt>
                <c:pt idx="409">
                  <c:v>1366.66</c:v>
                </c:pt>
                <c:pt idx="410">
                  <c:v>1366.74</c:v>
                </c:pt>
                <c:pt idx="411">
                  <c:v>1366.82</c:v>
                </c:pt>
                <c:pt idx="412">
                  <c:v>1366.9</c:v>
                </c:pt>
                <c:pt idx="413">
                  <c:v>1366.98</c:v>
                </c:pt>
                <c:pt idx="414">
                  <c:v>1367.06</c:v>
                </c:pt>
                <c:pt idx="415">
                  <c:v>1367.14</c:v>
                </c:pt>
                <c:pt idx="416">
                  <c:v>1367.22</c:v>
                </c:pt>
                <c:pt idx="417">
                  <c:v>1367.3</c:v>
                </c:pt>
                <c:pt idx="418">
                  <c:v>1367.38</c:v>
                </c:pt>
                <c:pt idx="419">
                  <c:v>1367.46</c:v>
                </c:pt>
                <c:pt idx="420">
                  <c:v>1367.54</c:v>
                </c:pt>
                <c:pt idx="421">
                  <c:v>1367.62</c:v>
                </c:pt>
                <c:pt idx="422">
                  <c:v>1367.7</c:v>
                </c:pt>
                <c:pt idx="423">
                  <c:v>1367.78</c:v>
                </c:pt>
                <c:pt idx="424">
                  <c:v>1367.86</c:v>
                </c:pt>
                <c:pt idx="425">
                  <c:v>1367.94</c:v>
                </c:pt>
                <c:pt idx="426">
                  <c:v>1368.02</c:v>
                </c:pt>
                <c:pt idx="427">
                  <c:v>1368.1</c:v>
                </c:pt>
                <c:pt idx="428">
                  <c:v>1368.18</c:v>
                </c:pt>
                <c:pt idx="429">
                  <c:v>1368.26</c:v>
                </c:pt>
                <c:pt idx="430">
                  <c:v>1368.34</c:v>
                </c:pt>
                <c:pt idx="431">
                  <c:v>1368.42</c:v>
                </c:pt>
                <c:pt idx="432">
                  <c:v>1368.5</c:v>
                </c:pt>
                <c:pt idx="433">
                  <c:v>1368.58</c:v>
                </c:pt>
                <c:pt idx="434">
                  <c:v>1368.66</c:v>
                </c:pt>
                <c:pt idx="435">
                  <c:v>1368.74</c:v>
                </c:pt>
                <c:pt idx="436">
                  <c:v>1368.82</c:v>
                </c:pt>
                <c:pt idx="437">
                  <c:v>1368.9</c:v>
                </c:pt>
                <c:pt idx="438">
                  <c:v>1368.98</c:v>
                </c:pt>
                <c:pt idx="439">
                  <c:v>1369.06</c:v>
                </c:pt>
                <c:pt idx="440">
                  <c:v>1369.14</c:v>
                </c:pt>
                <c:pt idx="441">
                  <c:v>1369.22</c:v>
                </c:pt>
                <c:pt idx="442">
                  <c:v>1369.3</c:v>
                </c:pt>
                <c:pt idx="443">
                  <c:v>1369.38</c:v>
                </c:pt>
                <c:pt idx="444">
                  <c:v>1369.46</c:v>
                </c:pt>
                <c:pt idx="445">
                  <c:v>1369.54</c:v>
                </c:pt>
                <c:pt idx="446">
                  <c:v>1369.62</c:v>
                </c:pt>
                <c:pt idx="447">
                  <c:v>1369.7</c:v>
                </c:pt>
                <c:pt idx="448">
                  <c:v>1369.78</c:v>
                </c:pt>
                <c:pt idx="449">
                  <c:v>1369.86</c:v>
                </c:pt>
                <c:pt idx="450">
                  <c:v>1369.94</c:v>
                </c:pt>
                <c:pt idx="451">
                  <c:v>1370.02</c:v>
                </c:pt>
                <c:pt idx="452">
                  <c:v>1370.1</c:v>
                </c:pt>
                <c:pt idx="453">
                  <c:v>1370.18</c:v>
                </c:pt>
                <c:pt idx="454">
                  <c:v>1370.26</c:v>
                </c:pt>
                <c:pt idx="455">
                  <c:v>1370.34</c:v>
                </c:pt>
                <c:pt idx="456">
                  <c:v>1370.42</c:v>
                </c:pt>
                <c:pt idx="457">
                  <c:v>1370.5</c:v>
                </c:pt>
                <c:pt idx="458">
                  <c:v>1370.58</c:v>
                </c:pt>
                <c:pt idx="459">
                  <c:v>1370.66</c:v>
                </c:pt>
                <c:pt idx="460">
                  <c:v>1370.74</c:v>
                </c:pt>
                <c:pt idx="461">
                  <c:v>1370.82</c:v>
                </c:pt>
                <c:pt idx="462">
                  <c:v>1370.9</c:v>
                </c:pt>
                <c:pt idx="463">
                  <c:v>1370.98</c:v>
                </c:pt>
                <c:pt idx="464">
                  <c:v>1371.06</c:v>
                </c:pt>
                <c:pt idx="465">
                  <c:v>1371.14</c:v>
                </c:pt>
                <c:pt idx="466">
                  <c:v>1371.22</c:v>
                </c:pt>
                <c:pt idx="467">
                  <c:v>1371.3</c:v>
                </c:pt>
                <c:pt idx="468">
                  <c:v>1371.38</c:v>
                </c:pt>
                <c:pt idx="469">
                  <c:v>1371.46</c:v>
                </c:pt>
                <c:pt idx="470">
                  <c:v>1371.54</c:v>
                </c:pt>
                <c:pt idx="471">
                  <c:v>1371.62</c:v>
                </c:pt>
                <c:pt idx="472">
                  <c:v>1371.7</c:v>
                </c:pt>
                <c:pt idx="473">
                  <c:v>1371.78</c:v>
                </c:pt>
                <c:pt idx="474">
                  <c:v>1371.86</c:v>
                </c:pt>
                <c:pt idx="475">
                  <c:v>1371.94</c:v>
                </c:pt>
                <c:pt idx="476">
                  <c:v>1372.02</c:v>
                </c:pt>
                <c:pt idx="477">
                  <c:v>1372.1</c:v>
                </c:pt>
                <c:pt idx="478">
                  <c:v>1372.18</c:v>
                </c:pt>
                <c:pt idx="479">
                  <c:v>1372.26</c:v>
                </c:pt>
                <c:pt idx="480">
                  <c:v>1372.34</c:v>
                </c:pt>
                <c:pt idx="481">
                  <c:v>1372.42</c:v>
                </c:pt>
                <c:pt idx="482">
                  <c:v>1372.5</c:v>
                </c:pt>
                <c:pt idx="483">
                  <c:v>1372.58</c:v>
                </c:pt>
                <c:pt idx="484">
                  <c:v>1372.66</c:v>
                </c:pt>
                <c:pt idx="485">
                  <c:v>1372.74</c:v>
                </c:pt>
                <c:pt idx="486">
                  <c:v>1372.82</c:v>
                </c:pt>
                <c:pt idx="487">
                  <c:v>1372.9</c:v>
                </c:pt>
                <c:pt idx="488">
                  <c:v>1372.98</c:v>
                </c:pt>
                <c:pt idx="489">
                  <c:v>1373.06</c:v>
                </c:pt>
                <c:pt idx="490">
                  <c:v>1373.14</c:v>
                </c:pt>
                <c:pt idx="491">
                  <c:v>1373.22</c:v>
                </c:pt>
                <c:pt idx="492">
                  <c:v>1373.3</c:v>
                </c:pt>
                <c:pt idx="493">
                  <c:v>1373.38</c:v>
                </c:pt>
                <c:pt idx="494">
                  <c:v>1373.46</c:v>
                </c:pt>
                <c:pt idx="495">
                  <c:v>1373.54</c:v>
                </c:pt>
                <c:pt idx="496">
                  <c:v>1373.62</c:v>
                </c:pt>
                <c:pt idx="497">
                  <c:v>1373.7</c:v>
                </c:pt>
                <c:pt idx="498">
                  <c:v>1373.78</c:v>
                </c:pt>
                <c:pt idx="499">
                  <c:v>1373.86</c:v>
                </c:pt>
                <c:pt idx="500">
                  <c:v>1373.94</c:v>
                </c:pt>
                <c:pt idx="501">
                  <c:v>1374.02</c:v>
                </c:pt>
                <c:pt idx="502">
                  <c:v>1374.1</c:v>
                </c:pt>
                <c:pt idx="503">
                  <c:v>1374.18</c:v>
                </c:pt>
                <c:pt idx="504">
                  <c:v>1374.26</c:v>
                </c:pt>
                <c:pt idx="505">
                  <c:v>1374.34</c:v>
                </c:pt>
                <c:pt idx="506">
                  <c:v>1374.42</c:v>
                </c:pt>
                <c:pt idx="507">
                  <c:v>1374.5</c:v>
                </c:pt>
                <c:pt idx="508">
                  <c:v>1374.58</c:v>
                </c:pt>
                <c:pt idx="509">
                  <c:v>1374.66</c:v>
                </c:pt>
                <c:pt idx="510">
                  <c:v>1374.74</c:v>
                </c:pt>
                <c:pt idx="511">
                  <c:v>1374.82</c:v>
                </c:pt>
                <c:pt idx="512">
                  <c:v>1374.9</c:v>
                </c:pt>
                <c:pt idx="513">
                  <c:v>1374.98</c:v>
                </c:pt>
                <c:pt idx="514">
                  <c:v>1375.06</c:v>
                </c:pt>
                <c:pt idx="515">
                  <c:v>1375.14</c:v>
                </c:pt>
                <c:pt idx="516">
                  <c:v>1375.22</c:v>
                </c:pt>
                <c:pt idx="517">
                  <c:v>1375.3</c:v>
                </c:pt>
                <c:pt idx="518">
                  <c:v>1375.38</c:v>
                </c:pt>
                <c:pt idx="519">
                  <c:v>1375.46</c:v>
                </c:pt>
                <c:pt idx="520">
                  <c:v>1375.54</c:v>
                </c:pt>
                <c:pt idx="521">
                  <c:v>1375.62</c:v>
                </c:pt>
                <c:pt idx="522">
                  <c:v>1375.7</c:v>
                </c:pt>
                <c:pt idx="523">
                  <c:v>1375.78</c:v>
                </c:pt>
                <c:pt idx="524">
                  <c:v>1375.86</c:v>
                </c:pt>
                <c:pt idx="525">
                  <c:v>1375.94</c:v>
                </c:pt>
                <c:pt idx="526">
                  <c:v>1376.02</c:v>
                </c:pt>
                <c:pt idx="527">
                  <c:v>1376.1</c:v>
                </c:pt>
                <c:pt idx="528">
                  <c:v>1376.18</c:v>
                </c:pt>
                <c:pt idx="529">
                  <c:v>1376.26</c:v>
                </c:pt>
                <c:pt idx="530">
                  <c:v>1376.34</c:v>
                </c:pt>
                <c:pt idx="531">
                  <c:v>1376.42</c:v>
                </c:pt>
                <c:pt idx="532">
                  <c:v>1376.5</c:v>
                </c:pt>
                <c:pt idx="533">
                  <c:v>1376.58</c:v>
                </c:pt>
                <c:pt idx="534">
                  <c:v>1376.66</c:v>
                </c:pt>
                <c:pt idx="535">
                  <c:v>1376.74</c:v>
                </c:pt>
                <c:pt idx="536">
                  <c:v>1376.82</c:v>
                </c:pt>
                <c:pt idx="537">
                  <c:v>1376.9</c:v>
                </c:pt>
                <c:pt idx="538">
                  <c:v>1376.98</c:v>
                </c:pt>
                <c:pt idx="539">
                  <c:v>1377.06</c:v>
                </c:pt>
                <c:pt idx="540">
                  <c:v>1377.14</c:v>
                </c:pt>
                <c:pt idx="541">
                  <c:v>1377.22</c:v>
                </c:pt>
                <c:pt idx="542">
                  <c:v>1377.3</c:v>
                </c:pt>
                <c:pt idx="543">
                  <c:v>1377.38</c:v>
                </c:pt>
                <c:pt idx="544">
                  <c:v>1377.46</c:v>
                </c:pt>
                <c:pt idx="545">
                  <c:v>1377.54</c:v>
                </c:pt>
                <c:pt idx="546">
                  <c:v>1377.62</c:v>
                </c:pt>
                <c:pt idx="547">
                  <c:v>1377.7</c:v>
                </c:pt>
                <c:pt idx="548">
                  <c:v>1377.78</c:v>
                </c:pt>
                <c:pt idx="549">
                  <c:v>1377.86</c:v>
                </c:pt>
                <c:pt idx="550">
                  <c:v>1377.94</c:v>
                </c:pt>
                <c:pt idx="551">
                  <c:v>1378.02</c:v>
                </c:pt>
                <c:pt idx="552">
                  <c:v>1378.1</c:v>
                </c:pt>
                <c:pt idx="553">
                  <c:v>1378.18</c:v>
                </c:pt>
                <c:pt idx="554">
                  <c:v>1378.26</c:v>
                </c:pt>
                <c:pt idx="555">
                  <c:v>1378.34</c:v>
                </c:pt>
                <c:pt idx="556">
                  <c:v>1378.42</c:v>
                </c:pt>
                <c:pt idx="557">
                  <c:v>1378.5</c:v>
                </c:pt>
                <c:pt idx="558">
                  <c:v>1378.58</c:v>
                </c:pt>
                <c:pt idx="559">
                  <c:v>1378.66</c:v>
                </c:pt>
                <c:pt idx="560">
                  <c:v>1378.74</c:v>
                </c:pt>
                <c:pt idx="561">
                  <c:v>1378.82</c:v>
                </c:pt>
                <c:pt idx="562">
                  <c:v>1378.9</c:v>
                </c:pt>
                <c:pt idx="563">
                  <c:v>1378.98</c:v>
                </c:pt>
                <c:pt idx="564">
                  <c:v>1379.06</c:v>
                </c:pt>
                <c:pt idx="565">
                  <c:v>1379.14</c:v>
                </c:pt>
                <c:pt idx="566">
                  <c:v>1379.22</c:v>
                </c:pt>
                <c:pt idx="567">
                  <c:v>1379.3</c:v>
                </c:pt>
                <c:pt idx="568">
                  <c:v>1379.38</c:v>
                </c:pt>
                <c:pt idx="569">
                  <c:v>1379.46</c:v>
                </c:pt>
                <c:pt idx="570">
                  <c:v>1379.54</c:v>
                </c:pt>
                <c:pt idx="571">
                  <c:v>1379.62</c:v>
                </c:pt>
                <c:pt idx="572">
                  <c:v>1379.7</c:v>
                </c:pt>
                <c:pt idx="573">
                  <c:v>1379.78</c:v>
                </c:pt>
                <c:pt idx="574">
                  <c:v>1379.86</c:v>
                </c:pt>
                <c:pt idx="575">
                  <c:v>1379.94</c:v>
                </c:pt>
                <c:pt idx="576">
                  <c:v>1380.02</c:v>
                </c:pt>
                <c:pt idx="577">
                  <c:v>1380.1</c:v>
                </c:pt>
                <c:pt idx="578">
                  <c:v>1380.18</c:v>
                </c:pt>
                <c:pt idx="579">
                  <c:v>1380.26</c:v>
                </c:pt>
                <c:pt idx="580">
                  <c:v>1380.34</c:v>
                </c:pt>
                <c:pt idx="581">
                  <c:v>1380.42</c:v>
                </c:pt>
                <c:pt idx="582">
                  <c:v>1380.5</c:v>
                </c:pt>
                <c:pt idx="583">
                  <c:v>1380.58</c:v>
                </c:pt>
                <c:pt idx="584">
                  <c:v>1380.66</c:v>
                </c:pt>
                <c:pt idx="585">
                  <c:v>1380.74</c:v>
                </c:pt>
                <c:pt idx="586">
                  <c:v>1380.82</c:v>
                </c:pt>
                <c:pt idx="587">
                  <c:v>1380.9</c:v>
                </c:pt>
                <c:pt idx="588">
                  <c:v>1380.98</c:v>
                </c:pt>
                <c:pt idx="589">
                  <c:v>1381.06</c:v>
                </c:pt>
                <c:pt idx="590">
                  <c:v>1381.14</c:v>
                </c:pt>
                <c:pt idx="591">
                  <c:v>1381.22</c:v>
                </c:pt>
                <c:pt idx="592">
                  <c:v>1381.3</c:v>
                </c:pt>
                <c:pt idx="593">
                  <c:v>1381.38</c:v>
                </c:pt>
                <c:pt idx="594">
                  <c:v>1381.46</c:v>
                </c:pt>
                <c:pt idx="595">
                  <c:v>1381.54</c:v>
                </c:pt>
                <c:pt idx="596">
                  <c:v>1381.62</c:v>
                </c:pt>
                <c:pt idx="597">
                  <c:v>1381.7</c:v>
                </c:pt>
                <c:pt idx="598">
                  <c:v>1381.78</c:v>
                </c:pt>
                <c:pt idx="599">
                  <c:v>1381.86</c:v>
                </c:pt>
                <c:pt idx="600">
                  <c:v>1381.94</c:v>
                </c:pt>
                <c:pt idx="601">
                  <c:v>1382.02</c:v>
                </c:pt>
                <c:pt idx="602">
                  <c:v>1382.1</c:v>
                </c:pt>
                <c:pt idx="603">
                  <c:v>1382.18</c:v>
                </c:pt>
                <c:pt idx="604">
                  <c:v>1382.26</c:v>
                </c:pt>
                <c:pt idx="605">
                  <c:v>1382.34</c:v>
                </c:pt>
                <c:pt idx="606">
                  <c:v>1382.42</c:v>
                </c:pt>
                <c:pt idx="607">
                  <c:v>1382.5</c:v>
                </c:pt>
                <c:pt idx="608">
                  <c:v>1382.58</c:v>
                </c:pt>
                <c:pt idx="609">
                  <c:v>1382.66</c:v>
                </c:pt>
                <c:pt idx="610">
                  <c:v>1382.74</c:v>
                </c:pt>
                <c:pt idx="611">
                  <c:v>1382.82</c:v>
                </c:pt>
                <c:pt idx="612">
                  <c:v>1382.9</c:v>
                </c:pt>
                <c:pt idx="613">
                  <c:v>1382.98</c:v>
                </c:pt>
                <c:pt idx="614">
                  <c:v>1383.06</c:v>
                </c:pt>
                <c:pt idx="615">
                  <c:v>1383.14</c:v>
                </c:pt>
                <c:pt idx="616">
                  <c:v>1383.22</c:v>
                </c:pt>
                <c:pt idx="617">
                  <c:v>1383.3</c:v>
                </c:pt>
                <c:pt idx="618">
                  <c:v>1383.38</c:v>
                </c:pt>
                <c:pt idx="619">
                  <c:v>1383.46</c:v>
                </c:pt>
                <c:pt idx="620">
                  <c:v>1383.54</c:v>
                </c:pt>
                <c:pt idx="621">
                  <c:v>1383.62</c:v>
                </c:pt>
                <c:pt idx="622">
                  <c:v>1383.7</c:v>
                </c:pt>
                <c:pt idx="623">
                  <c:v>1383.78</c:v>
                </c:pt>
                <c:pt idx="624">
                  <c:v>1383.86</c:v>
                </c:pt>
                <c:pt idx="625">
                  <c:v>1383.94</c:v>
                </c:pt>
                <c:pt idx="626">
                  <c:v>1384.02</c:v>
                </c:pt>
                <c:pt idx="627">
                  <c:v>1384.1</c:v>
                </c:pt>
                <c:pt idx="628">
                  <c:v>1384.18</c:v>
                </c:pt>
                <c:pt idx="629">
                  <c:v>1384.26</c:v>
                </c:pt>
                <c:pt idx="630">
                  <c:v>1384.34</c:v>
                </c:pt>
                <c:pt idx="631">
                  <c:v>1384.42</c:v>
                </c:pt>
                <c:pt idx="632">
                  <c:v>1384.5</c:v>
                </c:pt>
                <c:pt idx="633">
                  <c:v>1384.58</c:v>
                </c:pt>
                <c:pt idx="634">
                  <c:v>1384.66</c:v>
                </c:pt>
                <c:pt idx="635">
                  <c:v>1384.74</c:v>
                </c:pt>
                <c:pt idx="636">
                  <c:v>1384.82</c:v>
                </c:pt>
                <c:pt idx="637">
                  <c:v>1384.9</c:v>
                </c:pt>
                <c:pt idx="638">
                  <c:v>1384.98</c:v>
                </c:pt>
                <c:pt idx="639">
                  <c:v>1385.06</c:v>
                </c:pt>
                <c:pt idx="640">
                  <c:v>1385.14</c:v>
                </c:pt>
                <c:pt idx="641">
                  <c:v>1385.22</c:v>
                </c:pt>
                <c:pt idx="642">
                  <c:v>1385.3</c:v>
                </c:pt>
                <c:pt idx="643">
                  <c:v>1385.38</c:v>
                </c:pt>
                <c:pt idx="644">
                  <c:v>1385.46</c:v>
                </c:pt>
                <c:pt idx="645">
                  <c:v>1385.54</c:v>
                </c:pt>
                <c:pt idx="646">
                  <c:v>1385.62</c:v>
                </c:pt>
                <c:pt idx="647">
                  <c:v>1385.7</c:v>
                </c:pt>
                <c:pt idx="648">
                  <c:v>1385.78</c:v>
                </c:pt>
                <c:pt idx="649">
                  <c:v>1385.86</c:v>
                </c:pt>
                <c:pt idx="650">
                  <c:v>1385.94</c:v>
                </c:pt>
                <c:pt idx="651">
                  <c:v>1386.02</c:v>
                </c:pt>
                <c:pt idx="652">
                  <c:v>1386.1</c:v>
                </c:pt>
                <c:pt idx="653">
                  <c:v>1386.18</c:v>
                </c:pt>
                <c:pt idx="654">
                  <c:v>1386.26</c:v>
                </c:pt>
                <c:pt idx="655">
                  <c:v>1386.34</c:v>
                </c:pt>
                <c:pt idx="656">
                  <c:v>1386.42</c:v>
                </c:pt>
                <c:pt idx="657">
                  <c:v>1386.5</c:v>
                </c:pt>
                <c:pt idx="658">
                  <c:v>1386.58</c:v>
                </c:pt>
                <c:pt idx="659">
                  <c:v>1386.66</c:v>
                </c:pt>
                <c:pt idx="660">
                  <c:v>1387.14</c:v>
                </c:pt>
                <c:pt idx="661">
                  <c:v>1387.22</c:v>
                </c:pt>
                <c:pt idx="662">
                  <c:v>1387.3</c:v>
                </c:pt>
                <c:pt idx="663">
                  <c:v>1387.38</c:v>
                </c:pt>
                <c:pt idx="664">
                  <c:v>1387.46</c:v>
                </c:pt>
                <c:pt idx="665">
                  <c:v>1387.54</c:v>
                </c:pt>
                <c:pt idx="666">
                  <c:v>1387.62</c:v>
                </c:pt>
                <c:pt idx="667">
                  <c:v>1387.7</c:v>
                </c:pt>
                <c:pt idx="668">
                  <c:v>1387.78</c:v>
                </c:pt>
                <c:pt idx="669">
                  <c:v>1387.86</c:v>
                </c:pt>
                <c:pt idx="670">
                  <c:v>1387.94</c:v>
                </c:pt>
                <c:pt idx="671">
                  <c:v>1388.02</c:v>
                </c:pt>
                <c:pt idx="672">
                  <c:v>1388.1</c:v>
                </c:pt>
                <c:pt idx="673">
                  <c:v>1388.18</c:v>
                </c:pt>
                <c:pt idx="674">
                  <c:v>1388.26</c:v>
                </c:pt>
                <c:pt idx="675">
                  <c:v>1388.34</c:v>
                </c:pt>
                <c:pt idx="676">
                  <c:v>1388.42</c:v>
                </c:pt>
                <c:pt idx="677">
                  <c:v>1388.5</c:v>
                </c:pt>
                <c:pt idx="678">
                  <c:v>1388.58</c:v>
                </c:pt>
                <c:pt idx="679">
                  <c:v>1388.66</c:v>
                </c:pt>
                <c:pt idx="680">
                  <c:v>1388.74</c:v>
                </c:pt>
                <c:pt idx="681">
                  <c:v>1388.82</c:v>
                </c:pt>
                <c:pt idx="682">
                  <c:v>1388.9</c:v>
                </c:pt>
                <c:pt idx="683">
                  <c:v>1388.98</c:v>
                </c:pt>
                <c:pt idx="684">
                  <c:v>1389.06</c:v>
                </c:pt>
                <c:pt idx="685">
                  <c:v>1389.14</c:v>
                </c:pt>
                <c:pt idx="686">
                  <c:v>1389.22</c:v>
                </c:pt>
                <c:pt idx="687">
                  <c:v>1389.3</c:v>
                </c:pt>
                <c:pt idx="688">
                  <c:v>1389.38</c:v>
                </c:pt>
                <c:pt idx="689">
                  <c:v>1389.46</c:v>
                </c:pt>
                <c:pt idx="690">
                  <c:v>1389.54</c:v>
                </c:pt>
                <c:pt idx="691">
                  <c:v>1389.62</c:v>
                </c:pt>
                <c:pt idx="692">
                  <c:v>1389.7</c:v>
                </c:pt>
                <c:pt idx="693">
                  <c:v>1389.78</c:v>
                </c:pt>
                <c:pt idx="694">
                  <c:v>1389.86</c:v>
                </c:pt>
                <c:pt idx="695">
                  <c:v>1389.94</c:v>
                </c:pt>
                <c:pt idx="696">
                  <c:v>1390.02</c:v>
                </c:pt>
                <c:pt idx="697">
                  <c:v>1390.1</c:v>
                </c:pt>
                <c:pt idx="698">
                  <c:v>1390.18</c:v>
                </c:pt>
                <c:pt idx="699">
                  <c:v>1390.26</c:v>
                </c:pt>
                <c:pt idx="700">
                  <c:v>1390.34</c:v>
                </c:pt>
                <c:pt idx="701">
                  <c:v>1390.42</c:v>
                </c:pt>
                <c:pt idx="702">
                  <c:v>1390.5</c:v>
                </c:pt>
                <c:pt idx="703">
                  <c:v>1390.58</c:v>
                </c:pt>
                <c:pt idx="704">
                  <c:v>1390.66</c:v>
                </c:pt>
                <c:pt idx="705">
                  <c:v>1390.74</c:v>
                </c:pt>
                <c:pt idx="706">
                  <c:v>1390.82</c:v>
                </c:pt>
                <c:pt idx="707">
                  <c:v>1390.9</c:v>
                </c:pt>
                <c:pt idx="708">
                  <c:v>1390.98</c:v>
                </c:pt>
                <c:pt idx="709">
                  <c:v>1391.06</c:v>
                </c:pt>
                <c:pt idx="710">
                  <c:v>1391.14</c:v>
                </c:pt>
                <c:pt idx="711">
                  <c:v>1391.22</c:v>
                </c:pt>
                <c:pt idx="712">
                  <c:v>1391.3</c:v>
                </c:pt>
                <c:pt idx="713">
                  <c:v>1391.38</c:v>
                </c:pt>
                <c:pt idx="714">
                  <c:v>1391.46</c:v>
                </c:pt>
                <c:pt idx="715">
                  <c:v>1391.54</c:v>
                </c:pt>
                <c:pt idx="716">
                  <c:v>1391.62</c:v>
                </c:pt>
                <c:pt idx="717">
                  <c:v>1391.7</c:v>
                </c:pt>
                <c:pt idx="718">
                  <c:v>1391.78</c:v>
                </c:pt>
                <c:pt idx="719">
                  <c:v>1391.86</c:v>
                </c:pt>
                <c:pt idx="720">
                  <c:v>1391.94</c:v>
                </c:pt>
                <c:pt idx="721">
                  <c:v>1392.02</c:v>
                </c:pt>
                <c:pt idx="722">
                  <c:v>1392.1</c:v>
                </c:pt>
                <c:pt idx="723">
                  <c:v>1392.18</c:v>
                </c:pt>
                <c:pt idx="724">
                  <c:v>1392.26</c:v>
                </c:pt>
                <c:pt idx="725">
                  <c:v>1392.34</c:v>
                </c:pt>
                <c:pt idx="726">
                  <c:v>1392.42</c:v>
                </c:pt>
                <c:pt idx="727">
                  <c:v>1392.5</c:v>
                </c:pt>
                <c:pt idx="728">
                  <c:v>1392.58</c:v>
                </c:pt>
                <c:pt idx="729">
                  <c:v>1392.66</c:v>
                </c:pt>
                <c:pt idx="730">
                  <c:v>1392.74</c:v>
                </c:pt>
                <c:pt idx="731">
                  <c:v>1392.82</c:v>
                </c:pt>
                <c:pt idx="732">
                  <c:v>1392.9</c:v>
                </c:pt>
                <c:pt idx="733">
                  <c:v>1392.98</c:v>
                </c:pt>
                <c:pt idx="734">
                  <c:v>1393.06</c:v>
                </c:pt>
                <c:pt idx="735">
                  <c:v>1393.14</c:v>
                </c:pt>
                <c:pt idx="736">
                  <c:v>1393.22</c:v>
                </c:pt>
                <c:pt idx="737">
                  <c:v>1393.3</c:v>
                </c:pt>
                <c:pt idx="738">
                  <c:v>1393.38</c:v>
                </c:pt>
                <c:pt idx="739">
                  <c:v>1393.46</c:v>
                </c:pt>
                <c:pt idx="740">
                  <c:v>1393.54</c:v>
                </c:pt>
                <c:pt idx="741">
                  <c:v>1393.62</c:v>
                </c:pt>
                <c:pt idx="742">
                  <c:v>1393.7</c:v>
                </c:pt>
                <c:pt idx="743">
                  <c:v>1393.78</c:v>
                </c:pt>
                <c:pt idx="744">
                  <c:v>1393.86</c:v>
                </c:pt>
                <c:pt idx="745">
                  <c:v>1393.94</c:v>
                </c:pt>
                <c:pt idx="746">
                  <c:v>1394.02</c:v>
                </c:pt>
                <c:pt idx="747">
                  <c:v>1394.1</c:v>
                </c:pt>
                <c:pt idx="748">
                  <c:v>1394.18</c:v>
                </c:pt>
                <c:pt idx="749">
                  <c:v>1394.26</c:v>
                </c:pt>
                <c:pt idx="750">
                  <c:v>1394.34</c:v>
                </c:pt>
                <c:pt idx="751">
                  <c:v>1394.42</c:v>
                </c:pt>
                <c:pt idx="752">
                  <c:v>1394.5</c:v>
                </c:pt>
                <c:pt idx="753">
                  <c:v>1394.58</c:v>
                </c:pt>
                <c:pt idx="754">
                  <c:v>1394.66</c:v>
                </c:pt>
                <c:pt idx="755">
                  <c:v>1394.74</c:v>
                </c:pt>
                <c:pt idx="756">
                  <c:v>1394.82</c:v>
                </c:pt>
                <c:pt idx="757">
                  <c:v>1394.9</c:v>
                </c:pt>
                <c:pt idx="758">
                  <c:v>1394.98</c:v>
                </c:pt>
                <c:pt idx="759">
                  <c:v>1395.06</c:v>
                </c:pt>
                <c:pt idx="760">
                  <c:v>1395.14</c:v>
                </c:pt>
                <c:pt idx="761">
                  <c:v>1395.22</c:v>
                </c:pt>
                <c:pt idx="762">
                  <c:v>1395.3</c:v>
                </c:pt>
                <c:pt idx="763">
                  <c:v>1395.38</c:v>
                </c:pt>
                <c:pt idx="764">
                  <c:v>1395.46</c:v>
                </c:pt>
                <c:pt idx="765">
                  <c:v>1395.54</c:v>
                </c:pt>
                <c:pt idx="766">
                  <c:v>1395.62</c:v>
                </c:pt>
                <c:pt idx="767">
                  <c:v>1395.7</c:v>
                </c:pt>
                <c:pt idx="768">
                  <c:v>1395.78</c:v>
                </c:pt>
                <c:pt idx="769">
                  <c:v>1395.86</c:v>
                </c:pt>
                <c:pt idx="770">
                  <c:v>1395.94</c:v>
                </c:pt>
                <c:pt idx="771">
                  <c:v>1396.02</c:v>
                </c:pt>
                <c:pt idx="772">
                  <c:v>1396.1</c:v>
                </c:pt>
                <c:pt idx="773">
                  <c:v>1396.18</c:v>
                </c:pt>
                <c:pt idx="774">
                  <c:v>1396.26</c:v>
                </c:pt>
                <c:pt idx="775">
                  <c:v>1396.34</c:v>
                </c:pt>
                <c:pt idx="776">
                  <c:v>1396.42</c:v>
                </c:pt>
                <c:pt idx="777">
                  <c:v>1396.5</c:v>
                </c:pt>
                <c:pt idx="778">
                  <c:v>1396.58</c:v>
                </c:pt>
                <c:pt idx="779">
                  <c:v>1396.66</c:v>
                </c:pt>
                <c:pt idx="780">
                  <c:v>1396.74</c:v>
                </c:pt>
                <c:pt idx="781">
                  <c:v>1396.82</c:v>
                </c:pt>
                <c:pt idx="782">
                  <c:v>1396.9</c:v>
                </c:pt>
                <c:pt idx="783">
                  <c:v>1396.98</c:v>
                </c:pt>
                <c:pt idx="784">
                  <c:v>1397.06</c:v>
                </c:pt>
                <c:pt idx="785">
                  <c:v>1397.14</c:v>
                </c:pt>
                <c:pt idx="786">
                  <c:v>1397.22</c:v>
                </c:pt>
                <c:pt idx="787">
                  <c:v>1397.3</c:v>
                </c:pt>
                <c:pt idx="788">
                  <c:v>1397.38</c:v>
                </c:pt>
                <c:pt idx="789">
                  <c:v>1397.46</c:v>
                </c:pt>
                <c:pt idx="790">
                  <c:v>1397.54</c:v>
                </c:pt>
                <c:pt idx="791">
                  <c:v>1397.62</c:v>
                </c:pt>
                <c:pt idx="792">
                  <c:v>1397.7</c:v>
                </c:pt>
                <c:pt idx="793">
                  <c:v>1397.78</c:v>
                </c:pt>
                <c:pt idx="794">
                  <c:v>1397.86</c:v>
                </c:pt>
                <c:pt idx="795">
                  <c:v>1397.94</c:v>
                </c:pt>
                <c:pt idx="796">
                  <c:v>1398.02</c:v>
                </c:pt>
                <c:pt idx="797">
                  <c:v>1398.1</c:v>
                </c:pt>
                <c:pt idx="798">
                  <c:v>1398.18</c:v>
                </c:pt>
                <c:pt idx="799">
                  <c:v>1398.26</c:v>
                </c:pt>
                <c:pt idx="800">
                  <c:v>1398.34</c:v>
                </c:pt>
                <c:pt idx="801">
                  <c:v>1398.42</c:v>
                </c:pt>
                <c:pt idx="802">
                  <c:v>1398.5</c:v>
                </c:pt>
                <c:pt idx="803">
                  <c:v>1398.58</c:v>
                </c:pt>
                <c:pt idx="804">
                  <c:v>1398.66</c:v>
                </c:pt>
                <c:pt idx="805">
                  <c:v>1398.74</c:v>
                </c:pt>
                <c:pt idx="806">
                  <c:v>1398.82</c:v>
                </c:pt>
                <c:pt idx="807">
                  <c:v>1398.9</c:v>
                </c:pt>
                <c:pt idx="808">
                  <c:v>1398.98</c:v>
                </c:pt>
                <c:pt idx="809">
                  <c:v>1399.06</c:v>
                </c:pt>
                <c:pt idx="810">
                  <c:v>1399.14</c:v>
                </c:pt>
                <c:pt idx="811">
                  <c:v>1399.22</c:v>
                </c:pt>
                <c:pt idx="812">
                  <c:v>1399.3</c:v>
                </c:pt>
                <c:pt idx="813">
                  <c:v>1399.38</c:v>
                </c:pt>
                <c:pt idx="814">
                  <c:v>1399.46</c:v>
                </c:pt>
                <c:pt idx="815">
                  <c:v>1399.54</c:v>
                </c:pt>
                <c:pt idx="816">
                  <c:v>1399.62</c:v>
                </c:pt>
                <c:pt idx="817">
                  <c:v>1399.7</c:v>
                </c:pt>
                <c:pt idx="818">
                  <c:v>1399.78</c:v>
                </c:pt>
                <c:pt idx="819">
                  <c:v>1399.86</c:v>
                </c:pt>
                <c:pt idx="820">
                  <c:v>1399.94</c:v>
                </c:pt>
                <c:pt idx="821">
                  <c:v>1400.02</c:v>
                </c:pt>
                <c:pt idx="822">
                  <c:v>1400.1</c:v>
                </c:pt>
                <c:pt idx="823">
                  <c:v>1400.18</c:v>
                </c:pt>
                <c:pt idx="824">
                  <c:v>1400.26</c:v>
                </c:pt>
                <c:pt idx="825">
                  <c:v>1400.34</c:v>
                </c:pt>
                <c:pt idx="826">
                  <c:v>1400.42</c:v>
                </c:pt>
                <c:pt idx="827">
                  <c:v>1400.5</c:v>
                </c:pt>
                <c:pt idx="828">
                  <c:v>1400.58</c:v>
                </c:pt>
                <c:pt idx="829">
                  <c:v>1400.66</c:v>
                </c:pt>
                <c:pt idx="830">
                  <c:v>1400.74</c:v>
                </c:pt>
                <c:pt idx="831">
                  <c:v>1400.82</c:v>
                </c:pt>
                <c:pt idx="832">
                  <c:v>1400.9</c:v>
                </c:pt>
                <c:pt idx="833">
                  <c:v>1400.98</c:v>
                </c:pt>
                <c:pt idx="834">
                  <c:v>1401.06</c:v>
                </c:pt>
                <c:pt idx="835">
                  <c:v>1401.14</c:v>
                </c:pt>
                <c:pt idx="836">
                  <c:v>1401.22</c:v>
                </c:pt>
                <c:pt idx="837">
                  <c:v>1401.3</c:v>
                </c:pt>
                <c:pt idx="838">
                  <c:v>1401.38</c:v>
                </c:pt>
                <c:pt idx="839">
                  <c:v>1401.46</c:v>
                </c:pt>
                <c:pt idx="840">
                  <c:v>1401.54</c:v>
                </c:pt>
                <c:pt idx="841">
                  <c:v>1401.62</c:v>
                </c:pt>
                <c:pt idx="842">
                  <c:v>1401.7</c:v>
                </c:pt>
                <c:pt idx="843">
                  <c:v>1401.78</c:v>
                </c:pt>
                <c:pt idx="844">
                  <c:v>1401.86</c:v>
                </c:pt>
                <c:pt idx="845">
                  <c:v>1401.94</c:v>
                </c:pt>
                <c:pt idx="846">
                  <c:v>1402.02</c:v>
                </c:pt>
                <c:pt idx="847">
                  <c:v>1402.1</c:v>
                </c:pt>
                <c:pt idx="848">
                  <c:v>1402.18</c:v>
                </c:pt>
                <c:pt idx="849">
                  <c:v>1402.26</c:v>
                </c:pt>
                <c:pt idx="850">
                  <c:v>1402.34</c:v>
                </c:pt>
                <c:pt idx="851">
                  <c:v>1402.42</c:v>
                </c:pt>
                <c:pt idx="852">
                  <c:v>1402.5</c:v>
                </c:pt>
                <c:pt idx="853">
                  <c:v>1402.58</c:v>
                </c:pt>
                <c:pt idx="854">
                  <c:v>1402.66</c:v>
                </c:pt>
                <c:pt idx="855">
                  <c:v>1402.74</c:v>
                </c:pt>
                <c:pt idx="856">
                  <c:v>1402.82</c:v>
                </c:pt>
                <c:pt idx="857">
                  <c:v>1402.9</c:v>
                </c:pt>
                <c:pt idx="858">
                  <c:v>1402.98</c:v>
                </c:pt>
                <c:pt idx="859">
                  <c:v>1403.06</c:v>
                </c:pt>
                <c:pt idx="860">
                  <c:v>1403.14</c:v>
                </c:pt>
                <c:pt idx="861">
                  <c:v>1403.22</c:v>
                </c:pt>
                <c:pt idx="862">
                  <c:v>1403.3</c:v>
                </c:pt>
                <c:pt idx="863">
                  <c:v>1403.38</c:v>
                </c:pt>
                <c:pt idx="864">
                  <c:v>1403.46</c:v>
                </c:pt>
                <c:pt idx="865">
                  <c:v>1403.54</c:v>
                </c:pt>
                <c:pt idx="866">
                  <c:v>1403.62</c:v>
                </c:pt>
                <c:pt idx="867">
                  <c:v>1403.7</c:v>
                </c:pt>
                <c:pt idx="868">
                  <c:v>1403.78</c:v>
                </c:pt>
                <c:pt idx="869">
                  <c:v>1403.86</c:v>
                </c:pt>
                <c:pt idx="870">
                  <c:v>1403.94</c:v>
                </c:pt>
                <c:pt idx="871">
                  <c:v>1404.02</c:v>
                </c:pt>
                <c:pt idx="872">
                  <c:v>1404.1</c:v>
                </c:pt>
                <c:pt idx="873">
                  <c:v>1404.18</c:v>
                </c:pt>
                <c:pt idx="874">
                  <c:v>1404.26</c:v>
                </c:pt>
                <c:pt idx="875">
                  <c:v>1404.34</c:v>
                </c:pt>
                <c:pt idx="876">
                  <c:v>1404.42</c:v>
                </c:pt>
                <c:pt idx="877">
                  <c:v>1404.5</c:v>
                </c:pt>
                <c:pt idx="878">
                  <c:v>1404.58</c:v>
                </c:pt>
                <c:pt idx="879">
                  <c:v>1404.66</c:v>
                </c:pt>
                <c:pt idx="880">
                  <c:v>1404.74</c:v>
                </c:pt>
                <c:pt idx="881">
                  <c:v>1404.82</c:v>
                </c:pt>
                <c:pt idx="882">
                  <c:v>1404.9</c:v>
                </c:pt>
                <c:pt idx="883">
                  <c:v>1404.98</c:v>
                </c:pt>
                <c:pt idx="884">
                  <c:v>1405.06</c:v>
                </c:pt>
                <c:pt idx="885">
                  <c:v>1405.14</c:v>
                </c:pt>
                <c:pt idx="886">
                  <c:v>1405.22</c:v>
                </c:pt>
                <c:pt idx="887">
                  <c:v>1405.3</c:v>
                </c:pt>
                <c:pt idx="888">
                  <c:v>1405.38</c:v>
                </c:pt>
                <c:pt idx="889">
                  <c:v>1405.46</c:v>
                </c:pt>
                <c:pt idx="890">
                  <c:v>1405.54</c:v>
                </c:pt>
                <c:pt idx="891">
                  <c:v>1405.62</c:v>
                </c:pt>
                <c:pt idx="892">
                  <c:v>1405.7</c:v>
                </c:pt>
                <c:pt idx="893">
                  <c:v>1405.78</c:v>
                </c:pt>
                <c:pt idx="894">
                  <c:v>1405.86</c:v>
                </c:pt>
                <c:pt idx="895">
                  <c:v>1405.94</c:v>
                </c:pt>
                <c:pt idx="896">
                  <c:v>1406.02</c:v>
                </c:pt>
                <c:pt idx="897">
                  <c:v>1406.1</c:v>
                </c:pt>
                <c:pt idx="898">
                  <c:v>1406.18</c:v>
                </c:pt>
                <c:pt idx="899">
                  <c:v>1406.26</c:v>
                </c:pt>
                <c:pt idx="900">
                  <c:v>1406.34</c:v>
                </c:pt>
                <c:pt idx="901">
                  <c:v>1406.42</c:v>
                </c:pt>
                <c:pt idx="902">
                  <c:v>1406.5</c:v>
                </c:pt>
                <c:pt idx="903">
                  <c:v>1406.58</c:v>
                </c:pt>
                <c:pt idx="904">
                  <c:v>1406.66</c:v>
                </c:pt>
                <c:pt idx="905">
                  <c:v>1406.74</c:v>
                </c:pt>
                <c:pt idx="906">
                  <c:v>1406.82</c:v>
                </c:pt>
                <c:pt idx="907">
                  <c:v>1406.9</c:v>
                </c:pt>
                <c:pt idx="908">
                  <c:v>1406.98</c:v>
                </c:pt>
                <c:pt idx="909">
                  <c:v>1407.06</c:v>
                </c:pt>
                <c:pt idx="910">
                  <c:v>1407.14</c:v>
                </c:pt>
                <c:pt idx="911">
                  <c:v>1407.22</c:v>
                </c:pt>
                <c:pt idx="912">
                  <c:v>1407.3</c:v>
                </c:pt>
                <c:pt idx="913">
                  <c:v>1407.38</c:v>
                </c:pt>
                <c:pt idx="914">
                  <c:v>1407.46</c:v>
                </c:pt>
                <c:pt idx="915">
                  <c:v>1407.54</c:v>
                </c:pt>
                <c:pt idx="916">
                  <c:v>1407.62</c:v>
                </c:pt>
                <c:pt idx="917">
                  <c:v>1407.7</c:v>
                </c:pt>
                <c:pt idx="918">
                  <c:v>1407.78</c:v>
                </c:pt>
                <c:pt idx="919">
                  <c:v>1407.86</c:v>
                </c:pt>
                <c:pt idx="920">
                  <c:v>1407.94</c:v>
                </c:pt>
                <c:pt idx="921">
                  <c:v>1408.02</c:v>
                </c:pt>
                <c:pt idx="922">
                  <c:v>1408.1</c:v>
                </c:pt>
                <c:pt idx="923">
                  <c:v>1408.18</c:v>
                </c:pt>
                <c:pt idx="924">
                  <c:v>1408.26</c:v>
                </c:pt>
                <c:pt idx="925">
                  <c:v>1408.34</c:v>
                </c:pt>
                <c:pt idx="926">
                  <c:v>1408.42</c:v>
                </c:pt>
                <c:pt idx="927">
                  <c:v>1408.5</c:v>
                </c:pt>
                <c:pt idx="928">
                  <c:v>1408.58</c:v>
                </c:pt>
                <c:pt idx="929">
                  <c:v>1408.66</c:v>
                </c:pt>
                <c:pt idx="930">
                  <c:v>1408.74</c:v>
                </c:pt>
                <c:pt idx="931">
                  <c:v>1408.82</c:v>
                </c:pt>
                <c:pt idx="932">
                  <c:v>1408.9</c:v>
                </c:pt>
                <c:pt idx="933">
                  <c:v>1408.98</c:v>
                </c:pt>
                <c:pt idx="934">
                  <c:v>1409.06</c:v>
                </c:pt>
                <c:pt idx="935">
                  <c:v>1409.14</c:v>
                </c:pt>
                <c:pt idx="936">
                  <c:v>1409.22</c:v>
                </c:pt>
                <c:pt idx="937">
                  <c:v>1409.3</c:v>
                </c:pt>
                <c:pt idx="938">
                  <c:v>1409.38</c:v>
                </c:pt>
                <c:pt idx="939">
                  <c:v>1409.46</c:v>
                </c:pt>
                <c:pt idx="940">
                  <c:v>1409.54</c:v>
                </c:pt>
                <c:pt idx="941">
                  <c:v>1409.62</c:v>
                </c:pt>
                <c:pt idx="942">
                  <c:v>1409.7</c:v>
                </c:pt>
                <c:pt idx="943">
                  <c:v>1409.78</c:v>
                </c:pt>
                <c:pt idx="944">
                  <c:v>1409.86</c:v>
                </c:pt>
                <c:pt idx="945">
                  <c:v>1409.94</c:v>
                </c:pt>
                <c:pt idx="946">
                  <c:v>1410.02</c:v>
                </c:pt>
                <c:pt idx="947">
                  <c:v>1410.1</c:v>
                </c:pt>
                <c:pt idx="948">
                  <c:v>1410.18</c:v>
                </c:pt>
                <c:pt idx="949">
                  <c:v>1410.26</c:v>
                </c:pt>
                <c:pt idx="950">
                  <c:v>1410.34</c:v>
                </c:pt>
                <c:pt idx="951">
                  <c:v>1410.42</c:v>
                </c:pt>
                <c:pt idx="952">
                  <c:v>1410.5</c:v>
                </c:pt>
                <c:pt idx="953">
                  <c:v>1410.58</c:v>
                </c:pt>
                <c:pt idx="954">
                  <c:v>1410.66</c:v>
                </c:pt>
                <c:pt idx="955">
                  <c:v>1410.74</c:v>
                </c:pt>
                <c:pt idx="956">
                  <c:v>1410.82</c:v>
                </c:pt>
                <c:pt idx="957">
                  <c:v>1410.9</c:v>
                </c:pt>
                <c:pt idx="958">
                  <c:v>1410.98</c:v>
                </c:pt>
                <c:pt idx="959">
                  <c:v>1411.06</c:v>
                </c:pt>
                <c:pt idx="960">
                  <c:v>1411.14</c:v>
                </c:pt>
                <c:pt idx="961">
                  <c:v>1411.22</c:v>
                </c:pt>
                <c:pt idx="962">
                  <c:v>1411.3</c:v>
                </c:pt>
                <c:pt idx="963">
                  <c:v>1411.38</c:v>
                </c:pt>
                <c:pt idx="964">
                  <c:v>1411.46</c:v>
                </c:pt>
                <c:pt idx="965">
                  <c:v>1411.54</c:v>
                </c:pt>
                <c:pt idx="966">
                  <c:v>1411.62</c:v>
                </c:pt>
                <c:pt idx="967">
                  <c:v>1411.7</c:v>
                </c:pt>
                <c:pt idx="968">
                  <c:v>1411.78</c:v>
                </c:pt>
                <c:pt idx="969">
                  <c:v>1411.86</c:v>
                </c:pt>
                <c:pt idx="970">
                  <c:v>1411.94</c:v>
                </c:pt>
                <c:pt idx="971">
                  <c:v>1412.02</c:v>
                </c:pt>
                <c:pt idx="972">
                  <c:v>1412.1</c:v>
                </c:pt>
                <c:pt idx="973">
                  <c:v>1412.18</c:v>
                </c:pt>
                <c:pt idx="974">
                  <c:v>1412.26</c:v>
                </c:pt>
                <c:pt idx="975">
                  <c:v>1412.34</c:v>
                </c:pt>
                <c:pt idx="976">
                  <c:v>1412.42</c:v>
                </c:pt>
                <c:pt idx="977">
                  <c:v>1412.5</c:v>
                </c:pt>
                <c:pt idx="978">
                  <c:v>1412.58</c:v>
                </c:pt>
                <c:pt idx="979">
                  <c:v>1412.66</c:v>
                </c:pt>
                <c:pt idx="980">
                  <c:v>1412.74</c:v>
                </c:pt>
                <c:pt idx="981">
                  <c:v>1412.82</c:v>
                </c:pt>
                <c:pt idx="982">
                  <c:v>1412.9</c:v>
                </c:pt>
                <c:pt idx="983">
                  <c:v>1412.98</c:v>
                </c:pt>
                <c:pt idx="984">
                  <c:v>1413.06</c:v>
                </c:pt>
                <c:pt idx="985">
                  <c:v>1413.14</c:v>
                </c:pt>
                <c:pt idx="986">
                  <c:v>1413.22</c:v>
                </c:pt>
                <c:pt idx="987">
                  <c:v>1413.3</c:v>
                </c:pt>
                <c:pt idx="988">
                  <c:v>1413.38</c:v>
                </c:pt>
                <c:pt idx="989">
                  <c:v>1413.46</c:v>
                </c:pt>
                <c:pt idx="990">
                  <c:v>1413.54</c:v>
                </c:pt>
                <c:pt idx="991">
                  <c:v>1413.62</c:v>
                </c:pt>
                <c:pt idx="992">
                  <c:v>1413.7</c:v>
                </c:pt>
                <c:pt idx="993">
                  <c:v>1413.78</c:v>
                </c:pt>
                <c:pt idx="994">
                  <c:v>1413.86</c:v>
                </c:pt>
                <c:pt idx="995">
                  <c:v>1413.94</c:v>
                </c:pt>
                <c:pt idx="996">
                  <c:v>1414.02</c:v>
                </c:pt>
                <c:pt idx="997">
                  <c:v>1414.1</c:v>
                </c:pt>
                <c:pt idx="998">
                  <c:v>1414.18</c:v>
                </c:pt>
                <c:pt idx="999">
                  <c:v>1414.26</c:v>
                </c:pt>
                <c:pt idx="1000">
                  <c:v>1414.34</c:v>
                </c:pt>
                <c:pt idx="1001">
                  <c:v>1414.42</c:v>
                </c:pt>
                <c:pt idx="1002">
                  <c:v>1414.5</c:v>
                </c:pt>
                <c:pt idx="1003">
                  <c:v>1414.58</c:v>
                </c:pt>
                <c:pt idx="1004">
                  <c:v>1414.66</c:v>
                </c:pt>
                <c:pt idx="1005">
                  <c:v>1414.74</c:v>
                </c:pt>
                <c:pt idx="1006">
                  <c:v>1414.82</c:v>
                </c:pt>
                <c:pt idx="1007">
                  <c:v>1414.9</c:v>
                </c:pt>
                <c:pt idx="1008">
                  <c:v>1414.98</c:v>
                </c:pt>
                <c:pt idx="1009">
                  <c:v>1415.06</c:v>
                </c:pt>
                <c:pt idx="1010">
                  <c:v>1415.14</c:v>
                </c:pt>
                <c:pt idx="1011">
                  <c:v>1415.22</c:v>
                </c:pt>
                <c:pt idx="1012">
                  <c:v>1415.3</c:v>
                </c:pt>
                <c:pt idx="1013">
                  <c:v>1415.38</c:v>
                </c:pt>
                <c:pt idx="1014">
                  <c:v>1415.46</c:v>
                </c:pt>
                <c:pt idx="1015">
                  <c:v>1415.54</c:v>
                </c:pt>
                <c:pt idx="1016">
                  <c:v>1415.62</c:v>
                </c:pt>
                <c:pt idx="1017">
                  <c:v>1415.7</c:v>
                </c:pt>
                <c:pt idx="1018">
                  <c:v>1415.78</c:v>
                </c:pt>
                <c:pt idx="1019">
                  <c:v>1415.86</c:v>
                </c:pt>
                <c:pt idx="1020">
                  <c:v>1415.94</c:v>
                </c:pt>
                <c:pt idx="1021">
                  <c:v>1416.02</c:v>
                </c:pt>
                <c:pt idx="1022">
                  <c:v>1416.1</c:v>
                </c:pt>
                <c:pt idx="1023">
                  <c:v>1416.18</c:v>
                </c:pt>
                <c:pt idx="1024">
                  <c:v>1416.26</c:v>
                </c:pt>
                <c:pt idx="1025">
                  <c:v>1416.34</c:v>
                </c:pt>
                <c:pt idx="1026">
                  <c:v>1416.42</c:v>
                </c:pt>
                <c:pt idx="1027">
                  <c:v>1416.5</c:v>
                </c:pt>
                <c:pt idx="1028">
                  <c:v>1416.58</c:v>
                </c:pt>
                <c:pt idx="1029">
                  <c:v>1416.66</c:v>
                </c:pt>
                <c:pt idx="1030">
                  <c:v>1416.74</c:v>
                </c:pt>
                <c:pt idx="1031">
                  <c:v>1416.82</c:v>
                </c:pt>
                <c:pt idx="1032">
                  <c:v>1416.9</c:v>
                </c:pt>
                <c:pt idx="1033">
                  <c:v>1416.98</c:v>
                </c:pt>
                <c:pt idx="1034">
                  <c:v>1417.06</c:v>
                </c:pt>
                <c:pt idx="1035">
                  <c:v>1417.14</c:v>
                </c:pt>
                <c:pt idx="1036">
                  <c:v>1417.22</c:v>
                </c:pt>
                <c:pt idx="1037">
                  <c:v>1417.3</c:v>
                </c:pt>
                <c:pt idx="1038">
                  <c:v>1417.38</c:v>
                </c:pt>
                <c:pt idx="1039">
                  <c:v>1417.46</c:v>
                </c:pt>
                <c:pt idx="1040">
                  <c:v>1417.54</c:v>
                </c:pt>
                <c:pt idx="1041">
                  <c:v>1417.62</c:v>
                </c:pt>
                <c:pt idx="1042">
                  <c:v>1417.7</c:v>
                </c:pt>
                <c:pt idx="1043">
                  <c:v>1417.78</c:v>
                </c:pt>
                <c:pt idx="1044">
                  <c:v>1417.86</c:v>
                </c:pt>
                <c:pt idx="1045">
                  <c:v>1417.94</c:v>
                </c:pt>
                <c:pt idx="1046">
                  <c:v>1418.02</c:v>
                </c:pt>
                <c:pt idx="1047">
                  <c:v>1418.1</c:v>
                </c:pt>
                <c:pt idx="1048">
                  <c:v>1418.18</c:v>
                </c:pt>
                <c:pt idx="1049">
                  <c:v>1418.26</c:v>
                </c:pt>
                <c:pt idx="1050">
                  <c:v>1418.34</c:v>
                </c:pt>
                <c:pt idx="1051">
                  <c:v>1418.42</c:v>
                </c:pt>
                <c:pt idx="1052">
                  <c:v>1418.5</c:v>
                </c:pt>
                <c:pt idx="1053">
                  <c:v>1418.58</c:v>
                </c:pt>
                <c:pt idx="1054">
                  <c:v>1418.66</c:v>
                </c:pt>
                <c:pt idx="1055">
                  <c:v>1418.74</c:v>
                </c:pt>
                <c:pt idx="1056">
                  <c:v>1418.82</c:v>
                </c:pt>
                <c:pt idx="1057">
                  <c:v>1418.9</c:v>
                </c:pt>
                <c:pt idx="1058">
                  <c:v>1418.98</c:v>
                </c:pt>
                <c:pt idx="1059">
                  <c:v>1419.06</c:v>
                </c:pt>
                <c:pt idx="1060">
                  <c:v>1419.14</c:v>
                </c:pt>
                <c:pt idx="1061">
                  <c:v>1419.22</c:v>
                </c:pt>
                <c:pt idx="1062">
                  <c:v>1419.3</c:v>
                </c:pt>
                <c:pt idx="1063">
                  <c:v>1419.38</c:v>
                </c:pt>
                <c:pt idx="1064">
                  <c:v>1419.46</c:v>
                </c:pt>
                <c:pt idx="1065">
                  <c:v>1419.54</c:v>
                </c:pt>
                <c:pt idx="1066">
                  <c:v>1419.62</c:v>
                </c:pt>
                <c:pt idx="1067">
                  <c:v>1419.7</c:v>
                </c:pt>
                <c:pt idx="1068">
                  <c:v>1419.78</c:v>
                </c:pt>
                <c:pt idx="1069">
                  <c:v>1419.86</c:v>
                </c:pt>
                <c:pt idx="1070">
                  <c:v>1419.94</c:v>
                </c:pt>
                <c:pt idx="1071">
                  <c:v>1420.02</c:v>
                </c:pt>
                <c:pt idx="1072">
                  <c:v>1420.1</c:v>
                </c:pt>
                <c:pt idx="1073">
                  <c:v>1420.18</c:v>
                </c:pt>
                <c:pt idx="1074">
                  <c:v>1420.26</c:v>
                </c:pt>
                <c:pt idx="1075">
                  <c:v>1420.34</c:v>
                </c:pt>
                <c:pt idx="1076">
                  <c:v>1420.42</c:v>
                </c:pt>
                <c:pt idx="1077">
                  <c:v>1420.5</c:v>
                </c:pt>
                <c:pt idx="1078">
                  <c:v>1420.58</c:v>
                </c:pt>
                <c:pt idx="1079">
                  <c:v>1420.66</c:v>
                </c:pt>
                <c:pt idx="1080">
                  <c:v>1420.74</c:v>
                </c:pt>
                <c:pt idx="1081">
                  <c:v>1420.82</c:v>
                </c:pt>
                <c:pt idx="1082">
                  <c:v>1420.9</c:v>
                </c:pt>
                <c:pt idx="1083">
                  <c:v>1420.98</c:v>
                </c:pt>
                <c:pt idx="1084">
                  <c:v>1421.06</c:v>
                </c:pt>
                <c:pt idx="1085">
                  <c:v>1421.14</c:v>
                </c:pt>
                <c:pt idx="1086">
                  <c:v>1421.22</c:v>
                </c:pt>
                <c:pt idx="1087">
                  <c:v>1421.3</c:v>
                </c:pt>
                <c:pt idx="1088">
                  <c:v>1421.38</c:v>
                </c:pt>
                <c:pt idx="1089">
                  <c:v>1421.46</c:v>
                </c:pt>
                <c:pt idx="1090">
                  <c:v>1421.54</c:v>
                </c:pt>
                <c:pt idx="1091">
                  <c:v>1421.62</c:v>
                </c:pt>
                <c:pt idx="1092">
                  <c:v>1421.7</c:v>
                </c:pt>
                <c:pt idx="1093">
                  <c:v>1421.78</c:v>
                </c:pt>
                <c:pt idx="1094">
                  <c:v>1421.86</c:v>
                </c:pt>
                <c:pt idx="1095">
                  <c:v>1421.94</c:v>
                </c:pt>
                <c:pt idx="1096">
                  <c:v>1422.02</c:v>
                </c:pt>
                <c:pt idx="1097">
                  <c:v>1422.1</c:v>
                </c:pt>
                <c:pt idx="1098">
                  <c:v>1422.18</c:v>
                </c:pt>
                <c:pt idx="1099">
                  <c:v>1422.26</c:v>
                </c:pt>
                <c:pt idx="1100">
                  <c:v>1422.34</c:v>
                </c:pt>
                <c:pt idx="1101">
                  <c:v>1422.42</c:v>
                </c:pt>
                <c:pt idx="1102">
                  <c:v>1422.5</c:v>
                </c:pt>
                <c:pt idx="1103">
                  <c:v>1422.58</c:v>
                </c:pt>
                <c:pt idx="1104">
                  <c:v>1422.66</c:v>
                </c:pt>
                <c:pt idx="1105">
                  <c:v>1422.74</c:v>
                </c:pt>
                <c:pt idx="1106">
                  <c:v>1422.82</c:v>
                </c:pt>
                <c:pt idx="1107">
                  <c:v>1422.9</c:v>
                </c:pt>
                <c:pt idx="1108">
                  <c:v>1422.98</c:v>
                </c:pt>
                <c:pt idx="1109">
                  <c:v>1423.06</c:v>
                </c:pt>
                <c:pt idx="1110">
                  <c:v>1423.14</c:v>
                </c:pt>
                <c:pt idx="1111">
                  <c:v>1423.22</c:v>
                </c:pt>
                <c:pt idx="1112">
                  <c:v>1423.3</c:v>
                </c:pt>
                <c:pt idx="1113">
                  <c:v>1423.38</c:v>
                </c:pt>
                <c:pt idx="1114">
                  <c:v>1423.46</c:v>
                </c:pt>
                <c:pt idx="1115">
                  <c:v>1423.54</c:v>
                </c:pt>
                <c:pt idx="1116">
                  <c:v>1423.62</c:v>
                </c:pt>
                <c:pt idx="1117">
                  <c:v>1423.7</c:v>
                </c:pt>
                <c:pt idx="1118">
                  <c:v>1423.78</c:v>
                </c:pt>
                <c:pt idx="1119">
                  <c:v>1423.86</c:v>
                </c:pt>
                <c:pt idx="1120">
                  <c:v>1423.94</c:v>
                </c:pt>
                <c:pt idx="1121">
                  <c:v>1424.02</c:v>
                </c:pt>
                <c:pt idx="1122">
                  <c:v>1424.1</c:v>
                </c:pt>
                <c:pt idx="1123">
                  <c:v>1424.18</c:v>
                </c:pt>
                <c:pt idx="1124">
                  <c:v>1424.26</c:v>
                </c:pt>
                <c:pt idx="1125">
                  <c:v>1424.34</c:v>
                </c:pt>
                <c:pt idx="1126">
                  <c:v>1424.42</c:v>
                </c:pt>
                <c:pt idx="1127">
                  <c:v>1424.5</c:v>
                </c:pt>
                <c:pt idx="1128">
                  <c:v>1424.58</c:v>
                </c:pt>
                <c:pt idx="1129">
                  <c:v>1424.66</c:v>
                </c:pt>
                <c:pt idx="1130">
                  <c:v>1424.74</c:v>
                </c:pt>
                <c:pt idx="1131">
                  <c:v>1424.82</c:v>
                </c:pt>
                <c:pt idx="1132">
                  <c:v>1424.9</c:v>
                </c:pt>
                <c:pt idx="1133">
                  <c:v>1424.98</c:v>
                </c:pt>
                <c:pt idx="1134">
                  <c:v>1425.06</c:v>
                </c:pt>
                <c:pt idx="1135">
                  <c:v>1425.14</c:v>
                </c:pt>
                <c:pt idx="1136">
                  <c:v>1425.22</c:v>
                </c:pt>
                <c:pt idx="1137">
                  <c:v>1425.3</c:v>
                </c:pt>
                <c:pt idx="1138">
                  <c:v>1425.38</c:v>
                </c:pt>
                <c:pt idx="1139">
                  <c:v>1425.46</c:v>
                </c:pt>
                <c:pt idx="1140">
                  <c:v>1425.54</c:v>
                </c:pt>
                <c:pt idx="1141">
                  <c:v>1425.62</c:v>
                </c:pt>
                <c:pt idx="1142">
                  <c:v>1425.7</c:v>
                </c:pt>
                <c:pt idx="1143">
                  <c:v>1425.78</c:v>
                </c:pt>
                <c:pt idx="1144">
                  <c:v>1425.86</c:v>
                </c:pt>
                <c:pt idx="1145">
                  <c:v>1425.94</c:v>
                </c:pt>
                <c:pt idx="1146">
                  <c:v>1426.02</c:v>
                </c:pt>
                <c:pt idx="1147">
                  <c:v>1426.1</c:v>
                </c:pt>
                <c:pt idx="1148">
                  <c:v>1426.18</c:v>
                </c:pt>
                <c:pt idx="1149">
                  <c:v>1426.26</c:v>
                </c:pt>
                <c:pt idx="1150">
                  <c:v>1426.34</c:v>
                </c:pt>
                <c:pt idx="1151">
                  <c:v>1426.42</c:v>
                </c:pt>
                <c:pt idx="1152">
                  <c:v>1426.5</c:v>
                </c:pt>
                <c:pt idx="1153">
                  <c:v>1426.58</c:v>
                </c:pt>
                <c:pt idx="1154">
                  <c:v>1426.66</c:v>
                </c:pt>
                <c:pt idx="1155">
                  <c:v>1426.74</c:v>
                </c:pt>
                <c:pt idx="1156">
                  <c:v>1426.82</c:v>
                </c:pt>
                <c:pt idx="1157">
                  <c:v>1426.9</c:v>
                </c:pt>
                <c:pt idx="1158">
                  <c:v>1426.98</c:v>
                </c:pt>
                <c:pt idx="1159">
                  <c:v>1427.06</c:v>
                </c:pt>
                <c:pt idx="1160">
                  <c:v>1427.14</c:v>
                </c:pt>
                <c:pt idx="1161">
                  <c:v>1427.22</c:v>
                </c:pt>
                <c:pt idx="1162">
                  <c:v>1427.3</c:v>
                </c:pt>
                <c:pt idx="1163">
                  <c:v>1427.38</c:v>
                </c:pt>
                <c:pt idx="1164">
                  <c:v>1427.46</c:v>
                </c:pt>
                <c:pt idx="1165">
                  <c:v>1427.54</c:v>
                </c:pt>
                <c:pt idx="1166">
                  <c:v>1427.62</c:v>
                </c:pt>
                <c:pt idx="1167">
                  <c:v>1427.7</c:v>
                </c:pt>
                <c:pt idx="1168">
                  <c:v>1427.78</c:v>
                </c:pt>
                <c:pt idx="1169">
                  <c:v>1427.86</c:v>
                </c:pt>
                <c:pt idx="1170">
                  <c:v>1427.94</c:v>
                </c:pt>
                <c:pt idx="1171">
                  <c:v>1428.02</c:v>
                </c:pt>
                <c:pt idx="1172">
                  <c:v>1428.1</c:v>
                </c:pt>
                <c:pt idx="1173">
                  <c:v>1428.18</c:v>
                </c:pt>
                <c:pt idx="1174">
                  <c:v>1428.26</c:v>
                </c:pt>
                <c:pt idx="1175">
                  <c:v>1428.34</c:v>
                </c:pt>
                <c:pt idx="1176">
                  <c:v>1428.42</c:v>
                </c:pt>
                <c:pt idx="1177">
                  <c:v>1428.5</c:v>
                </c:pt>
                <c:pt idx="1178">
                  <c:v>1428.58</c:v>
                </c:pt>
                <c:pt idx="1179">
                  <c:v>1428.66</c:v>
                </c:pt>
                <c:pt idx="1180">
                  <c:v>1428.74</c:v>
                </c:pt>
                <c:pt idx="1181">
                  <c:v>1428.82</c:v>
                </c:pt>
                <c:pt idx="1182">
                  <c:v>1428.9</c:v>
                </c:pt>
                <c:pt idx="1183">
                  <c:v>1428.98</c:v>
                </c:pt>
                <c:pt idx="1184">
                  <c:v>1429.06</c:v>
                </c:pt>
                <c:pt idx="1185">
                  <c:v>1429.14</c:v>
                </c:pt>
                <c:pt idx="1186">
                  <c:v>1429.22</c:v>
                </c:pt>
                <c:pt idx="1187">
                  <c:v>1429.3</c:v>
                </c:pt>
                <c:pt idx="1188">
                  <c:v>1429.38</c:v>
                </c:pt>
                <c:pt idx="1189">
                  <c:v>1429.46</c:v>
                </c:pt>
                <c:pt idx="1190">
                  <c:v>1429.54</c:v>
                </c:pt>
                <c:pt idx="1191">
                  <c:v>1429.62</c:v>
                </c:pt>
                <c:pt idx="1192">
                  <c:v>1429.7</c:v>
                </c:pt>
                <c:pt idx="1193">
                  <c:v>1429.78</c:v>
                </c:pt>
                <c:pt idx="1194">
                  <c:v>1429.86</c:v>
                </c:pt>
                <c:pt idx="1195">
                  <c:v>1429.94</c:v>
                </c:pt>
                <c:pt idx="1196">
                  <c:v>1430.02</c:v>
                </c:pt>
                <c:pt idx="1197">
                  <c:v>1430.1</c:v>
                </c:pt>
                <c:pt idx="1198">
                  <c:v>1430.18</c:v>
                </c:pt>
                <c:pt idx="1199">
                  <c:v>1430.26</c:v>
                </c:pt>
                <c:pt idx="1200">
                  <c:v>1430.34</c:v>
                </c:pt>
                <c:pt idx="1201">
                  <c:v>1430.42</c:v>
                </c:pt>
                <c:pt idx="1202">
                  <c:v>1430.5</c:v>
                </c:pt>
                <c:pt idx="1203">
                  <c:v>1430.58</c:v>
                </c:pt>
                <c:pt idx="1204">
                  <c:v>1430.66</c:v>
                </c:pt>
                <c:pt idx="1205">
                  <c:v>1430.74</c:v>
                </c:pt>
                <c:pt idx="1206">
                  <c:v>1430.82</c:v>
                </c:pt>
                <c:pt idx="1207">
                  <c:v>1430.9</c:v>
                </c:pt>
                <c:pt idx="1208">
                  <c:v>1430.98</c:v>
                </c:pt>
                <c:pt idx="1209">
                  <c:v>1431.06</c:v>
                </c:pt>
                <c:pt idx="1210">
                  <c:v>1431.14</c:v>
                </c:pt>
                <c:pt idx="1211">
                  <c:v>1431.22</c:v>
                </c:pt>
                <c:pt idx="1212">
                  <c:v>1431.3</c:v>
                </c:pt>
                <c:pt idx="1213">
                  <c:v>1431.38</c:v>
                </c:pt>
                <c:pt idx="1214">
                  <c:v>1431.46</c:v>
                </c:pt>
                <c:pt idx="1215">
                  <c:v>1431.54</c:v>
                </c:pt>
                <c:pt idx="1216">
                  <c:v>1431.62</c:v>
                </c:pt>
                <c:pt idx="1217">
                  <c:v>1431.7</c:v>
                </c:pt>
                <c:pt idx="1218">
                  <c:v>1431.78</c:v>
                </c:pt>
                <c:pt idx="1219">
                  <c:v>1431.86</c:v>
                </c:pt>
                <c:pt idx="1220">
                  <c:v>1431.94</c:v>
                </c:pt>
                <c:pt idx="1221">
                  <c:v>1432.02</c:v>
                </c:pt>
                <c:pt idx="1222">
                  <c:v>1432.1</c:v>
                </c:pt>
                <c:pt idx="1223">
                  <c:v>1432.18</c:v>
                </c:pt>
                <c:pt idx="1224">
                  <c:v>1432.26</c:v>
                </c:pt>
                <c:pt idx="1225">
                  <c:v>1432.34</c:v>
                </c:pt>
                <c:pt idx="1226">
                  <c:v>1432.42</c:v>
                </c:pt>
                <c:pt idx="1227">
                  <c:v>1432.5</c:v>
                </c:pt>
                <c:pt idx="1228">
                  <c:v>1432.58</c:v>
                </c:pt>
                <c:pt idx="1229">
                  <c:v>1432.66</c:v>
                </c:pt>
                <c:pt idx="1230">
                  <c:v>1432.74</c:v>
                </c:pt>
                <c:pt idx="1231">
                  <c:v>1432.82</c:v>
                </c:pt>
                <c:pt idx="1232">
                  <c:v>1432.9</c:v>
                </c:pt>
                <c:pt idx="1233">
                  <c:v>1432.98</c:v>
                </c:pt>
                <c:pt idx="1234">
                  <c:v>1433.06</c:v>
                </c:pt>
                <c:pt idx="1235">
                  <c:v>1433.14</c:v>
                </c:pt>
                <c:pt idx="1236">
                  <c:v>1433.22</c:v>
                </c:pt>
                <c:pt idx="1237">
                  <c:v>1433.3</c:v>
                </c:pt>
                <c:pt idx="1238">
                  <c:v>1433.38</c:v>
                </c:pt>
                <c:pt idx="1239">
                  <c:v>1433.46</c:v>
                </c:pt>
                <c:pt idx="1240">
                  <c:v>1433.54</c:v>
                </c:pt>
                <c:pt idx="1241">
                  <c:v>1433.62</c:v>
                </c:pt>
                <c:pt idx="1242">
                  <c:v>1433.7</c:v>
                </c:pt>
                <c:pt idx="1243">
                  <c:v>1433.78</c:v>
                </c:pt>
                <c:pt idx="1244">
                  <c:v>1433.86</c:v>
                </c:pt>
                <c:pt idx="1245">
                  <c:v>1433.94</c:v>
                </c:pt>
                <c:pt idx="1246">
                  <c:v>1434.02</c:v>
                </c:pt>
                <c:pt idx="1247">
                  <c:v>1434.1</c:v>
                </c:pt>
                <c:pt idx="1248">
                  <c:v>1434.18</c:v>
                </c:pt>
                <c:pt idx="1249">
                  <c:v>1434.26</c:v>
                </c:pt>
                <c:pt idx="1250">
                  <c:v>1434.34</c:v>
                </c:pt>
                <c:pt idx="1251">
                  <c:v>1434.42</c:v>
                </c:pt>
                <c:pt idx="1252">
                  <c:v>1434.5</c:v>
                </c:pt>
                <c:pt idx="1253">
                  <c:v>1434.58</c:v>
                </c:pt>
                <c:pt idx="1254">
                  <c:v>1434.66</c:v>
                </c:pt>
                <c:pt idx="1255">
                  <c:v>1434.74</c:v>
                </c:pt>
                <c:pt idx="1256">
                  <c:v>1434.82</c:v>
                </c:pt>
                <c:pt idx="1257">
                  <c:v>1434.9</c:v>
                </c:pt>
                <c:pt idx="1258">
                  <c:v>1434.98</c:v>
                </c:pt>
                <c:pt idx="1259">
                  <c:v>1435.06</c:v>
                </c:pt>
                <c:pt idx="1260">
                  <c:v>1435.14</c:v>
                </c:pt>
                <c:pt idx="1261">
                  <c:v>1435.22</c:v>
                </c:pt>
                <c:pt idx="1262">
                  <c:v>1435.3</c:v>
                </c:pt>
                <c:pt idx="1263">
                  <c:v>1435.38</c:v>
                </c:pt>
                <c:pt idx="1264">
                  <c:v>1435.46</c:v>
                </c:pt>
                <c:pt idx="1265">
                  <c:v>1435.54</c:v>
                </c:pt>
                <c:pt idx="1266">
                  <c:v>1435.62</c:v>
                </c:pt>
                <c:pt idx="1267">
                  <c:v>1435.7</c:v>
                </c:pt>
                <c:pt idx="1268">
                  <c:v>1435.78</c:v>
                </c:pt>
                <c:pt idx="1269">
                  <c:v>1435.86</c:v>
                </c:pt>
                <c:pt idx="1270">
                  <c:v>1435.94</c:v>
                </c:pt>
                <c:pt idx="1271">
                  <c:v>1436.02</c:v>
                </c:pt>
                <c:pt idx="1272">
                  <c:v>1436.1</c:v>
                </c:pt>
                <c:pt idx="1273">
                  <c:v>1436.18</c:v>
                </c:pt>
                <c:pt idx="1274">
                  <c:v>1436.26</c:v>
                </c:pt>
                <c:pt idx="1275">
                  <c:v>1436.34</c:v>
                </c:pt>
                <c:pt idx="1276">
                  <c:v>1436.42</c:v>
                </c:pt>
                <c:pt idx="1277">
                  <c:v>1436.5</c:v>
                </c:pt>
                <c:pt idx="1278">
                  <c:v>1436.58</c:v>
                </c:pt>
                <c:pt idx="1279">
                  <c:v>1436.66</c:v>
                </c:pt>
                <c:pt idx="1280">
                  <c:v>1436.74</c:v>
                </c:pt>
                <c:pt idx="1281">
                  <c:v>1436.82</c:v>
                </c:pt>
                <c:pt idx="1282">
                  <c:v>1436.9</c:v>
                </c:pt>
                <c:pt idx="1283">
                  <c:v>1436.98</c:v>
                </c:pt>
                <c:pt idx="1284">
                  <c:v>1437.06</c:v>
                </c:pt>
                <c:pt idx="1285">
                  <c:v>1437.14</c:v>
                </c:pt>
                <c:pt idx="1286">
                  <c:v>1437.22</c:v>
                </c:pt>
                <c:pt idx="1287">
                  <c:v>1437.3</c:v>
                </c:pt>
                <c:pt idx="1288">
                  <c:v>1437.38</c:v>
                </c:pt>
                <c:pt idx="1289">
                  <c:v>1437.46</c:v>
                </c:pt>
                <c:pt idx="1290">
                  <c:v>1437.54</c:v>
                </c:pt>
                <c:pt idx="1291">
                  <c:v>1437.62</c:v>
                </c:pt>
                <c:pt idx="1292">
                  <c:v>1437.7</c:v>
                </c:pt>
                <c:pt idx="1293">
                  <c:v>1437.78</c:v>
                </c:pt>
                <c:pt idx="1294">
                  <c:v>1437.86</c:v>
                </c:pt>
                <c:pt idx="1295">
                  <c:v>1437.94</c:v>
                </c:pt>
                <c:pt idx="1296">
                  <c:v>1438.02</c:v>
                </c:pt>
                <c:pt idx="1297">
                  <c:v>1438.1</c:v>
                </c:pt>
                <c:pt idx="1298">
                  <c:v>1438.18</c:v>
                </c:pt>
                <c:pt idx="1299">
                  <c:v>1438.26</c:v>
                </c:pt>
                <c:pt idx="1300">
                  <c:v>1438.34</c:v>
                </c:pt>
                <c:pt idx="1301">
                  <c:v>1438.42</c:v>
                </c:pt>
                <c:pt idx="1302">
                  <c:v>1438.5</c:v>
                </c:pt>
                <c:pt idx="1303">
                  <c:v>1438.58</c:v>
                </c:pt>
                <c:pt idx="1304">
                  <c:v>1438.66</c:v>
                </c:pt>
                <c:pt idx="1305">
                  <c:v>1438.74</c:v>
                </c:pt>
                <c:pt idx="1306">
                  <c:v>1438.82</c:v>
                </c:pt>
                <c:pt idx="1307">
                  <c:v>1438.9</c:v>
                </c:pt>
                <c:pt idx="1308">
                  <c:v>1438.98</c:v>
                </c:pt>
                <c:pt idx="1309">
                  <c:v>1439.06</c:v>
                </c:pt>
                <c:pt idx="1310">
                  <c:v>1439.14</c:v>
                </c:pt>
                <c:pt idx="1311">
                  <c:v>1439.22</c:v>
                </c:pt>
                <c:pt idx="1312">
                  <c:v>1439.3</c:v>
                </c:pt>
                <c:pt idx="1313">
                  <c:v>1439.38</c:v>
                </c:pt>
                <c:pt idx="1314">
                  <c:v>1439.46</c:v>
                </c:pt>
                <c:pt idx="1315">
                  <c:v>1439.54</c:v>
                </c:pt>
                <c:pt idx="1316">
                  <c:v>1439.62</c:v>
                </c:pt>
                <c:pt idx="1317">
                  <c:v>1439.7</c:v>
                </c:pt>
                <c:pt idx="1318">
                  <c:v>1439.78</c:v>
                </c:pt>
                <c:pt idx="1319">
                  <c:v>1439.86</c:v>
                </c:pt>
                <c:pt idx="1320">
                  <c:v>1439.94</c:v>
                </c:pt>
                <c:pt idx="1321">
                  <c:v>1440.02</c:v>
                </c:pt>
                <c:pt idx="1322">
                  <c:v>1440.1</c:v>
                </c:pt>
                <c:pt idx="1323">
                  <c:v>1440.18</c:v>
                </c:pt>
                <c:pt idx="1324">
                  <c:v>1440.26</c:v>
                </c:pt>
                <c:pt idx="1325">
                  <c:v>1440.34</c:v>
                </c:pt>
                <c:pt idx="1326">
                  <c:v>1440.42</c:v>
                </c:pt>
                <c:pt idx="1327">
                  <c:v>1440.5</c:v>
                </c:pt>
                <c:pt idx="1328">
                  <c:v>1440.58</c:v>
                </c:pt>
                <c:pt idx="1329">
                  <c:v>1440.66</c:v>
                </c:pt>
                <c:pt idx="1330">
                  <c:v>1440.74</c:v>
                </c:pt>
                <c:pt idx="1331">
                  <c:v>1440.82</c:v>
                </c:pt>
                <c:pt idx="1332">
                  <c:v>1440.9</c:v>
                </c:pt>
                <c:pt idx="1333">
                  <c:v>1440.98</c:v>
                </c:pt>
                <c:pt idx="1334">
                  <c:v>1441.06</c:v>
                </c:pt>
                <c:pt idx="1335">
                  <c:v>1441.14</c:v>
                </c:pt>
                <c:pt idx="1336">
                  <c:v>1441.22</c:v>
                </c:pt>
                <c:pt idx="1337">
                  <c:v>1441.3</c:v>
                </c:pt>
                <c:pt idx="1338">
                  <c:v>1441.38</c:v>
                </c:pt>
                <c:pt idx="1339">
                  <c:v>1441.46</c:v>
                </c:pt>
                <c:pt idx="1340">
                  <c:v>1441.54</c:v>
                </c:pt>
                <c:pt idx="1341">
                  <c:v>1441.62</c:v>
                </c:pt>
                <c:pt idx="1342">
                  <c:v>1441.7</c:v>
                </c:pt>
                <c:pt idx="1343">
                  <c:v>1441.78</c:v>
                </c:pt>
                <c:pt idx="1344">
                  <c:v>1441.86</c:v>
                </c:pt>
                <c:pt idx="1345">
                  <c:v>1441.94</c:v>
                </c:pt>
                <c:pt idx="1346">
                  <c:v>1442.02</c:v>
                </c:pt>
                <c:pt idx="1347">
                  <c:v>1442.1</c:v>
                </c:pt>
                <c:pt idx="1348">
                  <c:v>1442.18</c:v>
                </c:pt>
                <c:pt idx="1349">
                  <c:v>1442.26</c:v>
                </c:pt>
                <c:pt idx="1350">
                  <c:v>1442.34</c:v>
                </c:pt>
                <c:pt idx="1351">
                  <c:v>1442.42</c:v>
                </c:pt>
                <c:pt idx="1352">
                  <c:v>1442.5</c:v>
                </c:pt>
                <c:pt idx="1353">
                  <c:v>1442.58</c:v>
                </c:pt>
                <c:pt idx="1354">
                  <c:v>1442.66</c:v>
                </c:pt>
                <c:pt idx="1355">
                  <c:v>1442.74</c:v>
                </c:pt>
                <c:pt idx="1356">
                  <c:v>1442.82</c:v>
                </c:pt>
                <c:pt idx="1357">
                  <c:v>1442.9</c:v>
                </c:pt>
                <c:pt idx="1358">
                  <c:v>1442.98</c:v>
                </c:pt>
                <c:pt idx="1359">
                  <c:v>1443.06</c:v>
                </c:pt>
                <c:pt idx="1360">
                  <c:v>1443.14</c:v>
                </c:pt>
                <c:pt idx="1361">
                  <c:v>1443.22</c:v>
                </c:pt>
                <c:pt idx="1362">
                  <c:v>1443.3</c:v>
                </c:pt>
                <c:pt idx="1363">
                  <c:v>1443.38</c:v>
                </c:pt>
                <c:pt idx="1364">
                  <c:v>1443.46</c:v>
                </c:pt>
                <c:pt idx="1365">
                  <c:v>1443.54</c:v>
                </c:pt>
                <c:pt idx="1366">
                  <c:v>1443.62</c:v>
                </c:pt>
                <c:pt idx="1367">
                  <c:v>1443.7</c:v>
                </c:pt>
                <c:pt idx="1368">
                  <c:v>1443.78</c:v>
                </c:pt>
                <c:pt idx="1369">
                  <c:v>1443.86</c:v>
                </c:pt>
                <c:pt idx="1370">
                  <c:v>1443.94</c:v>
                </c:pt>
                <c:pt idx="1371">
                  <c:v>1444.02</c:v>
                </c:pt>
                <c:pt idx="1372">
                  <c:v>1444.1</c:v>
                </c:pt>
                <c:pt idx="1373">
                  <c:v>1444.18</c:v>
                </c:pt>
                <c:pt idx="1374">
                  <c:v>1444.26</c:v>
                </c:pt>
                <c:pt idx="1375">
                  <c:v>1444.34</c:v>
                </c:pt>
                <c:pt idx="1376">
                  <c:v>1444.42</c:v>
                </c:pt>
                <c:pt idx="1377">
                  <c:v>1444.5</c:v>
                </c:pt>
                <c:pt idx="1378">
                  <c:v>1444.58</c:v>
                </c:pt>
                <c:pt idx="1379">
                  <c:v>1444.66</c:v>
                </c:pt>
                <c:pt idx="1380">
                  <c:v>1444.74</c:v>
                </c:pt>
                <c:pt idx="1381">
                  <c:v>1444.82</c:v>
                </c:pt>
                <c:pt idx="1382">
                  <c:v>1444.9</c:v>
                </c:pt>
                <c:pt idx="1383">
                  <c:v>1444.98</c:v>
                </c:pt>
                <c:pt idx="1384">
                  <c:v>1445.06</c:v>
                </c:pt>
                <c:pt idx="1385">
                  <c:v>1445.14</c:v>
                </c:pt>
                <c:pt idx="1386">
                  <c:v>1445.22</c:v>
                </c:pt>
                <c:pt idx="1387">
                  <c:v>1445.3</c:v>
                </c:pt>
                <c:pt idx="1388">
                  <c:v>1445.38</c:v>
                </c:pt>
                <c:pt idx="1389">
                  <c:v>1445.46</c:v>
                </c:pt>
                <c:pt idx="1390">
                  <c:v>1445.54</c:v>
                </c:pt>
                <c:pt idx="1391">
                  <c:v>1445.62</c:v>
                </c:pt>
                <c:pt idx="1392">
                  <c:v>1445.7</c:v>
                </c:pt>
                <c:pt idx="1393">
                  <c:v>1445.78</c:v>
                </c:pt>
                <c:pt idx="1394">
                  <c:v>1445.86</c:v>
                </c:pt>
                <c:pt idx="1395">
                  <c:v>1445.94</c:v>
                </c:pt>
                <c:pt idx="1396">
                  <c:v>1446.02</c:v>
                </c:pt>
                <c:pt idx="1397">
                  <c:v>1446.1</c:v>
                </c:pt>
                <c:pt idx="1398">
                  <c:v>1446.18</c:v>
                </c:pt>
                <c:pt idx="1399">
                  <c:v>1446.26</c:v>
                </c:pt>
                <c:pt idx="1400">
                  <c:v>1446.34</c:v>
                </c:pt>
                <c:pt idx="1401">
                  <c:v>1446.42</c:v>
                </c:pt>
                <c:pt idx="1402">
                  <c:v>1446.5</c:v>
                </c:pt>
                <c:pt idx="1403">
                  <c:v>1446.58</c:v>
                </c:pt>
                <c:pt idx="1404">
                  <c:v>1446.66</c:v>
                </c:pt>
                <c:pt idx="1405">
                  <c:v>1446.74</c:v>
                </c:pt>
                <c:pt idx="1406">
                  <c:v>1446.82</c:v>
                </c:pt>
                <c:pt idx="1407">
                  <c:v>1446.9</c:v>
                </c:pt>
                <c:pt idx="1408">
                  <c:v>1446.98</c:v>
                </c:pt>
                <c:pt idx="1409">
                  <c:v>1447.06</c:v>
                </c:pt>
                <c:pt idx="1410">
                  <c:v>1447.14</c:v>
                </c:pt>
                <c:pt idx="1411">
                  <c:v>1447.22</c:v>
                </c:pt>
                <c:pt idx="1412">
                  <c:v>1447.3</c:v>
                </c:pt>
                <c:pt idx="1413">
                  <c:v>1447.38</c:v>
                </c:pt>
                <c:pt idx="1414">
                  <c:v>1447.46</c:v>
                </c:pt>
                <c:pt idx="1415">
                  <c:v>1447.54</c:v>
                </c:pt>
                <c:pt idx="1416">
                  <c:v>1447.62</c:v>
                </c:pt>
                <c:pt idx="1417">
                  <c:v>1447.7</c:v>
                </c:pt>
                <c:pt idx="1418">
                  <c:v>1447.78</c:v>
                </c:pt>
                <c:pt idx="1419">
                  <c:v>1447.86</c:v>
                </c:pt>
                <c:pt idx="1420">
                  <c:v>1447.94</c:v>
                </c:pt>
                <c:pt idx="1421">
                  <c:v>1448.02</c:v>
                </c:pt>
                <c:pt idx="1422">
                  <c:v>1448.1</c:v>
                </c:pt>
                <c:pt idx="1423">
                  <c:v>1448.18</c:v>
                </c:pt>
                <c:pt idx="1424">
                  <c:v>1448.26</c:v>
                </c:pt>
                <c:pt idx="1425">
                  <c:v>1448.34</c:v>
                </c:pt>
                <c:pt idx="1426">
                  <c:v>1448.42</c:v>
                </c:pt>
                <c:pt idx="1427">
                  <c:v>1448.5</c:v>
                </c:pt>
                <c:pt idx="1428">
                  <c:v>1448.58</c:v>
                </c:pt>
                <c:pt idx="1429">
                  <c:v>1448.66</c:v>
                </c:pt>
                <c:pt idx="1430">
                  <c:v>1448.74</c:v>
                </c:pt>
                <c:pt idx="1431">
                  <c:v>1448.82</c:v>
                </c:pt>
                <c:pt idx="1432">
                  <c:v>1448.9</c:v>
                </c:pt>
                <c:pt idx="1433">
                  <c:v>1448.98</c:v>
                </c:pt>
                <c:pt idx="1434">
                  <c:v>1449.06</c:v>
                </c:pt>
                <c:pt idx="1435">
                  <c:v>1449.14</c:v>
                </c:pt>
                <c:pt idx="1436">
                  <c:v>1449.22</c:v>
                </c:pt>
                <c:pt idx="1437">
                  <c:v>1449.3</c:v>
                </c:pt>
                <c:pt idx="1438">
                  <c:v>1449.38</c:v>
                </c:pt>
                <c:pt idx="1439">
                  <c:v>1449.46</c:v>
                </c:pt>
                <c:pt idx="1440">
                  <c:v>1449.54</c:v>
                </c:pt>
                <c:pt idx="1441">
                  <c:v>1449.62</c:v>
                </c:pt>
                <c:pt idx="1442">
                  <c:v>1449.7</c:v>
                </c:pt>
                <c:pt idx="1443">
                  <c:v>1449.78</c:v>
                </c:pt>
                <c:pt idx="1444">
                  <c:v>1449.86</c:v>
                </c:pt>
                <c:pt idx="1445">
                  <c:v>1449.94</c:v>
                </c:pt>
                <c:pt idx="1446">
                  <c:v>1450.02</c:v>
                </c:pt>
                <c:pt idx="1447">
                  <c:v>1450.1</c:v>
                </c:pt>
                <c:pt idx="1448">
                  <c:v>1450.18</c:v>
                </c:pt>
                <c:pt idx="1449">
                  <c:v>1450.26</c:v>
                </c:pt>
                <c:pt idx="1450">
                  <c:v>1450.34</c:v>
                </c:pt>
                <c:pt idx="1451">
                  <c:v>1450.42</c:v>
                </c:pt>
                <c:pt idx="1452">
                  <c:v>1450.5</c:v>
                </c:pt>
                <c:pt idx="1453">
                  <c:v>1450.58</c:v>
                </c:pt>
                <c:pt idx="1454">
                  <c:v>1450.66</c:v>
                </c:pt>
                <c:pt idx="1455">
                  <c:v>1450.74</c:v>
                </c:pt>
                <c:pt idx="1456">
                  <c:v>1450.82</c:v>
                </c:pt>
                <c:pt idx="1457">
                  <c:v>1450.9</c:v>
                </c:pt>
                <c:pt idx="1458">
                  <c:v>1450.98</c:v>
                </c:pt>
                <c:pt idx="1459">
                  <c:v>1451.06</c:v>
                </c:pt>
                <c:pt idx="1460">
                  <c:v>1451.14</c:v>
                </c:pt>
                <c:pt idx="1461">
                  <c:v>1451.22</c:v>
                </c:pt>
                <c:pt idx="1462">
                  <c:v>1451.3</c:v>
                </c:pt>
                <c:pt idx="1463">
                  <c:v>1451.38</c:v>
                </c:pt>
                <c:pt idx="1464">
                  <c:v>1451.46</c:v>
                </c:pt>
                <c:pt idx="1465">
                  <c:v>1451.54</c:v>
                </c:pt>
                <c:pt idx="1466">
                  <c:v>1451.62</c:v>
                </c:pt>
                <c:pt idx="1467">
                  <c:v>1451.7</c:v>
                </c:pt>
                <c:pt idx="1468">
                  <c:v>1451.78</c:v>
                </c:pt>
                <c:pt idx="1469">
                  <c:v>1451.86</c:v>
                </c:pt>
                <c:pt idx="1470">
                  <c:v>1451.94</c:v>
                </c:pt>
                <c:pt idx="1471">
                  <c:v>1452.02</c:v>
                </c:pt>
                <c:pt idx="1472">
                  <c:v>1452.1</c:v>
                </c:pt>
                <c:pt idx="1473">
                  <c:v>1452.18</c:v>
                </c:pt>
                <c:pt idx="1474">
                  <c:v>1452.26</c:v>
                </c:pt>
                <c:pt idx="1475">
                  <c:v>1452.34</c:v>
                </c:pt>
                <c:pt idx="1476">
                  <c:v>1452.42</c:v>
                </c:pt>
                <c:pt idx="1477">
                  <c:v>1452.5</c:v>
                </c:pt>
                <c:pt idx="1478">
                  <c:v>1452.58</c:v>
                </c:pt>
                <c:pt idx="1479">
                  <c:v>1452.66</c:v>
                </c:pt>
                <c:pt idx="1480">
                  <c:v>1452.74</c:v>
                </c:pt>
                <c:pt idx="1481">
                  <c:v>1452.82</c:v>
                </c:pt>
                <c:pt idx="1482">
                  <c:v>1452.9</c:v>
                </c:pt>
                <c:pt idx="1483">
                  <c:v>1452.98</c:v>
                </c:pt>
                <c:pt idx="1484">
                  <c:v>1453.06</c:v>
                </c:pt>
                <c:pt idx="1485">
                  <c:v>1453.14</c:v>
                </c:pt>
                <c:pt idx="1486">
                  <c:v>1453.22</c:v>
                </c:pt>
                <c:pt idx="1487">
                  <c:v>1453.3</c:v>
                </c:pt>
                <c:pt idx="1488">
                  <c:v>1453.38</c:v>
                </c:pt>
                <c:pt idx="1489">
                  <c:v>1453.46</c:v>
                </c:pt>
                <c:pt idx="1490">
                  <c:v>1453.54</c:v>
                </c:pt>
                <c:pt idx="1491">
                  <c:v>1453.62</c:v>
                </c:pt>
                <c:pt idx="1492">
                  <c:v>1453.7</c:v>
                </c:pt>
                <c:pt idx="1493">
                  <c:v>1453.78</c:v>
                </c:pt>
                <c:pt idx="1494">
                  <c:v>1453.86</c:v>
                </c:pt>
                <c:pt idx="1495">
                  <c:v>1453.94</c:v>
                </c:pt>
                <c:pt idx="1496">
                  <c:v>1454.02</c:v>
                </c:pt>
                <c:pt idx="1497">
                  <c:v>1454.1</c:v>
                </c:pt>
                <c:pt idx="1498">
                  <c:v>1454.18</c:v>
                </c:pt>
                <c:pt idx="1499">
                  <c:v>1454.26</c:v>
                </c:pt>
                <c:pt idx="1500">
                  <c:v>1454.34</c:v>
                </c:pt>
                <c:pt idx="1501">
                  <c:v>1454.42</c:v>
                </c:pt>
                <c:pt idx="1502">
                  <c:v>1454.5</c:v>
                </c:pt>
                <c:pt idx="1503">
                  <c:v>1454.58</c:v>
                </c:pt>
                <c:pt idx="1504">
                  <c:v>1454.66</c:v>
                </c:pt>
                <c:pt idx="1505">
                  <c:v>1454.74</c:v>
                </c:pt>
                <c:pt idx="1506">
                  <c:v>1454.82</c:v>
                </c:pt>
                <c:pt idx="1507">
                  <c:v>1454.9</c:v>
                </c:pt>
                <c:pt idx="1508">
                  <c:v>1454.98</c:v>
                </c:pt>
                <c:pt idx="1509">
                  <c:v>1455.06</c:v>
                </c:pt>
                <c:pt idx="1510">
                  <c:v>1455.14</c:v>
                </c:pt>
                <c:pt idx="1511">
                  <c:v>1455.22</c:v>
                </c:pt>
                <c:pt idx="1512">
                  <c:v>1455.3</c:v>
                </c:pt>
                <c:pt idx="1513">
                  <c:v>1455.38</c:v>
                </c:pt>
                <c:pt idx="1514">
                  <c:v>1455.46</c:v>
                </c:pt>
                <c:pt idx="1515">
                  <c:v>1455.54</c:v>
                </c:pt>
                <c:pt idx="1516">
                  <c:v>1455.62</c:v>
                </c:pt>
                <c:pt idx="1517">
                  <c:v>1455.7</c:v>
                </c:pt>
                <c:pt idx="1518">
                  <c:v>1455.78</c:v>
                </c:pt>
                <c:pt idx="1519">
                  <c:v>1455.86</c:v>
                </c:pt>
                <c:pt idx="1520">
                  <c:v>1455.94</c:v>
                </c:pt>
                <c:pt idx="1521">
                  <c:v>1456.02</c:v>
                </c:pt>
                <c:pt idx="1522">
                  <c:v>1456.1</c:v>
                </c:pt>
                <c:pt idx="1523">
                  <c:v>1456.18</c:v>
                </c:pt>
                <c:pt idx="1524">
                  <c:v>1456.26</c:v>
                </c:pt>
                <c:pt idx="1525">
                  <c:v>1456.34</c:v>
                </c:pt>
                <c:pt idx="1526">
                  <c:v>1456.42</c:v>
                </c:pt>
                <c:pt idx="1527">
                  <c:v>1456.5</c:v>
                </c:pt>
                <c:pt idx="1528">
                  <c:v>1456.58</c:v>
                </c:pt>
                <c:pt idx="1529">
                  <c:v>1456.66</c:v>
                </c:pt>
                <c:pt idx="1530">
                  <c:v>1456.74</c:v>
                </c:pt>
                <c:pt idx="1531">
                  <c:v>1456.82</c:v>
                </c:pt>
                <c:pt idx="1532">
                  <c:v>1456.9</c:v>
                </c:pt>
                <c:pt idx="1533">
                  <c:v>1456.98</c:v>
                </c:pt>
                <c:pt idx="1534">
                  <c:v>1457.06</c:v>
                </c:pt>
                <c:pt idx="1535">
                  <c:v>1457.14</c:v>
                </c:pt>
                <c:pt idx="1536">
                  <c:v>1457.22</c:v>
                </c:pt>
                <c:pt idx="1537">
                  <c:v>1457.3</c:v>
                </c:pt>
                <c:pt idx="1538">
                  <c:v>1457.38</c:v>
                </c:pt>
                <c:pt idx="1539">
                  <c:v>1457.46</c:v>
                </c:pt>
                <c:pt idx="1540">
                  <c:v>1457.54</c:v>
                </c:pt>
                <c:pt idx="1541">
                  <c:v>1457.62</c:v>
                </c:pt>
                <c:pt idx="1542">
                  <c:v>1457.7</c:v>
                </c:pt>
                <c:pt idx="1543">
                  <c:v>1457.78</c:v>
                </c:pt>
                <c:pt idx="1544">
                  <c:v>1457.86</c:v>
                </c:pt>
                <c:pt idx="1545">
                  <c:v>1457.94</c:v>
                </c:pt>
                <c:pt idx="1546">
                  <c:v>1458.02</c:v>
                </c:pt>
                <c:pt idx="1547">
                  <c:v>1458.1</c:v>
                </c:pt>
                <c:pt idx="1548">
                  <c:v>1458.18</c:v>
                </c:pt>
                <c:pt idx="1549">
                  <c:v>1458.26</c:v>
                </c:pt>
                <c:pt idx="1550">
                  <c:v>1458.34</c:v>
                </c:pt>
                <c:pt idx="1551">
                  <c:v>1458.42</c:v>
                </c:pt>
                <c:pt idx="1552">
                  <c:v>1458.5</c:v>
                </c:pt>
                <c:pt idx="1553">
                  <c:v>1458.58</c:v>
                </c:pt>
                <c:pt idx="1554">
                  <c:v>1458.66</c:v>
                </c:pt>
                <c:pt idx="1555">
                  <c:v>1458.74</c:v>
                </c:pt>
                <c:pt idx="1556">
                  <c:v>1458.82</c:v>
                </c:pt>
                <c:pt idx="1557">
                  <c:v>1458.9</c:v>
                </c:pt>
                <c:pt idx="1558">
                  <c:v>1458.98</c:v>
                </c:pt>
                <c:pt idx="1559">
                  <c:v>1459.06</c:v>
                </c:pt>
                <c:pt idx="1560">
                  <c:v>1459.14</c:v>
                </c:pt>
                <c:pt idx="1561">
                  <c:v>1459.22</c:v>
                </c:pt>
                <c:pt idx="1562">
                  <c:v>1459.3</c:v>
                </c:pt>
                <c:pt idx="1563">
                  <c:v>1459.38</c:v>
                </c:pt>
                <c:pt idx="1564">
                  <c:v>1459.46</c:v>
                </c:pt>
                <c:pt idx="1565">
                  <c:v>1459.54</c:v>
                </c:pt>
                <c:pt idx="1566">
                  <c:v>1459.62</c:v>
                </c:pt>
                <c:pt idx="1567">
                  <c:v>1459.7</c:v>
                </c:pt>
                <c:pt idx="1568">
                  <c:v>1459.78</c:v>
                </c:pt>
                <c:pt idx="1569">
                  <c:v>1459.86</c:v>
                </c:pt>
                <c:pt idx="1570">
                  <c:v>1459.94</c:v>
                </c:pt>
                <c:pt idx="1571">
                  <c:v>1460.02</c:v>
                </c:pt>
                <c:pt idx="1572">
                  <c:v>1460.1</c:v>
                </c:pt>
                <c:pt idx="1573">
                  <c:v>1460.18</c:v>
                </c:pt>
                <c:pt idx="1574">
                  <c:v>1460.26</c:v>
                </c:pt>
                <c:pt idx="1575">
                  <c:v>1460.34</c:v>
                </c:pt>
                <c:pt idx="1576">
                  <c:v>1460.42</c:v>
                </c:pt>
                <c:pt idx="1577">
                  <c:v>1460.5</c:v>
                </c:pt>
                <c:pt idx="1578">
                  <c:v>1460.58</c:v>
                </c:pt>
                <c:pt idx="1579">
                  <c:v>1460.66</c:v>
                </c:pt>
                <c:pt idx="1580">
                  <c:v>1460.74</c:v>
                </c:pt>
                <c:pt idx="1581">
                  <c:v>1460.82</c:v>
                </c:pt>
                <c:pt idx="1582">
                  <c:v>1460.9</c:v>
                </c:pt>
                <c:pt idx="1583">
                  <c:v>1460.98</c:v>
                </c:pt>
                <c:pt idx="1584">
                  <c:v>1461.06</c:v>
                </c:pt>
                <c:pt idx="1585">
                  <c:v>1461.14</c:v>
                </c:pt>
                <c:pt idx="1586">
                  <c:v>1461.22</c:v>
                </c:pt>
                <c:pt idx="1587">
                  <c:v>1461.3</c:v>
                </c:pt>
                <c:pt idx="1588">
                  <c:v>1461.38</c:v>
                </c:pt>
                <c:pt idx="1589">
                  <c:v>1461.46</c:v>
                </c:pt>
                <c:pt idx="1590">
                  <c:v>1461.54</c:v>
                </c:pt>
                <c:pt idx="1591">
                  <c:v>1461.62</c:v>
                </c:pt>
                <c:pt idx="1592">
                  <c:v>1461.7</c:v>
                </c:pt>
                <c:pt idx="1593">
                  <c:v>1461.78</c:v>
                </c:pt>
                <c:pt idx="1594">
                  <c:v>1461.86</c:v>
                </c:pt>
                <c:pt idx="1595">
                  <c:v>1461.94</c:v>
                </c:pt>
                <c:pt idx="1596">
                  <c:v>1462.02</c:v>
                </c:pt>
                <c:pt idx="1597">
                  <c:v>1462.1</c:v>
                </c:pt>
                <c:pt idx="1598">
                  <c:v>1462.18</c:v>
                </c:pt>
                <c:pt idx="1599">
                  <c:v>1462.26</c:v>
                </c:pt>
                <c:pt idx="1600">
                  <c:v>1462.34</c:v>
                </c:pt>
                <c:pt idx="1601">
                  <c:v>1462.42</c:v>
                </c:pt>
                <c:pt idx="1602">
                  <c:v>1462.5</c:v>
                </c:pt>
                <c:pt idx="1603">
                  <c:v>1462.58</c:v>
                </c:pt>
                <c:pt idx="1604">
                  <c:v>1462.66</c:v>
                </c:pt>
                <c:pt idx="1605">
                  <c:v>1462.74</c:v>
                </c:pt>
                <c:pt idx="1606">
                  <c:v>1462.82</c:v>
                </c:pt>
                <c:pt idx="1607">
                  <c:v>1462.9</c:v>
                </c:pt>
                <c:pt idx="1608">
                  <c:v>1462.98</c:v>
                </c:pt>
                <c:pt idx="1609">
                  <c:v>1463.06</c:v>
                </c:pt>
                <c:pt idx="1610">
                  <c:v>1463.14</c:v>
                </c:pt>
                <c:pt idx="1611">
                  <c:v>1463.22</c:v>
                </c:pt>
                <c:pt idx="1612">
                  <c:v>1463.3</c:v>
                </c:pt>
                <c:pt idx="1613">
                  <c:v>1463.38</c:v>
                </c:pt>
                <c:pt idx="1614">
                  <c:v>1463.46</c:v>
                </c:pt>
                <c:pt idx="1615">
                  <c:v>1463.54</c:v>
                </c:pt>
                <c:pt idx="1616">
                  <c:v>1463.62</c:v>
                </c:pt>
                <c:pt idx="1617">
                  <c:v>1463.7</c:v>
                </c:pt>
                <c:pt idx="1618">
                  <c:v>1463.78</c:v>
                </c:pt>
                <c:pt idx="1619">
                  <c:v>1463.86</c:v>
                </c:pt>
                <c:pt idx="1620">
                  <c:v>1463.94</c:v>
                </c:pt>
                <c:pt idx="1621">
                  <c:v>1464.02</c:v>
                </c:pt>
                <c:pt idx="1622">
                  <c:v>1464.1</c:v>
                </c:pt>
                <c:pt idx="1623">
                  <c:v>1464.18</c:v>
                </c:pt>
                <c:pt idx="1624">
                  <c:v>1464.26</c:v>
                </c:pt>
                <c:pt idx="1625">
                  <c:v>1464.34</c:v>
                </c:pt>
                <c:pt idx="1626">
                  <c:v>1464.42</c:v>
                </c:pt>
                <c:pt idx="1627">
                  <c:v>1464.5</c:v>
                </c:pt>
                <c:pt idx="1628">
                  <c:v>1464.58</c:v>
                </c:pt>
                <c:pt idx="1629">
                  <c:v>1464.66</c:v>
                </c:pt>
                <c:pt idx="1630">
                  <c:v>1464.74</c:v>
                </c:pt>
                <c:pt idx="1631">
                  <c:v>1464.82</c:v>
                </c:pt>
                <c:pt idx="1632">
                  <c:v>1464.9</c:v>
                </c:pt>
                <c:pt idx="1633">
                  <c:v>1464.98</c:v>
                </c:pt>
                <c:pt idx="1634">
                  <c:v>1465.06</c:v>
                </c:pt>
                <c:pt idx="1635">
                  <c:v>1465.14</c:v>
                </c:pt>
                <c:pt idx="1636">
                  <c:v>1465.22</c:v>
                </c:pt>
                <c:pt idx="1637">
                  <c:v>1465.3</c:v>
                </c:pt>
                <c:pt idx="1638">
                  <c:v>1465.38</c:v>
                </c:pt>
                <c:pt idx="1639">
                  <c:v>1465.46</c:v>
                </c:pt>
                <c:pt idx="1640">
                  <c:v>1465.54</c:v>
                </c:pt>
                <c:pt idx="1641">
                  <c:v>1465.62</c:v>
                </c:pt>
                <c:pt idx="1642">
                  <c:v>1465.7</c:v>
                </c:pt>
                <c:pt idx="1643">
                  <c:v>1465.78</c:v>
                </c:pt>
                <c:pt idx="1644">
                  <c:v>1465.86</c:v>
                </c:pt>
                <c:pt idx="1645">
                  <c:v>1465.94</c:v>
                </c:pt>
                <c:pt idx="1646">
                  <c:v>1466.02</c:v>
                </c:pt>
                <c:pt idx="1647">
                  <c:v>1466.1</c:v>
                </c:pt>
                <c:pt idx="1648">
                  <c:v>1466.18</c:v>
                </c:pt>
                <c:pt idx="1649">
                  <c:v>1466.26</c:v>
                </c:pt>
                <c:pt idx="1650">
                  <c:v>1466.34</c:v>
                </c:pt>
                <c:pt idx="1651">
                  <c:v>1466.42</c:v>
                </c:pt>
                <c:pt idx="1652">
                  <c:v>1466.5</c:v>
                </c:pt>
                <c:pt idx="1653">
                  <c:v>1466.58</c:v>
                </c:pt>
                <c:pt idx="1654">
                  <c:v>1466.66</c:v>
                </c:pt>
                <c:pt idx="1655">
                  <c:v>1466.74</c:v>
                </c:pt>
                <c:pt idx="1656">
                  <c:v>1466.82</c:v>
                </c:pt>
                <c:pt idx="1657">
                  <c:v>1466.9</c:v>
                </c:pt>
                <c:pt idx="1658">
                  <c:v>1466.98</c:v>
                </c:pt>
                <c:pt idx="1659">
                  <c:v>1467.06</c:v>
                </c:pt>
                <c:pt idx="1660">
                  <c:v>1467.14</c:v>
                </c:pt>
                <c:pt idx="1661">
                  <c:v>1467.22</c:v>
                </c:pt>
                <c:pt idx="1662">
                  <c:v>1467.3</c:v>
                </c:pt>
                <c:pt idx="1663">
                  <c:v>1467.38</c:v>
                </c:pt>
                <c:pt idx="1664">
                  <c:v>1467.46</c:v>
                </c:pt>
                <c:pt idx="1665">
                  <c:v>1467.54</c:v>
                </c:pt>
                <c:pt idx="1666">
                  <c:v>1467.62</c:v>
                </c:pt>
                <c:pt idx="1667">
                  <c:v>1467.7</c:v>
                </c:pt>
                <c:pt idx="1668">
                  <c:v>1467.78</c:v>
                </c:pt>
                <c:pt idx="1669">
                  <c:v>1467.86</c:v>
                </c:pt>
                <c:pt idx="1670">
                  <c:v>1467.94</c:v>
                </c:pt>
                <c:pt idx="1671">
                  <c:v>1468.02</c:v>
                </c:pt>
                <c:pt idx="1672">
                  <c:v>1468.1</c:v>
                </c:pt>
                <c:pt idx="1673">
                  <c:v>1468.18</c:v>
                </c:pt>
                <c:pt idx="1674">
                  <c:v>1468.26</c:v>
                </c:pt>
                <c:pt idx="1675">
                  <c:v>1468.34</c:v>
                </c:pt>
                <c:pt idx="1676">
                  <c:v>1468.42</c:v>
                </c:pt>
                <c:pt idx="1677">
                  <c:v>1468.5</c:v>
                </c:pt>
                <c:pt idx="1678">
                  <c:v>1468.58</c:v>
                </c:pt>
                <c:pt idx="1679">
                  <c:v>1468.66</c:v>
                </c:pt>
                <c:pt idx="1680">
                  <c:v>1468.74</c:v>
                </c:pt>
                <c:pt idx="1681">
                  <c:v>1468.82</c:v>
                </c:pt>
                <c:pt idx="1682">
                  <c:v>1468.9</c:v>
                </c:pt>
                <c:pt idx="1683">
                  <c:v>1468.98</c:v>
                </c:pt>
                <c:pt idx="1684">
                  <c:v>1469.06</c:v>
                </c:pt>
                <c:pt idx="1685">
                  <c:v>1469.14</c:v>
                </c:pt>
                <c:pt idx="1686">
                  <c:v>1469.22</c:v>
                </c:pt>
                <c:pt idx="1687">
                  <c:v>1469.3</c:v>
                </c:pt>
                <c:pt idx="1688">
                  <c:v>1469.38</c:v>
                </c:pt>
                <c:pt idx="1689">
                  <c:v>1469.46</c:v>
                </c:pt>
                <c:pt idx="1690">
                  <c:v>1469.54</c:v>
                </c:pt>
                <c:pt idx="1691">
                  <c:v>1469.62</c:v>
                </c:pt>
                <c:pt idx="1692">
                  <c:v>1469.7</c:v>
                </c:pt>
                <c:pt idx="1693">
                  <c:v>1469.78</c:v>
                </c:pt>
                <c:pt idx="1694">
                  <c:v>1469.86</c:v>
                </c:pt>
                <c:pt idx="1695">
                  <c:v>1469.94</c:v>
                </c:pt>
                <c:pt idx="1696">
                  <c:v>1470.02</c:v>
                </c:pt>
                <c:pt idx="1697">
                  <c:v>1470.1</c:v>
                </c:pt>
                <c:pt idx="1698">
                  <c:v>1470.18</c:v>
                </c:pt>
                <c:pt idx="1699">
                  <c:v>1470.26</c:v>
                </c:pt>
                <c:pt idx="1700">
                  <c:v>1470.34</c:v>
                </c:pt>
                <c:pt idx="1701">
                  <c:v>1470.42</c:v>
                </c:pt>
                <c:pt idx="1702">
                  <c:v>1470.5</c:v>
                </c:pt>
                <c:pt idx="1703">
                  <c:v>1470.58</c:v>
                </c:pt>
                <c:pt idx="1704">
                  <c:v>1470.66</c:v>
                </c:pt>
                <c:pt idx="1705">
                  <c:v>1470.74</c:v>
                </c:pt>
                <c:pt idx="1706">
                  <c:v>1470.82</c:v>
                </c:pt>
                <c:pt idx="1707">
                  <c:v>1470.9</c:v>
                </c:pt>
                <c:pt idx="1708">
                  <c:v>1470.98</c:v>
                </c:pt>
                <c:pt idx="1709">
                  <c:v>1471.06</c:v>
                </c:pt>
                <c:pt idx="1710">
                  <c:v>1471.14</c:v>
                </c:pt>
                <c:pt idx="1711">
                  <c:v>1471.22</c:v>
                </c:pt>
                <c:pt idx="1712">
                  <c:v>1471.3</c:v>
                </c:pt>
                <c:pt idx="1713">
                  <c:v>1471.38</c:v>
                </c:pt>
                <c:pt idx="1714">
                  <c:v>1471.46</c:v>
                </c:pt>
                <c:pt idx="1715">
                  <c:v>1471.54</c:v>
                </c:pt>
                <c:pt idx="1716">
                  <c:v>1471.62</c:v>
                </c:pt>
                <c:pt idx="1717">
                  <c:v>1471.7</c:v>
                </c:pt>
                <c:pt idx="1718">
                  <c:v>1471.78</c:v>
                </c:pt>
                <c:pt idx="1719">
                  <c:v>1471.86</c:v>
                </c:pt>
                <c:pt idx="1720">
                  <c:v>1471.94</c:v>
                </c:pt>
                <c:pt idx="1721">
                  <c:v>1472.02</c:v>
                </c:pt>
                <c:pt idx="1722">
                  <c:v>1472.1</c:v>
                </c:pt>
                <c:pt idx="1723">
                  <c:v>1472.18</c:v>
                </c:pt>
                <c:pt idx="1724">
                  <c:v>1472.26</c:v>
                </c:pt>
                <c:pt idx="1725">
                  <c:v>1472.34</c:v>
                </c:pt>
                <c:pt idx="1726">
                  <c:v>1472.42</c:v>
                </c:pt>
                <c:pt idx="1727">
                  <c:v>1472.5</c:v>
                </c:pt>
                <c:pt idx="1728">
                  <c:v>1472.58</c:v>
                </c:pt>
                <c:pt idx="1729">
                  <c:v>1472.66</c:v>
                </c:pt>
                <c:pt idx="1730">
                  <c:v>1472.74</c:v>
                </c:pt>
                <c:pt idx="1731">
                  <c:v>1472.82</c:v>
                </c:pt>
                <c:pt idx="1732">
                  <c:v>1472.9</c:v>
                </c:pt>
                <c:pt idx="1733">
                  <c:v>1472.98</c:v>
                </c:pt>
                <c:pt idx="1734">
                  <c:v>1473.06</c:v>
                </c:pt>
                <c:pt idx="1735">
                  <c:v>1473.14</c:v>
                </c:pt>
                <c:pt idx="1736">
                  <c:v>1473.22</c:v>
                </c:pt>
                <c:pt idx="1737">
                  <c:v>1473.3</c:v>
                </c:pt>
                <c:pt idx="1738">
                  <c:v>1473.38</c:v>
                </c:pt>
                <c:pt idx="1739">
                  <c:v>1473.46</c:v>
                </c:pt>
                <c:pt idx="1740">
                  <c:v>1473.54</c:v>
                </c:pt>
                <c:pt idx="1741">
                  <c:v>1473.62</c:v>
                </c:pt>
                <c:pt idx="1742">
                  <c:v>1473.7</c:v>
                </c:pt>
                <c:pt idx="1743">
                  <c:v>1473.78</c:v>
                </c:pt>
                <c:pt idx="1744">
                  <c:v>1473.86</c:v>
                </c:pt>
                <c:pt idx="1745">
                  <c:v>1473.94</c:v>
                </c:pt>
                <c:pt idx="1746">
                  <c:v>1474.02</c:v>
                </c:pt>
                <c:pt idx="1747">
                  <c:v>1474.1</c:v>
                </c:pt>
                <c:pt idx="1748">
                  <c:v>1474.18</c:v>
                </c:pt>
                <c:pt idx="1749">
                  <c:v>1474.26</c:v>
                </c:pt>
                <c:pt idx="1750">
                  <c:v>1474.34</c:v>
                </c:pt>
                <c:pt idx="1751">
                  <c:v>1474.42</c:v>
                </c:pt>
                <c:pt idx="1752">
                  <c:v>1474.5</c:v>
                </c:pt>
                <c:pt idx="1753">
                  <c:v>1474.58</c:v>
                </c:pt>
                <c:pt idx="1754">
                  <c:v>1474.66</c:v>
                </c:pt>
                <c:pt idx="1755">
                  <c:v>1474.74</c:v>
                </c:pt>
                <c:pt idx="1756">
                  <c:v>1474.82</c:v>
                </c:pt>
                <c:pt idx="1757">
                  <c:v>1474.9</c:v>
                </c:pt>
                <c:pt idx="1758">
                  <c:v>1474.98</c:v>
                </c:pt>
                <c:pt idx="1759">
                  <c:v>1475.06</c:v>
                </c:pt>
                <c:pt idx="1760">
                  <c:v>1475.14</c:v>
                </c:pt>
                <c:pt idx="1761">
                  <c:v>1475.22</c:v>
                </c:pt>
                <c:pt idx="1762">
                  <c:v>1475.3</c:v>
                </c:pt>
                <c:pt idx="1763">
                  <c:v>1475.38</c:v>
                </c:pt>
                <c:pt idx="1764">
                  <c:v>1475.46</c:v>
                </c:pt>
                <c:pt idx="1765">
                  <c:v>1475.54</c:v>
                </c:pt>
                <c:pt idx="1766">
                  <c:v>1475.62</c:v>
                </c:pt>
                <c:pt idx="1767">
                  <c:v>1475.7</c:v>
                </c:pt>
                <c:pt idx="1768">
                  <c:v>1475.78</c:v>
                </c:pt>
                <c:pt idx="1769">
                  <c:v>1475.86</c:v>
                </c:pt>
                <c:pt idx="1770">
                  <c:v>1475.94</c:v>
                </c:pt>
                <c:pt idx="1771">
                  <c:v>1476.02</c:v>
                </c:pt>
                <c:pt idx="1772">
                  <c:v>1476.1</c:v>
                </c:pt>
                <c:pt idx="1773">
                  <c:v>1476.18</c:v>
                </c:pt>
                <c:pt idx="1774">
                  <c:v>1476.26</c:v>
                </c:pt>
                <c:pt idx="1775">
                  <c:v>1476.34</c:v>
                </c:pt>
                <c:pt idx="1776">
                  <c:v>1476.42</c:v>
                </c:pt>
                <c:pt idx="1777">
                  <c:v>1476.5</c:v>
                </c:pt>
                <c:pt idx="1778">
                  <c:v>1476.58</c:v>
                </c:pt>
                <c:pt idx="1779">
                  <c:v>1476.66</c:v>
                </c:pt>
                <c:pt idx="1780">
                  <c:v>1476.74</c:v>
                </c:pt>
                <c:pt idx="1781">
                  <c:v>1476.82</c:v>
                </c:pt>
                <c:pt idx="1782">
                  <c:v>1476.9</c:v>
                </c:pt>
                <c:pt idx="1783">
                  <c:v>1476.98</c:v>
                </c:pt>
                <c:pt idx="1784">
                  <c:v>1477.06</c:v>
                </c:pt>
                <c:pt idx="1785">
                  <c:v>1477.14</c:v>
                </c:pt>
                <c:pt idx="1786">
                  <c:v>1477.22</c:v>
                </c:pt>
                <c:pt idx="1787">
                  <c:v>1477.3</c:v>
                </c:pt>
                <c:pt idx="1788">
                  <c:v>1477.38</c:v>
                </c:pt>
                <c:pt idx="1789">
                  <c:v>1477.46</c:v>
                </c:pt>
                <c:pt idx="1790">
                  <c:v>1477.54</c:v>
                </c:pt>
                <c:pt idx="1791">
                  <c:v>1477.62</c:v>
                </c:pt>
                <c:pt idx="1792">
                  <c:v>1477.7</c:v>
                </c:pt>
                <c:pt idx="1793">
                  <c:v>1477.78</c:v>
                </c:pt>
                <c:pt idx="1794">
                  <c:v>1477.86</c:v>
                </c:pt>
                <c:pt idx="1795">
                  <c:v>1477.94</c:v>
                </c:pt>
                <c:pt idx="1796">
                  <c:v>1478.02</c:v>
                </c:pt>
                <c:pt idx="1797">
                  <c:v>1478.1</c:v>
                </c:pt>
                <c:pt idx="1798">
                  <c:v>1478.18</c:v>
                </c:pt>
                <c:pt idx="1799">
                  <c:v>1478.26</c:v>
                </c:pt>
                <c:pt idx="1800">
                  <c:v>1478.34</c:v>
                </c:pt>
                <c:pt idx="1801">
                  <c:v>1478.42</c:v>
                </c:pt>
                <c:pt idx="1802">
                  <c:v>1478.5</c:v>
                </c:pt>
                <c:pt idx="1803">
                  <c:v>1478.58</c:v>
                </c:pt>
                <c:pt idx="1804">
                  <c:v>1478.66</c:v>
                </c:pt>
                <c:pt idx="1805">
                  <c:v>1478.74</c:v>
                </c:pt>
                <c:pt idx="1806">
                  <c:v>1478.82</c:v>
                </c:pt>
                <c:pt idx="1807">
                  <c:v>1478.9</c:v>
                </c:pt>
                <c:pt idx="1808">
                  <c:v>1478.98</c:v>
                </c:pt>
                <c:pt idx="1809">
                  <c:v>1479.06</c:v>
                </c:pt>
                <c:pt idx="1810">
                  <c:v>1479.14</c:v>
                </c:pt>
                <c:pt idx="1811">
                  <c:v>1479.22</c:v>
                </c:pt>
                <c:pt idx="1812">
                  <c:v>1479.3</c:v>
                </c:pt>
                <c:pt idx="1813">
                  <c:v>1479.38</c:v>
                </c:pt>
                <c:pt idx="1814">
                  <c:v>1479.46</c:v>
                </c:pt>
                <c:pt idx="1815">
                  <c:v>1479.54</c:v>
                </c:pt>
                <c:pt idx="1816">
                  <c:v>1479.62</c:v>
                </c:pt>
                <c:pt idx="1817">
                  <c:v>1479.7</c:v>
                </c:pt>
                <c:pt idx="1818">
                  <c:v>1479.78</c:v>
                </c:pt>
                <c:pt idx="1819">
                  <c:v>1479.86</c:v>
                </c:pt>
                <c:pt idx="1820">
                  <c:v>1479.94</c:v>
                </c:pt>
                <c:pt idx="1821">
                  <c:v>1480.02</c:v>
                </c:pt>
                <c:pt idx="1822">
                  <c:v>1480.1</c:v>
                </c:pt>
                <c:pt idx="1823">
                  <c:v>1480.18</c:v>
                </c:pt>
                <c:pt idx="1824">
                  <c:v>1480.26</c:v>
                </c:pt>
                <c:pt idx="1825">
                  <c:v>1480.34</c:v>
                </c:pt>
                <c:pt idx="1826">
                  <c:v>1480.42</c:v>
                </c:pt>
                <c:pt idx="1827">
                  <c:v>1480.5</c:v>
                </c:pt>
                <c:pt idx="1828">
                  <c:v>1480.58</c:v>
                </c:pt>
                <c:pt idx="1829">
                  <c:v>1480.66</c:v>
                </c:pt>
                <c:pt idx="1830">
                  <c:v>1480.74</c:v>
                </c:pt>
                <c:pt idx="1831">
                  <c:v>1480.82</c:v>
                </c:pt>
                <c:pt idx="1832">
                  <c:v>1480.9</c:v>
                </c:pt>
                <c:pt idx="1833">
                  <c:v>1480.98</c:v>
                </c:pt>
                <c:pt idx="1834">
                  <c:v>1481.06</c:v>
                </c:pt>
                <c:pt idx="1835">
                  <c:v>1481.14</c:v>
                </c:pt>
                <c:pt idx="1836">
                  <c:v>1481.22</c:v>
                </c:pt>
                <c:pt idx="1837">
                  <c:v>1481.3</c:v>
                </c:pt>
                <c:pt idx="1838">
                  <c:v>1481.38</c:v>
                </c:pt>
                <c:pt idx="1839">
                  <c:v>1481.46</c:v>
                </c:pt>
                <c:pt idx="1840">
                  <c:v>1481.54</c:v>
                </c:pt>
                <c:pt idx="1841">
                  <c:v>1481.62</c:v>
                </c:pt>
                <c:pt idx="1842">
                  <c:v>1481.7</c:v>
                </c:pt>
                <c:pt idx="1843">
                  <c:v>1481.78</c:v>
                </c:pt>
                <c:pt idx="1844">
                  <c:v>1481.86</c:v>
                </c:pt>
                <c:pt idx="1845">
                  <c:v>1481.94</c:v>
                </c:pt>
                <c:pt idx="1846">
                  <c:v>1482.02</c:v>
                </c:pt>
                <c:pt idx="1847">
                  <c:v>1482.1</c:v>
                </c:pt>
                <c:pt idx="1848">
                  <c:v>1482.18</c:v>
                </c:pt>
                <c:pt idx="1849">
                  <c:v>1482.26</c:v>
                </c:pt>
                <c:pt idx="1850">
                  <c:v>1482.34</c:v>
                </c:pt>
                <c:pt idx="1851">
                  <c:v>1482.42</c:v>
                </c:pt>
                <c:pt idx="1852">
                  <c:v>1482.5</c:v>
                </c:pt>
                <c:pt idx="1853">
                  <c:v>1482.58</c:v>
                </c:pt>
                <c:pt idx="1854">
                  <c:v>1482.66</c:v>
                </c:pt>
                <c:pt idx="1855">
                  <c:v>1482.74</c:v>
                </c:pt>
                <c:pt idx="1856">
                  <c:v>1482.82</c:v>
                </c:pt>
                <c:pt idx="1857">
                  <c:v>1482.9</c:v>
                </c:pt>
                <c:pt idx="1858">
                  <c:v>1482.98</c:v>
                </c:pt>
                <c:pt idx="1859">
                  <c:v>1483.06</c:v>
                </c:pt>
                <c:pt idx="1860">
                  <c:v>1483.14</c:v>
                </c:pt>
                <c:pt idx="1861">
                  <c:v>1483.22</c:v>
                </c:pt>
                <c:pt idx="1862">
                  <c:v>1483.3</c:v>
                </c:pt>
                <c:pt idx="1863">
                  <c:v>1483.38</c:v>
                </c:pt>
                <c:pt idx="1864">
                  <c:v>1483.46</c:v>
                </c:pt>
                <c:pt idx="1865">
                  <c:v>1483.54</c:v>
                </c:pt>
                <c:pt idx="1866">
                  <c:v>1483.62</c:v>
                </c:pt>
                <c:pt idx="1867">
                  <c:v>1483.7</c:v>
                </c:pt>
                <c:pt idx="1868">
                  <c:v>1483.78</c:v>
                </c:pt>
                <c:pt idx="1869">
                  <c:v>1483.86</c:v>
                </c:pt>
                <c:pt idx="1870">
                  <c:v>1483.94</c:v>
                </c:pt>
                <c:pt idx="1871">
                  <c:v>1484.02</c:v>
                </c:pt>
                <c:pt idx="1872">
                  <c:v>1484.1</c:v>
                </c:pt>
                <c:pt idx="1873">
                  <c:v>1484.18</c:v>
                </c:pt>
                <c:pt idx="1874">
                  <c:v>1484.26</c:v>
                </c:pt>
                <c:pt idx="1875">
                  <c:v>1484.34</c:v>
                </c:pt>
                <c:pt idx="1876">
                  <c:v>1484.42</c:v>
                </c:pt>
                <c:pt idx="1877">
                  <c:v>1484.5</c:v>
                </c:pt>
                <c:pt idx="1878">
                  <c:v>1484.58</c:v>
                </c:pt>
                <c:pt idx="1879">
                  <c:v>1484.66</c:v>
                </c:pt>
                <c:pt idx="1880">
                  <c:v>1484.74</c:v>
                </c:pt>
                <c:pt idx="1881">
                  <c:v>1484.82</c:v>
                </c:pt>
                <c:pt idx="1882">
                  <c:v>1484.9</c:v>
                </c:pt>
                <c:pt idx="1883">
                  <c:v>1484.98</c:v>
                </c:pt>
                <c:pt idx="1884">
                  <c:v>1485.06</c:v>
                </c:pt>
                <c:pt idx="1885">
                  <c:v>1485.14</c:v>
                </c:pt>
                <c:pt idx="1886">
                  <c:v>1485.22</c:v>
                </c:pt>
                <c:pt idx="1887">
                  <c:v>1485.3</c:v>
                </c:pt>
                <c:pt idx="1888">
                  <c:v>1485.38</c:v>
                </c:pt>
                <c:pt idx="1889">
                  <c:v>1485.46</c:v>
                </c:pt>
                <c:pt idx="1890">
                  <c:v>1485.54</c:v>
                </c:pt>
                <c:pt idx="1891">
                  <c:v>1485.62</c:v>
                </c:pt>
                <c:pt idx="1892">
                  <c:v>1485.7</c:v>
                </c:pt>
                <c:pt idx="1893">
                  <c:v>1485.78</c:v>
                </c:pt>
                <c:pt idx="1894">
                  <c:v>1485.86</c:v>
                </c:pt>
                <c:pt idx="1895">
                  <c:v>1485.94</c:v>
                </c:pt>
                <c:pt idx="1896">
                  <c:v>1486.02</c:v>
                </c:pt>
                <c:pt idx="1897">
                  <c:v>1486.1</c:v>
                </c:pt>
                <c:pt idx="1898">
                  <c:v>1486.18</c:v>
                </c:pt>
                <c:pt idx="1899">
                  <c:v>1486.26</c:v>
                </c:pt>
                <c:pt idx="1900">
                  <c:v>1486.34</c:v>
                </c:pt>
                <c:pt idx="1901">
                  <c:v>1486.42</c:v>
                </c:pt>
                <c:pt idx="1902">
                  <c:v>1486.5</c:v>
                </c:pt>
                <c:pt idx="1903">
                  <c:v>1486.58</c:v>
                </c:pt>
                <c:pt idx="1904">
                  <c:v>1486.66</c:v>
                </c:pt>
                <c:pt idx="1905">
                  <c:v>1486.74</c:v>
                </c:pt>
                <c:pt idx="1906">
                  <c:v>1486.82</c:v>
                </c:pt>
                <c:pt idx="1907">
                  <c:v>1486.9</c:v>
                </c:pt>
                <c:pt idx="1908">
                  <c:v>1486.98</c:v>
                </c:pt>
                <c:pt idx="1909">
                  <c:v>1487.06</c:v>
                </c:pt>
                <c:pt idx="1910">
                  <c:v>1487.14</c:v>
                </c:pt>
                <c:pt idx="1911">
                  <c:v>1487.22</c:v>
                </c:pt>
                <c:pt idx="1912">
                  <c:v>1487.3</c:v>
                </c:pt>
                <c:pt idx="1913">
                  <c:v>1487.38</c:v>
                </c:pt>
                <c:pt idx="1914">
                  <c:v>1487.46</c:v>
                </c:pt>
                <c:pt idx="1915">
                  <c:v>1487.54</c:v>
                </c:pt>
                <c:pt idx="1916">
                  <c:v>1487.62</c:v>
                </c:pt>
                <c:pt idx="1917">
                  <c:v>1487.7</c:v>
                </c:pt>
                <c:pt idx="1918">
                  <c:v>1487.78</c:v>
                </c:pt>
                <c:pt idx="1919">
                  <c:v>1487.86</c:v>
                </c:pt>
                <c:pt idx="1920">
                  <c:v>1487.94</c:v>
                </c:pt>
                <c:pt idx="1921">
                  <c:v>1488.02</c:v>
                </c:pt>
                <c:pt idx="1922">
                  <c:v>1488.1</c:v>
                </c:pt>
                <c:pt idx="1923">
                  <c:v>1488.18</c:v>
                </c:pt>
                <c:pt idx="1924">
                  <c:v>1488.26</c:v>
                </c:pt>
                <c:pt idx="1925">
                  <c:v>1488.34</c:v>
                </c:pt>
                <c:pt idx="1926">
                  <c:v>1488.42</c:v>
                </c:pt>
                <c:pt idx="1927">
                  <c:v>1488.5</c:v>
                </c:pt>
                <c:pt idx="1928">
                  <c:v>1488.58</c:v>
                </c:pt>
                <c:pt idx="1929">
                  <c:v>1488.66</c:v>
                </c:pt>
                <c:pt idx="1930">
                  <c:v>1488.74</c:v>
                </c:pt>
                <c:pt idx="1931">
                  <c:v>1488.82</c:v>
                </c:pt>
                <c:pt idx="1932">
                  <c:v>1488.9</c:v>
                </c:pt>
                <c:pt idx="1933">
                  <c:v>1488.98</c:v>
                </c:pt>
                <c:pt idx="1934">
                  <c:v>1489.06</c:v>
                </c:pt>
                <c:pt idx="1935">
                  <c:v>1489.14</c:v>
                </c:pt>
                <c:pt idx="1936">
                  <c:v>1489.22</c:v>
                </c:pt>
                <c:pt idx="1937">
                  <c:v>1489.3</c:v>
                </c:pt>
                <c:pt idx="1938">
                  <c:v>1489.38</c:v>
                </c:pt>
                <c:pt idx="1939">
                  <c:v>1489.46</c:v>
                </c:pt>
                <c:pt idx="1940">
                  <c:v>1489.54</c:v>
                </c:pt>
                <c:pt idx="1941">
                  <c:v>1489.62</c:v>
                </c:pt>
                <c:pt idx="1942">
                  <c:v>1489.7</c:v>
                </c:pt>
                <c:pt idx="1943">
                  <c:v>1489.78</c:v>
                </c:pt>
                <c:pt idx="1944">
                  <c:v>1489.86</c:v>
                </c:pt>
                <c:pt idx="1945">
                  <c:v>1489.94</c:v>
                </c:pt>
                <c:pt idx="1946">
                  <c:v>1490.02</c:v>
                </c:pt>
                <c:pt idx="1947">
                  <c:v>1490.1</c:v>
                </c:pt>
                <c:pt idx="1948">
                  <c:v>1490.18</c:v>
                </c:pt>
                <c:pt idx="1949">
                  <c:v>1490.26</c:v>
                </c:pt>
                <c:pt idx="1950">
                  <c:v>1490.34</c:v>
                </c:pt>
                <c:pt idx="1951">
                  <c:v>1490.42</c:v>
                </c:pt>
                <c:pt idx="1952">
                  <c:v>1490.5</c:v>
                </c:pt>
                <c:pt idx="1953">
                  <c:v>1490.58</c:v>
                </c:pt>
                <c:pt idx="1954">
                  <c:v>1490.66</c:v>
                </c:pt>
                <c:pt idx="1955">
                  <c:v>1490.74</c:v>
                </c:pt>
                <c:pt idx="1956">
                  <c:v>1490.82</c:v>
                </c:pt>
                <c:pt idx="1957">
                  <c:v>1490.9</c:v>
                </c:pt>
                <c:pt idx="1958">
                  <c:v>1490.98</c:v>
                </c:pt>
                <c:pt idx="1959">
                  <c:v>1491.06</c:v>
                </c:pt>
                <c:pt idx="1960">
                  <c:v>1491.14</c:v>
                </c:pt>
                <c:pt idx="1961">
                  <c:v>1491.22</c:v>
                </c:pt>
                <c:pt idx="1962">
                  <c:v>1491.3</c:v>
                </c:pt>
                <c:pt idx="1963">
                  <c:v>1491.38</c:v>
                </c:pt>
                <c:pt idx="1964">
                  <c:v>1491.46</c:v>
                </c:pt>
                <c:pt idx="1965">
                  <c:v>1491.54</c:v>
                </c:pt>
                <c:pt idx="1966">
                  <c:v>1491.62</c:v>
                </c:pt>
                <c:pt idx="1967">
                  <c:v>1491.7</c:v>
                </c:pt>
                <c:pt idx="1968">
                  <c:v>1491.78</c:v>
                </c:pt>
                <c:pt idx="1969">
                  <c:v>1491.86</c:v>
                </c:pt>
                <c:pt idx="1970">
                  <c:v>1491.94</c:v>
                </c:pt>
                <c:pt idx="1971">
                  <c:v>1492.02</c:v>
                </c:pt>
                <c:pt idx="1972">
                  <c:v>1492.1</c:v>
                </c:pt>
                <c:pt idx="1973">
                  <c:v>1492.18</c:v>
                </c:pt>
                <c:pt idx="1974">
                  <c:v>1492.26</c:v>
                </c:pt>
                <c:pt idx="1975">
                  <c:v>1492.34</c:v>
                </c:pt>
                <c:pt idx="1976">
                  <c:v>1492.42</c:v>
                </c:pt>
                <c:pt idx="1977">
                  <c:v>1492.5</c:v>
                </c:pt>
                <c:pt idx="1978">
                  <c:v>1492.58</c:v>
                </c:pt>
                <c:pt idx="1979">
                  <c:v>1492.66</c:v>
                </c:pt>
                <c:pt idx="1980">
                  <c:v>1492.74</c:v>
                </c:pt>
                <c:pt idx="1981">
                  <c:v>1492.82</c:v>
                </c:pt>
                <c:pt idx="1982">
                  <c:v>1492.9</c:v>
                </c:pt>
                <c:pt idx="1983">
                  <c:v>1492.98</c:v>
                </c:pt>
                <c:pt idx="1984">
                  <c:v>1493.06</c:v>
                </c:pt>
                <c:pt idx="1985">
                  <c:v>1493.14</c:v>
                </c:pt>
                <c:pt idx="1986">
                  <c:v>1493.22</c:v>
                </c:pt>
                <c:pt idx="1987">
                  <c:v>1493.3</c:v>
                </c:pt>
                <c:pt idx="1988">
                  <c:v>1493.38</c:v>
                </c:pt>
                <c:pt idx="1989">
                  <c:v>1493.46</c:v>
                </c:pt>
                <c:pt idx="1990">
                  <c:v>1493.54</c:v>
                </c:pt>
                <c:pt idx="1991">
                  <c:v>1493.62</c:v>
                </c:pt>
                <c:pt idx="1992">
                  <c:v>1493.7</c:v>
                </c:pt>
                <c:pt idx="1993">
                  <c:v>1493.78</c:v>
                </c:pt>
                <c:pt idx="1994">
                  <c:v>1493.86</c:v>
                </c:pt>
                <c:pt idx="1995">
                  <c:v>1493.94</c:v>
                </c:pt>
                <c:pt idx="1996">
                  <c:v>1494.02</c:v>
                </c:pt>
                <c:pt idx="1997">
                  <c:v>1494.1</c:v>
                </c:pt>
                <c:pt idx="1998">
                  <c:v>1494.18</c:v>
                </c:pt>
                <c:pt idx="1999">
                  <c:v>1494.26</c:v>
                </c:pt>
                <c:pt idx="2000">
                  <c:v>1494.34</c:v>
                </c:pt>
                <c:pt idx="2001">
                  <c:v>1494.42</c:v>
                </c:pt>
                <c:pt idx="2002">
                  <c:v>1494.5</c:v>
                </c:pt>
                <c:pt idx="2003">
                  <c:v>1494.58</c:v>
                </c:pt>
                <c:pt idx="2004">
                  <c:v>1494.66</c:v>
                </c:pt>
                <c:pt idx="2005">
                  <c:v>1494.74</c:v>
                </c:pt>
                <c:pt idx="2006">
                  <c:v>1494.82</c:v>
                </c:pt>
                <c:pt idx="2007">
                  <c:v>1494.9</c:v>
                </c:pt>
                <c:pt idx="2008">
                  <c:v>1494.98</c:v>
                </c:pt>
                <c:pt idx="2009">
                  <c:v>1495.06</c:v>
                </c:pt>
                <c:pt idx="2010">
                  <c:v>1495.14</c:v>
                </c:pt>
                <c:pt idx="2011">
                  <c:v>1495.22</c:v>
                </c:pt>
                <c:pt idx="2012">
                  <c:v>1495.3</c:v>
                </c:pt>
                <c:pt idx="2013">
                  <c:v>1495.38</c:v>
                </c:pt>
                <c:pt idx="2014">
                  <c:v>1495.46</c:v>
                </c:pt>
                <c:pt idx="2015">
                  <c:v>1495.54</c:v>
                </c:pt>
                <c:pt idx="2016">
                  <c:v>1495.62</c:v>
                </c:pt>
                <c:pt idx="2017">
                  <c:v>1495.7</c:v>
                </c:pt>
                <c:pt idx="2018">
                  <c:v>1495.78</c:v>
                </c:pt>
                <c:pt idx="2019">
                  <c:v>1495.86</c:v>
                </c:pt>
                <c:pt idx="2020">
                  <c:v>1495.94</c:v>
                </c:pt>
                <c:pt idx="2021">
                  <c:v>1496.02</c:v>
                </c:pt>
                <c:pt idx="2022">
                  <c:v>1496.1</c:v>
                </c:pt>
                <c:pt idx="2023">
                  <c:v>1496.18</c:v>
                </c:pt>
                <c:pt idx="2024">
                  <c:v>1496.26</c:v>
                </c:pt>
                <c:pt idx="2025">
                  <c:v>1496.34</c:v>
                </c:pt>
                <c:pt idx="2026">
                  <c:v>1496.42</c:v>
                </c:pt>
                <c:pt idx="2027">
                  <c:v>1496.5</c:v>
                </c:pt>
                <c:pt idx="2028">
                  <c:v>1496.58</c:v>
                </c:pt>
                <c:pt idx="2029">
                  <c:v>1496.66</c:v>
                </c:pt>
                <c:pt idx="2030">
                  <c:v>1496.74</c:v>
                </c:pt>
                <c:pt idx="2031">
                  <c:v>1496.82</c:v>
                </c:pt>
                <c:pt idx="2032">
                  <c:v>1496.9</c:v>
                </c:pt>
                <c:pt idx="2033">
                  <c:v>1496.98</c:v>
                </c:pt>
                <c:pt idx="2034">
                  <c:v>1497.06</c:v>
                </c:pt>
                <c:pt idx="2035">
                  <c:v>1497.14</c:v>
                </c:pt>
                <c:pt idx="2036">
                  <c:v>1497.22</c:v>
                </c:pt>
                <c:pt idx="2037">
                  <c:v>1497.3</c:v>
                </c:pt>
                <c:pt idx="2038">
                  <c:v>1497.38</c:v>
                </c:pt>
                <c:pt idx="2039">
                  <c:v>1497.46</c:v>
                </c:pt>
                <c:pt idx="2040">
                  <c:v>1497.54</c:v>
                </c:pt>
                <c:pt idx="2041">
                  <c:v>1497.62</c:v>
                </c:pt>
                <c:pt idx="2042">
                  <c:v>1497.7</c:v>
                </c:pt>
                <c:pt idx="2043">
                  <c:v>1497.78</c:v>
                </c:pt>
                <c:pt idx="2044">
                  <c:v>1497.86</c:v>
                </c:pt>
                <c:pt idx="2045">
                  <c:v>1497.94</c:v>
                </c:pt>
                <c:pt idx="2046">
                  <c:v>1498.02</c:v>
                </c:pt>
                <c:pt idx="2047">
                  <c:v>1498.1</c:v>
                </c:pt>
                <c:pt idx="2048">
                  <c:v>1498.18</c:v>
                </c:pt>
                <c:pt idx="2049">
                  <c:v>1498.26</c:v>
                </c:pt>
                <c:pt idx="2050">
                  <c:v>1498.34</c:v>
                </c:pt>
                <c:pt idx="2051">
                  <c:v>1498.42</c:v>
                </c:pt>
                <c:pt idx="2052">
                  <c:v>1498.5</c:v>
                </c:pt>
                <c:pt idx="2053">
                  <c:v>1498.58</c:v>
                </c:pt>
                <c:pt idx="2054">
                  <c:v>1498.66</c:v>
                </c:pt>
                <c:pt idx="2055">
                  <c:v>1498.74</c:v>
                </c:pt>
                <c:pt idx="2056">
                  <c:v>1498.82</c:v>
                </c:pt>
                <c:pt idx="2057">
                  <c:v>1498.9</c:v>
                </c:pt>
                <c:pt idx="2058">
                  <c:v>1498.98</c:v>
                </c:pt>
                <c:pt idx="2059">
                  <c:v>1499.06</c:v>
                </c:pt>
                <c:pt idx="2060">
                  <c:v>1499.14</c:v>
                </c:pt>
                <c:pt idx="2061">
                  <c:v>1499.22</c:v>
                </c:pt>
                <c:pt idx="2062">
                  <c:v>1499.3</c:v>
                </c:pt>
                <c:pt idx="2063">
                  <c:v>1499.38</c:v>
                </c:pt>
                <c:pt idx="2064">
                  <c:v>1499.46</c:v>
                </c:pt>
                <c:pt idx="2065">
                  <c:v>1499.54</c:v>
                </c:pt>
                <c:pt idx="2066">
                  <c:v>1499.62</c:v>
                </c:pt>
                <c:pt idx="2067">
                  <c:v>1499.7</c:v>
                </c:pt>
                <c:pt idx="2068">
                  <c:v>1499.78</c:v>
                </c:pt>
                <c:pt idx="2069">
                  <c:v>1499.86</c:v>
                </c:pt>
                <c:pt idx="2070">
                  <c:v>1499.94</c:v>
                </c:pt>
                <c:pt idx="2071">
                  <c:v>1500.02</c:v>
                </c:pt>
                <c:pt idx="2072">
                  <c:v>1500.1</c:v>
                </c:pt>
                <c:pt idx="2073">
                  <c:v>1500.18</c:v>
                </c:pt>
                <c:pt idx="2074">
                  <c:v>1500.26</c:v>
                </c:pt>
                <c:pt idx="2075">
                  <c:v>1500.34</c:v>
                </c:pt>
                <c:pt idx="2076">
                  <c:v>1500.42</c:v>
                </c:pt>
                <c:pt idx="2077">
                  <c:v>1500.5</c:v>
                </c:pt>
                <c:pt idx="2078">
                  <c:v>1500.58</c:v>
                </c:pt>
                <c:pt idx="2079">
                  <c:v>1500.66</c:v>
                </c:pt>
                <c:pt idx="2080">
                  <c:v>1500.74</c:v>
                </c:pt>
                <c:pt idx="2081">
                  <c:v>1500.82</c:v>
                </c:pt>
                <c:pt idx="2082">
                  <c:v>1500.9</c:v>
                </c:pt>
                <c:pt idx="2083">
                  <c:v>1500.98</c:v>
                </c:pt>
                <c:pt idx="2084">
                  <c:v>1501.06</c:v>
                </c:pt>
                <c:pt idx="2085">
                  <c:v>1501.14</c:v>
                </c:pt>
                <c:pt idx="2086">
                  <c:v>1501.22</c:v>
                </c:pt>
                <c:pt idx="2087">
                  <c:v>1501.3</c:v>
                </c:pt>
                <c:pt idx="2088">
                  <c:v>1501.38</c:v>
                </c:pt>
                <c:pt idx="2089">
                  <c:v>1501.46</c:v>
                </c:pt>
                <c:pt idx="2090">
                  <c:v>1501.54</c:v>
                </c:pt>
                <c:pt idx="2091">
                  <c:v>1501.62</c:v>
                </c:pt>
                <c:pt idx="2092">
                  <c:v>1501.7</c:v>
                </c:pt>
                <c:pt idx="2093">
                  <c:v>1501.78</c:v>
                </c:pt>
                <c:pt idx="2094">
                  <c:v>1501.86</c:v>
                </c:pt>
                <c:pt idx="2095">
                  <c:v>1501.94</c:v>
                </c:pt>
                <c:pt idx="2096">
                  <c:v>1502.02</c:v>
                </c:pt>
                <c:pt idx="2097">
                  <c:v>1502.1</c:v>
                </c:pt>
                <c:pt idx="2098">
                  <c:v>1502.18</c:v>
                </c:pt>
                <c:pt idx="2099">
                  <c:v>1502.26</c:v>
                </c:pt>
                <c:pt idx="2100">
                  <c:v>1502.34</c:v>
                </c:pt>
                <c:pt idx="2101">
                  <c:v>1502.42</c:v>
                </c:pt>
                <c:pt idx="2102">
                  <c:v>1502.5</c:v>
                </c:pt>
                <c:pt idx="2103">
                  <c:v>1502.58</c:v>
                </c:pt>
                <c:pt idx="2104">
                  <c:v>1502.66</c:v>
                </c:pt>
                <c:pt idx="2105">
                  <c:v>1502.74</c:v>
                </c:pt>
                <c:pt idx="2106">
                  <c:v>1502.82</c:v>
                </c:pt>
                <c:pt idx="2107">
                  <c:v>1502.9</c:v>
                </c:pt>
                <c:pt idx="2108">
                  <c:v>1502.98</c:v>
                </c:pt>
                <c:pt idx="2109">
                  <c:v>1503.06</c:v>
                </c:pt>
                <c:pt idx="2110">
                  <c:v>1503.14</c:v>
                </c:pt>
                <c:pt idx="2111">
                  <c:v>1503.22</c:v>
                </c:pt>
                <c:pt idx="2112">
                  <c:v>1503.3</c:v>
                </c:pt>
                <c:pt idx="2113">
                  <c:v>1503.38</c:v>
                </c:pt>
                <c:pt idx="2114">
                  <c:v>1503.46</c:v>
                </c:pt>
                <c:pt idx="2115">
                  <c:v>1503.54</c:v>
                </c:pt>
                <c:pt idx="2116">
                  <c:v>1503.62</c:v>
                </c:pt>
                <c:pt idx="2117">
                  <c:v>1503.7</c:v>
                </c:pt>
                <c:pt idx="2118">
                  <c:v>1503.78</c:v>
                </c:pt>
                <c:pt idx="2119">
                  <c:v>1503.86</c:v>
                </c:pt>
                <c:pt idx="2120">
                  <c:v>1503.94</c:v>
                </c:pt>
                <c:pt idx="2121">
                  <c:v>1504.02</c:v>
                </c:pt>
                <c:pt idx="2122">
                  <c:v>1504.1</c:v>
                </c:pt>
                <c:pt idx="2123">
                  <c:v>1504.18</c:v>
                </c:pt>
                <c:pt idx="2124">
                  <c:v>1504.26</c:v>
                </c:pt>
                <c:pt idx="2125">
                  <c:v>1504.34</c:v>
                </c:pt>
                <c:pt idx="2126">
                  <c:v>1504.42</c:v>
                </c:pt>
                <c:pt idx="2127">
                  <c:v>1504.5</c:v>
                </c:pt>
                <c:pt idx="2128">
                  <c:v>1504.58</c:v>
                </c:pt>
                <c:pt idx="2129">
                  <c:v>1504.66</c:v>
                </c:pt>
                <c:pt idx="2130">
                  <c:v>1504.74</c:v>
                </c:pt>
                <c:pt idx="2131">
                  <c:v>1504.82</c:v>
                </c:pt>
                <c:pt idx="2132">
                  <c:v>1504.9</c:v>
                </c:pt>
                <c:pt idx="2133">
                  <c:v>1504.98</c:v>
                </c:pt>
                <c:pt idx="2134">
                  <c:v>1505.06</c:v>
                </c:pt>
                <c:pt idx="2135">
                  <c:v>1505.14</c:v>
                </c:pt>
                <c:pt idx="2136">
                  <c:v>1505.22</c:v>
                </c:pt>
                <c:pt idx="2137">
                  <c:v>1505.3</c:v>
                </c:pt>
                <c:pt idx="2138">
                  <c:v>1505.38</c:v>
                </c:pt>
                <c:pt idx="2139">
                  <c:v>1505.46</c:v>
                </c:pt>
                <c:pt idx="2140">
                  <c:v>1505.54</c:v>
                </c:pt>
                <c:pt idx="2141">
                  <c:v>1505.62</c:v>
                </c:pt>
                <c:pt idx="2142">
                  <c:v>1505.7</c:v>
                </c:pt>
                <c:pt idx="2143">
                  <c:v>1505.78</c:v>
                </c:pt>
                <c:pt idx="2144">
                  <c:v>1505.86</c:v>
                </c:pt>
                <c:pt idx="2145">
                  <c:v>1505.94</c:v>
                </c:pt>
                <c:pt idx="2146">
                  <c:v>1506.02</c:v>
                </c:pt>
                <c:pt idx="2147">
                  <c:v>1506.1</c:v>
                </c:pt>
                <c:pt idx="2148">
                  <c:v>1506.18</c:v>
                </c:pt>
                <c:pt idx="2149">
                  <c:v>1506.26</c:v>
                </c:pt>
                <c:pt idx="2150">
                  <c:v>1506.34</c:v>
                </c:pt>
                <c:pt idx="2151">
                  <c:v>1506.42</c:v>
                </c:pt>
                <c:pt idx="2152">
                  <c:v>1506.5</c:v>
                </c:pt>
                <c:pt idx="2153">
                  <c:v>1506.58</c:v>
                </c:pt>
                <c:pt idx="2154">
                  <c:v>1506.66</c:v>
                </c:pt>
                <c:pt idx="2155">
                  <c:v>1506.74</c:v>
                </c:pt>
                <c:pt idx="2156">
                  <c:v>1506.82</c:v>
                </c:pt>
                <c:pt idx="2157">
                  <c:v>1506.9</c:v>
                </c:pt>
                <c:pt idx="2158">
                  <c:v>1506.98</c:v>
                </c:pt>
                <c:pt idx="2159">
                  <c:v>1507.06</c:v>
                </c:pt>
                <c:pt idx="2160">
                  <c:v>1507.14</c:v>
                </c:pt>
                <c:pt idx="2161">
                  <c:v>1507.22</c:v>
                </c:pt>
                <c:pt idx="2162">
                  <c:v>1507.3</c:v>
                </c:pt>
                <c:pt idx="2163">
                  <c:v>1507.38</c:v>
                </c:pt>
                <c:pt idx="2164">
                  <c:v>1507.46</c:v>
                </c:pt>
                <c:pt idx="2165">
                  <c:v>1507.54</c:v>
                </c:pt>
                <c:pt idx="2166">
                  <c:v>1507.62</c:v>
                </c:pt>
                <c:pt idx="2167">
                  <c:v>1507.7</c:v>
                </c:pt>
                <c:pt idx="2168">
                  <c:v>1507.78</c:v>
                </c:pt>
                <c:pt idx="2169">
                  <c:v>1507.86</c:v>
                </c:pt>
                <c:pt idx="2170">
                  <c:v>1507.94</c:v>
                </c:pt>
                <c:pt idx="2171">
                  <c:v>1508.02</c:v>
                </c:pt>
                <c:pt idx="2172">
                  <c:v>1508.1</c:v>
                </c:pt>
                <c:pt idx="2173">
                  <c:v>1508.18</c:v>
                </c:pt>
                <c:pt idx="2174">
                  <c:v>1508.26</c:v>
                </c:pt>
                <c:pt idx="2175">
                  <c:v>1508.34</c:v>
                </c:pt>
                <c:pt idx="2176">
                  <c:v>1508.42</c:v>
                </c:pt>
                <c:pt idx="2177">
                  <c:v>1508.5</c:v>
                </c:pt>
                <c:pt idx="2178">
                  <c:v>1508.58</c:v>
                </c:pt>
                <c:pt idx="2179">
                  <c:v>1508.66</c:v>
                </c:pt>
                <c:pt idx="2180">
                  <c:v>1508.74</c:v>
                </c:pt>
                <c:pt idx="2181">
                  <c:v>1508.82</c:v>
                </c:pt>
                <c:pt idx="2182">
                  <c:v>1508.9</c:v>
                </c:pt>
                <c:pt idx="2183">
                  <c:v>1508.98</c:v>
                </c:pt>
                <c:pt idx="2184">
                  <c:v>1509.06</c:v>
                </c:pt>
                <c:pt idx="2185">
                  <c:v>1509.14</c:v>
                </c:pt>
                <c:pt idx="2186">
                  <c:v>1509.22</c:v>
                </c:pt>
                <c:pt idx="2187">
                  <c:v>1509.3</c:v>
                </c:pt>
                <c:pt idx="2188">
                  <c:v>1509.38</c:v>
                </c:pt>
                <c:pt idx="2189">
                  <c:v>1509.46</c:v>
                </c:pt>
                <c:pt idx="2190">
                  <c:v>1509.54</c:v>
                </c:pt>
                <c:pt idx="2191">
                  <c:v>1509.62</c:v>
                </c:pt>
                <c:pt idx="2192">
                  <c:v>1509.7</c:v>
                </c:pt>
                <c:pt idx="2193">
                  <c:v>1509.78</c:v>
                </c:pt>
                <c:pt idx="2194">
                  <c:v>1509.86</c:v>
                </c:pt>
                <c:pt idx="2195">
                  <c:v>1509.94</c:v>
                </c:pt>
                <c:pt idx="2196">
                  <c:v>1510.02</c:v>
                </c:pt>
                <c:pt idx="2197">
                  <c:v>1510.1</c:v>
                </c:pt>
                <c:pt idx="2198">
                  <c:v>1510.18</c:v>
                </c:pt>
                <c:pt idx="2199">
                  <c:v>1510.26</c:v>
                </c:pt>
                <c:pt idx="2200">
                  <c:v>1510.34</c:v>
                </c:pt>
                <c:pt idx="2201">
                  <c:v>1510.42</c:v>
                </c:pt>
                <c:pt idx="2202">
                  <c:v>1510.5</c:v>
                </c:pt>
                <c:pt idx="2203">
                  <c:v>1510.58</c:v>
                </c:pt>
                <c:pt idx="2204">
                  <c:v>1510.66</c:v>
                </c:pt>
                <c:pt idx="2205">
                  <c:v>1510.74</c:v>
                </c:pt>
                <c:pt idx="2206">
                  <c:v>1510.82</c:v>
                </c:pt>
                <c:pt idx="2207">
                  <c:v>1510.9</c:v>
                </c:pt>
                <c:pt idx="2208">
                  <c:v>1510.98</c:v>
                </c:pt>
                <c:pt idx="2209">
                  <c:v>1511.06</c:v>
                </c:pt>
                <c:pt idx="2210">
                  <c:v>1511.14</c:v>
                </c:pt>
                <c:pt idx="2211">
                  <c:v>1511.22</c:v>
                </c:pt>
                <c:pt idx="2212">
                  <c:v>1511.3</c:v>
                </c:pt>
                <c:pt idx="2213">
                  <c:v>1511.38</c:v>
                </c:pt>
                <c:pt idx="2214">
                  <c:v>1511.46</c:v>
                </c:pt>
                <c:pt idx="2215">
                  <c:v>1511.54</c:v>
                </c:pt>
                <c:pt idx="2216">
                  <c:v>1511.62</c:v>
                </c:pt>
                <c:pt idx="2217">
                  <c:v>1511.7</c:v>
                </c:pt>
                <c:pt idx="2218">
                  <c:v>1511.78</c:v>
                </c:pt>
                <c:pt idx="2219">
                  <c:v>1511.86</c:v>
                </c:pt>
                <c:pt idx="2220">
                  <c:v>1511.94</c:v>
                </c:pt>
                <c:pt idx="2221">
                  <c:v>1512.02</c:v>
                </c:pt>
                <c:pt idx="2222">
                  <c:v>1512.1</c:v>
                </c:pt>
                <c:pt idx="2223">
                  <c:v>1512.18</c:v>
                </c:pt>
                <c:pt idx="2224">
                  <c:v>1512.26</c:v>
                </c:pt>
                <c:pt idx="2225">
                  <c:v>1512.34</c:v>
                </c:pt>
                <c:pt idx="2226">
                  <c:v>1512.42</c:v>
                </c:pt>
                <c:pt idx="2227">
                  <c:v>1512.5</c:v>
                </c:pt>
                <c:pt idx="2228">
                  <c:v>1512.58</c:v>
                </c:pt>
                <c:pt idx="2229">
                  <c:v>1512.66</c:v>
                </c:pt>
                <c:pt idx="2230">
                  <c:v>1512.74</c:v>
                </c:pt>
                <c:pt idx="2231">
                  <c:v>1512.82</c:v>
                </c:pt>
                <c:pt idx="2232">
                  <c:v>1512.9</c:v>
                </c:pt>
                <c:pt idx="2233">
                  <c:v>1512.98</c:v>
                </c:pt>
                <c:pt idx="2234">
                  <c:v>1513.06</c:v>
                </c:pt>
                <c:pt idx="2235">
                  <c:v>1513.14</c:v>
                </c:pt>
                <c:pt idx="2236">
                  <c:v>1513.22</c:v>
                </c:pt>
                <c:pt idx="2237">
                  <c:v>1513.3</c:v>
                </c:pt>
                <c:pt idx="2238">
                  <c:v>1513.38</c:v>
                </c:pt>
                <c:pt idx="2239">
                  <c:v>1513.46</c:v>
                </c:pt>
                <c:pt idx="2240">
                  <c:v>1513.54</c:v>
                </c:pt>
                <c:pt idx="2241">
                  <c:v>1513.62</c:v>
                </c:pt>
                <c:pt idx="2242">
                  <c:v>1513.7</c:v>
                </c:pt>
                <c:pt idx="2243">
                  <c:v>1513.78</c:v>
                </c:pt>
                <c:pt idx="2244">
                  <c:v>1513.86</c:v>
                </c:pt>
                <c:pt idx="2245">
                  <c:v>1513.94</c:v>
                </c:pt>
                <c:pt idx="2246">
                  <c:v>1514.02</c:v>
                </c:pt>
                <c:pt idx="2247">
                  <c:v>1514.1</c:v>
                </c:pt>
                <c:pt idx="2248">
                  <c:v>1514.18</c:v>
                </c:pt>
                <c:pt idx="2249">
                  <c:v>1514.26</c:v>
                </c:pt>
                <c:pt idx="2250">
                  <c:v>1514.34</c:v>
                </c:pt>
                <c:pt idx="2251">
                  <c:v>1514.42</c:v>
                </c:pt>
                <c:pt idx="2252">
                  <c:v>1514.5</c:v>
                </c:pt>
                <c:pt idx="2253">
                  <c:v>1514.58</c:v>
                </c:pt>
                <c:pt idx="2254">
                  <c:v>1514.66</c:v>
                </c:pt>
                <c:pt idx="2255">
                  <c:v>1514.74</c:v>
                </c:pt>
                <c:pt idx="2256">
                  <c:v>1514.82</c:v>
                </c:pt>
                <c:pt idx="2257">
                  <c:v>1514.9</c:v>
                </c:pt>
                <c:pt idx="2258">
                  <c:v>1514.98</c:v>
                </c:pt>
                <c:pt idx="2259">
                  <c:v>1515.06</c:v>
                </c:pt>
                <c:pt idx="2260">
                  <c:v>1515.14</c:v>
                </c:pt>
                <c:pt idx="2261">
                  <c:v>1515.22</c:v>
                </c:pt>
                <c:pt idx="2262">
                  <c:v>1515.3</c:v>
                </c:pt>
                <c:pt idx="2263">
                  <c:v>1515.38</c:v>
                </c:pt>
                <c:pt idx="2264">
                  <c:v>1515.46</c:v>
                </c:pt>
                <c:pt idx="2265">
                  <c:v>1515.54</c:v>
                </c:pt>
                <c:pt idx="2266">
                  <c:v>1515.62</c:v>
                </c:pt>
                <c:pt idx="2267">
                  <c:v>1515.7</c:v>
                </c:pt>
                <c:pt idx="2268">
                  <c:v>1515.78</c:v>
                </c:pt>
                <c:pt idx="2269">
                  <c:v>1515.86</c:v>
                </c:pt>
                <c:pt idx="2270">
                  <c:v>1515.94</c:v>
                </c:pt>
                <c:pt idx="2271">
                  <c:v>1516.02</c:v>
                </c:pt>
                <c:pt idx="2272">
                  <c:v>1516.1</c:v>
                </c:pt>
                <c:pt idx="2273">
                  <c:v>1516.18</c:v>
                </c:pt>
                <c:pt idx="2274">
                  <c:v>1516.26</c:v>
                </c:pt>
                <c:pt idx="2275">
                  <c:v>1516.34</c:v>
                </c:pt>
                <c:pt idx="2276">
                  <c:v>1516.42</c:v>
                </c:pt>
                <c:pt idx="2277">
                  <c:v>1516.5</c:v>
                </c:pt>
                <c:pt idx="2278">
                  <c:v>1516.58</c:v>
                </c:pt>
                <c:pt idx="2279">
                  <c:v>1516.66</c:v>
                </c:pt>
                <c:pt idx="2280">
                  <c:v>1516.74</c:v>
                </c:pt>
                <c:pt idx="2281">
                  <c:v>1516.82</c:v>
                </c:pt>
                <c:pt idx="2282">
                  <c:v>1516.9</c:v>
                </c:pt>
                <c:pt idx="2283">
                  <c:v>1516.98</c:v>
                </c:pt>
                <c:pt idx="2284">
                  <c:v>1517.06</c:v>
                </c:pt>
                <c:pt idx="2285">
                  <c:v>1517.14</c:v>
                </c:pt>
                <c:pt idx="2286">
                  <c:v>1517.22</c:v>
                </c:pt>
                <c:pt idx="2287">
                  <c:v>1517.3</c:v>
                </c:pt>
                <c:pt idx="2288">
                  <c:v>1517.38</c:v>
                </c:pt>
                <c:pt idx="2289">
                  <c:v>1517.46</c:v>
                </c:pt>
                <c:pt idx="2290">
                  <c:v>1517.54</c:v>
                </c:pt>
                <c:pt idx="2291">
                  <c:v>1517.62</c:v>
                </c:pt>
                <c:pt idx="2292">
                  <c:v>1517.7</c:v>
                </c:pt>
                <c:pt idx="2293">
                  <c:v>1517.78</c:v>
                </c:pt>
                <c:pt idx="2294">
                  <c:v>1517.86</c:v>
                </c:pt>
                <c:pt idx="2295">
                  <c:v>1517.94</c:v>
                </c:pt>
                <c:pt idx="2296">
                  <c:v>1518.02</c:v>
                </c:pt>
                <c:pt idx="2297">
                  <c:v>1518.1</c:v>
                </c:pt>
                <c:pt idx="2298">
                  <c:v>1518.18</c:v>
                </c:pt>
                <c:pt idx="2299">
                  <c:v>1518.26</c:v>
                </c:pt>
                <c:pt idx="2300">
                  <c:v>1518.34</c:v>
                </c:pt>
                <c:pt idx="2301">
                  <c:v>1518.42</c:v>
                </c:pt>
                <c:pt idx="2302">
                  <c:v>1518.5</c:v>
                </c:pt>
                <c:pt idx="2303">
                  <c:v>1518.58</c:v>
                </c:pt>
                <c:pt idx="2304">
                  <c:v>1518.66</c:v>
                </c:pt>
                <c:pt idx="2305">
                  <c:v>1518.74</c:v>
                </c:pt>
                <c:pt idx="2306">
                  <c:v>1518.82</c:v>
                </c:pt>
                <c:pt idx="2307">
                  <c:v>1518.9</c:v>
                </c:pt>
                <c:pt idx="2308">
                  <c:v>1518.98</c:v>
                </c:pt>
                <c:pt idx="2309">
                  <c:v>1519.06</c:v>
                </c:pt>
                <c:pt idx="2310">
                  <c:v>1519.14</c:v>
                </c:pt>
                <c:pt idx="2311">
                  <c:v>1519.22</c:v>
                </c:pt>
                <c:pt idx="2312">
                  <c:v>1519.3</c:v>
                </c:pt>
                <c:pt idx="2313">
                  <c:v>1519.38</c:v>
                </c:pt>
                <c:pt idx="2314">
                  <c:v>1519.46</c:v>
                </c:pt>
                <c:pt idx="2315">
                  <c:v>1519.54</c:v>
                </c:pt>
                <c:pt idx="2316">
                  <c:v>1519.62</c:v>
                </c:pt>
                <c:pt idx="2317">
                  <c:v>1519.7</c:v>
                </c:pt>
                <c:pt idx="2318">
                  <c:v>1519.78</c:v>
                </c:pt>
                <c:pt idx="2319">
                  <c:v>1519.86</c:v>
                </c:pt>
                <c:pt idx="2320">
                  <c:v>1519.94</c:v>
                </c:pt>
                <c:pt idx="2321">
                  <c:v>1520.02</c:v>
                </c:pt>
                <c:pt idx="2322">
                  <c:v>1520.1</c:v>
                </c:pt>
                <c:pt idx="2323">
                  <c:v>1520.18</c:v>
                </c:pt>
                <c:pt idx="2324">
                  <c:v>1520.26</c:v>
                </c:pt>
                <c:pt idx="2325">
                  <c:v>1520.34</c:v>
                </c:pt>
                <c:pt idx="2326">
                  <c:v>1520.42</c:v>
                </c:pt>
                <c:pt idx="2327">
                  <c:v>1520.5</c:v>
                </c:pt>
                <c:pt idx="2328">
                  <c:v>1520.58</c:v>
                </c:pt>
                <c:pt idx="2329">
                  <c:v>1520.66</c:v>
                </c:pt>
                <c:pt idx="2330">
                  <c:v>1520.74</c:v>
                </c:pt>
                <c:pt idx="2331">
                  <c:v>1520.82</c:v>
                </c:pt>
                <c:pt idx="2332">
                  <c:v>1520.9</c:v>
                </c:pt>
                <c:pt idx="2333">
                  <c:v>1520.98</c:v>
                </c:pt>
                <c:pt idx="2334">
                  <c:v>1521.06</c:v>
                </c:pt>
                <c:pt idx="2335">
                  <c:v>1521.14</c:v>
                </c:pt>
                <c:pt idx="2336">
                  <c:v>1521.22</c:v>
                </c:pt>
                <c:pt idx="2337">
                  <c:v>1521.3</c:v>
                </c:pt>
                <c:pt idx="2338">
                  <c:v>1521.38</c:v>
                </c:pt>
                <c:pt idx="2339">
                  <c:v>1521.46</c:v>
                </c:pt>
                <c:pt idx="2340">
                  <c:v>1521.54</c:v>
                </c:pt>
                <c:pt idx="2341">
                  <c:v>1521.62</c:v>
                </c:pt>
                <c:pt idx="2342">
                  <c:v>1521.7</c:v>
                </c:pt>
                <c:pt idx="2343">
                  <c:v>1521.78</c:v>
                </c:pt>
                <c:pt idx="2344">
                  <c:v>1521.86</c:v>
                </c:pt>
                <c:pt idx="2345">
                  <c:v>1521.94</c:v>
                </c:pt>
                <c:pt idx="2346">
                  <c:v>1522.02</c:v>
                </c:pt>
                <c:pt idx="2347">
                  <c:v>1522.1</c:v>
                </c:pt>
                <c:pt idx="2348">
                  <c:v>1522.18</c:v>
                </c:pt>
                <c:pt idx="2349">
                  <c:v>1522.26</c:v>
                </c:pt>
                <c:pt idx="2350">
                  <c:v>1522.34</c:v>
                </c:pt>
                <c:pt idx="2351">
                  <c:v>1522.42</c:v>
                </c:pt>
                <c:pt idx="2352">
                  <c:v>1522.5</c:v>
                </c:pt>
                <c:pt idx="2353">
                  <c:v>1522.58</c:v>
                </c:pt>
                <c:pt idx="2354">
                  <c:v>1522.66</c:v>
                </c:pt>
                <c:pt idx="2355">
                  <c:v>1522.74</c:v>
                </c:pt>
                <c:pt idx="2356">
                  <c:v>1522.82</c:v>
                </c:pt>
                <c:pt idx="2357">
                  <c:v>1522.9</c:v>
                </c:pt>
                <c:pt idx="2358">
                  <c:v>1522.98</c:v>
                </c:pt>
                <c:pt idx="2359">
                  <c:v>1523.06</c:v>
                </c:pt>
                <c:pt idx="2360">
                  <c:v>1523.14</c:v>
                </c:pt>
                <c:pt idx="2361">
                  <c:v>1523.22</c:v>
                </c:pt>
                <c:pt idx="2362">
                  <c:v>1523.3</c:v>
                </c:pt>
                <c:pt idx="2363">
                  <c:v>1523.38</c:v>
                </c:pt>
                <c:pt idx="2364">
                  <c:v>1523.46</c:v>
                </c:pt>
                <c:pt idx="2365">
                  <c:v>1523.54</c:v>
                </c:pt>
                <c:pt idx="2366">
                  <c:v>1523.62</c:v>
                </c:pt>
                <c:pt idx="2367">
                  <c:v>1523.7</c:v>
                </c:pt>
                <c:pt idx="2368">
                  <c:v>1523.78</c:v>
                </c:pt>
                <c:pt idx="2369">
                  <c:v>1523.86</c:v>
                </c:pt>
                <c:pt idx="2370">
                  <c:v>1523.94</c:v>
                </c:pt>
                <c:pt idx="2371">
                  <c:v>1524.02</c:v>
                </c:pt>
                <c:pt idx="2372">
                  <c:v>1524.1</c:v>
                </c:pt>
                <c:pt idx="2373">
                  <c:v>1524.18</c:v>
                </c:pt>
                <c:pt idx="2374">
                  <c:v>1524.26</c:v>
                </c:pt>
                <c:pt idx="2375">
                  <c:v>1524.34</c:v>
                </c:pt>
                <c:pt idx="2376">
                  <c:v>1524.42</c:v>
                </c:pt>
                <c:pt idx="2377">
                  <c:v>1524.5</c:v>
                </c:pt>
                <c:pt idx="2378">
                  <c:v>1524.58</c:v>
                </c:pt>
                <c:pt idx="2379">
                  <c:v>1524.66</c:v>
                </c:pt>
                <c:pt idx="2380">
                  <c:v>1524.74</c:v>
                </c:pt>
                <c:pt idx="2381">
                  <c:v>1524.82</c:v>
                </c:pt>
                <c:pt idx="2382">
                  <c:v>1524.9</c:v>
                </c:pt>
                <c:pt idx="2383">
                  <c:v>1524.98</c:v>
                </c:pt>
                <c:pt idx="2384">
                  <c:v>1525.06</c:v>
                </c:pt>
                <c:pt idx="2385">
                  <c:v>1525.14</c:v>
                </c:pt>
                <c:pt idx="2386">
                  <c:v>1525.22</c:v>
                </c:pt>
                <c:pt idx="2387">
                  <c:v>1525.3</c:v>
                </c:pt>
                <c:pt idx="2388">
                  <c:v>1525.38</c:v>
                </c:pt>
                <c:pt idx="2389">
                  <c:v>1525.46</c:v>
                </c:pt>
                <c:pt idx="2390">
                  <c:v>1525.54</c:v>
                </c:pt>
                <c:pt idx="2391">
                  <c:v>1525.62</c:v>
                </c:pt>
                <c:pt idx="2392">
                  <c:v>1525.7</c:v>
                </c:pt>
                <c:pt idx="2393">
                  <c:v>1525.78</c:v>
                </c:pt>
                <c:pt idx="2394">
                  <c:v>1525.86</c:v>
                </c:pt>
                <c:pt idx="2395">
                  <c:v>1525.94</c:v>
                </c:pt>
                <c:pt idx="2396">
                  <c:v>1526.02</c:v>
                </c:pt>
                <c:pt idx="2397">
                  <c:v>1526.1</c:v>
                </c:pt>
                <c:pt idx="2398">
                  <c:v>1526.18</c:v>
                </c:pt>
                <c:pt idx="2399">
                  <c:v>1526.26</c:v>
                </c:pt>
                <c:pt idx="2400">
                  <c:v>1526.34</c:v>
                </c:pt>
                <c:pt idx="2401">
                  <c:v>1526.42</c:v>
                </c:pt>
                <c:pt idx="2402">
                  <c:v>1526.5</c:v>
                </c:pt>
                <c:pt idx="2403">
                  <c:v>1526.58</c:v>
                </c:pt>
                <c:pt idx="2404">
                  <c:v>1526.66</c:v>
                </c:pt>
                <c:pt idx="2405">
                  <c:v>1526.74</c:v>
                </c:pt>
                <c:pt idx="2406">
                  <c:v>1526.82</c:v>
                </c:pt>
                <c:pt idx="2407">
                  <c:v>1526.9</c:v>
                </c:pt>
                <c:pt idx="2408">
                  <c:v>1526.98</c:v>
                </c:pt>
                <c:pt idx="2409">
                  <c:v>1527.06</c:v>
                </c:pt>
                <c:pt idx="2410">
                  <c:v>1527.14</c:v>
                </c:pt>
                <c:pt idx="2411">
                  <c:v>1527.22</c:v>
                </c:pt>
                <c:pt idx="2412">
                  <c:v>1527.3</c:v>
                </c:pt>
                <c:pt idx="2413">
                  <c:v>1527.38</c:v>
                </c:pt>
                <c:pt idx="2414">
                  <c:v>1527.46</c:v>
                </c:pt>
                <c:pt idx="2415">
                  <c:v>1527.54</c:v>
                </c:pt>
                <c:pt idx="2416">
                  <c:v>1527.62</c:v>
                </c:pt>
                <c:pt idx="2417">
                  <c:v>1527.7</c:v>
                </c:pt>
                <c:pt idx="2418">
                  <c:v>1527.78</c:v>
                </c:pt>
                <c:pt idx="2419">
                  <c:v>1527.86</c:v>
                </c:pt>
                <c:pt idx="2420">
                  <c:v>1527.94</c:v>
                </c:pt>
                <c:pt idx="2421">
                  <c:v>1528.02</c:v>
                </c:pt>
                <c:pt idx="2422">
                  <c:v>1528.1</c:v>
                </c:pt>
                <c:pt idx="2423">
                  <c:v>1528.18</c:v>
                </c:pt>
                <c:pt idx="2424">
                  <c:v>1528.26</c:v>
                </c:pt>
                <c:pt idx="2425">
                  <c:v>1528.34</c:v>
                </c:pt>
                <c:pt idx="2426">
                  <c:v>1528.42</c:v>
                </c:pt>
                <c:pt idx="2427">
                  <c:v>1528.5</c:v>
                </c:pt>
                <c:pt idx="2428">
                  <c:v>1528.58</c:v>
                </c:pt>
                <c:pt idx="2429">
                  <c:v>1528.66</c:v>
                </c:pt>
                <c:pt idx="2430">
                  <c:v>1528.74</c:v>
                </c:pt>
                <c:pt idx="2431">
                  <c:v>1528.82</c:v>
                </c:pt>
                <c:pt idx="2432">
                  <c:v>1528.9</c:v>
                </c:pt>
                <c:pt idx="2433">
                  <c:v>1528.98</c:v>
                </c:pt>
                <c:pt idx="2434">
                  <c:v>1529.06</c:v>
                </c:pt>
                <c:pt idx="2435">
                  <c:v>1529.14</c:v>
                </c:pt>
                <c:pt idx="2436">
                  <c:v>1529.22</c:v>
                </c:pt>
                <c:pt idx="2437">
                  <c:v>1529.3</c:v>
                </c:pt>
                <c:pt idx="2438">
                  <c:v>1529.38</c:v>
                </c:pt>
                <c:pt idx="2439">
                  <c:v>1529.46</c:v>
                </c:pt>
                <c:pt idx="2440">
                  <c:v>1529.54</c:v>
                </c:pt>
                <c:pt idx="2441">
                  <c:v>1529.62</c:v>
                </c:pt>
                <c:pt idx="2442">
                  <c:v>1529.7</c:v>
                </c:pt>
                <c:pt idx="2443">
                  <c:v>1529.78</c:v>
                </c:pt>
                <c:pt idx="2444">
                  <c:v>1529.86</c:v>
                </c:pt>
                <c:pt idx="2445">
                  <c:v>1529.94</c:v>
                </c:pt>
                <c:pt idx="2446">
                  <c:v>1530.02</c:v>
                </c:pt>
                <c:pt idx="2447">
                  <c:v>1530.1</c:v>
                </c:pt>
                <c:pt idx="2448">
                  <c:v>1530.18</c:v>
                </c:pt>
                <c:pt idx="2449">
                  <c:v>1530.26</c:v>
                </c:pt>
                <c:pt idx="2450">
                  <c:v>1530.34</c:v>
                </c:pt>
                <c:pt idx="2451">
                  <c:v>1530.42</c:v>
                </c:pt>
                <c:pt idx="2452">
                  <c:v>1530.5</c:v>
                </c:pt>
                <c:pt idx="2453">
                  <c:v>1530.58</c:v>
                </c:pt>
                <c:pt idx="2454">
                  <c:v>1530.66</c:v>
                </c:pt>
                <c:pt idx="2455">
                  <c:v>1530.74</c:v>
                </c:pt>
                <c:pt idx="2456">
                  <c:v>1530.82</c:v>
                </c:pt>
                <c:pt idx="2457">
                  <c:v>1530.9</c:v>
                </c:pt>
                <c:pt idx="2458">
                  <c:v>1530.98</c:v>
                </c:pt>
                <c:pt idx="2459">
                  <c:v>1531.06</c:v>
                </c:pt>
                <c:pt idx="2460">
                  <c:v>1531.14</c:v>
                </c:pt>
                <c:pt idx="2461">
                  <c:v>1531.22</c:v>
                </c:pt>
                <c:pt idx="2462">
                  <c:v>1531.3</c:v>
                </c:pt>
                <c:pt idx="2463">
                  <c:v>1531.38</c:v>
                </c:pt>
                <c:pt idx="2464">
                  <c:v>1531.46</c:v>
                </c:pt>
                <c:pt idx="2465">
                  <c:v>1531.54</c:v>
                </c:pt>
                <c:pt idx="2466">
                  <c:v>1531.62</c:v>
                </c:pt>
                <c:pt idx="2467">
                  <c:v>1531.7</c:v>
                </c:pt>
                <c:pt idx="2468">
                  <c:v>1531.78</c:v>
                </c:pt>
                <c:pt idx="2469">
                  <c:v>1531.86</c:v>
                </c:pt>
                <c:pt idx="2470">
                  <c:v>1531.94</c:v>
                </c:pt>
                <c:pt idx="2471">
                  <c:v>1532.02</c:v>
                </c:pt>
                <c:pt idx="2472">
                  <c:v>1532.1</c:v>
                </c:pt>
                <c:pt idx="2473">
                  <c:v>1532.18</c:v>
                </c:pt>
                <c:pt idx="2474">
                  <c:v>1532.26</c:v>
                </c:pt>
                <c:pt idx="2475">
                  <c:v>1532.34</c:v>
                </c:pt>
                <c:pt idx="2476">
                  <c:v>1532.42</c:v>
                </c:pt>
                <c:pt idx="2477">
                  <c:v>1532.5</c:v>
                </c:pt>
                <c:pt idx="2478">
                  <c:v>1532.58</c:v>
                </c:pt>
                <c:pt idx="2479">
                  <c:v>1532.66</c:v>
                </c:pt>
                <c:pt idx="2480">
                  <c:v>1532.74</c:v>
                </c:pt>
                <c:pt idx="2481">
                  <c:v>1532.82</c:v>
                </c:pt>
                <c:pt idx="2482">
                  <c:v>1532.9</c:v>
                </c:pt>
                <c:pt idx="2483">
                  <c:v>1532.98</c:v>
                </c:pt>
                <c:pt idx="2484">
                  <c:v>1533.06</c:v>
                </c:pt>
                <c:pt idx="2485">
                  <c:v>1533.14</c:v>
                </c:pt>
                <c:pt idx="2486">
                  <c:v>1533.22</c:v>
                </c:pt>
                <c:pt idx="2487">
                  <c:v>1533.3</c:v>
                </c:pt>
                <c:pt idx="2488">
                  <c:v>1533.38</c:v>
                </c:pt>
                <c:pt idx="2489">
                  <c:v>1533.46</c:v>
                </c:pt>
                <c:pt idx="2490">
                  <c:v>1533.54</c:v>
                </c:pt>
                <c:pt idx="2491">
                  <c:v>1533.62</c:v>
                </c:pt>
                <c:pt idx="2492">
                  <c:v>1533.7</c:v>
                </c:pt>
                <c:pt idx="2493">
                  <c:v>1533.78</c:v>
                </c:pt>
                <c:pt idx="2494">
                  <c:v>1533.86</c:v>
                </c:pt>
                <c:pt idx="2495">
                  <c:v>1533.94</c:v>
                </c:pt>
                <c:pt idx="2496">
                  <c:v>1534.02</c:v>
                </c:pt>
                <c:pt idx="2497">
                  <c:v>1534.1</c:v>
                </c:pt>
                <c:pt idx="2498">
                  <c:v>1534.18</c:v>
                </c:pt>
                <c:pt idx="2499">
                  <c:v>1534.26</c:v>
                </c:pt>
                <c:pt idx="2500">
                  <c:v>1534.34</c:v>
                </c:pt>
                <c:pt idx="2501">
                  <c:v>1534.42</c:v>
                </c:pt>
                <c:pt idx="2502">
                  <c:v>1534.5</c:v>
                </c:pt>
                <c:pt idx="2503">
                  <c:v>1534.58</c:v>
                </c:pt>
                <c:pt idx="2504">
                  <c:v>1534.66</c:v>
                </c:pt>
                <c:pt idx="2505">
                  <c:v>1534.74</c:v>
                </c:pt>
                <c:pt idx="2506">
                  <c:v>1534.82</c:v>
                </c:pt>
                <c:pt idx="2507">
                  <c:v>1534.9</c:v>
                </c:pt>
                <c:pt idx="2508">
                  <c:v>1534.98</c:v>
                </c:pt>
                <c:pt idx="2509">
                  <c:v>1535.06</c:v>
                </c:pt>
                <c:pt idx="2510">
                  <c:v>1535.14</c:v>
                </c:pt>
                <c:pt idx="2511">
                  <c:v>1535.22</c:v>
                </c:pt>
                <c:pt idx="2512">
                  <c:v>1535.3</c:v>
                </c:pt>
                <c:pt idx="2513">
                  <c:v>1535.38</c:v>
                </c:pt>
                <c:pt idx="2514">
                  <c:v>1535.46</c:v>
                </c:pt>
                <c:pt idx="2515">
                  <c:v>1535.54</c:v>
                </c:pt>
                <c:pt idx="2516">
                  <c:v>1535.62</c:v>
                </c:pt>
                <c:pt idx="2517">
                  <c:v>1535.7</c:v>
                </c:pt>
                <c:pt idx="2518">
                  <c:v>1535.78</c:v>
                </c:pt>
                <c:pt idx="2519">
                  <c:v>1535.86</c:v>
                </c:pt>
                <c:pt idx="2520">
                  <c:v>1535.94</c:v>
                </c:pt>
                <c:pt idx="2521">
                  <c:v>1536.02</c:v>
                </c:pt>
                <c:pt idx="2522">
                  <c:v>1536.1</c:v>
                </c:pt>
                <c:pt idx="2523">
                  <c:v>1536.18</c:v>
                </c:pt>
                <c:pt idx="2524">
                  <c:v>1536.26</c:v>
                </c:pt>
                <c:pt idx="2525">
                  <c:v>1536.34</c:v>
                </c:pt>
                <c:pt idx="2526">
                  <c:v>1536.42</c:v>
                </c:pt>
                <c:pt idx="2527">
                  <c:v>1536.5</c:v>
                </c:pt>
                <c:pt idx="2528">
                  <c:v>1536.58</c:v>
                </c:pt>
                <c:pt idx="2529">
                  <c:v>1536.66</c:v>
                </c:pt>
                <c:pt idx="2530">
                  <c:v>1536.74</c:v>
                </c:pt>
                <c:pt idx="2531">
                  <c:v>1536.82</c:v>
                </c:pt>
                <c:pt idx="2532">
                  <c:v>1536.9</c:v>
                </c:pt>
                <c:pt idx="2533">
                  <c:v>1536.98</c:v>
                </c:pt>
                <c:pt idx="2534">
                  <c:v>1537.06</c:v>
                </c:pt>
                <c:pt idx="2535">
                  <c:v>1537.14</c:v>
                </c:pt>
                <c:pt idx="2536">
                  <c:v>1537.22</c:v>
                </c:pt>
                <c:pt idx="2537">
                  <c:v>1537.3</c:v>
                </c:pt>
                <c:pt idx="2538">
                  <c:v>1537.38</c:v>
                </c:pt>
                <c:pt idx="2539">
                  <c:v>1537.46</c:v>
                </c:pt>
                <c:pt idx="2540">
                  <c:v>1537.54</c:v>
                </c:pt>
                <c:pt idx="2541">
                  <c:v>1537.62</c:v>
                </c:pt>
                <c:pt idx="2542">
                  <c:v>1537.7</c:v>
                </c:pt>
                <c:pt idx="2543">
                  <c:v>1537.78</c:v>
                </c:pt>
                <c:pt idx="2544">
                  <c:v>1537.86</c:v>
                </c:pt>
                <c:pt idx="2545">
                  <c:v>1537.94</c:v>
                </c:pt>
                <c:pt idx="2546">
                  <c:v>1538.02</c:v>
                </c:pt>
                <c:pt idx="2547">
                  <c:v>1538.1</c:v>
                </c:pt>
                <c:pt idx="2548">
                  <c:v>1538.18</c:v>
                </c:pt>
                <c:pt idx="2549">
                  <c:v>1538.26</c:v>
                </c:pt>
                <c:pt idx="2550">
                  <c:v>1538.34</c:v>
                </c:pt>
                <c:pt idx="2551">
                  <c:v>1538.42</c:v>
                </c:pt>
                <c:pt idx="2552">
                  <c:v>1538.5</c:v>
                </c:pt>
                <c:pt idx="2553">
                  <c:v>1538.58</c:v>
                </c:pt>
                <c:pt idx="2554">
                  <c:v>1538.66</c:v>
                </c:pt>
                <c:pt idx="2555">
                  <c:v>1538.74</c:v>
                </c:pt>
                <c:pt idx="2556">
                  <c:v>1538.82</c:v>
                </c:pt>
                <c:pt idx="2557">
                  <c:v>1538.9</c:v>
                </c:pt>
                <c:pt idx="2558">
                  <c:v>1538.98</c:v>
                </c:pt>
                <c:pt idx="2559">
                  <c:v>1539.06</c:v>
                </c:pt>
                <c:pt idx="2560">
                  <c:v>1539.14</c:v>
                </c:pt>
                <c:pt idx="2561">
                  <c:v>1539.22</c:v>
                </c:pt>
                <c:pt idx="2562">
                  <c:v>1539.3</c:v>
                </c:pt>
                <c:pt idx="2563">
                  <c:v>1539.38</c:v>
                </c:pt>
                <c:pt idx="2564">
                  <c:v>1539.46</c:v>
                </c:pt>
                <c:pt idx="2565">
                  <c:v>1539.54</c:v>
                </c:pt>
                <c:pt idx="2566">
                  <c:v>1539.62</c:v>
                </c:pt>
                <c:pt idx="2567">
                  <c:v>1539.7</c:v>
                </c:pt>
                <c:pt idx="2568">
                  <c:v>1539.78</c:v>
                </c:pt>
                <c:pt idx="2569">
                  <c:v>1539.86</c:v>
                </c:pt>
                <c:pt idx="2570">
                  <c:v>1539.94</c:v>
                </c:pt>
                <c:pt idx="2571">
                  <c:v>1540.02</c:v>
                </c:pt>
                <c:pt idx="2572">
                  <c:v>1540.1</c:v>
                </c:pt>
                <c:pt idx="2573">
                  <c:v>1540.18</c:v>
                </c:pt>
                <c:pt idx="2574">
                  <c:v>1540.26</c:v>
                </c:pt>
                <c:pt idx="2575">
                  <c:v>1540.34</c:v>
                </c:pt>
                <c:pt idx="2576">
                  <c:v>1540.42</c:v>
                </c:pt>
                <c:pt idx="2577">
                  <c:v>1540.5</c:v>
                </c:pt>
                <c:pt idx="2578">
                  <c:v>1540.58</c:v>
                </c:pt>
                <c:pt idx="2579">
                  <c:v>1540.66</c:v>
                </c:pt>
                <c:pt idx="2580">
                  <c:v>1540.74</c:v>
                </c:pt>
                <c:pt idx="2581">
                  <c:v>1540.82</c:v>
                </c:pt>
                <c:pt idx="2582">
                  <c:v>1540.9</c:v>
                </c:pt>
                <c:pt idx="2583">
                  <c:v>1540.98</c:v>
                </c:pt>
                <c:pt idx="2584">
                  <c:v>1541.06</c:v>
                </c:pt>
                <c:pt idx="2585">
                  <c:v>1541.14</c:v>
                </c:pt>
                <c:pt idx="2586">
                  <c:v>1541.22</c:v>
                </c:pt>
                <c:pt idx="2587">
                  <c:v>1541.3</c:v>
                </c:pt>
                <c:pt idx="2588">
                  <c:v>1541.38</c:v>
                </c:pt>
                <c:pt idx="2589">
                  <c:v>1541.46</c:v>
                </c:pt>
                <c:pt idx="2590">
                  <c:v>1541.54</c:v>
                </c:pt>
                <c:pt idx="2591">
                  <c:v>1541.62</c:v>
                </c:pt>
                <c:pt idx="2592">
                  <c:v>1541.7</c:v>
                </c:pt>
                <c:pt idx="2593">
                  <c:v>1541.78</c:v>
                </c:pt>
                <c:pt idx="2594">
                  <c:v>1541.86</c:v>
                </c:pt>
                <c:pt idx="2595">
                  <c:v>1541.94</c:v>
                </c:pt>
                <c:pt idx="2596">
                  <c:v>1542.02</c:v>
                </c:pt>
                <c:pt idx="2597">
                  <c:v>1542.1</c:v>
                </c:pt>
                <c:pt idx="2598">
                  <c:v>1542.18</c:v>
                </c:pt>
                <c:pt idx="2599">
                  <c:v>1542.26</c:v>
                </c:pt>
                <c:pt idx="2600">
                  <c:v>1542.34</c:v>
                </c:pt>
                <c:pt idx="2601">
                  <c:v>1542.42</c:v>
                </c:pt>
                <c:pt idx="2602">
                  <c:v>1542.5</c:v>
                </c:pt>
                <c:pt idx="2603">
                  <c:v>1542.58</c:v>
                </c:pt>
                <c:pt idx="2604">
                  <c:v>1542.66</c:v>
                </c:pt>
                <c:pt idx="2605">
                  <c:v>1542.74</c:v>
                </c:pt>
                <c:pt idx="2606">
                  <c:v>1542.82</c:v>
                </c:pt>
                <c:pt idx="2607">
                  <c:v>1542.9</c:v>
                </c:pt>
                <c:pt idx="2608">
                  <c:v>1542.98</c:v>
                </c:pt>
                <c:pt idx="2609">
                  <c:v>1543.06</c:v>
                </c:pt>
                <c:pt idx="2610">
                  <c:v>1543.14</c:v>
                </c:pt>
                <c:pt idx="2611">
                  <c:v>1543.22</c:v>
                </c:pt>
                <c:pt idx="2612">
                  <c:v>1543.3</c:v>
                </c:pt>
                <c:pt idx="2613">
                  <c:v>1543.38</c:v>
                </c:pt>
                <c:pt idx="2614">
                  <c:v>1543.46</c:v>
                </c:pt>
                <c:pt idx="2615">
                  <c:v>1543.54</c:v>
                </c:pt>
                <c:pt idx="2616">
                  <c:v>1543.62</c:v>
                </c:pt>
                <c:pt idx="2617">
                  <c:v>1543.7</c:v>
                </c:pt>
                <c:pt idx="2618">
                  <c:v>1543.78</c:v>
                </c:pt>
                <c:pt idx="2619">
                  <c:v>1543.86</c:v>
                </c:pt>
                <c:pt idx="2620">
                  <c:v>1543.94</c:v>
                </c:pt>
                <c:pt idx="2621">
                  <c:v>1544.02</c:v>
                </c:pt>
                <c:pt idx="2622">
                  <c:v>1544.1</c:v>
                </c:pt>
                <c:pt idx="2623">
                  <c:v>1544.18</c:v>
                </c:pt>
                <c:pt idx="2624">
                  <c:v>1544.26</c:v>
                </c:pt>
                <c:pt idx="2625">
                  <c:v>1544.34</c:v>
                </c:pt>
                <c:pt idx="2626">
                  <c:v>1544.42</c:v>
                </c:pt>
                <c:pt idx="2627">
                  <c:v>1544.5</c:v>
                </c:pt>
                <c:pt idx="2628">
                  <c:v>1544.58</c:v>
                </c:pt>
                <c:pt idx="2629">
                  <c:v>1544.66</c:v>
                </c:pt>
                <c:pt idx="2630">
                  <c:v>1544.74</c:v>
                </c:pt>
                <c:pt idx="2631">
                  <c:v>1544.82</c:v>
                </c:pt>
                <c:pt idx="2632">
                  <c:v>1544.9</c:v>
                </c:pt>
                <c:pt idx="2633">
                  <c:v>1544.98</c:v>
                </c:pt>
                <c:pt idx="2634">
                  <c:v>1545.06</c:v>
                </c:pt>
                <c:pt idx="2635">
                  <c:v>1545.14</c:v>
                </c:pt>
                <c:pt idx="2636">
                  <c:v>1545.22</c:v>
                </c:pt>
                <c:pt idx="2637">
                  <c:v>1545.3</c:v>
                </c:pt>
                <c:pt idx="2638">
                  <c:v>1545.38</c:v>
                </c:pt>
                <c:pt idx="2639">
                  <c:v>1545.46</c:v>
                </c:pt>
                <c:pt idx="2640">
                  <c:v>1545.54</c:v>
                </c:pt>
                <c:pt idx="2641">
                  <c:v>1545.62</c:v>
                </c:pt>
                <c:pt idx="2642">
                  <c:v>1545.7</c:v>
                </c:pt>
                <c:pt idx="2643">
                  <c:v>1545.78</c:v>
                </c:pt>
                <c:pt idx="2644">
                  <c:v>1545.86</c:v>
                </c:pt>
                <c:pt idx="2645">
                  <c:v>1545.94</c:v>
                </c:pt>
                <c:pt idx="2646">
                  <c:v>1546.02</c:v>
                </c:pt>
                <c:pt idx="2647">
                  <c:v>1546.1</c:v>
                </c:pt>
                <c:pt idx="2648">
                  <c:v>1546.18</c:v>
                </c:pt>
                <c:pt idx="2649">
                  <c:v>1546.26</c:v>
                </c:pt>
                <c:pt idx="2650">
                  <c:v>1546.34</c:v>
                </c:pt>
                <c:pt idx="2651">
                  <c:v>1546.42</c:v>
                </c:pt>
                <c:pt idx="2652">
                  <c:v>1546.5</c:v>
                </c:pt>
                <c:pt idx="2653">
                  <c:v>1546.58</c:v>
                </c:pt>
                <c:pt idx="2654">
                  <c:v>1546.66</c:v>
                </c:pt>
                <c:pt idx="2655">
                  <c:v>1546.74</c:v>
                </c:pt>
                <c:pt idx="2656">
                  <c:v>1546.82</c:v>
                </c:pt>
                <c:pt idx="2657">
                  <c:v>1546.9</c:v>
                </c:pt>
                <c:pt idx="2658">
                  <c:v>1546.98</c:v>
                </c:pt>
                <c:pt idx="2659">
                  <c:v>1547.06</c:v>
                </c:pt>
                <c:pt idx="2660">
                  <c:v>1547.14</c:v>
                </c:pt>
                <c:pt idx="2661">
                  <c:v>1547.22</c:v>
                </c:pt>
                <c:pt idx="2662">
                  <c:v>1547.3</c:v>
                </c:pt>
                <c:pt idx="2663">
                  <c:v>1547.38</c:v>
                </c:pt>
                <c:pt idx="2664">
                  <c:v>1547.46</c:v>
                </c:pt>
                <c:pt idx="2665">
                  <c:v>1547.54</c:v>
                </c:pt>
                <c:pt idx="2666">
                  <c:v>1547.62</c:v>
                </c:pt>
                <c:pt idx="2667">
                  <c:v>1547.7</c:v>
                </c:pt>
                <c:pt idx="2668">
                  <c:v>1547.78</c:v>
                </c:pt>
                <c:pt idx="2669">
                  <c:v>1547.86</c:v>
                </c:pt>
                <c:pt idx="2670">
                  <c:v>1547.94</c:v>
                </c:pt>
                <c:pt idx="2671">
                  <c:v>1548.02</c:v>
                </c:pt>
                <c:pt idx="2672">
                  <c:v>1548.1</c:v>
                </c:pt>
                <c:pt idx="2673">
                  <c:v>1548.18</c:v>
                </c:pt>
                <c:pt idx="2674">
                  <c:v>1548.26</c:v>
                </c:pt>
                <c:pt idx="2675">
                  <c:v>1548.34</c:v>
                </c:pt>
                <c:pt idx="2676">
                  <c:v>1548.42</c:v>
                </c:pt>
                <c:pt idx="2677">
                  <c:v>1548.5</c:v>
                </c:pt>
                <c:pt idx="2678">
                  <c:v>1548.58</c:v>
                </c:pt>
                <c:pt idx="2679">
                  <c:v>1548.66</c:v>
                </c:pt>
                <c:pt idx="2680">
                  <c:v>1548.74</c:v>
                </c:pt>
                <c:pt idx="2681">
                  <c:v>1548.82</c:v>
                </c:pt>
                <c:pt idx="2682">
                  <c:v>1548.9</c:v>
                </c:pt>
                <c:pt idx="2683">
                  <c:v>1548.98</c:v>
                </c:pt>
                <c:pt idx="2684">
                  <c:v>1549.06</c:v>
                </c:pt>
                <c:pt idx="2685">
                  <c:v>1549.14</c:v>
                </c:pt>
                <c:pt idx="2686">
                  <c:v>1549.22</c:v>
                </c:pt>
                <c:pt idx="2687">
                  <c:v>1549.3</c:v>
                </c:pt>
                <c:pt idx="2688">
                  <c:v>1549.38</c:v>
                </c:pt>
                <c:pt idx="2689">
                  <c:v>1549.46</c:v>
                </c:pt>
                <c:pt idx="2690">
                  <c:v>1549.54</c:v>
                </c:pt>
                <c:pt idx="2691">
                  <c:v>1549.62</c:v>
                </c:pt>
                <c:pt idx="2692">
                  <c:v>1549.7</c:v>
                </c:pt>
                <c:pt idx="2693">
                  <c:v>1549.78</c:v>
                </c:pt>
                <c:pt idx="2694">
                  <c:v>1549.86</c:v>
                </c:pt>
                <c:pt idx="2695">
                  <c:v>1549.94</c:v>
                </c:pt>
                <c:pt idx="2696">
                  <c:v>1550.02</c:v>
                </c:pt>
                <c:pt idx="2697">
                  <c:v>1550.1</c:v>
                </c:pt>
                <c:pt idx="2698">
                  <c:v>1550.18</c:v>
                </c:pt>
                <c:pt idx="2699">
                  <c:v>1550.26</c:v>
                </c:pt>
                <c:pt idx="2700">
                  <c:v>1550.34</c:v>
                </c:pt>
                <c:pt idx="2701">
                  <c:v>1550.42</c:v>
                </c:pt>
                <c:pt idx="2702">
                  <c:v>1550.5</c:v>
                </c:pt>
                <c:pt idx="2703">
                  <c:v>1550.58</c:v>
                </c:pt>
                <c:pt idx="2704">
                  <c:v>1550.66</c:v>
                </c:pt>
                <c:pt idx="2705">
                  <c:v>1550.74</c:v>
                </c:pt>
                <c:pt idx="2706">
                  <c:v>1550.82</c:v>
                </c:pt>
                <c:pt idx="2707">
                  <c:v>1550.9</c:v>
                </c:pt>
                <c:pt idx="2708">
                  <c:v>1550.98</c:v>
                </c:pt>
                <c:pt idx="2709">
                  <c:v>1551.06</c:v>
                </c:pt>
                <c:pt idx="2710">
                  <c:v>1551.14</c:v>
                </c:pt>
                <c:pt idx="2711">
                  <c:v>1551.22</c:v>
                </c:pt>
                <c:pt idx="2712">
                  <c:v>1551.3</c:v>
                </c:pt>
                <c:pt idx="2713">
                  <c:v>1551.38</c:v>
                </c:pt>
                <c:pt idx="2714">
                  <c:v>1551.46</c:v>
                </c:pt>
                <c:pt idx="2715">
                  <c:v>1551.54</c:v>
                </c:pt>
                <c:pt idx="2716">
                  <c:v>1551.62</c:v>
                </c:pt>
                <c:pt idx="2717">
                  <c:v>1551.7</c:v>
                </c:pt>
                <c:pt idx="2718">
                  <c:v>1551.78</c:v>
                </c:pt>
                <c:pt idx="2719">
                  <c:v>1551.86</c:v>
                </c:pt>
                <c:pt idx="2720">
                  <c:v>1551.94</c:v>
                </c:pt>
                <c:pt idx="2721">
                  <c:v>1552.02</c:v>
                </c:pt>
                <c:pt idx="2722">
                  <c:v>1552.1</c:v>
                </c:pt>
                <c:pt idx="2723">
                  <c:v>1552.18</c:v>
                </c:pt>
                <c:pt idx="2724">
                  <c:v>1552.26</c:v>
                </c:pt>
                <c:pt idx="2725">
                  <c:v>1552.34</c:v>
                </c:pt>
                <c:pt idx="2726">
                  <c:v>1552.42</c:v>
                </c:pt>
                <c:pt idx="2727">
                  <c:v>1552.5</c:v>
                </c:pt>
                <c:pt idx="2728">
                  <c:v>1552.58</c:v>
                </c:pt>
                <c:pt idx="2729">
                  <c:v>1552.66</c:v>
                </c:pt>
                <c:pt idx="2730">
                  <c:v>1552.74</c:v>
                </c:pt>
                <c:pt idx="2731">
                  <c:v>1552.82</c:v>
                </c:pt>
                <c:pt idx="2732">
                  <c:v>1552.9</c:v>
                </c:pt>
                <c:pt idx="2733">
                  <c:v>1552.98</c:v>
                </c:pt>
                <c:pt idx="2734">
                  <c:v>1553.06</c:v>
                </c:pt>
                <c:pt idx="2735">
                  <c:v>1553.14</c:v>
                </c:pt>
                <c:pt idx="2736">
                  <c:v>1553.22</c:v>
                </c:pt>
                <c:pt idx="2737">
                  <c:v>1553.3</c:v>
                </c:pt>
                <c:pt idx="2738">
                  <c:v>1553.38</c:v>
                </c:pt>
                <c:pt idx="2739">
                  <c:v>1553.46</c:v>
                </c:pt>
                <c:pt idx="2740">
                  <c:v>1553.54</c:v>
                </c:pt>
                <c:pt idx="2741">
                  <c:v>1553.62</c:v>
                </c:pt>
                <c:pt idx="2742">
                  <c:v>1553.7</c:v>
                </c:pt>
                <c:pt idx="2743">
                  <c:v>1553.78</c:v>
                </c:pt>
                <c:pt idx="2744">
                  <c:v>1553.86</c:v>
                </c:pt>
                <c:pt idx="2745">
                  <c:v>1553.94</c:v>
                </c:pt>
                <c:pt idx="2746">
                  <c:v>1554.02</c:v>
                </c:pt>
                <c:pt idx="2747">
                  <c:v>1554.1</c:v>
                </c:pt>
                <c:pt idx="2748">
                  <c:v>1554.18</c:v>
                </c:pt>
                <c:pt idx="2749">
                  <c:v>1554.26</c:v>
                </c:pt>
                <c:pt idx="2750">
                  <c:v>1554.34</c:v>
                </c:pt>
                <c:pt idx="2751">
                  <c:v>1554.42</c:v>
                </c:pt>
                <c:pt idx="2752">
                  <c:v>1554.5</c:v>
                </c:pt>
                <c:pt idx="2753">
                  <c:v>1554.58</c:v>
                </c:pt>
                <c:pt idx="2754">
                  <c:v>1554.66</c:v>
                </c:pt>
                <c:pt idx="2755">
                  <c:v>1554.74</c:v>
                </c:pt>
                <c:pt idx="2756">
                  <c:v>1554.82</c:v>
                </c:pt>
                <c:pt idx="2757">
                  <c:v>1554.9</c:v>
                </c:pt>
                <c:pt idx="2758">
                  <c:v>1554.98</c:v>
                </c:pt>
                <c:pt idx="2759">
                  <c:v>1555.06</c:v>
                </c:pt>
                <c:pt idx="2760">
                  <c:v>1555.14</c:v>
                </c:pt>
                <c:pt idx="2761">
                  <c:v>1555.22</c:v>
                </c:pt>
                <c:pt idx="2762">
                  <c:v>1555.3</c:v>
                </c:pt>
                <c:pt idx="2763">
                  <c:v>1555.38</c:v>
                </c:pt>
                <c:pt idx="2764">
                  <c:v>1555.46</c:v>
                </c:pt>
                <c:pt idx="2765">
                  <c:v>1555.54</c:v>
                </c:pt>
                <c:pt idx="2766">
                  <c:v>1555.62</c:v>
                </c:pt>
                <c:pt idx="2767">
                  <c:v>1555.7</c:v>
                </c:pt>
                <c:pt idx="2768">
                  <c:v>1555.78</c:v>
                </c:pt>
                <c:pt idx="2769">
                  <c:v>1555.86</c:v>
                </c:pt>
                <c:pt idx="2770">
                  <c:v>1555.94</c:v>
                </c:pt>
                <c:pt idx="2771">
                  <c:v>1556.02</c:v>
                </c:pt>
                <c:pt idx="2772">
                  <c:v>1556.1</c:v>
                </c:pt>
                <c:pt idx="2773">
                  <c:v>1556.18</c:v>
                </c:pt>
                <c:pt idx="2774">
                  <c:v>1556.26</c:v>
                </c:pt>
                <c:pt idx="2775">
                  <c:v>1556.34</c:v>
                </c:pt>
                <c:pt idx="2776">
                  <c:v>1556.42</c:v>
                </c:pt>
                <c:pt idx="2777">
                  <c:v>1556.5</c:v>
                </c:pt>
                <c:pt idx="2778">
                  <c:v>1556.58</c:v>
                </c:pt>
                <c:pt idx="2779">
                  <c:v>1556.66</c:v>
                </c:pt>
                <c:pt idx="2780">
                  <c:v>1556.74</c:v>
                </c:pt>
                <c:pt idx="2781">
                  <c:v>1556.82</c:v>
                </c:pt>
                <c:pt idx="2782">
                  <c:v>1556.9</c:v>
                </c:pt>
                <c:pt idx="2783">
                  <c:v>1556.98</c:v>
                </c:pt>
                <c:pt idx="2784">
                  <c:v>1557.06</c:v>
                </c:pt>
                <c:pt idx="2785">
                  <c:v>1557.14</c:v>
                </c:pt>
                <c:pt idx="2786">
                  <c:v>1557.22</c:v>
                </c:pt>
                <c:pt idx="2787">
                  <c:v>1557.3</c:v>
                </c:pt>
                <c:pt idx="2788">
                  <c:v>1557.38</c:v>
                </c:pt>
                <c:pt idx="2789">
                  <c:v>1557.46</c:v>
                </c:pt>
                <c:pt idx="2790">
                  <c:v>1557.54</c:v>
                </c:pt>
                <c:pt idx="2791">
                  <c:v>1557.62</c:v>
                </c:pt>
                <c:pt idx="2792">
                  <c:v>1557.7</c:v>
                </c:pt>
                <c:pt idx="2793">
                  <c:v>1557.78</c:v>
                </c:pt>
                <c:pt idx="2794">
                  <c:v>1557.86</c:v>
                </c:pt>
                <c:pt idx="2795">
                  <c:v>1557.94</c:v>
                </c:pt>
                <c:pt idx="2796">
                  <c:v>1558.02</c:v>
                </c:pt>
                <c:pt idx="2797">
                  <c:v>1558.1</c:v>
                </c:pt>
                <c:pt idx="2798">
                  <c:v>1558.18</c:v>
                </c:pt>
                <c:pt idx="2799">
                  <c:v>1558.26</c:v>
                </c:pt>
                <c:pt idx="2800">
                  <c:v>1558.34</c:v>
                </c:pt>
                <c:pt idx="2801">
                  <c:v>1558.42</c:v>
                </c:pt>
                <c:pt idx="2802">
                  <c:v>1558.5</c:v>
                </c:pt>
                <c:pt idx="2803">
                  <c:v>1558.58</c:v>
                </c:pt>
                <c:pt idx="2804">
                  <c:v>1558.66</c:v>
                </c:pt>
                <c:pt idx="2805">
                  <c:v>1558.74</c:v>
                </c:pt>
                <c:pt idx="2806">
                  <c:v>1558.82</c:v>
                </c:pt>
                <c:pt idx="2807">
                  <c:v>1558.9</c:v>
                </c:pt>
                <c:pt idx="2808">
                  <c:v>1558.98</c:v>
                </c:pt>
                <c:pt idx="2809">
                  <c:v>1559.06</c:v>
                </c:pt>
                <c:pt idx="2810">
                  <c:v>1559.14</c:v>
                </c:pt>
                <c:pt idx="2811">
                  <c:v>1559.22</c:v>
                </c:pt>
                <c:pt idx="2812">
                  <c:v>1559.3</c:v>
                </c:pt>
                <c:pt idx="2813">
                  <c:v>1559.38</c:v>
                </c:pt>
                <c:pt idx="2814">
                  <c:v>1559.46</c:v>
                </c:pt>
                <c:pt idx="2815">
                  <c:v>1559.54</c:v>
                </c:pt>
                <c:pt idx="2816">
                  <c:v>1559.62</c:v>
                </c:pt>
                <c:pt idx="2817">
                  <c:v>1559.7</c:v>
                </c:pt>
                <c:pt idx="2818">
                  <c:v>1559.78</c:v>
                </c:pt>
                <c:pt idx="2819">
                  <c:v>1559.86</c:v>
                </c:pt>
                <c:pt idx="2820">
                  <c:v>1559.94</c:v>
                </c:pt>
                <c:pt idx="2821">
                  <c:v>1560.02</c:v>
                </c:pt>
                <c:pt idx="2822">
                  <c:v>1560.1</c:v>
                </c:pt>
                <c:pt idx="2823">
                  <c:v>1560.18</c:v>
                </c:pt>
                <c:pt idx="2824">
                  <c:v>1560.26</c:v>
                </c:pt>
                <c:pt idx="2825">
                  <c:v>1560.34</c:v>
                </c:pt>
                <c:pt idx="2826">
                  <c:v>1560.42</c:v>
                </c:pt>
                <c:pt idx="2827">
                  <c:v>1560.5</c:v>
                </c:pt>
                <c:pt idx="2828">
                  <c:v>1560.58</c:v>
                </c:pt>
                <c:pt idx="2829">
                  <c:v>1560.66</c:v>
                </c:pt>
                <c:pt idx="2830">
                  <c:v>1560.74</c:v>
                </c:pt>
                <c:pt idx="2831">
                  <c:v>1560.82</c:v>
                </c:pt>
                <c:pt idx="2832">
                  <c:v>1560.9</c:v>
                </c:pt>
                <c:pt idx="2833">
                  <c:v>1560.98</c:v>
                </c:pt>
                <c:pt idx="2834">
                  <c:v>1561.06</c:v>
                </c:pt>
                <c:pt idx="2835">
                  <c:v>1561.14</c:v>
                </c:pt>
                <c:pt idx="2836">
                  <c:v>1561.22</c:v>
                </c:pt>
                <c:pt idx="2837">
                  <c:v>1561.3</c:v>
                </c:pt>
                <c:pt idx="2838">
                  <c:v>1561.38</c:v>
                </c:pt>
                <c:pt idx="2839">
                  <c:v>1561.46</c:v>
                </c:pt>
                <c:pt idx="2840">
                  <c:v>1561.54</c:v>
                </c:pt>
                <c:pt idx="2841">
                  <c:v>1561.62</c:v>
                </c:pt>
                <c:pt idx="2842">
                  <c:v>1561.7</c:v>
                </c:pt>
                <c:pt idx="2843">
                  <c:v>1561.78</c:v>
                </c:pt>
                <c:pt idx="2844">
                  <c:v>1561.86</c:v>
                </c:pt>
                <c:pt idx="2845">
                  <c:v>1561.94</c:v>
                </c:pt>
                <c:pt idx="2846">
                  <c:v>1562.02</c:v>
                </c:pt>
                <c:pt idx="2847">
                  <c:v>1562.1</c:v>
                </c:pt>
                <c:pt idx="2848">
                  <c:v>1562.18</c:v>
                </c:pt>
                <c:pt idx="2849">
                  <c:v>1562.26</c:v>
                </c:pt>
                <c:pt idx="2850">
                  <c:v>1562.34</c:v>
                </c:pt>
                <c:pt idx="2851">
                  <c:v>1562.42</c:v>
                </c:pt>
                <c:pt idx="2852">
                  <c:v>1562.5</c:v>
                </c:pt>
                <c:pt idx="2853">
                  <c:v>1562.58</c:v>
                </c:pt>
                <c:pt idx="2854">
                  <c:v>1562.66</c:v>
                </c:pt>
                <c:pt idx="2855">
                  <c:v>1562.74</c:v>
                </c:pt>
                <c:pt idx="2856">
                  <c:v>1562.82</c:v>
                </c:pt>
                <c:pt idx="2857">
                  <c:v>1562.9</c:v>
                </c:pt>
                <c:pt idx="2858">
                  <c:v>1562.98</c:v>
                </c:pt>
                <c:pt idx="2859">
                  <c:v>1563.06</c:v>
                </c:pt>
                <c:pt idx="2860">
                  <c:v>1563.14</c:v>
                </c:pt>
                <c:pt idx="2861">
                  <c:v>1563.22</c:v>
                </c:pt>
                <c:pt idx="2862">
                  <c:v>1563.3</c:v>
                </c:pt>
                <c:pt idx="2863">
                  <c:v>1563.38</c:v>
                </c:pt>
                <c:pt idx="2864">
                  <c:v>1563.46</c:v>
                </c:pt>
                <c:pt idx="2865">
                  <c:v>1563.54</c:v>
                </c:pt>
                <c:pt idx="2866">
                  <c:v>1563.62</c:v>
                </c:pt>
                <c:pt idx="2867">
                  <c:v>1563.7</c:v>
                </c:pt>
                <c:pt idx="2868">
                  <c:v>1563.78</c:v>
                </c:pt>
                <c:pt idx="2869">
                  <c:v>1563.86</c:v>
                </c:pt>
                <c:pt idx="2870">
                  <c:v>1563.94</c:v>
                </c:pt>
                <c:pt idx="2871">
                  <c:v>1564.02</c:v>
                </c:pt>
                <c:pt idx="2872">
                  <c:v>1564.1</c:v>
                </c:pt>
                <c:pt idx="2873">
                  <c:v>1564.18</c:v>
                </c:pt>
                <c:pt idx="2874">
                  <c:v>1564.26</c:v>
                </c:pt>
                <c:pt idx="2875">
                  <c:v>1564.34</c:v>
                </c:pt>
                <c:pt idx="2876">
                  <c:v>1564.42</c:v>
                </c:pt>
                <c:pt idx="2877">
                  <c:v>1564.5</c:v>
                </c:pt>
                <c:pt idx="2878">
                  <c:v>1564.58</c:v>
                </c:pt>
                <c:pt idx="2879">
                  <c:v>1564.66</c:v>
                </c:pt>
                <c:pt idx="2880">
                  <c:v>1564.74</c:v>
                </c:pt>
                <c:pt idx="2881">
                  <c:v>1564.82</c:v>
                </c:pt>
                <c:pt idx="2882">
                  <c:v>1564.9</c:v>
                </c:pt>
                <c:pt idx="2883">
                  <c:v>1564.98</c:v>
                </c:pt>
                <c:pt idx="2884">
                  <c:v>1565.06</c:v>
                </c:pt>
                <c:pt idx="2885">
                  <c:v>1565.14</c:v>
                </c:pt>
                <c:pt idx="2886">
                  <c:v>1565.22</c:v>
                </c:pt>
                <c:pt idx="2887">
                  <c:v>1565.3</c:v>
                </c:pt>
                <c:pt idx="2888">
                  <c:v>1565.38</c:v>
                </c:pt>
                <c:pt idx="2889">
                  <c:v>1565.46</c:v>
                </c:pt>
                <c:pt idx="2890">
                  <c:v>1565.54</c:v>
                </c:pt>
                <c:pt idx="2891">
                  <c:v>1565.62</c:v>
                </c:pt>
                <c:pt idx="2892">
                  <c:v>1565.7</c:v>
                </c:pt>
                <c:pt idx="2893">
                  <c:v>1565.78</c:v>
                </c:pt>
                <c:pt idx="2894">
                  <c:v>1565.86</c:v>
                </c:pt>
                <c:pt idx="2895">
                  <c:v>1565.94</c:v>
                </c:pt>
                <c:pt idx="2896">
                  <c:v>1566.02</c:v>
                </c:pt>
                <c:pt idx="2897">
                  <c:v>1566.1</c:v>
                </c:pt>
                <c:pt idx="2898">
                  <c:v>1566.18</c:v>
                </c:pt>
                <c:pt idx="2899">
                  <c:v>1566.26</c:v>
                </c:pt>
                <c:pt idx="2900">
                  <c:v>1566.34</c:v>
                </c:pt>
                <c:pt idx="2901">
                  <c:v>1566.42</c:v>
                </c:pt>
                <c:pt idx="2902">
                  <c:v>1566.5</c:v>
                </c:pt>
                <c:pt idx="2903">
                  <c:v>1566.58</c:v>
                </c:pt>
                <c:pt idx="2904">
                  <c:v>1566.66</c:v>
                </c:pt>
                <c:pt idx="2905">
                  <c:v>1566.74</c:v>
                </c:pt>
                <c:pt idx="2906">
                  <c:v>1566.82</c:v>
                </c:pt>
                <c:pt idx="2907">
                  <c:v>1566.9</c:v>
                </c:pt>
                <c:pt idx="2908">
                  <c:v>1566.98</c:v>
                </c:pt>
                <c:pt idx="2909">
                  <c:v>1567.06</c:v>
                </c:pt>
                <c:pt idx="2910">
                  <c:v>1567.14</c:v>
                </c:pt>
                <c:pt idx="2911">
                  <c:v>1567.22</c:v>
                </c:pt>
                <c:pt idx="2912">
                  <c:v>1567.3</c:v>
                </c:pt>
                <c:pt idx="2913">
                  <c:v>1567.38</c:v>
                </c:pt>
                <c:pt idx="2914">
                  <c:v>1567.46</c:v>
                </c:pt>
                <c:pt idx="2915">
                  <c:v>1567.54</c:v>
                </c:pt>
                <c:pt idx="2916">
                  <c:v>1567.62</c:v>
                </c:pt>
                <c:pt idx="2917">
                  <c:v>1567.7</c:v>
                </c:pt>
                <c:pt idx="2918">
                  <c:v>1567.78</c:v>
                </c:pt>
                <c:pt idx="2919">
                  <c:v>1567.86</c:v>
                </c:pt>
                <c:pt idx="2920">
                  <c:v>1567.94</c:v>
                </c:pt>
                <c:pt idx="2921">
                  <c:v>1568.02</c:v>
                </c:pt>
                <c:pt idx="2922">
                  <c:v>1568.1</c:v>
                </c:pt>
                <c:pt idx="2923">
                  <c:v>1568.18</c:v>
                </c:pt>
                <c:pt idx="2924">
                  <c:v>1568.26</c:v>
                </c:pt>
                <c:pt idx="2925">
                  <c:v>1568.34</c:v>
                </c:pt>
                <c:pt idx="2926">
                  <c:v>1568.42</c:v>
                </c:pt>
                <c:pt idx="2927">
                  <c:v>1568.5</c:v>
                </c:pt>
                <c:pt idx="2928">
                  <c:v>1568.58</c:v>
                </c:pt>
                <c:pt idx="2929">
                  <c:v>1568.66</c:v>
                </c:pt>
                <c:pt idx="2930">
                  <c:v>1568.74</c:v>
                </c:pt>
                <c:pt idx="2931">
                  <c:v>1568.82</c:v>
                </c:pt>
                <c:pt idx="2932">
                  <c:v>1568.9</c:v>
                </c:pt>
                <c:pt idx="2933">
                  <c:v>1568.98</c:v>
                </c:pt>
                <c:pt idx="2934">
                  <c:v>1569.06</c:v>
                </c:pt>
                <c:pt idx="2935">
                  <c:v>1569.14</c:v>
                </c:pt>
                <c:pt idx="2936">
                  <c:v>1569.22</c:v>
                </c:pt>
                <c:pt idx="2937">
                  <c:v>1569.3</c:v>
                </c:pt>
                <c:pt idx="2938">
                  <c:v>1569.38</c:v>
                </c:pt>
                <c:pt idx="2939">
                  <c:v>1569.46</c:v>
                </c:pt>
                <c:pt idx="2940">
                  <c:v>1569.54</c:v>
                </c:pt>
                <c:pt idx="2941">
                  <c:v>1569.62</c:v>
                </c:pt>
                <c:pt idx="2942">
                  <c:v>1569.7</c:v>
                </c:pt>
                <c:pt idx="2943">
                  <c:v>1569.78</c:v>
                </c:pt>
                <c:pt idx="2944">
                  <c:v>1569.86</c:v>
                </c:pt>
                <c:pt idx="2945">
                  <c:v>1569.94</c:v>
                </c:pt>
                <c:pt idx="2946">
                  <c:v>1570.02</c:v>
                </c:pt>
                <c:pt idx="2947">
                  <c:v>1570.1</c:v>
                </c:pt>
                <c:pt idx="2948">
                  <c:v>1570.18</c:v>
                </c:pt>
                <c:pt idx="2949">
                  <c:v>1570.26</c:v>
                </c:pt>
                <c:pt idx="2950">
                  <c:v>1570.34</c:v>
                </c:pt>
                <c:pt idx="2951">
                  <c:v>1570.42</c:v>
                </c:pt>
                <c:pt idx="2952">
                  <c:v>1570.5</c:v>
                </c:pt>
                <c:pt idx="2953">
                  <c:v>1570.58</c:v>
                </c:pt>
                <c:pt idx="2954">
                  <c:v>1570.66</c:v>
                </c:pt>
                <c:pt idx="2955">
                  <c:v>1570.74</c:v>
                </c:pt>
                <c:pt idx="2956">
                  <c:v>1570.82</c:v>
                </c:pt>
                <c:pt idx="2957">
                  <c:v>1570.9</c:v>
                </c:pt>
                <c:pt idx="2958">
                  <c:v>1570.98</c:v>
                </c:pt>
                <c:pt idx="2959">
                  <c:v>1571.06</c:v>
                </c:pt>
                <c:pt idx="2960">
                  <c:v>1571.14</c:v>
                </c:pt>
                <c:pt idx="2961">
                  <c:v>1571.22</c:v>
                </c:pt>
                <c:pt idx="2962">
                  <c:v>1571.3</c:v>
                </c:pt>
                <c:pt idx="2963">
                  <c:v>1571.38</c:v>
                </c:pt>
                <c:pt idx="2964">
                  <c:v>1571.46</c:v>
                </c:pt>
                <c:pt idx="2965">
                  <c:v>1571.54</c:v>
                </c:pt>
                <c:pt idx="2966">
                  <c:v>1571.62</c:v>
                </c:pt>
                <c:pt idx="2967">
                  <c:v>1571.7</c:v>
                </c:pt>
                <c:pt idx="2968">
                  <c:v>1571.78</c:v>
                </c:pt>
                <c:pt idx="2969">
                  <c:v>1571.86</c:v>
                </c:pt>
                <c:pt idx="2970">
                  <c:v>1571.94</c:v>
                </c:pt>
                <c:pt idx="2971">
                  <c:v>1572.02</c:v>
                </c:pt>
                <c:pt idx="2972">
                  <c:v>1572.1</c:v>
                </c:pt>
                <c:pt idx="2973">
                  <c:v>1572.18</c:v>
                </c:pt>
                <c:pt idx="2974">
                  <c:v>1572.26</c:v>
                </c:pt>
                <c:pt idx="2975">
                  <c:v>1572.34</c:v>
                </c:pt>
                <c:pt idx="2976">
                  <c:v>1572.42</c:v>
                </c:pt>
                <c:pt idx="2977">
                  <c:v>1572.5</c:v>
                </c:pt>
                <c:pt idx="2978">
                  <c:v>1572.58</c:v>
                </c:pt>
                <c:pt idx="2979">
                  <c:v>1572.66</c:v>
                </c:pt>
                <c:pt idx="2980">
                  <c:v>1572.74</c:v>
                </c:pt>
                <c:pt idx="2981">
                  <c:v>1572.82</c:v>
                </c:pt>
                <c:pt idx="2982">
                  <c:v>1572.9</c:v>
                </c:pt>
                <c:pt idx="2983">
                  <c:v>1572.98</c:v>
                </c:pt>
                <c:pt idx="2984">
                  <c:v>1573.06</c:v>
                </c:pt>
                <c:pt idx="2985">
                  <c:v>1573.14</c:v>
                </c:pt>
                <c:pt idx="2986">
                  <c:v>1573.22</c:v>
                </c:pt>
                <c:pt idx="2987">
                  <c:v>1573.3</c:v>
                </c:pt>
                <c:pt idx="2988">
                  <c:v>1573.38</c:v>
                </c:pt>
                <c:pt idx="2989">
                  <c:v>1573.46</c:v>
                </c:pt>
                <c:pt idx="2990">
                  <c:v>1573.54</c:v>
                </c:pt>
                <c:pt idx="2991">
                  <c:v>1573.62</c:v>
                </c:pt>
                <c:pt idx="2992">
                  <c:v>1573.7</c:v>
                </c:pt>
                <c:pt idx="2993">
                  <c:v>1573.78</c:v>
                </c:pt>
                <c:pt idx="2994">
                  <c:v>1573.86</c:v>
                </c:pt>
                <c:pt idx="2995">
                  <c:v>1573.94</c:v>
                </c:pt>
                <c:pt idx="2996">
                  <c:v>1574.02</c:v>
                </c:pt>
                <c:pt idx="2997">
                  <c:v>1574.1</c:v>
                </c:pt>
                <c:pt idx="2998">
                  <c:v>1574.18</c:v>
                </c:pt>
                <c:pt idx="2999">
                  <c:v>1574.26</c:v>
                </c:pt>
                <c:pt idx="3000">
                  <c:v>1574.34</c:v>
                </c:pt>
                <c:pt idx="3001">
                  <c:v>1574.42</c:v>
                </c:pt>
                <c:pt idx="3002">
                  <c:v>1574.5</c:v>
                </c:pt>
                <c:pt idx="3003">
                  <c:v>1574.58</c:v>
                </c:pt>
                <c:pt idx="3004">
                  <c:v>1574.66</c:v>
                </c:pt>
                <c:pt idx="3005">
                  <c:v>1574.74</c:v>
                </c:pt>
                <c:pt idx="3006">
                  <c:v>1574.82</c:v>
                </c:pt>
                <c:pt idx="3007">
                  <c:v>1574.9</c:v>
                </c:pt>
                <c:pt idx="3008">
                  <c:v>1574.98</c:v>
                </c:pt>
                <c:pt idx="3009">
                  <c:v>1575.06</c:v>
                </c:pt>
                <c:pt idx="3010">
                  <c:v>1575.14</c:v>
                </c:pt>
                <c:pt idx="3011">
                  <c:v>1575.22</c:v>
                </c:pt>
                <c:pt idx="3012">
                  <c:v>1575.3</c:v>
                </c:pt>
                <c:pt idx="3013">
                  <c:v>1575.38</c:v>
                </c:pt>
                <c:pt idx="3014">
                  <c:v>1575.46</c:v>
                </c:pt>
                <c:pt idx="3015">
                  <c:v>1575.54</c:v>
                </c:pt>
                <c:pt idx="3016">
                  <c:v>1575.62</c:v>
                </c:pt>
                <c:pt idx="3017">
                  <c:v>1575.7</c:v>
                </c:pt>
                <c:pt idx="3018">
                  <c:v>1575.78</c:v>
                </c:pt>
                <c:pt idx="3019">
                  <c:v>1575.86</c:v>
                </c:pt>
                <c:pt idx="3020">
                  <c:v>1575.94</c:v>
                </c:pt>
                <c:pt idx="3021">
                  <c:v>1576.02</c:v>
                </c:pt>
                <c:pt idx="3022">
                  <c:v>1576.1</c:v>
                </c:pt>
                <c:pt idx="3023">
                  <c:v>1576.18</c:v>
                </c:pt>
                <c:pt idx="3024">
                  <c:v>1576.26</c:v>
                </c:pt>
                <c:pt idx="3025">
                  <c:v>1576.34</c:v>
                </c:pt>
                <c:pt idx="3026">
                  <c:v>1576.42</c:v>
                </c:pt>
                <c:pt idx="3027">
                  <c:v>1576.5</c:v>
                </c:pt>
                <c:pt idx="3028">
                  <c:v>1576.58</c:v>
                </c:pt>
                <c:pt idx="3029">
                  <c:v>1576.66</c:v>
                </c:pt>
                <c:pt idx="3030">
                  <c:v>1576.74</c:v>
                </c:pt>
                <c:pt idx="3031">
                  <c:v>1576.82</c:v>
                </c:pt>
                <c:pt idx="3032">
                  <c:v>1576.9</c:v>
                </c:pt>
                <c:pt idx="3033">
                  <c:v>1576.98</c:v>
                </c:pt>
                <c:pt idx="3034">
                  <c:v>1577.06</c:v>
                </c:pt>
                <c:pt idx="3035">
                  <c:v>1577.14</c:v>
                </c:pt>
                <c:pt idx="3036">
                  <c:v>1577.22</c:v>
                </c:pt>
                <c:pt idx="3037">
                  <c:v>1577.3</c:v>
                </c:pt>
                <c:pt idx="3038">
                  <c:v>1577.38</c:v>
                </c:pt>
                <c:pt idx="3039">
                  <c:v>1577.46</c:v>
                </c:pt>
                <c:pt idx="3040">
                  <c:v>1577.54</c:v>
                </c:pt>
                <c:pt idx="3041">
                  <c:v>1577.62</c:v>
                </c:pt>
                <c:pt idx="3042">
                  <c:v>1577.7</c:v>
                </c:pt>
                <c:pt idx="3043">
                  <c:v>1577.78</c:v>
                </c:pt>
                <c:pt idx="3044">
                  <c:v>1577.86</c:v>
                </c:pt>
                <c:pt idx="3045">
                  <c:v>1577.94</c:v>
                </c:pt>
                <c:pt idx="3046">
                  <c:v>1578.02</c:v>
                </c:pt>
                <c:pt idx="3047">
                  <c:v>1578.1</c:v>
                </c:pt>
                <c:pt idx="3048">
                  <c:v>1578.18</c:v>
                </c:pt>
                <c:pt idx="3049">
                  <c:v>1578.26</c:v>
                </c:pt>
                <c:pt idx="3050">
                  <c:v>1578.34</c:v>
                </c:pt>
                <c:pt idx="3051">
                  <c:v>1578.42</c:v>
                </c:pt>
                <c:pt idx="3052">
                  <c:v>1578.5</c:v>
                </c:pt>
                <c:pt idx="3053">
                  <c:v>1578.58</c:v>
                </c:pt>
                <c:pt idx="3054">
                  <c:v>1578.66</c:v>
                </c:pt>
                <c:pt idx="3055">
                  <c:v>1578.74</c:v>
                </c:pt>
                <c:pt idx="3056">
                  <c:v>1578.82</c:v>
                </c:pt>
                <c:pt idx="3057">
                  <c:v>1578.9</c:v>
                </c:pt>
                <c:pt idx="3058">
                  <c:v>1578.98</c:v>
                </c:pt>
                <c:pt idx="3059">
                  <c:v>1579.06</c:v>
                </c:pt>
                <c:pt idx="3060">
                  <c:v>1579.14</c:v>
                </c:pt>
                <c:pt idx="3061">
                  <c:v>1579.22</c:v>
                </c:pt>
                <c:pt idx="3062">
                  <c:v>1579.3</c:v>
                </c:pt>
                <c:pt idx="3063">
                  <c:v>1579.38</c:v>
                </c:pt>
                <c:pt idx="3064">
                  <c:v>1579.46</c:v>
                </c:pt>
                <c:pt idx="3065">
                  <c:v>1579.54</c:v>
                </c:pt>
                <c:pt idx="3066">
                  <c:v>1579.62</c:v>
                </c:pt>
                <c:pt idx="3067">
                  <c:v>1579.7</c:v>
                </c:pt>
                <c:pt idx="3068">
                  <c:v>1579.78</c:v>
                </c:pt>
                <c:pt idx="3069">
                  <c:v>1579.86</c:v>
                </c:pt>
                <c:pt idx="3070">
                  <c:v>1579.94</c:v>
                </c:pt>
                <c:pt idx="3071">
                  <c:v>1580.02</c:v>
                </c:pt>
                <c:pt idx="3072">
                  <c:v>1580.1</c:v>
                </c:pt>
                <c:pt idx="3073">
                  <c:v>1580.18</c:v>
                </c:pt>
                <c:pt idx="3074">
                  <c:v>1580.26</c:v>
                </c:pt>
                <c:pt idx="3075">
                  <c:v>1580.34</c:v>
                </c:pt>
                <c:pt idx="3076">
                  <c:v>1580.42</c:v>
                </c:pt>
                <c:pt idx="3077">
                  <c:v>1580.5</c:v>
                </c:pt>
                <c:pt idx="3078">
                  <c:v>1580.58</c:v>
                </c:pt>
                <c:pt idx="3079">
                  <c:v>1580.66</c:v>
                </c:pt>
                <c:pt idx="3080">
                  <c:v>1580.74</c:v>
                </c:pt>
                <c:pt idx="3081">
                  <c:v>1580.82</c:v>
                </c:pt>
                <c:pt idx="3082">
                  <c:v>1580.9</c:v>
                </c:pt>
                <c:pt idx="3083">
                  <c:v>1580.98</c:v>
                </c:pt>
                <c:pt idx="3084">
                  <c:v>1581.06</c:v>
                </c:pt>
                <c:pt idx="3085">
                  <c:v>1581.14</c:v>
                </c:pt>
                <c:pt idx="3086">
                  <c:v>1581.22</c:v>
                </c:pt>
                <c:pt idx="3087">
                  <c:v>1581.3</c:v>
                </c:pt>
                <c:pt idx="3088">
                  <c:v>1581.38</c:v>
                </c:pt>
                <c:pt idx="3089">
                  <c:v>1581.46</c:v>
                </c:pt>
                <c:pt idx="3090">
                  <c:v>1581.54</c:v>
                </c:pt>
                <c:pt idx="3091">
                  <c:v>1581.62</c:v>
                </c:pt>
                <c:pt idx="3092">
                  <c:v>1581.7</c:v>
                </c:pt>
                <c:pt idx="3093">
                  <c:v>1581.78</c:v>
                </c:pt>
                <c:pt idx="3094">
                  <c:v>1581.86</c:v>
                </c:pt>
                <c:pt idx="3095">
                  <c:v>1581.94</c:v>
                </c:pt>
                <c:pt idx="3096">
                  <c:v>1582.02</c:v>
                </c:pt>
                <c:pt idx="3097">
                  <c:v>1582.1</c:v>
                </c:pt>
                <c:pt idx="3098">
                  <c:v>1582.18</c:v>
                </c:pt>
                <c:pt idx="3099">
                  <c:v>1582.26</c:v>
                </c:pt>
                <c:pt idx="3100">
                  <c:v>1582.34</c:v>
                </c:pt>
                <c:pt idx="3101">
                  <c:v>1582.42</c:v>
                </c:pt>
                <c:pt idx="3102">
                  <c:v>1582.5</c:v>
                </c:pt>
                <c:pt idx="3103">
                  <c:v>1582.58</c:v>
                </c:pt>
                <c:pt idx="3104">
                  <c:v>1582.66</c:v>
                </c:pt>
                <c:pt idx="3105">
                  <c:v>1582.74</c:v>
                </c:pt>
                <c:pt idx="3106">
                  <c:v>1582.82</c:v>
                </c:pt>
                <c:pt idx="3107">
                  <c:v>1582.9</c:v>
                </c:pt>
                <c:pt idx="3108">
                  <c:v>1582.98</c:v>
                </c:pt>
                <c:pt idx="3109">
                  <c:v>1583.06</c:v>
                </c:pt>
                <c:pt idx="3110">
                  <c:v>1583.14</c:v>
                </c:pt>
                <c:pt idx="3111">
                  <c:v>1583.22</c:v>
                </c:pt>
                <c:pt idx="3112">
                  <c:v>1583.3</c:v>
                </c:pt>
                <c:pt idx="3113">
                  <c:v>1583.38</c:v>
                </c:pt>
                <c:pt idx="3114">
                  <c:v>1583.46</c:v>
                </c:pt>
                <c:pt idx="3115">
                  <c:v>1583.54</c:v>
                </c:pt>
                <c:pt idx="3116">
                  <c:v>1583.62</c:v>
                </c:pt>
                <c:pt idx="3117">
                  <c:v>1583.7</c:v>
                </c:pt>
                <c:pt idx="3118">
                  <c:v>1583.78</c:v>
                </c:pt>
                <c:pt idx="3119">
                  <c:v>1583.86</c:v>
                </c:pt>
                <c:pt idx="3120">
                  <c:v>1583.94</c:v>
                </c:pt>
                <c:pt idx="3121">
                  <c:v>1584.02</c:v>
                </c:pt>
                <c:pt idx="3122">
                  <c:v>1584.1</c:v>
                </c:pt>
                <c:pt idx="3123">
                  <c:v>1584.18</c:v>
                </c:pt>
                <c:pt idx="3124">
                  <c:v>1584.26</c:v>
                </c:pt>
                <c:pt idx="3125">
                  <c:v>1584.34</c:v>
                </c:pt>
                <c:pt idx="3126">
                  <c:v>1584.42</c:v>
                </c:pt>
                <c:pt idx="3127">
                  <c:v>1584.5</c:v>
                </c:pt>
                <c:pt idx="3128">
                  <c:v>1584.58</c:v>
                </c:pt>
                <c:pt idx="3129">
                  <c:v>1584.66</c:v>
                </c:pt>
                <c:pt idx="3130">
                  <c:v>1584.74</c:v>
                </c:pt>
                <c:pt idx="3131">
                  <c:v>1584.82</c:v>
                </c:pt>
                <c:pt idx="3132">
                  <c:v>1584.9</c:v>
                </c:pt>
                <c:pt idx="3133">
                  <c:v>1584.98</c:v>
                </c:pt>
                <c:pt idx="3134">
                  <c:v>1585.06</c:v>
                </c:pt>
                <c:pt idx="3135">
                  <c:v>1585.14</c:v>
                </c:pt>
                <c:pt idx="3136">
                  <c:v>1585.22</c:v>
                </c:pt>
                <c:pt idx="3137">
                  <c:v>1585.3</c:v>
                </c:pt>
                <c:pt idx="3138">
                  <c:v>1585.38</c:v>
                </c:pt>
                <c:pt idx="3139">
                  <c:v>1585.46</c:v>
                </c:pt>
                <c:pt idx="3140">
                  <c:v>1585.54</c:v>
                </c:pt>
                <c:pt idx="3141">
                  <c:v>1585.62</c:v>
                </c:pt>
                <c:pt idx="3142">
                  <c:v>1585.7</c:v>
                </c:pt>
                <c:pt idx="3143">
                  <c:v>1585.78</c:v>
                </c:pt>
                <c:pt idx="3144">
                  <c:v>1585.86</c:v>
                </c:pt>
                <c:pt idx="3145">
                  <c:v>1585.94</c:v>
                </c:pt>
                <c:pt idx="3146">
                  <c:v>1586.02</c:v>
                </c:pt>
                <c:pt idx="3147">
                  <c:v>1586.1</c:v>
                </c:pt>
                <c:pt idx="3148">
                  <c:v>1586.18</c:v>
                </c:pt>
                <c:pt idx="3149">
                  <c:v>1586.26</c:v>
                </c:pt>
                <c:pt idx="3150">
                  <c:v>1586.34</c:v>
                </c:pt>
                <c:pt idx="3151">
                  <c:v>1586.42</c:v>
                </c:pt>
                <c:pt idx="3152">
                  <c:v>1586.5</c:v>
                </c:pt>
                <c:pt idx="3153">
                  <c:v>1586.58</c:v>
                </c:pt>
                <c:pt idx="3154">
                  <c:v>1586.66</c:v>
                </c:pt>
                <c:pt idx="3155">
                  <c:v>1586.74</c:v>
                </c:pt>
                <c:pt idx="3156">
                  <c:v>1586.82</c:v>
                </c:pt>
                <c:pt idx="3157">
                  <c:v>1586.9</c:v>
                </c:pt>
                <c:pt idx="3158">
                  <c:v>1586.98</c:v>
                </c:pt>
                <c:pt idx="3159">
                  <c:v>1587.06</c:v>
                </c:pt>
                <c:pt idx="3160">
                  <c:v>1587.14</c:v>
                </c:pt>
                <c:pt idx="3161">
                  <c:v>1587.22</c:v>
                </c:pt>
                <c:pt idx="3162">
                  <c:v>1587.3</c:v>
                </c:pt>
                <c:pt idx="3163">
                  <c:v>1587.38</c:v>
                </c:pt>
                <c:pt idx="3164">
                  <c:v>1587.46</c:v>
                </c:pt>
                <c:pt idx="3165">
                  <c:v>1587.54</c:v>
                </c:pt>
                <c:pt idx="3166">
                  <c:v>1587.62</c:v>
                </c:pt>
                <c:pt idx="3167">
                  <c:v>1587.7</c:v>
                </c:pt>
                <c:pt idx="3168">
                  <c:v>1587.78</c:v>
                </c:pt>
                <c:pt idx="3169">
                  <c:v>1587.86</c:v>
                </c:pt>
                <c:pt idx="3170">
                  <c:v>1587.94</c:v>
                </c:pt>
                <c:pt idx="3171">
                  <c:v>1588.02</c:v>
                </c:pt>
                <c:pt idx="3172">
                  <c:v>1588.1</c:v>
                </c:pt>
                <c:pt idx="3173">
                  <c:v>1588.18</c:v>
                </c:pt>
                <c:pt idx="3174">
                  <c:v>1588.26</c:v>
                </c:pt>
                <c:pt idx="3175">
                  <c:v>1588.34</c:v>
                </c:pt>
                <c:pt idx="3176">
                  <c:v>1588.42</c:v>
                </c:pt>
                <c:pt idx="3177">
                  <c:v>1588.5</c:v>
                </c:pt>
                <c:pt idx="3178">
                  <c:v>1588.58</c:v>
                </c:pt>
                <c:pt idx="3179">
                  <c:v>1588.66</c:v>
                </c:pt>
                <c:pt idx="3180">
                  <c:v>1588.74</c:v>
                </c:pt>
                <c:pt idx="3181">
                  <c:v>1588.82</c:v>
                </c:pt>
                <c:pt idx="3182">
                  <c:v>1588.9</c:v>
                </c:pt>
                <c:pt idx="3183">
                  <c:v>1588.98</c:v>
                </c:pt>
                <c:pt idx="3184">
                  <c:v>1589.06</c:v>
                </c:pt>
                <c:pt idx="3185">
                  <c:v>1589.14</c:v>
                </c:pt>
                <c:pt idx="3186">
                  <c:v>1589.22</c:v>
                </c:pt>
                <c:pt idx="3187">
                  <c:v>1589.3</c:v>
                </c:pt>
                <c:pt idx="3188">
                  <c:v>1589.38</c:v>
                </c:pt>
                <c:pt idx="3189">
                  <c:v>1589.46</c:v>
                </c:pt>
                <c:pt idx="3190">
                  <c:v>1589.54</c:v>
                </c:pt>
                <c:pt idx="3191">
                  <c:v>1589.62</c:v>
                </c:pt>
                <c:pt idx="3192">
                  <c:v>1589.7</c:v>
                </c:pt>
                <c:pt idx="3193">
                  <c:v>1589.78</c:v>
                </c:pt>
                <c:pt idx="3194">
                  <c:v>1589.86</c:v>
                </c:pt>
                <c:pt idx="3195">
                  <c:v>1589.94</c:v>
                </c:pt>
                <c:pt idx="3196">
                  <c:v>1590.02</c:v>
                </c:pt>
                <c:pt idx="3197">
                  <c:v>1590.1</c:v>
                </c:pt>
                <c:pt idx="3198">
                  <c:v>1590.18</c:v>
                </c:pt>
                <c:pt idx="3199">
                  <c:v>1590.26</c:v>
                </c:pt>
                <c:pt idx="3200">
                  <c:v>1590.34</c:v>
                </c:pt>
                <c:pt idx="3201">
                  <c:v>1590.42</c:v>
                </c:pt>
                <c:pt idx="3202">
                  <c:v>1590.5</c:v>
                </c:pt>
                <c:pt idx="3203">
                  <c:v>1590.58</c:v>
                </c:pt>
                <c:pt idx="3204">
                  <c:v>1590.66</c:v>
                </c:pt>
                <c:pt idx="3205">
                  <c:v>1590.74</c:v>
                </c:pt>
                <c:pt idx="3206">
                  <c:v>1590.82</c:v>
                </c:pt>
                <c:pt idx="3207">
                  <c:v>1590.9</c:v>
                </c:pt>
                <c:pt idx="3208">
                  <c:v>1590.98</c:v>
                </c:pt>
                <c:pt idx="3209">
                  <c:v>1591.06</c:v>
                </c:pt>
                <c:pt idx="3210">
                  <c:v>1591.14</c:v>
                </c:pt>
                <c:pt idx="3211">
                  <c:v>1591.22</c:v>
                </c:pt>
                <c:pt idx="3212">
                  <c:v>1591.3</c:v>
                </c:pt>
                <c:pt idx="3213">
                  <c:v>1591.38</c:v>
                </c:pt>
                <c:pt idx="3214">
                  <c:v>1591.46</c:v>
                </c:pt>
                <c:pt idx="3215">
                  <c:v>1591.54</c:v>
                </c:pt>
                <c:pt idx="3216">
                  <c:v>1591.62</c:v>
                </c:pt>
                <c:pt idx="3217">
                  <c:v>1591.7</c:v>
                </c:pt>
                <c:pt idx="3218">
                  <c:v>1591.78</c:v>
                </c:pt>
                <c:pt idx="3219">
                  <c:v>1591.86</c:v>
                </c:pt>
                <c:pt idx="3220">
                  <c:v>1591.94</c:v>
                </c:pt>
                <c:pt idx="3221">
                  <c:v>1592.02</c:v>
                </c:pt>
                <c:pt idx="3222">
                  <c:v>1592.1</c:v>
                </c:pt>
                <c:pt idx="3223">
                  <c:v>1592.18</c:v>
                </c:pt>
                <c:pt idx="3224">
                  <c:v>1592.26</c:v>
                </c:pt>
                <c:pt idx="3225">
                  <c:v>1592.34</c:v>
                </c:pt>
                <c:pt idx="3226">
                  <c:v>1592.42</c:v>
                </c:pt>
                <c:pt idx="3227">
                  <c:v>1592.5</c:v>
                </c:pt>
                <c:pt idx="3228">
                  <c:v>1592.58</c:v>
                </c:pt>
                <c:pt idx="3229">
                  <c:v>1592.66</c:v>
                </c:pt>
                <c:pt idx="3230">
                  <c:v>1592.74</c:v>
                </c:pt>
                <c:pt idx="3231">
                  <c:v>1592.82</c:v>
                </c:pt>
                <c:pt idx="3232">
                  <c:v>1592.9</c:v>
                </c:pt>
                <c:pt idx="3233">
                  <c:v>1592.98</c:v>
                </c:pt>
                <c:pt idx="3234">
                  <c:v>1593.06</c:v>
                </c:pt>
                <c:pt idx="3235">
                  <c:v>1593.14</c:v>
                </c:pt>
                <c:pt idx="3236">
                  <c:v>1593.22</c:v>
                </c:pt>
                <c:pt idx="3237">
                  <c:v>1593.3</c:v>
                </c:pt>
                <c:pt idx="3238">
                  <c:v>1593.38</c:v>
                </c:pt>
                <c:pt idx="3239">
                  <c:v>1593.46</c:v>
                </c:pt>
                <c:pt idx="3240">
                  <c:v>1593.54</c:v>
                </c:pt>
                <c:pt idx="3241">
                  <c:v>1593.62</c:v>
                </c:pt>
                <c:pt idx="3242">
                  <c:v>1593.7</c:v>
                </c:pt>
                <c:pt idx="3243">
                  <c:v>1593.78</c:v>
                </c:pt>
                <c:pt idx="3244">
                  <c:v>1593.86</c:v>
                </c:pt>
                <c:pt idx="3245">
                  <c:v>1593.94</c:v>
                </c:pt>
                <c:pt idx="3246">
                  <c:v>1594.02</c:v>
                </c:pt>
                <c:pt idx="3247">
                  <c:v>1594.1</c:v>
                </c:pt>
                <c:pt idx="3248">
                  <c:v>1594.18</c:v>
                </c:pt>
                <c:pt idx="3249">
                  <c:v>1594.26</c:v>
                </c:pt>
                <c:pt idx="3250">
                  <c:v>1594.34</c:v>
                </c:pt>
                <c:pt idx="3251">
                  <c:v>1594.42</c:v>
                </c:pt>
                <c:pt idx="3252">
                  <c:v>1594.5</c:v>
                </c:pt>
                <c:pt idx="3253">
                  <c:v>1594.58</c:v>
                </c:pt>
                <c:pt idx="3254">
                  <c:v>1594.66</c:v>
                </c:pt>
                <c:pt idx="3255">
                  <c:v>1594.74</c:v>
                </c:pt>
                <c:pt idx="3256">
                  <c:v>1594.82</c:v>
                </c:pt>
                <c:pt idx="3257">
                  <c:v>1594.9</c:v>
                </c:pt>
                <c:pt idx="3258">
                  <c:v>1594.98</c:v>
                </c:pt>
                <c:pt idx="3259">
                  <c:v>1595.06</c:v>
                </c:pt>
                <c:pt idx="3260">
                  <c:v>1595.14</c:v>
                </c:pt>
                <c:pt idx="3261">
                  <c:v>1595.22</c:v>
                </c:pt>
                <c:pt idx="3262">
                  <c:v>1595.3</c:v>
                </c:pt>
                <c:pt idx="3263">
                  <c:v>1595.38</c:v>
                </c:pt>
                <c:pt idx="3264">
                  <c:v>1595.46</c:v>
                </c:pt>
                <c:pt idx="3265">
                  <c:v>1595.54</c:v>
                </c:pt>
                <c:pt idx="3266">
                  <c:v>1595.62</c:v>
                </c:pt>
                <c:pt idx="3267">
                  <c:v>1595.7</c:v>
                </c:pt>
                <c:pt idx="3268">
                  <c:v>1595.78</c:v>
                </c:pt>
                <c:pt idx="3269">
                  <c:v>1595.86</c:v>
                </c:pt>
                <c:pt idx="3270">
                  <c:v>1595.94</c:v>
                </c:pt>
                <c:pt idx="3271">
                  <c:v>1596.02</c:v>
                </c:pt>
                <c:pt idx="3272">
                  <c:v>1596.1</c:v>
                </c:pt>
                <c:pt idx="3273">
                  <c:v>1596.18</c:v>
                </c:pt>
                <c:pt idx="3274">
                  <c:v>1596.26</c:v>
                </c:pt>
                <c:pt idx="3275">
                  <c:v>1596.34</c:v>
                </c:pt>
                <c:pt idx="3276">
                  <c:v>1596.42</c:v>
                </c:pt>
                <c:pt idx="3277">
                  <c:v>1596.5</c:v>
                </c:pt>
                <c:pt idx="3278">
                  <c:v>1596.58</c:v>
                </c:pt>
                <c:pt idx="3279">
                  <c:v>1596.66</c:v>
                </c:pt>
                <c:pt idx="3280">
                  <c:v>1596.74</c:v>
                </c:pt>
                <c:pt idx="3281">
                  <c:v>1596.82</c:v>
                </c:pt>
                <c:pt idx="3282">
                  <c:v>1596.9</c:v>
                </c:pt>
                <c:pt idx="3283">
                  <c:v>1596.98</c:v>
                </c:pt>
                <c:pt idx="3284">
                  <c:v>1597.06</c:v>
                </c:pt>
                <c:pt idx="3285">
                  <c:v>1597.14</c:v>
                </c:pt>
                <c:pt idx="3286">
                  <c:v>1597.22</c:v>
                </c:pt>
                <c:pt idx="3287">
                  <c:v>1597.3</c:v>
                </c:pt>
                <c:pt idx="3288">
                  <c:v>1597.38</c:v>
                </c:pt>
                <c:pt idx="3289">
                  <c:v>1597.46</c:v>
                </c:pt>
                <c:pt idx="3290">
                  <c:v>1597.54</c:v>
                </c:pt>
                <c:pt idx="3291">
                  <c:v>1597.62</c:v>
                </c:pt>
                <c:pt idx="3292">
                  <c:v>1597.7</c:v>
                </c:pt>
                <c:pt idx="3293">
                  <c:v>1597.78</c:v>
                </c:pt>
                <c:pt idx="3294">
                  <c:v>1597.86</c:v>
                </c:pt>
                <c:pt idx="3295">
                  <c:v>1597.94</c:v>
                </c:pt>
                <c:pt idx="3296">
                  <c:v>1598.02</c:v>
                </c:pt>
                <c:pt idx="3297">
                  <c:v>1598.1</c:v>
                </c:pt>
                <c:pt idx="3298">
                  <c:v>1598.18</c:v>
                </c:pt>
                <c:pt idx="3299">
                  <c:v>1598.26</c:v>
                </c:pt>
                <c:pt idx="3300">
                  <c:v>1598.34</c:v>
                </c:pt>
                <c:pt idx="3301">
                  <c:v>1598.42</c:v>
                </c:pt>
                <c:pt idx="3302">
                  <c:v>1598.5</c:v>
                </c:pt>
                <c:pt idx="3303">
                  <c:v>1598.58</c:v>
                </c:pt>
                <c:pt idx="3304">
                  <c:v>1598.66</c:v>
                </c:pt>
                <c:pt idx="3305">
                  <c:v>1598.74</c:v>
                </c:pt>
                <c:pt idx="3306">
                  <c:v>1598.82</c:v>
                </c:pt>
                <c:pt idx="3307">
                  <c:v>1598.9</c:v>
                </c:pt>
                <c:pt idx="3308">
                  <c:v>1598.98</c:v>
                </c:pt>
                <c:pt idx="3309">
                  <c:v>1599.06</c:v>
                </c:pt>
                <c:pt idx="3310">
                  <c:v>1599.14</c:v>
                </c:pt>
                <c:pt idx="3311">
                  <c:v>1599.22</c:v>
                </c:pt>
                <c:pt idx="3312">
                  <c:v>1599.3</c:v>
                </c:pt>
                <c:pt idx="3313">
                  <c:v>1599.38</c:v>
                </c:pt>
                <c:pt idx="3314">
                  <c:v>1599.46</c:v>
                </c:pt>
                <c:pt idx="3315">
                  <c:v>1599.54</c:v>
                </c:pt>
                <c:pt idx="3316">
                  <c:v>1599.62</c:v>
                </c:pt>
                <c:pt idx="3317">
                  <c:v>1599.7</c:v>
                </c:pt>
                <c:pt idx="3318">
                  <c:v>1599.78</c:v>
                </c:pt>
                <c:pt idx="3319">
                  <c:v>1599.86</c:v>
                </c:pt>
                <c:pt idx="3320">
                  <c:v>1599.94</c:v>
                </c:pt>
                <c:pt idx="3321">
                  <c:v>1600.02</c:v>
                </c:pt>
                <c:pt idx="3322">
                  <c:v>1600.1</c:v>
                </c:pt>
                <c:pt idx="3323">
                  <c:v>1600.18</c:v>
                </c:pt>
                <c:pt idx="3324">
                  <c:v>1600.26</c:v>
                </c:pt>
                <c:pt idx="3325">
                  <c:v>1600.34</c:v>
                </c:pt>
                <c:pt idx="3326">
                  <c:v>1600.42</c:v>
                </c:pt>
                <c:pt idx="3327">
                  <c:v>1600.5</c:v>
                </c:pt>
                <c:pt idx="3328">
                  <c:v>1600.58</c:v>
                </c:pt>
                <c:pt idx="3329">
                  <c:v>1600.66</c:v>
                </c:pt>
                <c:pt idx="3330">
                  <c:v>1600.74</c:v>
                </c:pt>
                <c:pt idx="3331">
                  <c:v>1600.82</c:v>
                </c:pt>
                <c:pt idx="3332">
                  <c:v>1600.9</c:v>
                </c:pt>
                <c:pt idx="3333">
                  <c:v>1600.98</c:v>
                </c:pt>
                <c:pt idx="3334">
                  <c:v>1601.06</c:v>
                </c:pt>
                <c:pt idx="3335">
                  <c:v>1601.14</c:v>
                </c:pt>
                <c:pt idx="3336">
                  <c:v>1601.22</c:v>
                </c:pt>
                <c:pt idx="3337">
                  <c:v>1601.3</c:v>
                </c:pt>
                <c:pt idx="3338">
                  <c:v>1601.38</c:v>
                </c:pt>
                <c:pt idx="3339">
                  <c:v>1601.46</c:v>
                </c:pt>
                <c:pt idx="3340">
                  <c:v>1601.54</c:v>
                </c:pt>
                <c:pt idx="3341">
                  <c:v>1601.62</c:v>
                </c:pt>
                <c:pt idx="3342">
                  <c:v>1601.7</c:v>
                </c:pt>
                <c:pt idx="3343">
                  <c:v>1601.78</c:v>
                </c:pt>
                <c:pt idx="3344">
                  <c:v>1601.86</c:v>
                </c:pt>
                <c:pt idx="3345">
                  <c:v>1601.94</c:v>
                </c:pt>
                <c:pt idx="3346">
                  <c:v>1602.02</c:v>
                </c:pt>
                <c:pt idx="3347">
                  <c:v>1602.1</c:v>
                </c:pt>
                <c:pt idx="3348">
                  <c:v>1602.18</c:v>
                </c:pt>
                <c:pt idx="3349">
                  <c:v>1602.26</c:v>
                </c:pt>
                <c:pt idx="3350">
                  <c:v>1602.34</c:v>
                </c:pt>
                <c:pt idx="3351">
                  <c:v>1602.42</c:v>
                </c:pt>
                <c:pt idx="3352">
                  <c:v>1602.5</c:v>
                </c:pt>
                <c:pt idx="3353">
                  <c:v>1602.58</c:v>
                </c:pt>
                <c:pt idx="3354">
                  <c:v>1602.66</c:v>
                </c:pt>
                <c:pt idx="3355">
                  <c:v>1602.74</c:v>
                </c:pt>
                <c:pt idx="3356">
                  <c:v>1602.82</c:v>
                </c:pt>
                <c:pt idx="3357">
                  <c:v>1602.9</c:v>
                </c:pt>
                <c:pt idx="3358">
                  <c:v>1602.98</c:v>
                </c:pt>
                <c:pt idx="3359">
                  <c:v>1603.06</c:v>
                </c:pt>
                <c:pt idx="3360">
                  <c:v>1603.14</c:v>
                </c:pt>
                <c:pt idx="3361">
                  <c:v>1603.22</c:v>
                </c:pt>
                <c:pt idx="3362">
                  <c:v>1603.3</c:v>
                </c:pt>
                <c:pt idx="3363">
                  <c:v>1603.38</c:v>
                </c:pt>
                <c:pt idx="3364">
                  <c:v>1603.46</c:v>
                </c:pt>
                <c:pt idx="3365">
                  <c:v>1603.54</c:v>
                </c:pt>
                <c:pt idx="3366">
                  <c:v>1603.62</c:v>
                </c:pt>
                <c:pt idx="3367">
                  <c:v>1603.7</c:v>
                </c:pt>
                <c:pt idx="3368">
                  <c:v>1603.78</c:v>
                </c:pt>
                <c:pt idx="3369">
                  <c:v>1603.86</c:v>
                </c:pt>
                <c:pt idx="3370">
                  <c:v>1603.94</c:v>
                </c:pt>
                <c:pt idx="3371">
                  <c:v>1604.02</c:v>
                </c:pt>
                <c:pt idx="3372">
                  <c:v>1604.1</c:v>
                </c:pt>
                <c:pt idx="3373">
                  <c:v>1604.18</c:v>
                </c:pt>
                <c:pt idx="3374">
                  <c:v>1604.26</c:v>
                </c:pt>
                <c:pt idx="3375">
                  <c:v>1604.34</c:v>
                </c:pt>
                <c:pt idx="3376">
                  <c:v>1604.42</c:v>
                </c:pt>
                <c:pt idx="3377">
                  <c:v>1604.5</c:v>
                </c:pt>
                <c:pt idx="3378">
                  <c:v>1604.58</c:v>
                </c:pt>
                <c:pt idx="3379">
                  <c:v>1604.66</c:v>
                </c:pt>
                <c:pt idx="3380">
                  <c:v>1604.74</c:v>
                </c:pt>
                <c:pt idx="3381">
                  <c:v>1604.82</c:v>
                </c:pt>
                <c:pt idx="3382">
                  <c:v>1604.9</c:v>
                </c:pt>
                <c:pt idx="3383">
                  <c:v>1604.98</c:v>
                </c:pt>
                <c:pt idx="3384">
                  <c:v>1605.06</c:v>
                </c:pt>
                <c:pt idx="3385">
                  <c:v>1605.14</c:v>
                </c:pt>
                <c:pt idx="3386">
                  <c:v>1605.22</c:v>
                </c:pt>
                <c:pt idx="3387">
                  <c:v>1605.3</c:v>
                </c:pt>
                <c:pt idx="3388">
                  <c:v>1605.38</c:v>
                </c:pt>
                <c:pt idx="3389">
                  <c:v>1605.46</c:v>
                </c:pt>
                <c:pt idx="3390">
                  <c:v>1605.54</c:v>
                </c:pt>
                <c:pt idx="3391">
                  <c:v>1605.62</c:v>
                </c:pt>
                <c:pt idx="3392">
                  <c:v>1605.7</c:v>
                </c:pt>
                <c:pt idx="3393">
                  <c:v>1605.78</c:v>
                </c:pt>
                <c:pt idx="3394">
                  <c:v>1605.86</c:v>
                </c:pt>
                <c:pt idx="3395">
                  <c:v>1605.94</c:v>
                </c:pt>
                <c:pt idx="3396">
                  <c:v>1606.02</c:v>
                </c:pt>
                <c:pt idx="3397">
                  <c:v>1606.1</c:v>
                </c:pt>
                <c:pt idx="3398">
                  <c:v>1606.18</c:v>
                </c:pt>
                <c:pt idx="3399">
                  <c:v>1606.26</c:v>
                </c:pt>
                <c:pt idx="3400">
                  <c:v>1606.34</c:v>
                </c:pt>
                <c:pt idx="3401">
                  <c:v>1606.42</c:v>
                </c:pt>
                <c:pt idx="3402">
                  <c:v>1606.5</c:v>
                </c:pt>
                <c:pt idx="3403">
                  <c:v>1606.58</c:v>
                </c:pt>
                <c:pt idx="3404">
                  <c:v>1606.66</c:v>
                </c:pt>
                <c:pt idx="3405">
                  <c:v>1606.74</c:v>
                </c:pt>
                <c:pt idx="3406">
                  <c:v>1606.82</c:v>
                </c:pt>
                <c:pt idx="3407">
                  <c:v>1606.9</c:v>
                </c:pt>
                <c:pt idx="3408">
                  <c:v>1606.98</c:v>
                </c:pt>
                <c:pt idx="3409">
                  <c:v>1607.06</c:v>
                </c:pt>
                <c:pt idx="3410">
                  <c:v>1607.14</c:v>
                </c:pt>
                <c:pt idx="3411">
                  <c:v>1607.22</c:v>
                </c:pt>
                <c:pt idx="3412">
                  <c:v>1607.3</c:v>
                </c:pt>
                <c:pt idx="3413">
                  <c:v>1607.38</c:v>
                </c:pt>
                <c:pt idx="3414">
                  <c:v>1607.46</c:v>
                </c:pt>
                <c:pt idx="3415">
                  <c:v>1607.54</c:v>
                </c:pt>
                <c:pt idx="3416">
                  <c:v>1607.62</c:v>
                </c:pt>
                <c:pt idx="3417">
                  <c:v>1607.7</c:v>
                </c:pt>
                <c:pt idx="3418">
                  <c:v>1607.78</c:v>
                </c:pt>
                <c:pt idx="3419">
                  <c:v>1607.86</c:v>
                </c:pt>
                <c:pt idx="3420">
                  <c:v>1607.94</c:v>
                </c:pt>
                <c:pt idx="3421">
                  <c:v>1608.02</c:v>
                </c:pt>
                <c:pt idx="3422">
                  <c:v>1608.1</c:v>
                </c:pt>
                <c:pt idx="3423">
                  <c:v>1608.18</c:v>
                </c:pt>
                <c:pt idx="3424">
                  <c:v>1608.26</c:v>
                </c:pt>
                <c:pt idx="3425">
                  <c:v>1608.34</c:v>
                </c:pt>
                <c:pt idx="3426">
                  <c:v>1608.42</c:v>
                </c:pt>
                <c:pt idx="3427">
                  <c:v>1608.5</c:v>
                </c:pt>
                <c:pt idx="3428">
                  <c:v>1608.58</c:v>
                </c:pt>
                <c:pt idx="3429">
                  <c:v>1608.66</c:v>
                </c:pt>
                <c:pt idx="3430">
                  <c:v>1608.74</c:v>
                </c:pt>
                <c:pt idx="3431">
                  <c:v>1608.82</c:v>
                </c:pt>
                <c:pt idx="3432">
                  <c:v>1608.9</c:v>
                </c:pt>
                <c:pt idx="3433">
                  <c:v>1608.98</c:v>
                </c:pt>
                <c:pt idx="3434">
                  <c:v>1609.06</c:v>
                </c:pt>
                <c:pt idx="3435">
                  <c:v>1609.14</c:v>
                </c:pt>
                <c:pt idx="3436">
                  <c:v>1609.22</c:v>
                </c:pt>
                <c:pt idx="3437">
                  <c:v>1609.3</c:v>
                </c:pt>
                <c:pt idx="3438">
                  <c:v>1609.38</c:v>
                </c:pt>
                <c:pt idx="3439">
                  <c:v>1609.46</c:v>
                </c:pt>
                <c:pt idx="3440">
                  <c:v>1609.54</c:v>
                </c:pt>
                <c:pt idx="3441">
                  <c:v>1609.62</c:v>
                </c:pt>
                <c:pt idx="3442">
                  <c:v>1609.7</c:v>
                </c:pt>
                <c:pt idx="3443">
                  <c:v>1609.78</c:v>
                </c:pt>
                <c:pt idx="3444">
                  <c:v>1609.86</c:v>
                </c:pt>
                <c:pt idx="3445">
                  <c:v>1609.94</c:v>
                </c:pt>
                <c:pt idx="3446">
                  <c:v>1610.02</c:v>
                </c:pt>
                <c:pt idx="3447">
                  <c:v>1610.1</c:v>
                </c:pt>
                <c:pt idx="3448">
                  <c:v>1610.18</c:v>
                </c:pt>
                <c:pt idx="3449">
                  <c:v>1610.26</c:v>
                </c:pt>
                <c:pt idx="3450">
                  <c:v>1610.34</c:v>
                </c:pt>
                <c:pt idx="3451">
                  <c:v>1610.42</c:v>
                </c:pt>
                <c:pt idx="3452">
                  <c:v>1610.5</c:v>
                </c:pt>
                <c:pt idx="3453">
                  <c:v>1610.58</c:v>
                </c:pt>
                <c:pt idx="3454">
                  <c:v>1610.66</c:v>
                </c:pt>
                <c:pt idx="3455">
                  <c:v>1610.74</c:v>
                </c:pt>
                <c:pt idx="3456">
                  <c:v>1610.82</c:v>
                </c:pt>
                <c:pt idx="3457">
                  <c:v>1610.9</c:v>
                </c:pt>
                <c:pt idx="3458">
                  <c:v>1610.98</c:v>
                </c:pt>
                <c:pt idx="3459">
                  <c:v>1611.06</c:v>
                </c:pt>
                <c:pt idx="3460">
                  <c:v>1611.14</c:v>
                </c:pt>
                <c:pt idx="3461">
                  <c:v>1611.22</c:v>
                </c:pt>
                <c:pt idx="3462">
                  <c:v>1611.3</c:v>
                </c:pt>
                <c:pt idx="3463">
                  <c:v>1611.38</c:v>
                </c:pt>
                <c:pt idx="3464">
                  <c:v>1611.46</c:v>
                </c:pt>
                <c:pt idx="3465">
                  <c:v>1611.54</c:v>
                </c:pt>
                <c:pt idx="3466">
                  <c:v>1611.62</c:v>
                </c:pt>
                <c:pt idx="3467">
                  <c:v>1611.7</c:v>
                </c:pt>
                <c:pt idx="3468">
                  <c:v>1611.78</c:v>
                </c:pt>
                <c:pt idx="3469">
                  <c:v>1611.86</c:v>
                </c:pt>
                <c:pt idx="3470">
                  <c:v>1611.94</c:v>
                </c:pt>
                <c:pt idx="3471">
                  <c:v>1612.02</c:v>
                </c:pt>
                <c:pt idx="3472">
                  <c:v>1612.1</c:v>
                </c:pt>
                <c:pt idx="3473">
                  <c:v>1612.18</c:v>
                </c:pt>
                <c:pt idx="3474">
                  <c:v>1612.26</c:v>
                </c:pt>
                <c:pt idx="3475">
                  <c:v>1612.34</c:v>
                </c:pt>
                <c:pt idx="3476">
                  <c:v>1612.42</c:v>
                </c:pt>
                <c:pt idx="3477">
                  <c:v>1612.5</c:v>
                </c:pt>
                <c:pt idx="3478">
                  <c:v>1612.58</c:v>
                </c:pt>
                <c:pt idx="3479">
                  <c:v>1612.66</c:v>
                </c:pt>
                <c:pt idx="3480">
                  <c:v>1612.74</c:v>
                </c:pt>
                <c:pt idx="3481">
                  <c:v>1612.82</c:v>
                </c:pt>
                <c:pt idx="3482">
                  <c:v>1612.9</c:v>
                </c:pt>
                <c:pt idx="3483">
                  <c:v>1612.98</c:v>
                </c:pt>
                <c:pt idx="3484">
                  <c:v>1613.06</c:v>
                </c:pt>
                <c:pt idx="3485">
                  <c:v>1613.14</c:v>
                </c:pt>
                <c:pt idx="3486">
                  <c:v>1613.22</c:v>
                </c:pt>
                <c:pt idx="3487">
                  <c:v>1613.3</c:v>
                </c:pt>
                <c:pt idx="3488">
                  <c:v>1613.38</c:v>
                </c:pt>
                <c:pt idx="3489">
                  <c:v>1613.46</c:v>
                </c:pt>
                <c:pt idx="3490">
                  <c:v>1613.54</c:v>
                </c:pt>
                <c:pt idx="3491">
                  <c:v>1613.62</c:v>
                </c:pt>
                <c:pt idx="3492">
                  <c:v>1613.7</c:v>
                </c:pt>
                <c:pt idx="3493">
                  <c:v>1613.78</c:v>
                </c:pt>
                <c:pt idx="3494">
                  <c:v>1613.86</c:v>
                </c:pt>
                <c:pt idx="3495">
                  <c:v>1613.94</c:v>
                </c:pt>
                <c:pt idx="3496">
                  <c:v>1614.02</c:v>
                </c:pt>
                <c:pt idx="3497">
                  <c:v>1614.1</c:v>
                </c:pt>
                <c:pt idx="3498">
                  <c:v>1614.18</c:v>
                </c:pt>
                <c:pt idx="3499">
                  <c:v>1614.26</c:v>
                </c:pt>
                <c:pt idx="3500">
                  <c:v>1614.34</c:v>
                </c:pt>
                <c:pt idx="3501">
                  <c:v>1614.42</c:v>
                </c:pt>
                <c:pt idx="3502">
                  <c:v>1614.5</c:v>
                </c:pt>
                <c:pt idx="3503">
                  <c:v>1614.58</c:v>
                </c:pt>
                <c:pt idx="3504">
                  <c:v>1614.66</c:v>
                </c:pt>
                <c:pt idx="3505">
                  <c:v>1614.74</c:v>
                </c:pt>
                <c:pt idx="3506">
                  <c:v>1614.82</c:v>
                </c:pt>
                <c:pt idx="3507">
                  <c:v>1614.9</c:v>
                </c:pt>
                <c:pt idx="3508">
                  <c:v>1614.98</c:v>
                </c:pt>
                <c:pt idx="3509">
                  <c:v>1615.06</c:v>
                </c:pt>
                <c:pt idx="3510">
                  <c:v>1615.14</c:v>
                </c:pt>
                <c:pt idx="3511">
                  <c:v>1615.22</c:v>
                </c:pt>
                <c:pt idx="3512">
                  <c:v>1615.3</c:v>
                </c:pt>
                <c:pt idx="3513">
                  <c:v>1615.38</c:v>
                </c:pt>
                <c:pt idx="3514">
                  <c:v>1615.46</c:v>
                </c:pt>
                <c:pt idx="3515">
                  <c:v>1615.54</c:v>
                </c:pt>
                <c:pt idx="3516">
                  <c:v>1615.62</c:v>
                </c:pt>
                <c:pt idx="3517">
                  <c:v>1615.7</c:v>
                </c:pt>
                <c:pt idx="3518">
                  <c:v>1615.78</c:v>
                </c:pt>
                <c:pt idx="3519">
                  <c:v>1615.86</c:v>
                </c:pt>
                <c:pt idx="3520">
                  <c:v>1615.94</c:v>
                </c:pt>
                <c:pt idx="3521">
                  <c:v>1616.02</c:v>
                </c:pt>
                <c:pt idx="3522">
                  <c:v>1616.1</c:v>
                </c:pt>
                <c:pt idx="3523">
                  <c:v>1616.18</c:v>
                </c:pt>
                <c:pt idx="3524">
                  <c:v>1616.26</c:v>
                </c:pt>
                <c:pt idx="3525">
                  <c:v>1616.34</c:v>
                </c:pt>
                <c:pt idx="3526">
                  <c:v>1616.42</c:v>
                </c:pt>
                <c:pt idx="3527">
                  <c:v>1616.5</c:v>
                </c:pt>
                <c:pt idx="3528">
                  <c:v>1616.58</c:v>
                </c:pt>
                <c:pt idx="3529">
                  <c:v>1616.66</c:v>
                </c:pt>
                <c:pt idx="3530">
                  <c:v>1616.74</c:v>
                </c:pt>
                <c:pt idx="3531">
                  <c:v>1616.82</c:v>
                </c:pt>
                <c:pt idx="3532">
                  <c:v>1616.9</c:v>
                </c:pt>
                <c:pt idx="3533">
                  <c:v>1616.98</c:v>
                </c:pt>
                <c:pt idx="3534">
                  <c:v>1617.06</c:v>
                </c:pt>
                <c:pt idx="3535">
                  <c:v>1617.14</c:v>
                </c:pt>
                <c:pt idx="3536">
                  <c:v>1617.22</c:v>
                </c:pt>
                <c:pt idx="3537">
                  <c:v>1617.3</c:v>
                </c:pt>
                <c:pt idx="3538">
                  <c:v>1617.38</c:v>
                </c:pt>
                <c:pt idx="3539">
                  <c:v>1617.46</c:v>
                </c:pt>
                <c:pt idx="3540">
                  <c:v>1617.54</c:v>
                </c:pt>
                <c:pt idx="3541">
                  <c:v>1617.62</c:v>
                </c:pt>
                <c:pt idx="3542">
                  <c:v>1617.7</c:v>
                </c:pt>
                <c:pt idx="3543">
                  <c:v>1617.78</c:v>
                </c:pt>
                <c:pt idx="3544">
                  <c:v>1617.86</c:v>
                </c:pt>
                <c:pt idx="3545">
                  <c:v>1617.94</c:v>
                </c:pt>
                <c:pt idx="3546">
                  <c:v>1618.02</c:v>
                </c:pt>
                <c:pt idx="3547">
                  <c:v>1618.1</c:v>
                </c:pt>
                <c:pt idx="3548">
                  <c:v>1618.18</c:v>
                </c:pt>
                <c:pt idx="3549">
                  <c:v>1618.26</c:v>
                </c:pt>
                <c:pt idx="3550">
                  <c:v>1618.34</c:v>
                </c:pt>
                <c:pt idx="3551">
                  <c:v>1618.42</c:v>
                </c:pt>
                <c:pt idx="3552">
                  <c:v>1618.5</c:v>
                </c:pt>
                <c:pt idx="3553">
                  <c:v>1618.58</c:v>
                </c:pt>
                <c:pt idx="3554">
                  <c:v>1618.66</c:v>
                </c:pt>
                <c:pt idx="3555">
                  <c:v>1618.74</c:v>
                </c:pt>
                <c:pt idx="3556">
                  <c:v>1618.82</c:v>
                </c:pt>
                <c:pt idx="3557">
                  <c:v>1618.9</c:v>
                </c:pt>
                <c:pt idx="3558">
                  <c:v>1618.98</c:v>
                </c:pt>
                <c:pt idx="3559">
                  <c:v>1619.06</c:v>
                </c:pt>
                <c:pt idx="3560">
                  <c:v>1619.14</c:v>
                </c:pt>
                <c:pt idx="3561">
                  <c:v>1619.22</c:v>
                </c:pt>
                <c:pt idx="3562">
                  <c:v>1619.3</c:v>
                </c:pt>
                <c:pt idx="3563">
                  <c:v>1619.38</c:v>
                </c:pt>
                <c:pt idx="3564">
                  <c:v>1619.46</c:v>
                </c:pt>
                <c:pt idx="3565">
                  <c:v>1619.54</c:v>
                </c:pt>
                <c:pt idx="3566">
                  <c:v>1619.62</c:v>
                </c:pt>
                <c:pt idx="3567">
                  <c:v>1619.7</c:v>
                </c:pt>
                <c:pt idx="3568">
                  <c:v>1619.78</c:v>
                </c:pt>
                <c:pt idx="3569">
                  <c:v>1619.86</c:v>
                </c:pt>
                <c:pt idx="3570">
                  <c:v>1619.94</c:v>
                </c:pt>
                <c:pt idx="3571">
                  <c:v>1620.02</c:v>
                </c:pt>
                <c:pt idx="3572">
                  <c:v>1620.1</c:v>
                </c:pt>
                <c:pt idx="3573">
                  <c:v>1620.18</c:v>
                </c:pt>
                <c:pt idx="3574">
                  <c:v>1620.26</c:v>
                </c:pt>
                <c:pt idx="3575">
                  <c:v>1620.34</c:v>
                </c:pt>
                <c:pt idx="3576">
                  <c:v>1620.42</c:v>
                </c:pt>
                <c:pt idx="3577">
                  <c:v>1620.5</c:v>
                </c:pt>
                <c:pt idx="3578">
                  <c:v>1620.58</c:v>
                </c:pt>
                <c:pt idx="3579">
                  <c:v>1620.66</c:v>
                </c:pt>
                <c:pt idx="3580">
                  <c:v>1620.74</c:v>
                </c:pt>
                <c:pt idx="3581">
                  <c:v>1620.82</c:v>
                </c:pt>
                <c:pt idx="3582">
                  <c:v>1620.9</c:v>
                </c:pt>
                <c:pt idx="3583">
                  <c:v>1620.98</c:v>
                </c:pt>
                <c:pt idx="3584">
                  <c:v>1621.06</c:v>
                </c:pt>
                <c:pt idx="3585">
                  <c:v>1621.14</c:v>
                </c:pt>
                <c:pt idx="3586">
                  <c:v>1621.22</c:v>
                </c:pt>
                <c:pt idx="3587">
                  <c:v>1621.3</c:v>
                </c:pt>
                <c:pt idx="3588">
                  <c:v>1621.38</c:v>
                </c:pt>
                <c:pt idx="3589">
                  <c:v>1621.46</c:v>
                </c:pt>
                <c:pt idx="3590">
                  <c:v>1621.54</c:v>
                </c:pt>
                <c:pt idx="3591">
                  <c:v>1621.62</c:v>
                </c:pt>
                <c:pt idx="3592">
                  <c:v>1621.7</c:v>
                </c:pt>
                <c:pt idx="3593">
                  <c:v>1621.78</c:v>
                </c:pt>
                <c:pt idx="3594">
                  <c:v>1621.86</c:v>
                </c:pt>
                <c:pt idx="3595">
                  <c:v>1621.94</c:v>
                </c:pt>
                <c:pt idx="3596">
                  <c:v>1622.02</c:v>
                </c:pt>
                <c:pt idx="3597">
                  <c:v>1622.1</c:v>
                </c:pt>
                <c:pt idx="3598">
                  <c:v>1622.18</c:v>
                </c:pt>
                <c:pt idx="3599">
                  <c:v>1622.26</c:v>
                </c:pt>
                <c:pt idx="3600">
                  <c:v>1622.34</c:v>
                </c:pt>
                <c:pt idx="3601">
                  <c:v>1622.42</c:v>
                </c:pt>
                <c:pt idx="3602">
                  <c:v>1622.5</c:v>
                </c:pt>
                <c:pt idx="3603">
                  <c:v>1622.58</c:v>
                </c:pt>
                <c:pt idx="3604">
                  <c:v>1622.66</c:v>
                </c:pt>
                <c:pt idx="3605">
                  <c:v>1622.74</c:v>
                </c:pt>
                <c:pt idx="3606">
                  <c:v>1622.82</c:v>
                </c:pt>
                <c:pt idx="3607">
                  <c:v>1622.9</c:v>
                </c:pt>
                <c:pt idx="3608">
                  <c:v>1622.98</c:v>
                </c:pt>
                <c:pt idx="3609">
                  <c:v>1623.06</c:v>
                </c:pt>
                <c:pt idx="3610">
                  <c:v>1623.14</c:v>
                </c:pt>
                <c:pt idx="3611">
                  <c:v>1623.22</c:v>
                </c:pt>
                <c:pt idx="3612">
                  <c:v>1623.3</c:v>
                </c:pt>
                <c:pt idx="3613">
                  <c:v>1623.38</c:v>
                </c:pt>
                <c:pt idx="3614">
                  <c:v>1623.46</c:v>
                </c:pt>
                <c:pt idx="3615">
                  <c:v>1623.54</c:v>
                </c:pt>
                <c:pt idx="3616">
                  <c:v>1623.62</c:v>
                </c:pt>
                <c:pt idx="3617">
                  <c:v>1623.7</c:v>
                </c:pt>
                <c:pt idx="3618">
                  <c:v>1623.78</c:v>
                </c:pt>
                <c:pt idx="3619">
                  <c:v>1623.86</c:v>
                </c:pt>
                <c:pt idx="3620">
                  <c:v>1623.94</c:v>
                </c:pt>
                <c:pt idx="3621">
                  <c:v>1624.02</c:v>
                </c:pt>
                <c:pt idx="3622">
                  <c:v>1624.1</c:v>
                </c:pt>
                <c:pt idx="3623">
                  <c:v>1624.18</c:v>
                </c:pt>
                <c:pt idx="3624">
                  <c:v>1624.26</c:v>
                </c:pt>
                <c:pt idx="3625">
                  <c:v>1624.34</c:v>
                </c:pt>
                <c:pt idx="3626">
                  <c:v>1624.42</c:v>
                </c:pt>
                <c:pt idx="3627">
                  <c:v>1624.5</c:v>
                </c:pt>
                <c:pt idx="3628">
                  <c:v>1624.58</c:v>
                </c:pt>
                <c:pt idx="3629">
                  <c:v>1624.66</c:v>
                </c:pt>
                <c:pt idx="3630">
                  <c:v>1624.74</c:v>
                </c:pt>
                <c:pt idx="3631">
                  <c:v>1624.82</c:v>
                </c:pt>
                <c:pt idx="3632">
                  <c:v>1624.9</c:v>
                </c:pt>
                <c:pt idx="3633">
                  <c:v>1624.98</c:v>
                </c:pt>
                <c:pt idx="3634">
                  <c:v>1625.06</c:v>
                </c:pt>
                <c:pt idx="3635">
                  <c:v>1625.14</c:v>
                </c:pt>
                <c:pt idx="3636">
                  <c:v>1625.22</c:v>
                </c:pt>
                <c:pt idx="3637">
                  <c:v>1625.3</c:v>
                </c:pt>
                <c:pt idx="3638">
                  <c:v>1625.38</c:v>
                </c:pt>
                <c:pt idx="3639">
                  <c:v>1625.46</c:v>
                </c:pt>
                <c:pt idx="3640">
                  <c:v>1625.54</c:v>
                </c:pt>
                <c:pt idx="3641">
                  <c:v>1625.62</c:v>
                </c:pt>
                <c:pt idx="3642">
                  <c:v>1625.7</c:v>
                </c:pt>
                <c:pt idx="3643">
                  <c:v>1625.78</c:v>
                </c:pt>
                <c:pt idx="3644">
                  <c:v>1625.86</c:v>
                </c:pt>
                <c:pt idx="3645">
                  <c:v>1625.94</c:v>
                </c:pt>
                <c:pt idx="3646">
                  <c:v>1626.02</c:v>
                </c:pt>
                <c:pt idx="3647">
                  <c:v>1626.1</c:v>
                </c:pt>
                <c:pt idx="3648">
                  <c:v>1626.18</c:v>
                </c:pt>
                <c:pt idx="3649">
                  <c:v>1626.26</c:v>
                </c:pt>
                <c:pt idx="3650">
                  <c:v>1626.34</c:v>
                </c:pt>
                <c:pt idx="3651">
                  <c:v>1626.42</c:v>
                </c:pt>
                <c:pt idx="3652">
                  <c:v>1626.5</c:v>
                </c:pt>
                <c:pt idx="3653">
                  <c:v>1626.58</c:v>
                </c:pt>
                <c:pt idx="3654">
                  <c:v>1626.66</c:v>
                </c:pt>
                <c:pt idx="3655">
                  <c:v>1626.74</c:v>
                </c:pt>
                <c:pt idx="3656">
                  <c:v>1626.82</c:v>
                </c:pt>
                <c:pt idx="3657">
                  <c:v>1626.9</c:v>
                </c:pt>
                <c:pt idx="3658">
                  <c:v>1626.98</c:v>
                </c:pt>
                <c:pt idx="3659">
                  <c:v>1627.06</c:v>
                </c:pt>
                <c:pt idx="3660">
                  <c:v>1627.14</c:v>
                </c:pt>
                <c:pt idx="3661">
                  <c:v>1627.22</c:v>
                </c:pt>
                <c:pt idx="3662">
                  <c:v>1627.3</c:v>
                </c:pt>
                <c:pt idx="3663">
                  <c:v>1627.38</c:v>
                </c:pt>
                <c:pt idx="3664">
                  <c:v>1627.46</c:v>
                </c:pt>
                <c:pt idx="3665">
                  <c:v>1627.54</c:v>
                </c:pt>
                <c:pt idx="3666">
                  <c:v>1627.62</c:v>
                </c:pt>
                <c:pt idx="3667">
                  <c:v>1627.7</c:v>
                </c:pt>
                <c:pt idx="3668">
                  <c:v>1627.78</c:v>
                </c:pt>
                <c:pt idx="3669">
                  <c:v>1627.86</c:v>
                </c:pt>
                <c:pt idx="3670">
                  <c:v>1627.94</c:v>
                </c:pt>
                <c:pt idx="3671">
                  <c:v>1628.02</c:v>
                </c:pt>
                <c:pt idx="3672">
                  <c:v>1628.1</c:v>
                </c:pt>
                <c:pt idx="3673">
                  <c:v>1628.18</c:v>
                </c:pt>
                <c:pt idx="3674">
                  <c:v>1628.26</c:v>
                </c:pt>
                <c:pt idx="3675">
                  <c:v>1628.34</c:v>
                </c:pt>
                <c:pt idx="3676">
                  <c:v>1628.42</c:v>
                </c:pt>
                <c:pt idx="3677">
                  <c:v>1628.5</c:v>
                </c:pt>
                <c:pt idx="3678">
                  <c:v>1628.58</c:v>
                </c:pt>
                <c:pt idx="3679">
                  <c:v>1628.66</c:v>
                </c:pt>
                <c:pt idx="3680">
                  <c:v>1628.74</c:v>
                </c:pt>
                <c:pt idx="3681">
                  <c:v>1628.82</c:v>
                </c:pt>
                <c:pt idx="3682">
                  <c:v>1628.9</c:v>
                </c:pt>
                <c:pt idx="3683">
                  <c:v>1628.98</c:v>
                </c:pt>
                <c:pt idx="3684">
                  <c:v>1629.06</c:v>
                </c:pt>
                <c:pt idx="3685">
                  <c:v>1629.14</c:v>
                </c:pt>
                <c:pt idx="3686">
                  <c:v>1629.22</c:v>
                </c:pt>
                <c:pt idx="3687">
                  <c:v>1629.3</c:v>
                </c:pt>
                <c:pt idx="3688">
                  <c:v>1629.38</c:v>
                </c:pt>
                <c:pt idx="3689">
                  <c:v>1629.46</c:v>
                </c:pt>
                <c:pt idx="3690">
                  <c:v>1629.54</c:v>
                </c:pt>
                <c:pt idx="3691">
                  <c:v>1629.62</c:v>
                </c:pt>
                <c:pt idx="3692">
                  <c:v>1629.7</c:v>
                </c:pt>
                <c:pt idx="3693">
                  <c:v>1629.78</c:v>
                </c:pt>
                <c:pt idx="3694">
                  <c:v>1629.86</c:v>
                </c:pt>
                <c:pt idx="3695">
                  <c:v>1629.94</c:v>
                </c:pt>
                <c:pt idx="3696">
                  <c:v>1630.02</c:v>
                </c:pt>
                <c:pt idx="3697">
                  <c:v>1630.1</c:v>
                </c:pt>
                <c:pt idx="3698">
                  <c:v>1630.18</c:v>
                </c:pt>
                <c:pt idx="3699">
                  <c:v>1630.26</c:v>
                </c:pt>
                <c:pt idx="3700">
                  <c:v>1630.34</c:v>
                </c:pt>
                <c:pt idx="3701">
                  <c:v>1630.42</c:v>
                </c:pt>
                <c:pt idx="3702">
                  <c:v>1630.5</c:v>
                </c:pt>
                <c:pt idx="3703">
                  <c:v>1630.58</c:v>
                </c:pt>
                <c:pt idx="3704">
                  <c:v>1630.66</c:v>
                </c:pt>
                <c:pt idx="3705">
                  <c:v>1630.74</c:v>
                </c:pt>
                <c:pt idx="3706">
                  <c:v>1630.82</c:v>
                </c:pt>
                <c:pt idx="3707">
                  <c:v>1630.9</c:v>
                </c:pt>
                <c:pt idx="3708">
                  <c:v>1630.98</c:v>
                </c:pt>
                <c:pt idx="3709">
                  <c:v>1631.06</c:v>
                </c:pt>
                <c:pt idx="3710">
                  <c:v>1631.14</c:v>
                </c:pt>
                <c:pt idx="3711">
                  <c:v>1631.22</c:v>
                </c:pt>
                <c:pt idx="3712">
                  <c:v>1631.3</c:v>
                </c:pt>
                <c:pt idx="3713">
                  <c:v>1631.38</c:v>
                </c:pt>
                <c:pt idx="3714">
                  <c:v>1631.46</c:v>
                </c:pt>
                <c:pt idx="3715">
                  <c:v>1631.54</c:v>
                </c:pt>
                <c:pt idx="3716">
                  <c:v>1631.62</c:v>
                </c:pt>
                <c:pt idx="3717">
                  <c:v>1631.7</c:v>
                </c:pt>
                <c:pt idx="3718">
                  <c:v>1631.78</c:v>
                </c:pt>
                <c:pt idx="3719">
                  <c:v>1631.86</c:v>
                </c:pt>
                <c:pt idx="3720">
                  <c:v>1631.94</c:v>
                </c:pt>
                <c:pt idx="3721">
                  <c:v>1632.02</c:v>
                </c:pt>
                <c:pt idx="3722">
                  <c:v>1632.1</c:v>
                </c:pt>
                <c:pt idx="3723">
                  <c:v>1632.18</c:v>
                </c:pt>
                <c:pt idx="3724">
                  <c:v>1632.26</c:v>
                </c:pt>
                <c:pt idx="3725">
                  <c:v>1632.34</c:v>
                </c:pt>
                <c:pt idx="3726">
                  <c:v>1632.42</c:v>
                </c:pt>
                <c:pt idx="3727">
                  <c:v>1632.5</c:v>
                </c:pt>
                <c:pt idx="3728">
                  <c:v>1632.58</c:v>
                </c:pt>
                <c:pt idx="3729">
                  <c:v>1632.66</c:v>
                </c:pt>
                <c:pt idx="3730">
                  <c:v>1632.74</c:v>
                </c:pt>
                <c:pt idx="3731">
                  <c:v>1632.82</c:v>
                </c:pt>
                <c:pt idx="3732">
                  <c:v>1632.9</c:v>
                </c:pt>
                <c:pt idx="3733">
                  <c:v>1632.98</c:v>
                </c:pt>
                <c:pt idx="3734">
                  <c:v>1633.06</c:v>
                </c:pt>
                <c:pt idx="3735">
                  <c:v>1633.14</c:v>
                </c:pt>
                <c:pt idx="3736">
                  <c:v>1633.22</c:v>
                </c:pt>
                <c:pt idx="3737">
                  <c:v>1633.3</c:v>
                </c:pt>
                <c:pt idx="3738">
                  <c:v>1633.38</c:v>
                </c:pt>
                <c:pt idx="3739">
                  <c:v>1633.46</c:v>
                </c:pt>
                <c:pt idx="3740">
                  <c:v>1633.54</c:v>
                </c:pt>
                <c:pt idx="3741">
                  <c:v>1633.62</c:v>
                </c:pt>
                <c:pt idx="3742">
                  <c:v>1633.7</c:v>
                </c:pt>
                <c:pt idx="3743">
                  <c:v>1633.78</c:v>
                </c:pt>
                <c:pt idx="3744">
                  <c:v>1633.86</c:v>
                </c:pt>
                <c:pt idx="3745">
                  <c:v>1633.94</c:v>
                </c:pt>
                <c:pt idx="3746">
                  <c:v>1634.02</c:v>
                </c:pt>
                <c:pt idx="3747">
                  <c:v>1634.1</c:v>
                </c:pt>
                <c:pt idx="3748">
                  <c:v>1634.18</c:v>
                </c:pt>
                <c:pt idx="3749">
                  <c:v>1634.26</c:v>
                </c:pt>
                <c:pt idx="3750">
                  <c:v>1634.34</c:v>
                </c:pt>
                <c:pt idx="3751">
                  <c:v>1634.42</c:v>
                </c:pt>
                <c:pt idx="3752">
                  <c:v>1634.5</c:v>
                </c:pt>
                <c:pt idx="3753">
                  <c:v>1634.58</c:v>
                </c:pt>
                <c:pt idx="3754">
                  <c:v>1634.66</c:v>
                </c:pt>
                <c:pt idx="3755">
                  <c:v>1634.74</c:v>
                </c:pt>
                <c:pt idx="3756">
                  <c:v>1634.82</c:v>
                </c:pt>
                <c:pt idx="3757">
                  <c:v>1634.9</c:v>
                </c:pt>
                <c:pt idx="3758">
                  <c:v>1634.98</c:v>
                </c:pt>
                <c:pt idx="3759">
                  <c:v>1635.06</c:v>
                </c:pt>
                <c:pt idx="3760">
                  <c:v>1635.14</c:v>
                </c:pt>
                <c:pt idx="3761">
                  <c:v>1635.22</c:v>
                </c:pt>
                <c:pt idx="3762">
                  <c:v>1635.3</c:v>
                </c:pt>
                <c:pt idx="3763">
                  <c:v>1635.38</c:v>
                </c:pt>
                <c:pt idx="3764">
                  <c:v>1635.46</c:v>
                </c:pt>
                <c:pt idx="3765">
                  <c:v>1635.54</c:v>
                </c:pt>
                <c:pt idx="3766">
                  <c:v>1635.62</c:v>
                </c:pt>
                <c:pt idx="3767">
                  <c:v>1635.7</c:v>
                </c:pt>
                <c:pt idx="3768">
                  <c:v>1635.78</c:v>
                </c:pt>
                <c:pt idx="3769">
                  <c:v>1635.86</c:v>
                </c:pt>
                <c:pt idx="3770">
                  <c:v>1635.94</c:v>
                </c:pt>
                <c:pt idx="3771">
                  <c:v>1636.02</c:v>
                </c:pt>
                <c:pt idx="3772">
                  <c:v>1636.1</c:v>
                </c:pt>
                <c:pt idx="3773">
                  <c:v>1636.18</c:v>
                </c:pt>
                <c:pt idx="3774">
                  <c:v>1636.26</c:v>
                </c:pt>
                <c:pt idx="3775">
                  <c:v>1636.34</c:v>
                </c:pt>
                <c:pt idx="3776">
                  <c:v>1636.42</c:v>
                </c:pt>
                <c:pt idx="3777">
                  <c:v>1636.5</c:v>
                </c:pt>
                <c:pt idx="3778">
                  <c:v>1636.58</c:v>
                </c:pt>
                <c:pt idx="3779">
                  <c:v>1636.66</c:v>
                </c:pt>
                <c:pt idx="3780">
                  <c:v>1636.74</c:v>
                </c:pt>
                <c:pt idx="3781">
                  <c:v>1636.82</c:v>
                </c:pt>
                <c:pt idx="3782">
                  <c:v>1636.9</c:v>
                </c:pt>
                <c:pt idx="3783">
                  <c:v>1636.98</c:v>
                </c:pt>
                <c:pt idx="3784">
                  <c:v>1637.06</c:v>
                </c:pt>
                <c:pt idx="3785">
                  <c:v>1637.14</c:v>
                </c:pt>
                <c:pt idx="3786">
                  <c:v>1637.22</c:v>
                </c:pt>
                <c:pt idx="3787">
                  <c:v>1637.3</c:v>
                </c:pt>
                <c:pt idx="3788">
                  <c:v>1637.38</c:v>
                </c:pt>
                <c:pt idx="3789">
                  <c:v>1637.46</c:v>
                </c:pt>
                <c:pt idx="3790">
                  <c:v>1637.54</c:v>
                </c:pt>
                <c:pt idx="3791">
                  <c:v>1637.62</c:v>
                </c:pt>
                <c:pt idx="3792">
                  <c:v>1637.7</c:v>
                </c:pt>
                <c:pt idx="3793">
                  <c:v>1637.78</c:v>
                </c:pt>
                <c:pt idx="3794">
                  <c:v>1637.86</c:v>
                </c:pt>
                <c:pt idx="3795">
                  <c:v>1637.94</c:v>
                </c:pt>
                <c:pt idx="3796">
                  <c:v>1638.02</c:v>
                </c:pt>
                <c:pt idx="3797">
                  <c:v>1638.1</c:v>
                </c:pt>
                <c:pt idx="3798">
                  <c:v>1638.18</c:v>
                </c:pt>
                <c:pt idx="3799">
                  <c:v>1638.26</c:v>
                </c:pt>
                <c:pt idx="3800">
                  <c:v>1638.34</c:v>
                </c:pt>
                <c:pt idx="3801">
                  <c:v>1638.42</c:v>
                </c:pt>
                <c:pt idx="3802">
                  <c:v>1638.5</c:v>
                </c:pt>
                <c:pt idx="3803">
                  <c:v>1638.58</c:v>
                </c:pt>
                <c:pt idx="3804">
                  <c:v>1638.66</c:v>
                </c:pt>
                <c:pt idx="3805">
                  <c:v>1638.74</c:v>
                </c:pt>
                <c:pt idx="3806">
                  <c:v>1638.82</c:v>
                </c:pt>
                <c:pt idx="3807">
                  <c:v>1638.9</c:v>
                </c:pt>
                <c:pt idx="3808">
                  <c:v>1638.98</c:v>
                </c:pt>
                <c:pt idx="3809">
                  <c:v>1639.06</c:v>
                </c:pt>
                <c:pt idx="3810">
                  <c:v>1639.14</c:v>
                </c:pt>
                <c:pt idx="3811">
                  <c:v>1639.22</c:v>
                </c:pt>
                <c:pt idx="3812">
                  <c:v>1639.3</c:v>
                </c:pt>
                <c:pt idx="3813">
                  <c:v>1639.38</c:v>
                </c:pt>
                <c:pt idx="3814">
                  <c:v>1639.46</c:v>
                </c:pt>
                <c:pt idx="3815">
                  <c:v>1639.54</c:v>
                </c:pt>
                <c:pt idx="3816">
                  <c:v>1639.62</c:v>
                </c:pt>
                <c:pt idx="3817">
                  <c:v>1639.7</c:v>
                </c:pt>
                <c:pt idx="3818">
                  <c:v>1639.78</c:v>
                </c:pt>
                <c:pt idx="3819">
                  <c:v>1639.86</c:v>
                </c:pt>
                <c:pt idx="3820">
                  <c:v>1639.94</c:v>
                </c:pt>
                <c:pt idx="3821">
                  <c:v>1640.02</c:v>
                </c:pt>
                <c:pt idx="3822">
                  <c:v>1640.1</c:v>
                </c:pt>
                <c:pt idx="3823">
                  <c:v>1640.18</c:v>
                </c:pt>
                <c:pt idx="3824">
                  <c:v>1640.26</c:v>
                </c:pt>
                <c:pt idx="3825">
                  <c:v>1640.34</c:v>
                </c:pt>
                <c:pt idx="3826">
                  <c:v>1640.42</c:v>
                </c:pt>
                <c:pt idx="3827">
                  <c:v>1640.5</c:v>
                </c:pt>
                <c:pt idx="3828">
                  <c:v>1640.58</c:v>
                </c:pt>
                <c:pt idx="3829">
                  <c:v>1640.66</c:v>
                </c:pt>
                <c:pt idx="3830">
                  <c:v>1640.74</c:v>
                </c:pt>
                <c:pt idx="3831">
                  <c:v>1640.82</c:v>
                </c:pt>
                <c:pt idx="3832">
                  <c:v>1640.9</c:v>
                </c:pt>
                <c:pt idx="3833">
                  <c:v>1640.98</c:v>
                </c:pt>
                <c:pt idx="3834">
                  <c:v>1641.06</c:v>
                </c:pt>
                <c:pt idx="3835">
                  <c:v>1641.14</c:v>
                </c:pt>
                <c:pt idx="3836">
                  <c:v>1641.22</c:v>
                </c:pt>
                <c:pt idx="3837">
                  <c:v>1641.3</c:v>
                </c:pt>
                <c:pt idx="3838">
                  <c:v>1641.38</c:v>
                </c:pt>
                <c:pt idx="3839">
                  <c:v>1641.46</c:v>
                </c:pt>
                <c:pt idx="3840">
                  <c:v>1641.54</c:v>
                </c:pt>
                <c:pt idx="3841">
                  <c:v>1641.62</c:v>
                </c:pt>
                <c:pt idx="3842">
                  <c:v>1641.7</c:v>
                </c:pt>
                <c:pt idx="3843">
                  <c:v>1641.78</c:v>
                </c:pt>
                <c:pt idx="3844">
                  <c:v>1641.86</c:v>
                </c:pt>
                <c:pt idx="3845">
                  <c:v>1641.94</c:v>
                </c:pt>
                <c:pt idx="3846">
                  <c:v>1642.02</c:v>
                </c:pt>
                <c:pt idx="3847">
                  <c:v>1642.1</c:v>
                </c:pt>
                <c:pt idx="3848">
                  <c:v>1642.18</c:v>
                </c:pt>
                <c:pt idx="3849">
                  <c:v>1642.26</c:v>
                </c:pt>
                <c:pt idx="3850">
                  <c:v>1642.34</c:v>
                </c:pt>
                <c:pt idx="3851">
                  <c:v>1642.42</c:v>
                </c:pt>
                <c:pt idx="3852">
                  <c:v>1642.5</c:v>
                </c:pt>
                <c:pt idx="3853">
                  <c:v>1642.58</c:v>
                </c:pt>
                <c:pt idx="3854">
                  <c:v>1642.66</c:v>
                </c:pt>
                <c:pt idx="3855">
                  <c:v>1642.74</c:v>
                </c:pt>
                <c:pt idx="3856">
                  <c:v>1642.82</c:v>
                </c:pt>
                <c:pt idx="3857">
                  <c:v>1642.9</c:v>
                </c:pt>
                <c:pt idx="3858">
                  <c:v>1642.98</c:v>
                </c:pt>
                <c:pt idx="3859">
                  <c:v>1643.06</c:v>
                </c:pt>
                <c:pt idx="3860">
                  <c:v>1643.14</c:v>
                </c:pt>
                <c:pt idx="3861">
                  <c:v>1643.22</c:v>
                </c:pt>
                <c:pt idx="3862">
                  <c:v>1643.3</c:v>
                </c:pt>
                <c:pt idx="3863">
                  <c:v>1643.38</c:v>
                </c:pt>
                <c:pt idx="3864">
                  <c:v>1643.46</c:v>
                </c:pt>
                <c:pt idx="3865">
                  <c:v>1643.54</c:v>
                </c:pt>
                <c:pt idx="3866">
                  <c:v>1643.62</c:v>
                </c:pt>
                <c:pt idx="3867">
                  <c:v>1643.7</c:v>
                </c:pt>
                <c:pt idx="3868">
                  <c:v>1643.78</c:v>
                </c:pt>
                <c:pt idx="3869">
                  <c:v>1643.86</c:v>
                </c:pt>
                <c:pt idx="3870">
                  <c:v>1643.94</c:v>
                </c:pt>
                <c:pt idx="3871">
                  <c:v>1644.02</c:v>
                </c:pt>
                <c:pt idx="3872">
                  <c:v>1644.1</c:v>
                </c:pt>
                <c:pt idx="3873">
                  <c:v>1644.18</c:v>
                </c:pt>
                <c:pt idx="3874">
                  <c:v>1644.26</c:v>
                </c:pt>
                <c:pt idx="3875">
                  <c:v>1644.34</c:v>
                </c:pt>
                <c:pt idx="3876">
                  <c:v>1644.42</c:v>
                </c:pt>
                <c:pt idx="3877">
                  <c:v>1644.5</c:v>
                </c:pt>
                <c:pt idx="3878">
                  <c:v>1644.58</c:v>
                </c:pt>
                <c:pt idx="3879">
                  <c:v>1644.66</c:v>
                </c:pt>
                <c:pt idx="3880">
                  <c:v>1644.74</c:v>
                </c:pt>
                <c:pt idx="3881">
                  <c:v>1644.82</c:v>
                </c:pt>
                <c:pt idx="3882">
                  <c:v>1644.9</c:v>
                </c:pt>
                <c:pt idx="3883">
                  <c:v>1644.98</c:v>
                </c:pt>
                <c:pt idx="3884">
                  <c:v>1645.06</c:v>
                </c:pt>
                <c:pt idx="3885">
                  <c:v>1645.14</c:v>
                </c:pt>
                <c:pt idx="3886">
                  <c:v>1645.22</c:v>
                </c:pt>
                <c:pt idx="3887">
                  <c:v>1645.3</c:v>
                </c:pt>
                <c:pt idx="3888">
                  <c:v>1645.38</c:v>
                </c:pt>
                <c:pt idx="3889">
                  <c:v>1645.46</c:v>
                </c:pt>
                <c:pt idx="3890">
                  <c:v>1645.54</c:v>
                </c:pt>
                <c:pt idx="3891">
                  <c:v>1645.62</c:v>
                </c:pt>
                <c:pt idx="3892">
                  <c:v>1645.7</c:v>
                </c:pt>
                <c:pt idx="3893">
                  <c:v>1645.78</c:v>
                </c:pt>
                <c:pt idx="3894">
                  <c:v>1645.86</c:v>
                </c:pt>
                <c:pt idx="3895">
                  <c:v>1645.94</c:v>
                </c:pt>
                <c:pt idx="3896">
                  <c:v>1646.02</c:v>
                </c:pt>
                <c:pt idx="3897">
                  <c:v>1646.1</c:v>
                </c:pt>
                <c:pt idx="3898">
                  <c:v>1646.18</c:v>
                </c:pt>
                <c:pt idx="3899">
                  <c:v>1646.26</c:v>
                </c:pt>
                <c:pt idx="3900">
                  <c:v>1646.34</c:v>
                </c:pt>
                <c:pt idx="3901">
                  <c:v>1646.42</c:v>
                </c:pt>
                <c:pt idx="3902">
                  <c:v>1646.5</c:v>
                </c:pt>
                <c:pt idx="3903">
                  <c:v>1646.58</c:v>
                </c:pt>
                <c:pt idx="3904">
                  <c:v>1646.66</c:v>
                </c:pt>
                <c:pt idx="3905">
                  <c:v>1646.74</c:v>
                </c:pt>
                <c:pt idx="3906">
                  <c:v>1646.82</c:v>
                </c:pt>
                <c:pt idx="3907">
                  <c:v>1646.9</c:v>
                </c:pt>
                <c:pt idx="3908">
                  <c:v>1646.98</c:v>
                </c:pt>
                <c:pt idx="3909">
                  <c:v>1647.06</c:v>
                </c:pt>
                <c:pt idx="3910">
                  <c:v>1647.14</c:v>
                </c:pt>
                <c:pt idx="3911">
                  <c:v>1647.22</c:v>
                </c:pt>
                <c:pt idx="3912">
                  <c:v>1647.3</c:v>
                </c:pt>
                <c:pt idx="3913">
                  <c:v>1647.38</c:v>
                </c:pt>
                <c:pt idx="3914">
                  <c:v>1647.46</c:v>
                </c:pt>
                <c:pt idx="3915">
                  <c:v>1647.54</c:v>
                </c:pt>
                <c:pt idx="3916">
                  <c:v>1647.62</c:v>
                </c:pt>
                <c:pt idx="3917">
                  <c:v>1647.7</c:v>
                </c:pt>
                <c:pt idx="3918">
                  <c:v>1647.78</c:v>
                </c:pt>
                <c:pt idx="3919">
                  <c:v>1647.86</c:v>
                </c:pt>
                <c:pt idx="3920">
                  <c:v>1647.94</c:v>
                </c:pt>
                <c:pt idx="3921">
                  <c:v>1648.02</c:v>
                </c:pt>
                <c:pt idx="3922">
                  <c:v>1648.1</c:v>
                </c:pt>
                <c:pt idx="3923">
                  <c:v>1648.18</c:v>
                </c:pt>
                <c:pt idx="3924">
                  <c:v>1648.26</c:v>
                </c:pt>
                <c:pt idx="3925">
                  <c:v>1648.34</c:v>
                </c:pt>
                <c:pt idx="3926">
                  <c:v>1648.42</c:v>
                </c:pt>
                <c:pt idx="3927">
                  <c:v>1648.5</c:v>
                </c:pt>
                <c:pt idx="3928">
                  <c:v>1648.58</c:v>
                </c:pt>
                <c:pt idx="3929">
                  <c:v>1648.66</c:v>
                </c:pt>
                <c:pt idx="3930">
                  <c:v>1648.74</c:v>
                </c:pt>
                <c:pt idx="3931">
                  <c:v>1648.82</c:v>
                </c:pt>
                <c:pt idx="3932">
                  <c:v>1648.9</c:v>
                </c:pt>
                <c:pt idx="3933">
                  <c:v>1648.98</c:v>
                </c:pt>
                <c:pt idx="3934">
                  <c:v>1649.06</c:v>
                </c:pt>
                <c:pt idx="3935">
                  <c:v>1649.14</c:v>
                </c:pt>
                <c:pt idx="3936">
                  <c:v>1649.22</c:v>
                </c:pt>
                <c:pt idx="3937">
                  <c:v>1649.3</c:v>
                </c:pt>
                <c:pt idx="3938">
                  <c:v>1649.38</c:v>
                </c:pt>
                <c:pt idx="3939">
                  <c:v>1649.46</c:v>
                </c:pt>
                <c:pt idx="3940">
                  <c:v>1649.54</c:v>
                </c:pt>
                <c:pt idx="3941">
                  <c:v>1649.62</c:v>
                </c:pt>
                <c:pt idx="3942">
                  <c:v>1649.7</c:v>
                </c:pt>
                <c:pt idx="3943">
                  <c:v>1649.78</c:v>
                </c:pt>
                <c:pt idx="3944">
                  <c:v>1649.86</c:v>
                </c:pt>
                <c:pt idx="3945">
                  <c:v>1649.94</c:v>
                </c:pt>
                <c:pt idx="3946">
                  <c:v>1650.02</c:v>
                </c:pt>
                <c:pt idx="3947">
                  <c:v>1650.1</c:v>
                </c:pt>
                <c:pt idx="3948">
                  <c:v>1650.18</c:v>
                </c:pt>
                <c:pt idx="3949">
                  <c:v>1650.26</c:v>
                </c:pt>
                <c:pt idx="3950">
                  <c:v>1650.34</c:v>
                </c:pt>
                <c:pt idx="3951">
                  <c:v>1650.42</c:v>
                </c:pt>
                <c:pt idx="3952">
                  <c:v>1650.5</c:v>
                </c:pt>
                <c:pt idx="3953">
                  <c:v>1650.58</c:v>
                </c:pt>
                <c:pt idx="3954">
                  <c:v>1650.66</c:v>
                </c:pt>
                <c:pt idx="3955">
                  <c:v>1650.74</c:v>
                </c:pt>
                <c:pt idx="3956">
                  <c:v>1650.82</c:v>
                </c:pt>
                <c:pt idx="3957">
                  <c:v>1650.9</c:v>
                </c:pt>
                <c:pt idx="3958">
                  <c:v>1650.98</c:v>
                </c:pt>
                <c:pt idx="3959">
                  <c:v>1651.06</c:v>
                </c:pt>
                <c:pt idx="3960">
                  <c:v>1651.14</c:v>
                </c:pt>
                <c:pt idx="3961">
                  <c:v>1651.22</c:v>
                </c:pt>
                <c:pt idx="3962">
                  <c:v>1651.3</c:v>
                </c:pt>
                <c:pt idx="3963">
                  <c:v>1651.38</c:v>
                </c:pt>
                <c:pt idx="3964">
                  <c:v>1651.46</c:v>
                </c:pt>
                <c:pt idx="3965">
                  <c:v>1651.54</c:v>
                </c:pt>
                <c:pt idx="3966">
                  <c:v>1651.62</c:v>
                </c:pt>
                <c:pt idx="3967">
                  <c:v>1651.7</c:v>
                </c:pt>
                <c:pt idx="3968">
                  <c:v>1651.78</c:v>
                </c:pt>
                <c:pt idx="3969">
                  <c:v>1651.86</c:v>
                </c:pt>
                <c:pt idx="3970">
                  <c:v>1651.94</c:v>
                </c:pt>
                <c:pt idx="3971">
                  <c:v>1652.02</c:v>
                </c:pt>
                <c:pt idx="3972">
                  <c:v>1652.1</c:v>
                </c:pt>
                <c:pt idx="3973">
                  <c:v>1652.18</c:v>
                </c:pt>
                <c:pt idx="3974">
                  <c:v>1652.26</c:v>
                </c:pt>
                <c:pt idx="3975">
                  <c:v>1652.34</c:v>
                </c:pt>
                <c:pt idx="3976">
                  <c:v>1652.42</c:v>
                </c:pt>
                <c:pt idx="3977">
                  <c:v>1652.5</c:v>
                </c:pt>
                <c:pt idx="3978">
                  <c:v>1652.58</c:v>
                </c:pt>
                <c:pt idx="3979">
                  <c:v>1652.66</c:v>
                </c:pt>
                <c:pt idx="3980">
                  <c:v>1652.74</c:v>
                </c:pt>
                <c:pt idx="3981">
                  <c:v>1652.82</c:v>
                </c:pt>
                <c:pt idx="3982">
                  <c:v>1652.9</c:v>
                </c:pt>
                <c:pt idx="3983">
                  <c:v>1652.98</c:v>
                </c:pt>
                <c:pt idx="3984">
                  <c:v>1653.06</c:v>
                </c:pt>
                <c:pt idx="3985">
                  <c:v>1653.14</c:v>
                </c:pt>
                <c:pt idx="3986">
                  <c:v>1653.22</c:v>
                </c:pt>
                <c:pt idx="3987">
                  <c:v>1653.3</c:v>
                </c:pt>
                <c:pt idx="3988">
                  <c:v>1653.38</c:v>
                </c:pt>
                <c:pt idx="3989">
                  <c:v>1653.46</c:v>
                </c:pt>
                <c:pt idx="3990">
                  <c:v>1653.54</c:v>
                </c:pt>
                <c:pt idx="3991">
                  <c:v>1653.62</c:v>
                </c:pt>
                <c:pt idx="3992">
                  <c:v>1653.7</c:v>
                </c:pt>
                <c:pt idx="3993">
                  <c:v>1653.78</c:v>
                </c:pt>
                <c:pt idx="3994">
                  <c:v>1653.86</c:v>
                </c:pt>
                <c:pt idx="3995">
                  <c:v>1653.94</c:v>
                </c:pt>
                <c:pt idx="3996">
                  <c:v>1654.02</c:v>
                </c:pt>
                <c:pt idx="3997">
                  <c:v>1654.1</c:v>
                </c:pt>
                <c:pt idx="3998">
                  <c:v>1654.18</c:v>
                </c:pt>
                <c:pt idx="3999">
                  <c:v>1654.26</c:v>
                </c:pt>
                <c:pt idx="4000">
                  <c:v>1654.34</c:v>
                </c:pt>
                <c:pt idx="4001">
                  <c:v>1654.42</c:v>
                </c:pt>
                <c:pt idx="4002">
                  <c:v>1654.5</c:v>
                </c:pt>
                <c:pt idx="4003">
                  <c:v>1654.58</c:v>
                </c:pt>
                <c:pt idx="4004">
                  <c:v>1654.66</c:v>
                </c:pt>
                <c:pt idx="4005">
                  <c:v>1654.74</c:v>
                </c:pt>
                <c:pt idx="4006">
                  <c:v>1654.82</c:v>
                </c:pt>
                <c:pt idx="4007">
                  <c:v>1654.9</c:v>
                </c:pt>
                <c:pt idx="4008">
                  <c:v>1654.98</c:v>
                </c:pt>
                <c:pt idx="4009">
                  <c:v>1655.06</c:v>
                </c:pt>
                <c:pt idx="4010">
                  <c:v>1655.14</c:v>
                </c:pt>
                <c:pt idx="4011">
                  <c:v>1655.22</c:v>
                </c:pt>
                <c:pt idx="4012">
                  <c:v>1655.3</c:v>
                </c:pt>
                <c:pt idx="4013">
                  <c:v>1655.38</c:v>
                </c:pt>
                <c:pt idx="4014">
                  <c:v>1655.46</c:v>
                </c:pt>
                <c:pt idx="4015">
                  <c:v>1655.54</c:v>
                </c:pt>
                <c:pt idx="4016">
                  <c:v>1655.62</c:v>
                </c:pt>
                <c:pt idx="4017">
                  <c:v>1655.7</c:v>
                </c:pt>
                <c:pt idx="4018">
                  <c:v>1655.78</c:v>
                </c:pt>
                <c:pt idx="4019">
                  <c:v>1655.86</c:v>
                </c:pt>
                <c:pt idx="4020">
                  <c:v>1655.94</c:v>
                </c:pt>
                <c:pt idx="4021">
                  <c:v>1656.02</c:v>
                </c:pt>
                <c:pt idx="4022">
                  <c:v>1656.1</c:v>
                </c:pt>
                <c:pt idx="4023">
                  <c:v>1656.18</c:v>
                </c:pt>
                <c:pt idx="4024">
                  <c:v>1656.26</c:v>
                </c:pt>
                <c:pt idx="4025">
                  <c:v>1656.34</c:v>
                </c:pt>
                <c:pt idx="4026">
                  <c:v>1656.42</c:v>
                </c:pt>
                <c:pt idx="4027">
                  <c:v>1656.5</c:v>
                </c:pt>
                <c:pt idx="4028">
                  <c:v>1656.58</c:v>
                </c:pt>
                <c:pt idx="4029">
                  <c:v>1656.66</c:v>
                </c:pt>
                <c:pt idx="4030">
                  <c:v>1656.74</c:v>
                </c:pt>
                <c:pt idx="4031">
                  <c:v>1656.82</c:v>
                </c:pt>
                <c:pt idx="4032">
                  <c:v>1656.9</c:v>
                </c:pt>
                <c:pt idx="4033">
                  <c:v>1656.98</c:v>
                </c:pt>
                <c:pt idx="4034">
                  <c:v>1657.06</c:v>
                </c:pt>
                <c:pt idx="4035">
                  <c:v>1657.14</c:v>
                </c:pt>
                <c:pt idx="4036">
                  <c:v>1657.22</c:v>
                </c:pt>
                <c:pt idx="4037">
                  <c:v>1657.3</c:v>
                </c:pt>
                <c:pt idx="4038">
                  <c:v>1657.38</c:v>
                </c:pt>
                <c:pt idx="4039">
                  <c:v>1657.46</c:v>
                </c:pt>
                <c:pt idx="4040">
                  <c:v>1657.54</c:v>
                </c:pt>
                <c:pt idx="4041">
                  <c:v>1657.62</c:v>
                </c:pt>
                <c:pt idx="4042">
                  <c:v>1657.7</c:v>
                </c:pt>
                <c:pt idx="4043">
                  <c:v>1657.78</c:v>
                </c:pt>
                <c:pt idx="4044">
                  <c:v>1657.86</c:v>
                </c:pt>
                <c:pt idx="4045">
                  <c:v>1657.94</c:v>
                </c:pt>
                <c:pt idx="4046">
                  <c:v>1658.02</c:v>
                </c:pt>
                <c:pt idx="4047">
                  <c:v>1658.1</c:v>
                </c:pt>
                <c:pt idx="4048">
                  <c:v>1658.18</c:v>
                </c:pt>
                <c:pt idx="4049">
                  <c:v>1658.26</c:v>
                </c:pt>
                <c:pt idx="4050">
                  <c:v>1658.34</c:v>
                </c:pt>
                <c:pt idx="4051">
                  <c:v>1658.42</c:v>
                </c:pt>
                <c:pt idx="4052">
                  <c:v>1658.5</c:v>
                </c:pt>
                <c:pt idx="4053">
                  <c:v>1658.58</c:v>
                </c:pt>
                <c:pt idx="4054">
                  <c:v>1658.66</c:v>
                </c:pt>
                <c:pt idx="4055">
                  <c:v>1658.74</c:v>
                </c:pt>
                <c:pt idx="4056">
                  <c:v>1658.82</c:v>
                </c:pt>
                <c:pt idx="4057">
                  <c:v>1658.9</c:v>
                </c:pt>
                <c:pt idx="4058">
                  <c:v>1658.98</c:v>
                </c:pt>
                <c:pt idx="4059">
                  <c:v>1659.06</c:v>
                </c:pt>
                <c:pt idx="4060">
                  <c:v>1659.14</c:v>
                </c:pt>
                <c:pt idx="4061">
                  <c:v>1659.22</c:v>
                </c:pt>
                <c:pt idx="4062">
                  <c:v>1659.3</c:v>
                </c:pt>
                <c:pt idx="4063">
                  <c:v>1659.38</c:v>
                </c:pt>
                <c:pt idx="4064">
                  <c:v>1659.46</c:v>
                </c:pt>
                <c:pt idx="4065">
                  <c:v>1659.54</c:v>
                </c:pt>
                <c:pt idx="4066">
                  <c:v>1659.62</c:v>
                </c:pt>
                <c:pt idx="4067">
                  <c:v>1659.7</c:v>
                </c:pt>
                <c:pt idx="4068">
                  <c:v>1659.78</c:v>
                </c:pt>
                <c:pt idx="4069">
                  <c:v>1659.86</c:v>
                </c:pt>
                <c:pt idx="4070">
                  <c:v>1659.94</c:v>
                </c:pt>
                <c:pt idx="4071">
                  <c:v>1660.02</c:v>
                </c:pt>
                <c:pt idx="4072">
                  <c:v>1660.1</c:v>
                </c:pt>
                <c:pt idx="4073">
                  <c:v>1660.18</c:v>
                </c:pt>
                <c:pt idx="4074">
                  <c:v>1660.26</c:v>
                </c:pt>
                <c:pt idx="4075">
                  <c:v>1660.34</c:v>
                </c:pt>
                <c:pt idx="4076">
                  <c:v>1660.42</c:v>
                </c:pt>
                <c:pt idx="4077">
                  <c:v>1660.5</c:v>
                </c:pt>
                <c:pt idx="4078">
                  <c:v>1660.58</c:v>
                </c:pt>
                <c:pt idx="4079">
                  <c:v>1660.66</c:v>
                </c:pt>
                <c:pt idx="4080">
                  <c:v>1660.74</c:v>
                </c:pt>
                <c:pt idx="4081">
                  <c:v>1660.82</c:v>
                </c:pt>
                <c:pt idx="4082">
                  <c:v>1660.9</c:v>
                </c:pt>
                <c:pt idx="4083">
                  <c:v>1660.98</c:v>
                </c:pt>
                <c:pt idx="4084">
                  <c:v>1661.06</c:v>
                </c:pt>
                <c:pt idx="4085">
                  <c:v>1661.14</c:v>
                </c:pt>
                <c:pt idx="4086">
                  <c:v>1661.22</c:v>
                </c:pt>
                <c:pt idx="4087">
                  <c:v>1661.3</c:v>
                </c:pt>
                <c:pt idx="4088">
                  <c:v>1661.38</c:v>
                </c:pt>
                <c:pt idx="4089">
                  <c:v>1661.46</c:v>
                </c:pt>
                <c:pt idx="4090">
                  <c:v>1661.54</c:v>
                </c:pt>
                <c:pt idx="4091">
                  <c:v>1661.62</c:v>
                </c:pt>
                <c:pt idx="4092">
                  <c:v>1661.7</c:v>
                </c:pt>
                <c:pt idx="4093">
                  <c:v>1661.78</c:v>
                </c:pt>
                <c:pt idx="4094">
                  <c:v>1661.86</c:v>
                </c:pt>
                <c:pt idx="4095">
                  <c:v>1661.94</c:v>
                </c:pt>
                <c:pt idx="4096">
                  <c:v>1662.02</c:v>
                </c:pt>
                <c:pt idx="4097">
                  <c:v>1662.1</c:v>
                </c:pt>
                <c:pt idx="4098">
                  <c:v>1662.18</c:v>
                </c:pt>
                <c:pt idx="4099">
                  <c:v>1662.26</c:v>
                </c:pt>
                <c:pt idx="4100">
                  <c:v>1662.34</c:v>
                </c:pt>
                <c:pt idx="4101">
                  <c:v>1662.42</c:v>
                </c:pt>
                <c:pt idx="4102">
                  <c:v>1662.5</c:v>
                </c:pt>
                <c:pt idx="4103">
                  <c:v>1662.58</c:v>
                </c:pt>
                <c:pt idx="4104">
                  <c:v>1662.66</c:v>
                </c:pt>
                <c:pt idx="4105">
                  <c:v>1662.74</c:v>
                </c:pt>
                <c:pt idx="4106">
                  <c:v>1662.82</c:v>
                </c:pt>
                <c:pt idx="4107">
                  <c:v>1662.9</c:v>
                </c:pt>
                <c:pt idx="4108">
                  <c:v>1662.98</c:v>
                </c:pt>
                <c:pt idx="4109">
                  <c:v>1663.06</c:v>
                </c:pt>
                <c:pt idx="4110">
                  <c:v>1663.14</c:v>
                </c:pt>
                <c:pt idx="4111">
                  <c:v>1663.22</c:v>
                </c:pt>
                <c:pt idx="4112">
                  <c:v>1663.3</c:v>
                </c:pt>
                <c:pt idx="4113">
                  <c:v>1663.38</c:v>
                </c:pt>
                <c:pt idx="4114">
                  <c:v>1663.46</c:v>
                </c:pt>
                <c:pt idx="4115">
                  <c:v>1663.54</c:v>
                </c:pt>
                <c:pt idx="4116">
                  <c:v>1663.62</c:v>
                </c:pt>
                <c:pt idx="4117">
                  <c:v>1663.7</c:v>
                </c:pt>
                <c:pt idx="4118">
                  <c:v>1663.78</c:v>
                </c:pt>
                <c:pt idx="4119">
                  <c:v>1663.86</c:v>
                </c:pt>
                <c:pt idx="4120">
                  <c:v>1663.94</c:v>
                </c:pt>
                <c:pt idx="4121">
                  <c:v>1664.02</c:v>
                </c:pt>
                <c:pt idx="4122">
                  <c:v>1664.1</c:v>
                </c:pt>
                <c:pt idx="4123">
                  <c:v>1664.18</c:v>
                </c:pt>
                <c:pt idx="4124">
                  <c:v>1664.26</c:v>
                </c:pt>
                <c:pt idx="4125">
                  <c:v>1664.34</c:v>
                </c:pt>
                <c:pt idx="4126">
                  <c:v>1664.42</c:v>
                </c:pt>
                <c:pt idx="4127">
                  <c:v>1664.5</c:v>
                </c:pt>
                <c:pt idx="4128">
                  <c:v>1664.58</c:v>
                </c:pt>
                <c:pt idx="4129">
                  <c:v>1664.66</c:v>
                </c:pt>
                <c:pt idx="4130">
                  <c:v>1664.74</c:v>
                </c:pt>
                <c:pt idx="4131">
                  <c:v>1664.82</c:v>
                </c:pt>
                <c:pt idx="4132">
                  <c:v>1664.9</c:v>
                </c:pt>
                <c:pt idx="4133">
                  <c:v>1664.98</c:v>
                </c:pt>
                <c:pt idx="4134">
                  <c:v>1665.06</c:v>
                </c:pt>
                <c:pt idx="4135">
                  <c:v>1665.14</c:v>
                </c:pt>
                <c:pt idx="4136">
                  <c:v>1665.22</c:v>
                </c:pt>
                <c:pt idx="4137">
                  <c:v>1665.3</c:v>
                </c:pt>
                <c:pt idx="4138">
                  <c:v>1665.38</c:v>
                </c:pt>
                <c:pt idx="4139">
                  <c:v>1665.46</c:v>
                </c:pt>
                <c:pt idx="4140">
                  <c:v>1665.54</c:v>
                </c:pt>
                <c:pt idx="4141">
                  <c:v>1665.62</c:v>
                </c:pt>
                <c:pt idx="4142">
                  <c:v>1665.7</c:v>
                </c:pt>
                <c:pt idx="4143">
                  <c:v>1665.78</c:v>
                </c:pt>
                <c:pt idx="4144">
                  <c:v>1665.86</c:v>
                </c:pt>
                <c:pt idx="4145">
                  <c:v>1665.94</c:v>
                </c:pt>
                <c:pt idx="4146">
                  <c:v>1666.02</c:v>
                </c:pt>
                <c:pt idx="4147">
                  <c:v>1666.1</c:v>
                </c:pt>
                <c:pt idx="4148">
                  <c:v>1666.18</c:v>
                </c:pt>
                <c:pt idx="4149">
                  <c:v>1666.26</c:v>
                </c:pt>
                <c:pt idx="4150">
                  <c:v>1666.34</c:v>
                </c:pt>
                <c:pt idx="4151">
                  <c:v>1666.42</c:v>
                </c:pt>
                <c:pt idx="4152">
                  <c:v>1666.5</c:v>
                </c:pt>
                <c:pt idx="4153">
                  <c:v>1666.58</c:v>
                </c:pt>
                <c:pt idx="4154">
                  <c:v>1666.66</c:v>
                </c:pt>
                <c:pt idx="4155">
                  <c:v>1666.74</c:v>
                </c:pt>
                <c:pt idx="4156">
                  <c:v>1666.82</c:v>
                </c:pt>
                <c:pt idx="4157">
                  <c:v>1666.9</c:v>
                </c:pt>
                <c:pt idx="4158">
                  <c:v>1666.98</c:v>
                </c:pt>
                <c:pt idx="4159">
                  <c:v>1667.06</c:v>
                </c:pt>
                <c:pt idx="4160">
                  <c:v>1667.14</c:v>
                </c:pt>
                <c:pt idx="4161">
                  <c:v>1667.22</c:v>
                </c:pt>
                <c:pt idx="4162">
                  <c:v>1667.3</c:v>
                </c:pt>
                <c:pt idx="4163">
                  <c:v>1667.38</c:v>
                </c:pt>
                <c:pt idx="4164">
                  <c:v>1667.46</c:v>
                </c:pt>
                <c:pt idx="4165">
                  <c:v>1667.54</c:v>
                </c:pt>
                <c:pt idx="4166">
                  <c:v>1667.62</c:v>
                </c:pt>
                <c:pt idx="4167">
                  <c:v>1667.7</c:v>
                </c:pt>
                <c:pt idx="4168">
                  <c:v>1667.78</c:v>
                </c:pt>
                <c:pt idx="4169">
                  <c:v>1667.86</c:v>
                </c:pt>
                <c:pt idx="4170">
                  <c:v>1667.94</c:v>
                </c:pt>
                <c:pt idx="4171">
                  <c:v>1668.02</c:v>
                </c:pt>
                <c:pt idx="4172">
                  <c:v>1668.1</c:v>
                </c:pt>
                <c:pt idx="4173">
                  <c:v>1668.18</c:v>
                </c:pt>
                <c:pt idx="4174">
                  <c:v>1668.26</c:v>
                </c:pt>
                <c:pt idx="4175">
                  <c:v>1668.34</c:v>
                </c:pt>
                <c:pt idx="4176">
                  <c:v>1668.42</c:v>
                </c:pt>
                <c:pt idx="4177">
                  <c:v>1668.5</c:v>
                </c:pt>
                <c:pt idx="4178">
                  <c:v>1668.58</c:v>
                </c:pt>
                <c:pt idx="4179">
                  <c:v>1668.66</c:v>
                </c:pt>
                <c:pt idx="4180">
                  <c:v>1668.74</c:v>
                </c:pt>
                <c:pt idx="4181">
                  <c:v>1668.82</c:v>
                </c:pt>
                <c:pt idx="4182">
                  <c:v>1668.9</c:v>
                </c:pt>
                <c:pt idx="4183">
                  <c:v>1668.98</c:v>
                </c:pt>
                <c:pt idx="4184">
                  <c:v>1669.06</c:v>
                </c:pt>
                <c:pt idx="4185">
                  <c:v>1669.14</c:v>
                </c:pt>
                <c:pt idx="4186">
                  <c:v>1669.22</c:v>
                </c:pt>
                <c:pt idx="4187">
                  <c:v>1669.3</c:v>
                </c:pt>
                <c:pt idx="4188">
                  <c:v>1669.38</c:v>
                </c:pt>
                <c:pt idx="4189">
                  <c:v>1669.46</c:v>
                </c:pt>
                <c:pt idx="4190">
                  <c:v>1669.54</c:v>
                </c:pt>
                <c:pt idx="4191">
                  <c:v>1669.62</c:v>
                </c:pt>
                <c:pt idx="4192">
                  <c:v>1669.7</c:v>
                </c:pt>
                <c:pt idx="4193">
                  <c:v>1669.78</c:v>
                </c:pt>
                <c:pt idx="4194">
                  <c:v>1669.86</c:v>
                </c:pt>
                <c:pt idx="4195">
                  <c:v>1669.94</c:v>
                </c:pt>
                <c:pt idx="4196">
                  <c:v>1670.02</c:v>
                </c:pt>
                <c:pt idx="4197">
                  <c:v>1670.1</c:v>
                </c:pt>
                <c:pt idx="4198">
                  <c:v>1670.18</c:v>
                </c:pt>
                <c:pt idx="4199">
                  <c:v>1670.26</c:v>
                </c:pt>
                <c:pt idx="4200">
                  <c:v>1670.34</c:v>
                </c:pt>
                <c:pt idx="4201">
                  <c:v>1670.42</c:v>
                </c:pt>
                <c:pt idx="4202">
                  <c:v>1670.5</c:v>
                </c:pt>
                <c:pt idx="4203">
                  <c:v>1670.58</c:v>
                </c:pt>
                <c:pt idx="4204">
                  <c:v>1670.66</c:v>
                </c:pt>
                <c:pt idx="4205">
                  <c:v>1670.74</c:v>
                </c:pt>
                <c:pt idx="4206">
                  <c:v>1670.82</c:v>
                </c:pt>
                <c:pt idx="4207">
                  <c:v>1670.9</c:v>
                </c:pt>
                <c:pt idx="4208">
                  <c:v>1670.98</c:v>
                </c:pt>
                <c:pt idx="4209">
                  <c:v>1671.06</c:v>
                </c:pt>
                <c:pt idx="4210">
                  <c:v>1671.14</c:v>
                </c:pt>
                <c:pt idx="4211">
                  <c:v>1671.22</c:v>
                </c:pt>
                <c:pt idx="4212">
                  <c:v>1671.3</c:v>
                </c:pt>
                <c:pt idx="4213">
                  <c:v>1671.38</c:v>
                </c:pt>
                <c:pt idx="4214">
                  <c:v>1671.46</c:v>
                </c:pt>
                <c:pt idx="4215">
                  <c:v>1671.54</c:v>
                </c:pt>
                <c:pt idx="4216">
                  <c:v>1671.62</c:v>
                </c:pt>
                <c:pt idx="4217">
                  <c:v>1671.7</c:v>
                </c:pt>
                <c:pt idx="4218">
                  <c:v>1671.78</c:v>
                </c:pt>
                <c:pt idx="4219">
                  <c:v>1671.86</c:v>
                </c:pt>
                <c:pt idx="4220">
                  <c:v>1671.94</c:v>
                </c:pt>
                <c:pt idx="4221">
                  <c:v>1672.02</c:v>
                </c:pt>
                <c:pt idx="4222">
                  <c:v>1672.1</c:v>
                </c:pt>
                <c:pt idx="4223">
                  <c:v>1672.18</c:v>
                </c:pt>
                <c:pt idx="4224">
                  <c:v>1672.26</c:v>
                </c:pt>
                <c:pt idx="4225">
                  <c:v>1672.34</c:v>
                </c:pt>
                <c:pt idx="4226">
                  <c:v>1672.42</c:v>
                </c:pt>
                <c:pt idx="4227">
                  <c:v>1672.5</c:v>
                </c:pt>
                <c:pt idx="4228">
                  <c:v>1672.58</c:v>
                </c:pt>
                <c:pt idx="4229">
                  <c:v>1672.66</c:v>
                </c:pt>
                <c:pt idx="4230">
                  <c:v>1672.74</c:v>
                </c:pt>
                <c:pt idx="4231">
                  <c:v>1672.82</c:v>
                </c:pt>
                <c:pt idx="4232">
                  <c:v>1672.9</c:v>
                </c:pt>
                <c:pt idx="4233">
                  <c:v>1672.98</c:v>
                </c:pt>
                <c:pt idx="4234">
                  <c:v>1673.06</c:v>
                </c:pt>
                <c:pt idx="4235">
                  <c:v>1673.14</c:v>
                </c:pt>
                <c:pt idx="4236">
                  <c:v>1673.22</c:v>
                </c:pt>
                <c:pt idx="4237">
                  <c:v>1673.3</c:v>
                </c:pt>
                <c:pt idx="4238">
                  <c:v>1673.38</c:v>
                </c:pt>
                <c:pt idx="4239">
                  <c:v>1673.46</c:v>
                </c:pt>
                <c:pt idx="4240">
                  <c:v>1673.54</c:v>
                </c:pt>
                <c:pt idx="4241">
                  <c:v>1673.62</c:v>
                </c:pt>
                <c:pt idx="4242">
                  <c:v>1673.7</c:v>
                </c:pt>
                <c:pt idx="4243">
                  <c:v>1673.78</c:v>
                </c:pt>
                <c:pt idx="4244">
                  <c:v>1673.86</c:v>
                </c:pt>
                <c:pt idx="4245">
                  <c:v>1673.94</c:v>
                </c:pt>
                <c:pt idx="4246">
                  <c:v>1674.02</c:v>
                </c:pt>
                <c:pt idx="4247">
                  <c:v>1674.1</c:v>
                </c:pt>
                <c:pt idx="4248">
                  <c:v>1674.18</c:v>
                </c:pt>
                <c:pt idx="4249">
                  <c:v>1674.26</c:v>
                </c:pt>
                <c:pt idx="4250">
                  <c:v>1674.34</c:v>
                </c:pt>
                <c:pt idx="4251">
                  <c:v>1674.42</c:v>
                </c:pt>
                <c:pt idx="4252">
                  <c:v>1674.5</c:v>
                </c:pt>
                <c:pt idx="4253">
                  <c:v>1674.58</c:v>
                </c:pt>
                <c:pt idx="4254">
                  <c:v>1674.66</c:v>
                </c:pt>
                <c:pt idx="4255">
                  <c:v>1674.74</c:v>
                </c:pt>
                <c:pt idx="4256">
                  <c:v>1674.82</c:v>
                </c:pt>
                <c:pt idx="4257">
                  <c:v>1674.9</c:v>
                </c:pt>
                <c:pt idx="4258">
                  <c:v>1674.98</c:v>
                </c:pt>
                <c:pt idx="4259">
                  <c:v>1675.06</c:v>
                </c:pt>
                <c:pt idx="4260">
                  <c:v>1675.14</c:v>
                </c:pt>
                <c:pt idx="4261">
                  <c:v>1675.22</c:v>
                </c:pt>
                <c:pt idx="4262">
                  <c:v>1675.3</c:v>
                </c:pt>
                <c:pt idx="4263">
                  <c:v>1675.38</c:v>
                </c:pt>
                <c:pt idx="4264">
                  <c:v>1675.46</c:v>
                </c:pt>
                <c:pt idx="4265">
                  <c:v>1675.54</c:v>
                </c:pt>
                <c:pt idx="4266">
                  <c:v>1675.62</c:v>
                </c:pt>
                <c:pt idx="4267">
                  <c:v>1675.7</c:v>
                </c:pt>
                <c:pt idx="4268">
                  <c:v>1675.78</c:v>
                </c:pt>
                <c:pt idx="4269">
                  <c:v>1675.86</c:v>
                </c:pt>
                <c:pt idx="4270">
                  <c:v>1675.94</c:v>
                </c:pt>
                <c:pt idx="4271">
                  <c:v>1676.02</c:v>
                </c:pt>
                <c:pt idx="4272">
                  <c:v>1676.1</c:v>
                </c:pt>
                <c:pt idx="4273">
                  <c:v>1676.18</c:v>
                </c:pt>
                <c:pt idx="4274">
                  <c:v>1676.26</c:v>
                </c:pt>
                <c:pt idx="4275">
                  <c:v>1676.34</c:v>
                </c:pt>
                <c:pt idx="4276">
                  <c:v>1676.42</c:v>
                </c:pt>
                <c:pt idx="4277">
                  <c:v>1676.5</c:v>
                </c:pt>
                <c:pt idx="4278">
                  <c:v>1676.58</c:v>
                </c:pt>
                <c:pt idx="4279">
                  <c:v>1676.66</c:v>
                </c:pt>
                <c:pt idx="4280">
                  <c:v>1676.74</c:v>
                </c:pt>
                <c:pt idx="4281">
                  <c:v>1676.82</c:v>
                </c:pt>
                <c:pt idx="4282">
                  <c:v>1676.9</c:v>
                </c:pt>
                <c:pt idx="4283">
                  <c:v>1676.98</c:v>
                </c:pt>
                <c:pt idx="4284">
                  <c:v>1677.06</c:v>
                </c:pt>
                <c:pt idx="4285">
                  <c:v>1677.14</c:v>
                </c:pt>
                <c:pt idx="4286">
                  <c:v>1677.22</c:v>
                </c:pt>
                <c:pt idx="4287">
                  <c:v>1677.3</c:v>
                </c:pt>
                <c:pt idx="4288">
                  <c:v>1677.38</c:v>
                </c:pt>
                <c:pt idx="4289">
                  <c:v>1677.46</c:v>
                </c:pt>
                <c:pt idx="4290">
                  <c:v>1677.54</c:v>
                </c:pt>
                <c:pt idx="4291">
                  <c:v>1677.62</c:v>
                </c:pt>
                <c:pt idx="4292">
                  <c:v>1677.7</c:v>
                </c:pt>
                <c:pt idx="4293">
                  <c:v>1677.78</c:v>
                </c:pt>
                <c:pt idx="4294">
                  <c:v>1677.86</c:v>
                </c:pt>
                <c:pt idx="4295">
                  <c:v>1677.94</c:v>
                </c:pt>
                <c:pt idx="4296">
                  <c:v>1678.02</c:v>
                </c:pt>
                <c:pt idx="4297">
                  <c:v>1678.1</c:v>
                </c:pt>
                <c:pt idx="4298">
                  <c:v>1678.18</c:v>
                </c:pt>
                <c:pt idx="4299">
                  <c:v>1678.26</c:v>
                </c:pt>
                <c:pt idx="4300">
                  <c:v>1678.34</c:v>
                </c:pt>
                <c:pt idx="4301">
                  <c:v>1678.42</c:v>
                </c:pt>
                <c:pt idx="4302">
                  <c:v>1678.5</c:v>
                </c:pt>
                <c:pt idx="4303">
                  <c:v>1678.58</c:v>
                </c:pt>
                <c:pt idx="4304">
                  <c:v>1678.66</c:v>
                </c:pt>
                <c:pt idx="4305">
                  <c:v>1678.74</c:v>
                </c:pt>
                <c:pt idx="4306">
                  <c:v>1678.82</c:v>
                </c:pt>
                <c:pt idx="4307">
                  <c:v>1678.9</c:v>
                </c:pt>
                <c:pt idx="4308">
                  <c:v>1678.98</c:v>
                </c:pt>
                <c:pt idx="4309">
                  <c:v>1679.06</c:v>
                </c:pt>
                <c:pt idx="4310">
                  <c:v>1679.14</c:v>
                </c:pt>
                <c:pt idx="4311">
                  <c:v>1679.22</c:v>
                </c:pt>
                <c:pt idx="4312">
                  <c:v>1679.3</c:v>
                </c:pt>
                <c:pt idx="4313">
                  <c:v>1679.38</c:v>
                </c:pt>
                <c:pt idx="4314">
                  <c:v>1679.46</c:v>
                </c:pt>
                <c:pt idx="4315">
                  <c:v>1679.54</c:v>
                </c:pt>
                <c:pt idx="4316">
                  <c:v>1679.62</c:v>
                </c:pt>
                <c:pt idx="4317">
                  <c:v>1679.7</c:v>
                </c:pt>
                <c:pt idx="4318">
                  <c:v>1679.78</c:v>
                </c:pt>
                <c:pt idx="4319">
                  <c:v>1679.86</c:v>
                </c:pt>
                <c:pt idx="4320">
                  <c:v>1679.94</c:v>
                </c:pt>
                <c:pt idx="4321">
                  <c:v>1680.02</c:v>
                </c:pt>
                <c:pt idx="4322">
                  <c:v>1680.1</c:v>
                </c:pt>
                <c:pt idx="4323">
                  <c:v>1680.18</c:v>
                </c:pt>
                <c:pt idx="4324">
                  <c:v>1680.26</c:v>
                </c:pt>
                <c:pt idx="4325">
                  <c:v>1680.34</c:v>
                </c:pt>
                <c:pt idx="4326">
                  <c:v>1680.42</c:v>
                </c:pt>
                <c:pt idx="4327">
                  <c:v>1680.5</c:v>
                </c:pt>
                <c:pt idx="4328">
                  <c:v>1680.58</c:v>
                </c:pt>
                <c:pt idx="4329">
                  <c:v>1680.66</c:v>
                </c:pt>
                <c:pt idx="4330">
                  <c:v>1680.74</c:v>
                </c:pt>
                <c:pt idx="4331">
                  <c:v>1680.82</c:v>
                </c:pt>
                <c:pt idx="4332">
                  <c:v>1680.9</c:v>
                </c:pt>
                <c:pt idx="4333">
                  <c:v>1680.98</c:v>
                </c:pt>
                <c:pt idx="4334">
                  <c:v>1681.06</c:v>
                </c:pt>
                <c:pt idx="4335">
                  <c:v>1681.14</c:v>
                </c:pt>
                <c:pt idx="4336">
                  <c:v>1681.22</c:v>
                </c:pt>
                <c:pt idx="4337">
                  <c:v>1681.3</c:v>
                </c:pt>
                <c:pt idx="4338">
                  <c:v>1681.38</c:v>
                </c:pt>
                <c:pt idx="4339">
                  <c:v>1681.46</c:v>
                </c:pt>
                <c:pt idx="4340">
                  <c:v>1681.54</c:v>
                </c:pt>
                <c:pt idx="4341">
                  <c:v>1681.62</c:v>
                </c:pt>
                <c:pt idx="4342">
                  <c:v>1681.7</c:v>
                </c:pt>
                <c:pt idx="4343">
                  <c:v>1681.78</c:v>
                </c:pt>
                <c:pt idx="4344">
                  <c:v>1681.86</c:v>
                </c:pt>
                <c:pt idx="4345">
                  <c:v>1681.94</c:v>
                </c:pt>
                <c:pt idx="4346">
                  <c:v>1682.02</c:v>
                </c:pt>
                <c:pt idx="4347">
                  <c:v>1682.1</c:v>
                </c:pt>
                <c:pt idx="4348">
                  <c:v>1682.18</c:v>
                </c:pt>
                <c:pt idx="4349">
                  <c:v>1682.26</c:v>
                </c:pt>
                <c:pt idx="4350">
                  <c:v>1682.34</c:v>
                </c:pt>
                <c:pt idx="4351">
                  <c:v>1682.42</c:v>
                </c:pt>
                <c:pt idx="4352">
                  <c:v>1682.5</c:v>
                </c:pt>
                <c:pt idx="4353">
                  <c:v>1682.58</c:v>
                </c:pt>
                <c:pt idx="4354">
                  <c:v>1682.66</c:v>
                </c:pt>
                <c:pt idx="4355">
                  <c:v>1682.74</c:v>
                </c:pt>
                <c:pt idx="4356">
                  <c:v>1682.82</c:v>
                </c:pt>
                <c:pt idx="4357">
                  <c:v>1682.9</c:v>
                </c:pt>
                <c:pt idx="4358">
                  <c:v>1682.98</c:v>
                </c:pt>
                <c:pt idx="4359">
                  <c:v>1683.06</c:v>
                </c:pt>
                <c:pt idx="4360">
                  <c:v>1683.14</c:v>
                </c:pt>
                <c:pt idx="4361">
                  <c:v>1683.22</c:v>
                </c:pt>
                <c:pt idx="4362">
                  <c:v>1683.3</c:v>
                </c:pt>
                <c:pt idx="4363">
                  <c:v>1683.38</c:v>
                </c:pt>
                <c:pt idx="4364">
                  <c:v>1683.46</c:v>
                </c:pt>
                <c:pt idx="4365">
                  <c:v>1683.54</c:v>
                </c:pt>
                <c:pt idx="4366">
                  <c:v>1683.62</c:v>
                </c:pt>
                <c:pt idx="4367">
                  <c:v>1683.7</c:v>
                </c:pt>
                <c:pt idx="4368">
                  <c:v>1683.78</c:v>
                </c:pt>
                <c:pt idx="4369">
                  <c:v>1683.86</c:v>
                </c:pt>
                <c:pt idx="4370">
                  <c:v>1683.94</c:v>
                </c:pt>
                <c:pt idx="4371">
                  <c:v>1684.02</c:v>
                </c:pt>
                <c:pt idx="4372">
                  <c:v>1684.1</c:v>
                </c:pt>
                <c:pt idx="4373">
                  <c:v>1684.18</c:v>
                </c:pt>
                <c:pt idx="4374">
                  <c:v>1684.26</c:v>
                </c:pt>
                <c:pt idx="4375">
                  <c:v>1684.34</c:v>
                </c:pt>
                <c:pt idx="4376">
                  <c:v>1684.42</c:v>
                </c:pt>
                <c:pt idx="4377">
                  <c:v>1684.5</c:v>
                </c:pt>
                <c:pt idx="4378">
                  <c:v>1684.58</c:v>
                </c:pt>
                <c:pt idx="4379">
                  <c:v>1684.66</c:v>
                </c:pt>
                <c:pt idx="4380">
                  <c:v>1684.74</c:v>
                </c:pt>
                <c:pt idx="4381">
                  <c:v>1684.82</c:v>
                </c:pt>
                <c:pt idx="4382">
                  <c:v>1684.9</c:v>
                </c:pt>
                <c:pt idx="4383">
                  <c:v>1684.98</c:v>
                </c:pt>
                <c:pt idx="4384">
                  <c:v>1685.06</c:v>
                </c:pt>
                <c:pt idx="4385">
                  <c:v>1685.14</c:v>
                </c:pt>
                <c:pt idx="4386">
                  <c:v>1685.22</c:v>
                </c:pt>
                <c:pt idx="4387">
                  <c:v>1685.3</c:v>
                </c:pt>
                <c:pt idx="4388">
                  <c:v>1685.38</c:v>
                </c:pt>
                <c:pt idx="4389">
                  <c:v>1685.46</c:v>
                </c:pt>
                <c:pt idx="4390">
                  <c:v>1685.54</c:v>
                </c:pt>
                <c:pt idx="4391">
                  <c:v>1685.62</c:v>
                </c:pt>
                <c:pt idx="4392">
                  <c:v>1685.7</c:v>
                </c:pt>
                <c:pt idx="4393">
                  <c:v>1685.78</c:v>
                </c:pt>
                <c:pt idx="4394">
                  <c:v>1685.86</c:v>
                </c:pt>
                <c:pt idx="4395">
                  <c:v>1685.94</c:v>
                </c:pt>
                <c:pt idx="4396">
                  <c:v>1686.02</c:v>
                </c:pt>
                <c:pt idx="4397">
                  <c:v>1686.1</c:v>
                </c:pt>
                <c:pt idx="4398">
                  <c:v>1686.18</c:v>
                </c:pt>
                <c:pt idx="4399">
                  <c:v>1686.26</c:v>
                </c:pt>
                <c:pt idx="4400">
                  <c:v>1686.34</c:v>
                </c:pt>
                <c:pt idx="4401">
                  <c:v>1686.42</c:v>
                </c:pt>
                <c:pt idx="4402">
                  <c:v>1686.5</c:v>
                </c:pt>
                <c:pt idx="4403">
                  <c:v>1686.58</c:v>
                </c:pt>
                <c:pt idx="4404">
                  <c:v>1686.66</c:v>
                </c:pt>
                <c:pt idx="4405">
                  <c:v>1686.74</c:v>
                </c:pt>
                <c:pt idx="4406">
                  <c:v>1686.82</c:v>
                </c:pt>
                <c:pt idx="4407">
                  <c:v>1686.9</c:v>
                </c:pt>
                <c:pt idx="4408">
                  <c:v>1686.98</c:v>
                </c:pt>
                <c:pt idx="4409">
                  <c:v>1687.06</c:v>
                </c:pt>
                <c:pt idx="4410">
                  <c:v>1687.14</c:v>
                </c:pt>
                <c:pt idx="4411">
                  <c:v>1687.22</c:v>
                </c:pt>
                <c:pt idx="4412">
                  <c:v>1687.3</c:v>
                </c:pt>
                <c:pt idx="4413">
                  <c:v>1687.38</c:v>
                </c:pt>
                <c:pt idx="4414">
                  <c:v>1687.46</c:v>
                </c:pt>
                <c:pt idx="4415">
                  <c:v>1687.54</c:v>
                </c:pt>
                <c:pt idx="4416">
                  <c:v>1687.62</c:v>
                </c:pt>
                <c:pt idx="4417">
                  <c:v>1687.7</c:v>
                </c:pt>
                <c:pt idx="4418">
                  <c:v>1687.78</c:v>
                </c:pt>
                <c:pt idx="4419">
                  <c:v>1687.86</c:v>
                </c:pt>
                <c:pt idx="4420">
                  <c:v>1687.94</c:v>
                </c:pt>
                <c:pt idx="4421">
                  <c:v>1688.02</c:v>
                </c:pt>
                <c:pt idx="4422">
                  <c:v>1688.1</c:v>
                </c:pt>
                <c:pt idx="4423">
                  <c:v>1688.18</c:v>
                </c:pt>
                <c:pt idx="4424">
                  <c:v>1688.26</c:v>
                </c:pt>
                <c:pt idx="4425">
                  <c:v>1688.34</c:v>
                </c:pt>
                <c:pt idx="4426">
                  <c:v>1688.42</c:v>
                </c:pt>
                <c:pt idx="4427">
                  <c:v>1688.5</c:v>
                </c:pt>
                <c:pt idx="4428">
                  <c:v>1688.58</c:v>
                </c:pt>
                <c:pt idx="4429">
                  <c:v>1688.66</c:v>
                </c:pt>
                <c:pt idx="4430">
                  <c:v>1688.74</c:v>
                </c:pt>
                <c:pt idx="4431">
                  <c:v>1688.82</c:v>
                </c:pt>
                <c:pt idx="4432">
                  <c:v>1688.9</c:v>
                </c:pt>
                <c:pt idx="4433">
                  <c:v>1688.98</c:v>
                </c:pt>
                <c:pt idx="4434">
                  <c:v>1689.06</c:v>
                </c:pt>
                <c:pt idx="4435">
                  <c:v>1689.14</c:v>
                </c:pt>
                <c:pt idx="4436">
                  <c:v>1689.22</c:v>
                </c:pt>
                <c:pt idx="4437">
                  <c:v>1689.3</c:v>
                </c:pt>
                <c:pt idx="4438">
                  <c:v>1689.38</c:v>
                </c:pt>
                <c:pt idx="4439">
                  <c:v>1689.46</c:v>
                </c:pt>
                <c:pt idx="4440">
                  <c:v>1689.54</c:v>
                </c:pt>
                <c:pt idx="4441">
                  <c:v>1689.62</c:v>
                </c:pt>
                <c:pt idx="4442">
                  <c:v>1689.7</c:v>
                </c:pt>
                <c:pt idx="4443">
                  <c:v>1689.78</c:v>
                </c:pt>
                <c:pt idx="4444">
                  <c:v>1689.86</c:v>
                </c:pt>
                <c:pt idx="4445">
                  <c:v>1689.94</c:v>
                </c:pt>
                <c:pt idx="4446">
                  <c:v>1690.02</c:v>
                </c:pt>
                <c:pt idx="4447">
                  <c:v>1690.1</c:v>
                </c:pt>
                <c:pt idx="4448">
                  <c:v>1690.18</c:v>
                </c:pt>
                <c:pt idx="4449">
                  <c:v>1690.26</c:v>
                </c:pt>
                <c:pt idx="4450">
                  <c:v>1690.34</c:v>
                </c:pt>
                <c:pt idx="4451">
                  <c:v>1690.42</c:v>
                </c:pt>
                <c:pt idx="4452">
                  <c:v>1690.5</c:v>
                </c:pt>
                <c:pt idx="4453">
                  <c:v>1690.58</c:v>
                </c:pt>
                <c:pt idx="4454">
                  <c:v>1690.66</c:v>
                </c:pt>
                <c:pt idx="4455">
                  <c:v>1690.74</c:v>
                </c:pt>
                <c:pt idx="4456">
                  <c:v>1690.82</c:v>
                </c:pt>
                <c:pt idx="4457">
                  <c:v>1690.9</c:v>
                </c:pt>
                <c:pt idx="4458">
                  <c:v>1690.98</c:v>
                </c:pt>
                <c:pt idx="4459">
                  <c:v>1691.06</c:v>
                </c:pt>
                <c:pt idx="4460">
                  <c:v>1691.14</c:v>
                </c:pt>
                <c:pt idx="4461">
                  <c:v>1691.22</c:v>
                </c:pt>
                <c:pt idx="4462">
                  <c:v>1691.3</c:v>
                </c:pt>
                <c:pt idx="4463">
                  <c:v>1691.38</c:v>
                </c:pt>
                <c:pt idx="4464">
                  <c:v>1691.46</c:v>
                </c:pt>
                <c:pt idx="4465">
                  <c:v>1691.54</c:v>
                </c:pt>
                <c:pt idx="4466">
                  <c:v>1691.62</c:v>
                </c:pt>
                <c:pt idx="4467">
                  <c:v>1691.7</c:v>
                </c:pt>
                <c:pt idx="4468">
                  <c:v>1691.78</c:v>
                </c:pt>
                <c:pt idx="4469">
                  <c:v>1691.86</c:v>
                </c:pt>
                <c:pt idx="4470">
                  <c:v>1691.94</c:v>
                </c:pt>
                <c:pt idx="4471">
                  <c:v>1692.02</c:v>
                </c:pt>
                <c:pt idx="4472">
                  <c:v>1692.1</c:v>
                </c:pt>
                <c:pt idx="4473">
                  <c:v>1692.18</c:v>
                </c:pt>
                <c:pt idx="4474">
                  <c:v>1692.26</c:v>
                </c:pt>
                <c:pt idx="4475">
                  <c:v>1692.34</c:v>
                </c:pt>
                <c:pt idx="4476">
                  <c:v>1692.42</c:v>
                </c:pt>
                <c:pt idx="4477">
                  <c:v>1692.5</c:v>
                </c:pt>
                <c:pt idx="4478">
                  <c:v>1692.58</c:v>
                </c:pt>
                <c:pt idx="4479">
                  <c:v>1692.66</c:v>
                </c:pt>
                <c:pt idx="4480">
                  <c:v>1692.74</c:v>
                </c:pt>
                <c:pt idx="4481">
                  <c:v>1692.82</c:v>
                </c:pt>
                <c:pt idx="4482">
                  <c:v>1692.9</c:v>
                </c:pt>
                <c:pt idx="4483">
                  <c:v>1692.98</c:v>
                </c:pt>
                <c:pt idx="4484">
                  <c:v>1693.06</c:v>
                </c:pt>
                <c:pt idx="4485">
                  <c:v>1693.14</c:v>
                </c:pt>
                <c:pt idx="4486">
                  <c:v>1693.22</c:v>
                </c:pt>
                <c:pt idx="4487">
                  <c:v>1693.3</c:v>
                </c:pt>
                <c:pt idx="4488">
                  <c:v>1693.38</c:v>
                </c:pt>
                <c:pt idx="4489">
                  <c:v>1693.46</c:v>
                </c:pt>
                <c:pt idx="4490">
                  <c:v>1693.54</c:v>
                </c:pt>
                <c:pt idx="4491">
                  <c:v>1693.62</c:v>
                </c:pt>
                <c:pt idx="4492">
                  <c:v>1693.7</c:v>
                </c:pt>
                <c:pt idx="4493">
                  <c:v>1693.78</c:v>
                </c:pt>
                <c:pt idx="4494">
                  <c:v>1693.86</c:v>
                </c:pt>
                <c:pt idx="4495">
                  <c:v>1693.94</c:v>
                </c:pt>
                <c:pt idx="4496">
                  <c:v>1694.02</c:v>
                </c:pt>
                <c:pt idx="4497">
                  <c:v>1694.1</c:v>
                </c:pt>
                <c:pt idx="4498">
                  <c:v>1694.18</c:v>
                </c:pt>
                <c:pt idx="4499">
                  <c:v>1694.26</c:v>
                </c:pt>
                <c:pt idx="4500">
                  <c:v>1694.34</c:v>
                </c:pt>
                <c:pt idx="4501">
                  <c:v>1694.42</c:v>
                </c:pt>
                <c:pt idx="4502">
                  <c:v>1694.5</c:v>
                </c:pt>
                <c:pt idx="4503">
                  <c:v>1694.58</c:v>
                </c:pt>
                <c:pt idx="4504">
                  <c:v>1694.66</c:v>
                </c:pt>
                <c:pt idx="4505">
                  <c:v>1694.74</c:v>
                </c:pt>
                <c:pt idx="4506">
                  <c:v>1694.82</c:v>
                </c:pt>
                <c:pt idx="4507">
                  <c:v>1694.9</c:v>
                </c:pt>
                <c:pt idx="4508">
                  <c:v>1694.98</c:v>
                </c:pt>
                <c:pt idx="4509">
                  <c:v>1695.06</c:v>
                </c:pt>
                <c:pt idx="4510">
                  <c:v>1695.14</c:v>
                </c:pt>
                <c:pt idx="4511">
                  <c:v>1695.22</c:v>
                </c:pt>
                <c:pt idx="4512">
                  <c:v>1695.3</c:v>
                </c:pt>
                <c:pt idx="4513">
                  <c:v>1695.38</c:v>
                </c:pt>
                <c:pt idx="4514">
                  <c:v>1695.46</c:v>
                </c:pt>
                <c:pt idx="4515">
                  <c:v>1695.54</c:v>
                </c:pt>
                <c:pt idx="4516">
                  <c:v>1695.62</c:v>
                </c:pt>
                <c:pt idx="4517">
                  <c:v>1695.7</c:v>
                </c:pt>
                <c:pt idx="4518">
                  <c:v>1695.78</c:v>
                </c:pt>
                <c:pt idx="4519">
                  <c:v>1695.86</c:v>
                </c:pt>
                <c:pt idx="4520">
                  <c:v>1695.94</c:v>
                </c:pt>
                <c:pt idx="4521">
                  <c:v>1696.02</c:v>
                </c:pt>
                <c:pt idx="4522">
                  <c:v>1696.1</c:v>
                </c:pt>
                <c:pt idx="4523">
                  <c:v>1696.18</c:v>
                </c:pt>
                <c:pt idx="4524">
                  <c:v>1696.26</c:v>
                </c:pt>
                <c:pt idx="4525">
                  <c:v>1696.34</c:v>
                </c:pt>
                <c:pt idx="4526">
                  <c:v>1696.42</c:v>
                </c:pt>
                <c:pt idx="4527">
                  <c:v>1696.5</c:v>
                </c:pt>
                <c:pt idx="4528">
                  <c:v>1696.58</c:v>
                </c:pt>
                <c:pt idx="4529">
                  <c:v>1696.66</c:v>
                </c:pt>
                <c:pt idx="4530">
                  <c:v>1696.74</c:v>
                </c:pt>
                <c:pt idx="4531">
                  <c:v>1696.82</c:v>
                </c:pt>
                <c:pt idx="4532">
                  <c:v>1696.9</c:v>
                </c:pt>
                <c:pt idx="4533">
                  <c:v>1696.98</c:v>
                </c:pt>
                <c:pt idx="4534">
                  <c:v>1697.06</c:v>
                </c:pt>
                <c:pt idx="4535">
                  <c:v>1697.14</c:v>
                </c:pt>
                <c:pt idx="4536">
                  <c:v>1697.22</c:v>
                </c:pt>
                <c:pt idx="4537">
                  <c:v>1697.3</c:v>
                </c:pt>
                <c:pt idx="4538">
                  <c:v>1697.38</c:v>
                </c:pt>
                <c:pt idx="4539">
                  <c:v>1697.46</c:v>
                </c:pt>
                <c:pt idx="4540">
                  <c:v>1697.54</c:v>
                </c:pt>
                <c:pt idx="4541">
                  <c:v>1697.62</c:v>
                </c:pt>
                <c:pt idx="4542">
                  <c:v>1697.7</c:v>
                </c:pt>
                <c:pt idx="4543">
                  <c:v>1697.78</c:v>
                </c:pt>
                <c:pt idx="4544">
                  <c:v>1697.86</c:v>
                </c:pt>
                <c:pt idx="4545">
                  <c:v>1697.94</c:v>
                </c:pt>
                <c:pt idx="4546">
                  <c:v>1698.02</c:v>
                </c:pt>
                <c:pt idx="4547">
                  <c:v>1698.1</c:v>
                </c:pt>
                <c:pt idx="4548">
                  <c:v>1698.18</c:v>
                </c:pt>
                <c:pt idx="4549">
                  <c:v>1698.26</c:v>
                </c:pt>
                <c:pt idx="4550">
                  <c:v>1698.34</c:v>
                </c:pt>
                <c:pt idx="4551">
                  <c:v>1698.42</c:v>
                </c:pt>
                <c:pt idx="4552">
                  <c:v>1698.5</c:v>
                </c:pt>
                <c:pt idx="4553">
                  <c:v>1698.58</c:v>
                </c:pt>
                <c:pt idx="4554">
                  <c:v>1698.66</c:v>
                </c:pt>
                <c:pt idx="4555">
                  <c:v>1698.74</c:v>
                </c:pt>
                <c:pt idx="4556">
                  <c:v>1698.82</c:v>
                </c:pt>
                <c:pt idx="4557">
                  <c:v>1698.9</c:v>
                </c:pt>
                <c:pt idx="4558">
                  <c:v>1698.98</c:v>
                </c:pt>
                <c:pt idx="4559">
                  <c:v>1699.06</c:v>
                </c:pt>
                <c:pt idx="4560">
                  <c:v>1699.14</c:v>
                </c:pt>
                <c:pt idx="4561">
                  <c:v>1699.22</c:v>
                </c:pt>
                <c:pt idx="4562">
                  <c:v>1699.3</c:v>
                </c:pt>
                <c:pt idx="4563">
                  <c:v>1699.38</c:v>
                </c:pt>
                <c:pt idx="4564">
                  <c:v>1699.46</c:v>
                </c:pt>
                <c:pt idx="4565">
                  <c:v>1699.54</c:v>
                </c:pt>
                <c:pt idx="4566">
                  <c:v>1699.62</c:v>
                </c:pt>
                <c:pt idx="4567">
                  <c:v>1699.7</c:v>
                </c:pt>
                <c:pt idx="4568">
                  <c:v>1699.78</c:v>
                </c:pt>
                <c:pt idx="4569">
                  <c:v>1699.86</c:v>
                </c:pt>
                <c:pt idx="4570">
                  <c:v>1699.94</c:v>
                </c:pt>
                <c:pt idx="4571">
                  <c:v>1700.02</c:v>
                </c:pt>
                <c:pt idx="4572">
                  <c:v>1700.1</c:v>
                </c:pt>
                <c:pt idx="4573">
                  <c:v>1700.18</c:v>
                </c:pt>
                <c:pt idx="4574">
                  <c:v>1700.26</c:v>
                </c:pt>
                <c:pt idx="4575">
                  <c:v>1700.34</c:v>
                </c:pt>
                <c:pt idx="4576">
                  <c:v>1700.42</c:v>
                </c:pt>
                <c:pt idx="4577">
                  <c:v>1700.5</c:v>
                </c:pt>
                <c:pt idx="4578">
                  <c:v>1700.58</c:v>
                </c:pt>
                <c:pt idx="4579">
                  <c:v>1700.66</c:v>
                </c:pt>
                <c:pt idx="4580">
                  <c:v>1700.74</c:v>
                </c:pt>
                <c:pt idx="4581">
                  <c:v>1700.82</c:v>
                </c:pt>
                <c:pt idx="4582">
                  <c:v>1700.9</c:v>
                </c:pt>
                <c:pt idx="4583">
                  <c:v>1700.98</c:v>
                </c:pt>
                <c:pt idx="4584">
                  <c:v>1701.06</c:v>
                </c:pt>
                <c:pt idx="4585">
                  <c:v>1701.14</c:v>
                </c:pt>
                <c:pt idx="4586">
                  <c:v>1701.22</c:v>
                </c:pt>
                <c:pt idx="4587">
                  <c:v>1701.3</c:v>
                </c:pt>
                <c:pt idx="4588">
                  <c:v>1701.38</c:v>
                </c:pt>
                <c:pt idx="4589">
                  <c:v>1701.46</c:v>
                </c:pt>
                <c:pt idx="4590">
                  <c:v>1701.54</c:v>
                </c:pt>
                <c:pt idx="4591">
                  <c:v>1701.62</c:v>
                </c:pt>
                <c:pt idx="4592">
                  <c:v>1701.7</c:v>
                </c:pt>
                <c:pt idx="4593">
                  <c:v>1701.78</c:v>
                </c:pt>
                <c:pt idx="4594">
                  <c:v>1701.86</c:v>
                </c:pt>
                <c:pt idx="4595">
                  <c:v>1701.94</c:v>
                </c:pt>
                <c:pt idx="4596">
                  <c:v>1702.02</c:v>
                </c:pt>
                <c:pt idx="4597">
                  <c:v>1702.1</c:v>
                </c:pt>
                <c:pt idx="4598">
                  <c:v>1702.18</c:v>
                </c:pt>
                <c:pt idx="4599">
                  <c:v>1702.26</c:v>
                </c:pt>
                <c:pt idx="4600">
                  <c:v>1702.34</c:v>
                </c:pt>
                <c:pt idx="4601">
                  <c:v>1702.42</c:v>
                </c:pt>
                <c:pt idx="4602">
                  <c:v>1702.5</c:v>
                </c:pt>
                <c:pt idx="4603">
                  <c:v>1702.58</c:v>
                </c:pt>
                <c:pt idx="4604">
                  <c:v>1702.66</c:v>
                </c:pt>
                <c:pt idx="4605">
                  <c:v>1702.74</c:v>
                </c:pt>
                <c:pt idx="4606">
                  <c:v>1702.82</c:v>
                </c:pt>
                <c:pt idx="4607">
                  <c:v>1702.9</c:v>
                </c:pt>
                <c:pt idx="4608">
                  <c:v>1702.98</c:v>
                </c:pt>
                <c:pt idx="4609">
                  <c:v>1703.06</c:v>
                </c:pt>
                <c:pt idx="4610">
                  <c:v>1703.14</c:v>
                </c:pt>
                <c:pt idx="4611">
                  <c:v>1703.22</c:v>
                </c:pt>
                <c:pt idx="4612">
                  <c:v>1703.3</c:v>
                </c:pt>
                <c:pt idx="4613">
                  <c:v>1703.38</c:v>
                </c:pt>
                <c:pt idx="4614">
                  <c:v>1703.46</c:v>
                </c:pt>
                <c:pt idx="4615">
                  <c:v>1703.54</c:v>
                </c:pt>
                <c:pt idx="4616">
                  <c:v>1703.62</c:v>
                </c:pt>
                <c:pt idx="4617">
                  <c:v>1703.7</c:v>
                </c:pt>
                <c:pt idx="4618">
                  <c:v>1703.78</c:v>
                </c:pt>
                <c:pt idx="4619">
                  <c:v>1703.86</c:v>
                </c:pt>
                <c:pt idx="4620">
                  <c:v>1703.94</c:v>
                </c:pt>
                <c:pt idx="4621">
                  <c:v>1704.02</c:v>
                </c:pt>
                <c:pt idx="4622">
                  <c:v>1704.1</c:v>
                </c:pt>
                <c:pt idx="4623">
                  <c:v>1704.18</c:v>
                </c:pt>
                <c:pt idx="4624">
                  <c:v>1704.26</c:v>
                </c:pt>
                <c:pt idx="4625">
                  <c:v>1704.34</c:v>
                </c:pt>
                <c:pt idx="4626">
                  <c:v>1704.42</c:v>
                </c:pt>
                <c:pt idx="4627">
                  <c:v>1704.5</c:v>
                </c:pt>
                <c:pt idx="4628">
                  <c:v>1704.58</c:v>
                </c:pt>
                <c:pt idx="4629">
                  <c:v>1704.66</c:v>
                </c:pt>
                <c:pt idx="4630">
                  <c:v>1704.74</c:v>
                </c:pt>
                <c:pt idx="4631">
                  <c:v>1704.82</c:v>
                </c:pt>
                <c:pt idx="4632">
                  <c:v>1704.9</c:v>
                </c:pt>
                <c:pt idx="4633">
                  <c:v>1704.98</c:v>
                </c:pt>
                <c:pt idx="4634">
                  <c:v>1705.06</c:v>
                </c:pt>
                <c:pt idx="4635">
                  <c:v>1705.14</c:v>
                </c:pt>
                <c:pt idx="4636">
                  <c:v>1705.22</c:v>
                </c:pt>
                <c:pt idx="4637">
                  <c:v>1705.3</c:v>
                </c:pt>
                <c:pt idx="4638">
                  <c:v>1705.38</c:v>
                </c:pt>
                <c:pt idx="4639">
                  <c:v>1705.46</c:v>
                </c:pt>
                <c:pt idx="4640">
                  <c:v>1705.54</c:v>
                </c:pt>
                <c:pt idx="4641">
                  <c:v>1705.62</c:v>
                </c:pt>
                <c:pt idx="4642">
                  <c:v>1705.7</c:v>
                </c:pt>
                <c:pt idx="4643">
                  <c:v>1705.78</c:v>
                </c:pt>
                <c:pt idx="4644">
                  <c:v>1705.86</c:v>
                </c:pt>
                <c:pt idx="4645">
                  <c:v>1705.94</c:v>
                </c:pt>
                <c:pt idx="4646">
                  <c:v>1706.02</c:v>
                </c:pt>
                <c:pt idx="4647">
                  <c:v>1706.1</c:v>
                </c:pt>
                <c:pt idx="4648">
                  <c:v>1706.18</c:v>
                </c:pt>
                <c:pt idx="4649">
                  <c:v>1706.26</c:v>
                </c:pt>
                <c:pt idx="4650">
                  <c:v>1706.34</c:v>
                </c:pt>
                <c:pt idx="4651">
                  <c:v>1706.42</c:v>
                </c:pt>
                <c:pt idx="4652">
                  <c:v>1706.5</c:v>
                </c:pt>
                <c:pt idx="4653">
                  <c:v>1706.58</c:v>
                </c:pt>
                <c:pt idx="4654">
                  <c:v>1706.66</c:v>
                </c:pt>
                <c:pt idx="4655">
                  <c:v>1706.74</c:v>
                </c:pt>
                <c:pt idx="4656">
                  <c:v>1706.82</c:v>
                </c:pt>
                <c:pt idx="4657">
                  <c:v>1706.9</c:v>
                </c:pt>
                <c:pt idx="4658">
                  <c:v>1706.98</c:v>
                </c:pt>
                <c:pt idx="4659">
                  <c:v>1707.06</c:v>
                </c:pt>
                <c:pt idx="4660">
                  <c:v>1707.14</c:v>
                </c:pt>
                <c:pt idx="4661">
                  <c:v>1707.22</c:v>
                </c:pt>
                <c:pt idx="4662">
                  <c:v>1707.3</c:v>
                </c:pt>
                <c:pt idx="4663">
                  <c:v>1707.38</c:v>
                </c:pt>
                <c:pt idx="4664">
                  <c:v>1707.46</c:v>
                </c:pt>
                <c:pt idx="4665">
                  <c:v>1707.54</c:v>
                </c:pt>
                <c:pt idx="4666">
                  <c:v>1707.62</c:v>
                </c:pt>
                <c:pt idx="4667">
                  <c:v>1707.7</c:v>
                </c:pt>
                <c:pt idx="4668">
                  <c:v>1707.78</c:v>
                </c:pt>
                <c:pt idx="4669">
                  <c:v>1707.86</c:v>
                </c:pt>
                <c:pt idx="4670">
                  <c:v>1707.94</c:v>
                </c:pt>
                <c:pt idx="4671">
                  <c:v>1708.02</c:v>
                </c:pt>
                <c:pt idx="4672">
                  <c:v>1708.1</c:v>
                </c:pt>
                <c:pt idx="4673">
                  <c:v>1708.18</c:v>
                </c:pt>
                <c:pt idx="4674">
                  <c:v>1708.26</c:v>
                </c:pt>
                <c:pt idx="4675">
                  <c:v>1708.34</c:v>
                </c:pt>
                <c:pt idx="4676">
                  <c:v>1708.42</c:v>
                </c:pt>
                <c:pt idx="4677">
                  <c:v>1708.5</c:v>
                </c:pt>
                <c:pt idx="4678">
                  <c:v>1708.58</c:v>
                </c:pt>
                <c:pt idx="4679">
                  <c:v>1708.66</c:v>
                </c:pt>
                <c:pt idx="4680">
                  <c:v>1708.74</c:v>
                </c:pt>
                <c:pt idx="4681">
                  <c:v>1708.82</c:v>
                </c:pt>
                <c:pt idx="4682">
                  <c:v>1708.9</c:v>
                </c:pt>
                <c:pt idx="4683">
                  <c:v>1708.98</c:v>
                </c:pt>
                <c:pt idx="4684">
                  <c:v>1709.06</c:v>
                </c:pt>
                <c:pt idx="4685">
                  <c:v>1709.14</c:v>
                </c:pt>
                <c:pt idx="4686">
                  <c:v>1709.22</c:v>
                </c:pt>
                <c:pt idx="4687">
                  <c:v>1709.3</c:v>
                </c:pt>
                <c:pt idx="4688">
                  <c:v>1709.38</c:v>
                </c:pt>
                <c:pt idx="4689">
                  <c:v>1709.46</c:v>
                </c:pt>
                <c:pt idx="4690">
                  <c:v>1709.54</c:v>
                </c:pt>
                <c:pt idx="4691">
                  <c:v>1709.62</c:v>
                </c:pt>
                <c:pt idx="4692">
                  <c:v>1709.7</c:v>
                </c:pt>
                <c:pt idx="4693">
                  <c:v>1709.78</c:v>
                </c:pt>
                <c:pt idx="4694">
                  <c:v>1709.86</c:v>
                </c:pt>
                <c:pt idx="4695">
                  <c:v>1709.94</c:v>
                </c:pt>
                <c:pt idx="4696">
                  <c:v>1710.02</c:v>
                </c:pt>
                <c:pt idx="4697">
                  <c:v>1710.1</c:v>
                </c:pt>
                <c:pt idx="4698">
                  <c:v>1710.18</c:v>
                </c:pt>
                <c:pt idx="4699">
                  <c:v>1710.26</c:v>
                </c:pt>
                <c:pt idx="4700">
                  <c:v>1710.34</c:v>
                </c:pt>
                <c:pt idx="4701">
                  <c:v>1710.42</c:v>
                </c:pt>
                <c:pt idx="4702">
                  <c:v>1710.5</c:v>
                </c:pt>
                <c:pt idx="4703">
                  <c:v>1710.58</c:v>
                </c:pt>
                <c:pt idx="4704">
                  <c:v>1710.66</c:v>
                </c:pt>
                <c:pt idx="4705">
                  <c:v>1710.74</c:v>
                </c:pt>
                <c:pt idx="4706">
                  <c:v>1710.82</c:v>
                </c:pt>
                <c:pt idx="4707">
                  <c:v>1710.9</c:v>
                </c:pt>
                <c:pt idx="4708">
                  <c:v>1710.98</c:v>
                </c:pt>
                <c:pt idx="4709">
                  <c:v>1711.06</c:v>
                </c:pt>
                <c:pt idx="4710">
                  <c:v>1711.14</c:v>
                </c:pt>
                <c:pt idx="4711">
                  <c:v>1711.22</c:v>
                </c:pt>
                <c:pt idx="4712">
                  <c:v>1711.3</c:v>
                </c:pt>
                <c:pt idx="4713">
                  <c:v>1711.38</c:v>
                </c:pt>
                <c:pt idx="4714">
                  <c:v>1711.46</c:v>
                </c:pt>
                <c:pt idx="4715">
                  <c:v>1711.54</c:v>
                </c:pt>
                <c:pt idx="4716">
                  <c:v>1711.62</c:v>
                </c:pt>
                <c:pt idx="4717">
                  <c:v>1711.7</c:v>
                </c:pt>
                <c:pt idx="4718">
                  <c:v>1711.78</c:v>
                </c:pt>
                <c:pt idx="4719">
                  <c:v>1711.86</c:v>
                </c:pt>
                <c:pt idx="4720">
                  <c:v>1711.94</c:v>
                </c:pt>
                <c:pt idx="4721">
                  <c:v>1712.02</c:v>
                </c:pt>
                <c:pt idx="4722">
                  <c:v>1712.1</c:v>
                </c:pt>
                <c:pt idx="4723">
                  <c:v>1712.18</c:v>
                </c:pt>
                <c:pt idx="4724">
                  <c:v>1712.26</c:v>
                </c:pt>
                <c:pt idx="4725">
                  <c:v>1712.34</c:v>
                </c:pt>
                <c:pt idx="4726">
                  <c:v>1712.42</c:v>
                </c:pt>
                <c:pt idx="4727">
                  <c:v>1712.5</c:v>
                </c:pt>
                <c:pt idx="4728">
                  <c:v>1712.58</c:v>
                </c:pt>
                <c:pt idx="4729">
                  <c:v>1712.66</c:v>
                </c:pt>
                <c:pt idx="4730">
                  <c:v>1712.74</c:v>
                </c:pt>
                <c:pt idx="4731">
                  <c:v>1712.82</c:v>
                </c:pt>
                <c:pt idx="4732">
                  <c:v>1712.9</c:v>
                </c:pt>
                <c:pt idx="4733">
                  <c:v>1712.98</c:v>
                </c:pt>
                <c:pt idx="4734">
                  <c:v>1713.06</c:v>
                </c:pt>
                <c:pt idx="4735">
                  <c:v>1713.14</c:v>
                </c:pt>
                <c:pt idx="4736">
                  <c:v>1713.22</c:v>
                </c:pt>
                <c:pt idx="4737">
                  <c:v>1713.3</c:v>
                </c:pt>
                <c:pt idx="4738">
                  <c:v>1713.38</c:v>
                </c:pt>
                <c:pt idx="4739">
                  <c:v>1713.46</c:v>
                </c:pt>
                <c:pt idx="4740">
                  <c:v>1713.54</c:v>
                </c:pt>
                <c:pt idx="4741">
                  <c:v>1713.62</c:v>
                </c:pt>
                <c:pt idx="4742">
                  <c:v>1713.7</c:v>
                </c:pt>
                <c:pt idx="4743">
                  <c:v>1713.78</c:v>
                </c:pt>
                <c:pt idx="4744">
                  <c:v>1713.86</c:v>
                </c:pt>
                <c:pt idx="4745">
                  <c:v>1713.94</c:v>
                </c:pt>
                <c:pt idx="4746">
                  <c:v>1714.02</c:v>
                </c:pt>
                <c:pt idx="4747">
                  <c:v>1714.1</c:v>
                </c:pt>
                <c:pt idx="4748">
                  <c:v>1714.18</c:v>
                </c:pt>
                <c:pt idx="4749">
                  <c:v>1714.26</c:v>
                </c:pt>
                <c:pt idx="4750">
                  <c:v>1714.34</c:v>
                </c:pt>
                <c:pt idx="4751">
                  <c:v>1714.42</c:v>
                </c:pt>
                <c:pt idx="4752">
                  <c:v>1714.5</c:v>
                </c:pt>
                <c:pt idx="4753">
                  <c:v>1714.58</c:v>
                </c:pt>
                <c:pt idx="4754">
                  <c:v>1714.66</c:v>
                </c:pt>
                <c:pt idx="4755">
                  <c:v>1714.74</c:v>
                </c:pt>
                <c:pt idx="4756">
                  <c:v>1714.82</c:v>
                </c:pt>
                <c:pt idx="4757">
                  <c:v>1714.9</c:v>
                </c:pt>
                <c:pt idx="4758">
                  <c:v>1714.98</c:v>
                </c:pt>
                <c:pt idx="4759">
                  <c:v>1715.06</c:v>
                </c:pt>
                <c:pt idx="4760">
                  <c:v>1715.14</c:v>
                </c:pt>
                <c:pt idx="4761">
                  <c:v>1715.22</c:v>
                </c:pt>
                <c:pt idx="4762">
                  <c:v>1715.3</c:v>
                </c:pt>
                <c:pt idx="4763">
                  <c:v>1715.38</c:v>
                </c:pt>
                <c:pt idx="4764">
                  <c:v>1715.46</c:v>
                </c:pt>
                <c:pt idx="4765">
                  <c:v>1715.54</c:v>
                </c:pt>
                <c:pt idx="4766">
                  <c:v>1715.62</c:v>
                </c:pt>
                <c:pt idx="4767">
                  <c:v>1715.7</c:v>
                </c:pt>
                <c:pt idx="4768">
                  <c:v>1715.78</c:v>
                </c:pt>
                <c:pt idx="4769">
                  <c:v>1715.86</c:v>
                </c:pt>
                <c:pt idx="4770">
                  <c:v>1715.94</c:v>
                </c:pt>
                <c:pt idx="4771">
                  <c:v>1716.02</c:v>
                </c:pt>
                <c:pt idx="4772">
                  <c:v>1716.1</c:v>
                </c:pt>
                <c:pt idx="4773">
                  <c:v>1716.18</c:v>
                </c:pt>
                <c:pt idx="4774">
                  <c:v>1716.26</c:v>
                </c:pt>
                <c:pt idx="4775">
                  <c:v>1716.34</c:v>
                </c:pt>
                <c:pt idx="4776">
                  <c:v>1716.42</c:v>
                </c:pt>
                <c:pt idx="4777">
                  <c:v>1716.5</c:v>
                </c:pt>
                <c:pt idx="4778">
                  <c:v>1716.58</c:v>
                </c:pt>
                <c:pt idx="4779">
                  <c:v>1716.66</c:v>
                </c:pt>
                <c:pt idx="4780">
                  <c:v>1716.74</c:v>
                </c:pt>
                <c:pt idx="4781">
                  <c:v>1716.82</c:v>
                </c:pt>
                <c:pt idx="4782">
                  <c:v>1716.9</c:v>
                </c:pt>
                <c:pt idx="4783">
                  <c:v>1716.98</c:v>
                </c:pt>
                <c:pt idx="4784">
                  <c:v>1717.06</c:v>
                </c:pt>
                <c:pt idx="4785">
                  <c:v>1717.14</c:v>
                </c:pt>
                <c:pt idx="4786">
                  <c:v>1717.22</c:v>
                </c:pt>
                <c:pt idx="4787">
                  <c:v>1717.3</c:v>
                </c:pt>
                <c:pt idx="4788">
                  <c:v>1717.38</c:v>
                </c:pt>
                <c:pt idx="4789">
                  <c:v>1717.46</c:v>
                </c:pt>
                <c:pt idx="4790">
                  <c:v>1717.54</c:v>
                </c:pt>
                <c:pt idx="4791">
                  <c:v>1717.62</c:v>
                </c:pt>
                <c:pt idx="4792">
                  <c:v>1717.7</c:v>
                </c:pt>
                <c:pt idx="4793">
                  <c:v>1717.78</c:v>
                </c:pt>
                <c:pt idx="4794">
                  <c:v>1717.86</c:v>
                </c:pt>
                <c:pt idx="4795">
                  <c:v>1717.94</c:v>
                </c:pt>
                <c:pt idx="4796">
                  <c:v>1718.02</c:v>
                </c:pt>
                <c:pt idx="4797">
                  <c:v>1718.1</c:v>
                </c:pt>
                <c:pt idx="4798">
                  <c:v>1718.18</c:v>
                </c:pt>
                <c:pt idx="4799">
                  <c:v>1718.26</c:v>
                </c:pt>
                <c:pt idx="4800">
                  <c:v>1718.34</c:v>
                </c:pt>
                <c:pt idx="4801">
                  <c:v>1718.42</c:v>
                </c:pt>
                <c:pt idx="4802">
                  <c:v>1718.5</c:v>
                </c:pt>
                <c:pt idx="4803">
                  <c:v>1718.58</c:v>
                </c:pt>
                <c:pt idx="4804">
                  <c:v>1718.66</c:v>
                </c:pt>
                <c:pt idx="4805">
                  <c:v>1718.74</c:v>
                </c:pt>
                <c:pt idx="4806">
                  <c:v>1718.82</c:v>
                </c:pt>
                <c:pt idx="4807">
                  <c:v>1718.9</c:v>
                </c:pt>
                <c:pt idx="4808">
                  <c:v>1718.98</c:v>
                </c:pt>
                <c:pt idx="4809">
                  <c:v>1719.06</c:v>
                </c:pt>
                <c:pt idx="4810">
                  <c:v>1719.14</c:v>
                </c:pt>
                <c:pt idx="4811">
                  <c:v>1719.22</c:v>
                </c:pt>
                <c:pt idx="4812">
                  <c:v>1719.3</c:v>
                </c:pt>
                <c:pt idx="4813">
                  <c:v>1719.38</c:v>
                </c:pt>
                <c:pt idx="4814">
                  <c:v>1719.46</c:v>
                </c:pt>
                <c:pt idx="4815">
                  <c:v>1719.54</c:v>
                </c:pt>
                <c:pt idx="4816">
                  <c:v>1719.62</c:v>
                </c:pt>
                <c:pt idx="4817">
                  <c:v>1719.7</c:v>
                </c:pt>
                <c:pt idx="4818">
                  <c:v>1719.78</c:v>
                </c:pt>
                <c:pt idx="4819">
                  <c:v>1719.86</c:v>
                </c:pt>
                <c:pt idx="4820">
                  <c:v>1719.94</c:v>
                </c:pt>
                <c:pt idx="4821">
                  <c:v>1720.02</c:v>
                </c:pt>
                <c:pt idx="4822">
                  <c:v>1720.1</c:v>
                </c:pt>
                <c:pt idx="4823">
                  <c:v>1720.18</c:v>
                </c:pt>
                <c:pt idx="4824">
                  <c:v>1720.26</c:v>
                </c:pt>
                <c:pt idx="4825">
                  <c:v>1720.34</c:v>
                </c:pt>
                <c:pt idx="4826">
                  <c:v>1720.42</c:v>
                </c:pt>
                <c:pt idx="4827">
                  <c:v>1720.5</c:v>
                </c:pt>
                <c:pt idx="4828">
                  <c:v>1720.58</c:v>
                </c:pt>
                <c:pt idx="4829">
                  <c:v>1720.66</c:v>
                </c:pt>
                <c:pt idx="4830">
                  <c:v>1720.74</c:v>
                </c:pt>
                <c:pt idx="4831">
                  <c:v>1720.82</c:v>
                </c:pt>
                <c:pt idx="4832">
                  <c:v>1720.9</c:v>
                </c:pt>
                <c:pt idx="4833">
                  <c:v>1720.98</c:v>
                </c:pt>
                <c:pt idx="4834">
                  <c:v>1721.06</c:v>
                </c:pt>
                <c:pt idx="4835">
                  <c:v>1721.14</c:v>
                </c:pt>
                <c:pt idx="4836">
                  <c:v>1721.22</c:v>
                </c:pt>
                <c:pt idx="4837">
                  <c:v>1721.3</c:v>
                </c:pt>
                <c:pt idx="4838">
                  <c:v>1721.38</c:v>
                </c:pt>
                <c:pt idx="4839">
                  <c:v>1721.46</c:v>
                </c:pt>
                <c:pt idx="4840">
                  <c:v>1721.54</c:v>
                </c:pt>
                <c:pt idx="4841">
                  <c:v>1721.62</c:v>
                </c:pt>
                <c:pt idx="4842">
                  <c:v>1721.7</c:v>
                </c:pt>
                <c:pt idx="4843">
                  <c:v>1721.78</c:v>
                </c:pt>
                <c:pt idx="4844">
                  <c:v>1721.86</c:v>
                </c:pt>
                <c:pt idx="4845">
                  <c:v>1721.94</c:v>
                </c:pt>
                <c:pt idx="4846">
                  <c:v>1722.02</c:v>
                </c:pt>
                <c:pt idx="4847">
                  <c:v>1722.1</c:v>
                </c:pt>
                <c:pt idx="4848">
                  <c:v>1722.18</c:v>
                </c:pt>
                <c:pt idx="4849">
                  <c:v>1722.26</c:v>
                </c:pt>
                <c:pt idx="4850">
                  <c:v>1722.34</c:v>
                </c:pt>
                <c:pt idx="4851">
                  <c:v>1722.42</c:v>
                </c:pt>
                <c:pt idx="4852">
                  <c:v>1722.5</c:v>
                </c:pt>
                <c:pt idx="4853">
                  <c:v>1722.58</c:v>
                </c:pt>
                <c:pt idx="4854">
                  <c:v>1722.66</c:v>
                </c:pt>
                <c:pt idx="4855">
                  <c:v>1722.74</c:v>
                </c:pt>
                <c:pt idx="4856">
                  <c:v>1722.82</c:v>
                </c:pt>
                <c:pt idx="4857">
                  <c:v>1722.9</c:v>
                </c:pt>
                <c:pt idx="4858">
                  <c:v>1722.98</c:v>
                </c:pt>
                <c:pt idx="4859">
                  <c:v>1723.06</c:v>
                </c:pt>
                <c:pt idx="4860">
                  <c:v>1723.14</c:v>
                </c:pt>
                <c:pt idx="4861">
                  <c:v>1723.22</c:v>
                </c:pt>
                <c:pt idx="4862">
                  <c:v>1723.3</c:v>
                </c:pt>
                <c:pt idx="4863">
                  <c:v>1723.38</c:v>
                </c:pt>
                <c:pt idx="4864">
                  <c:v>1723.46</c:v>
                </c:pt>
                <c:pt idx="4865">
                  <c:v>1723.54</c:v>
                </c:pt>
                <c:pt idx="4866">
                  <c:v>1723.62</c:v>
                </c:pt>
                <c:pt idx="4867">
                  <c:v>1723.7</c:v>
                </c:pt>
                <c:pt idx="4868">
                  <c:v>1723.78</c:v>
                </c:pt>
                <c:pt idx="4869">
                  <c:v>1723.86</c:v>
                </c:pt>
                <c:pt idx="4870">
                  <c:v>1723.94</c:v>
                </c:pt>
                <c:pt idx="4871">
                  <c:v>1724.02</c:v>
                </c:pt>
                <c:pt idx="4872">
                  <c:v>1724.1</c:v>
                </c:pt>
                <c:pt idx="4873">
                  <c:v>1724.18</c:v>
                </c:pt>
                <c:pt idx="4874">
                  <c:v>1724.26</c:v>
                </c:pt>
                <c:pt idx="4875">
                  <c:v>1724.34</c:v>
                </c:pt>
                <c:pt idx="4876">
                  <c:v>1724.42</c:v>
                </c:pt>
                <c:pt idx="4877">
                  <c:v>1724.5</c:v>
                </c:pt>
                <c:pt idx="4878">
                  <c:v>1724.58</c:v>
                </c:pt>
                <c:pt idx="4879">
                  <c:v>1724.66</c:v>
                </c:pt>
                <c:pt idx="4880">
                  <c:v>1724.74</c:v>
                </c:pt>
                <c:pt idx="4881">
                  <c:v>1724.82</c:v>
                </c:pt>
                <c:pt idx="4882">
                  <c:v>1724.9</c:v>
                </c:pt>
                <c:pt idx="4883">
                  <c:v>1724.98</c:v>
                </c:pt>
                <c:pt idx="4884">
                  <c:v>1725.06</c:v>
                </c:pt>
                <c:pt idx="4885">
                  <c:v>1725.14</c:v>
                </c:pt>
                <c:pt idx="4886">
                  <c:v>1725.22</c:v>
                </c:pt>
                <c:pt idx="4887">
                  <c:v>1725.3</c:v>
                </c:pt>
                <c:pt idx="4888">
                  <c:v>1725.38</c:v>
                </c:pt>
                <c:pt idx="4889">
                  <c:v>1725.46</c:v>
                </c:pt>
                <c:pt idx="4890">
                  <c:v>1725.54</c:v>
                </c:pt>
                <c:pt idx="4891">
                  <c:v>1725.62</c:v>
                </c:pt>
                <c:pt idx="4892">
                  <c:v>1725.7</c:v>
                </c:pt>
                <c:pt idx="4893">
                  <c:v>1725.78</c:v>
                </c:pt>
                <c:pt idx="4894">
                  <c:v>1725.86</c:v>
                </c:pt>
                <c:pt idx="4895">
                  <c:v>1725.94</c:v>
                </c:pt>
                <c:pt idx="4896">
                  <c:v>1726.02</c:v>
                </c:pt>
                <c:pt idx="4897">
                  <c:v>1726.1</c:v>
                </c:pt>
                <c:pt idx="4898">
                  <c:v>1726.18</c:v>
                </c:pt>
                <c:pt idx="4899">
                  <c:v>1726.26</c:v>
                </c:pt>
                <c:pt idx="4900">
                  <c:v>1726.34</c:v>
                </c:pt>
                <c:pt idx="4901">
                  <c:v>1726.42</c:v>
                </c:pt>
                <c:pt idx="4902">
                  <c:v>1726.5</c:v>
                </c:pt>
                <c:pt idx="4903">
                  <c:v>1726.58</c:v>
                </c:pt>
                <c:pt idx="4904">
                  <c:v>1726.66</c:v>
                </c:pt>
                <c:pt idx="4905">
                  <c:v>1726.74</c:v>
                </c:pt>
                <c:pt idx="4906">
                  <c:v>1726.82</c:v>
                </c:pt>
                <c:pt idx="4907">
                  <c:v>1726.9</c:v>
                </c:pt>
                <c:pt idx="4908">
                  <c:v>1726.98</c:v>
                </c:pt>
                <c:pt idx="4909">
                  <c:v>1727.06</c:v>
                </c:pt>
                <c:pt idx="4910">
                  <c:v>1727.14</c:v>
                </c:pt>
                <c:pt idx="4911">
                  <c:v>1727.22</c:v>
                </c:pt>
                <c:pt idx="4912">
                  <c:v>1727.3</c:v>
                </c:pt>
                <c:pt idx="4913">
                  <c:v>1727.38</c:v>
                </c:pt>
                <c:pt idx="4914">
                  <c:v>1727.46</c:v>
                </c:pt>
                <c:pt idx="4915">
                  <c:v>1727.54</c:v>
                </c:pt>
                <c:pt idx="4916">
                  <c:v>1727.62</c:v>
                </c:pt>
                <c:pt idx="4917">
                  <c:v>1727.7</c:v>
                </c:pt>
                <c:pt idx="4918">
                  <c:v>1727.78</c:v>
                </c:pt>
                <c:pt idx="4919">
                  <c:v>1727.86</c:v>
                </c:pt>
                <c:pt idx="4920">
                  <c:v>1727.94</c:v>
                </c:pt>
                <c:pt idx="4921">
                  <c:v>1728.02</c:v>
                </c:pt>
                <c:pt idx="4922">
                  <c:v>1728.1</c:v>
                </c:pt>
                <c:pt idx="4923">
                  <c:v>1728.18</c:v>
                </c:pt>
                <c:pt idx="4924">
                  <c:v>1728.26</c:v>
                </c:pt>
                <c:pt idx="4925">
                  <c:v>1728.34</c:v>
                </c:pt>
                <c:pt idx="4926">
                  <c:v>1728.42</c:v>
                </c:pt>
                <c:pt idx="4927">
                  <c:v>1728.5</c:v>
                </c:pt>
                <c:pt idx="4928">
                  <c:v>1728.58</c:v>
                </c:pt>
                <c:pt idx="4929">
                  <c:v>1728.66</c:v>
                </c:pt>
                <c:pt idx="4930">
                  <c:v>1728.74</c:v>
                </c:pt>
                <c:pt idx="4931">
                  <c:v>1728.82</c:v>
                </c:pt>
                <c:pt idx="4932">
                  <c:v>1728.9</c:v>
                </c:pt>
                <c:pt idx="4933">
                  <c:v>1728.98</c:v>
                </c:pt>
                <c:pt idx="4934">
                  <c:v>1729.06</c:v>
                </c:pt>
                <c:pt idx="4935">
                  <c:v>1729.14</c:v>
                </c:pt>
                <c:pt idx="4936">
                  <c:v>1729.22</c:v>
                </c:pt>
                <c:pt idx="4937">
                  <c:v>1729.3</c:v>
                </c:pt>
                <c:pt idx="4938">
                  <c:v>1729.38</c:v>
                </c:pt>
                <c:pt idx="4939">
                  <c:v>1729.46</c:v>
                </c:pt>
                <c:pt idx="4940">
                  <c:v>1729.54</c:v>
                </c:pt>
                <c:pt idx="4941">
                  <c:v>1729.62</c:v>
                </c:pt>
                <c:pt idx="4942">
                  <c:v>1729.7</c:v>
                </c:pt>
                <c:pt idx="4943">
                  <c:v>1729.78</c:v>
                </c:pt>
                <c:pt idx="4944">
                  <c:v>1729.86</c:v>
                </c:pt>
                <c:pt idx="4945">
                  <c:v>1729.94</c:v>
                </c:pt>
                <c:pt idx="4946">
                  <c:v>1730.02</c:v>
                </c:pt>
                <c:pt idx="4947">
                  <c:v>1730.1</c:v>
                </c:pt>
                <c:pt idx="4948">
                  <c:v>1730.18</c:v>
                </c:pt>
                <c:pt idx="4949">
                  <c:v>1730.26</c:v>
                </c:pt>
                <c:pt idx="4950">
                  <c:v>1730.34</c:v>
                </c:pt>
                <c:pt idx="4951">
                  <c:v>1730.42</c:v>
                </c:pt>
                <c:pt idx="4952">
                  <c:v>1730.5</c:v>
                </c:pt>
                <c:pt idx="4953">
                  <c:v>1730.58</c:v>
                </c:pt>
                <c:pt idx="4954">
                  <c:v>1730.66</c:v>
                </c:pt>
                <c:pt idx="4955">
                  <c:v>1730.74</c:v>
                </c:pt>
                <c:pt idx="4956">
                  <c:v>1730.82</c:v>
                </c:pt>
                <c:pt idx="4957">
                  <c:v>1730.9</c:v>
                </c:pt>
                <c:pt idx="4958">
                  <c:v>1730.98</c:v>
                </c:pt>
                <c:pt idx="4959">
                  <c:v>1731.06</c:v>
                </c:pt>
                <c:pt idx="4960">
                  <c:v>1731.14</c:v>
                </c:pt>
                <c:pt idx="4961">
                  <c:v>1731.22</c:v>
                </c:pt>
                <c:pt idx="4962">
                  <c:v>1731.3</c:v>
                </c:pt>
                <c:pt idx="4963">
                  <c:v>1731.38</c:v>
                </c:pt>
                <c:pt idx="4964">
                  <c:v>1731.46</c:v>
                </c:pt>
                <c:pt idx="4965">
                  <c:v>1731.54</c:v>
                </c:pt>
                <c:pt idx="4966">
                  <c:v>1731.62</c:v>
                </c:pt>
                <c:pt idx="4967">
                  <c:v>1731.7</c:v>
                </c:pt>
                <c:pt idx="4968">
                  <c:v>1731.78</c:v>
                </c:pt>
                <c:pt idx="4969">
                  <c:v>1731.86</c:v>
                </c:pt>
                <c:pt idx="4970">
                  <c:v>1731.94</c:v>
                </c:pt>
                <c:pt idx="4971">
                  <c:v>1732.02</c:v>
                </c:pt>
                <c:pt idx="4972">
                  <c:v>1732.1</c:v>
                </c:pt>
                <c:pt idx="4973">
                  <c:v>1732.18</c:v>
                </c:pt>
                <c:pt idx="4974">
                  <c:v>1732.26</c:v>
                </c:pt>
                <c:pt idx="4975">
                  <c:v>1732.34</c:v>
                </c:pt>
                <c:pt idx="4976">
                  <c:v>1732.42</c:v>
                </c:pt>
                <c:pt idx="4977">
                  <c:v>1732.5</c:v>
                </c:pt>
                <c:pt idx="4978">
                  <c:v>1732.58</c:v>
                </c:pt>
                <c:pt idx="4979">
                  <c:v>1732.66</c:v>
                </c:pt>
                <c:pt idx="4980">
                  <c:v>1732.74</c:v>
                </c:pt>
                <c:pt idx="4981">
                  <c:v>1732.82</c:v>
                </c:pt>
                <c:pt idx="4982">
                  <c:v>1732.9</c:v>
                </c:pt>
                <c:pt idx="4983">
                  <c:v>1732.98</c:v>
                </c:pt>
                <c:pt idx="4984">
                  <c:v>1733.06</c:v>
                </c:pt>
                <c:pt idx="4985">
                  <c:v>1733.14</c:v>
                </c:pt>
                <c:pt idx="4986">
                  <c:v>1733.22</c:v>
                </c:pt>
                <c:pt idx="4987">
                  <c:v>1733.3</c:v>
                </c:pt>
                <c:pt idx="4988">
                  <c:v>1733.38</c:v>
                </c:pt>
                <c:pt idx="4989">
                  <c:v>1733.46</c:v>
                </c:pt>
                <c:pt idx="4990">
                  <c:v>1733.54</c:v>
                </c:pt>
                <c:pt idx="4991">
                  <c:v>1733.62</c:v>
                </c:pt>
                <c:pt idx="4992">
                  <c:v>1733.7</c:v>
                </c:pt>
                <c:pt idx="4993">
                  <c:v>1733.78</c:v>
                </c:pt>
                <c:pt idx="4994">
                  <c:v>1733.86</c:v>
                </c:pt>
                <c:pt idx="4995">
                  <c:v>1733.94</c:v>
                </c:pt>
                <c:pt idx="4996">
                  <c:v>1734.02</c:v>
                </c:pt>
                <c:pt idx="4997">
                  <c:v>1734.1</c:v>
                </c:pt>
                <c:pt idx="4998">
                  <c:v>1734.18</c:v>
                </c:pt>
                <c:pt idx="4999">
                  <c:v>1734.26</c:v>
                </c:pt>
                <c:pt idx="5000">
                  <c:v>1734.34</c:v>
                </c:pt>
                <c:pt idx="5001">
                  <c:v>1734.42</c:v>
                </c:pt>
                <c:pt idx="5002">
                  <c:v>1734.5</c:v>
                </c:pt>
                <c:pt idx="5003">
                  <c:v>1734.58</c:v>
                </c:pt>
                <c:pt idx="5004">
                  <c:v>1734.66</c:v>
                </c:pt>
                <c:pt idx="5005">
                  <c:v>1734.74</c:v>
                </c:pt>
                <c:pt idx="5006">
                  <c:v>1734.82</c:v>
                </c:pt>
                <c:pt idx="5007">
                  <c:v>1734.9</c:v>
                </c:pt>
                <c:pt idx="5008">
                  <c:v>1734.98</c:v>
                </c:pt>
                <c:pt idx="5009">
                  <c:v>1735.06</c:v>
                </c:pt>
                <c:pt idx="5010">
                  <c:v>1735.14</c:v>
                </c:pt>
                <c:pt idx="5011">
                  <c:v>1735.22</c:v>
                </c:pt>
                <c:pt idx="5012">
                  <c:v>1735.3</c:v>
                </c:pt>
                <c:pt idx="5013">
                  <c:v>1735.38</c:v>
                </c:pt>
                <c:pt idx="5014">
                  <c:v>1735.46</c:v>
                </c:pt>
                <c:pt idx="5015">
                  <c:v>1735.54</c:v>
                </c:pt>
                <c:pt idx="5016">
                  <c:v>1735.62</c:v>
                </c:pt>
                <c:pt idx="5017">
                  <c:v>1735.7</c:v>
                </c:pt>
                <c:pt idx="5018">
                  <c:v>1735.78</c:v>
                </c:pt>
                <c:pt idx="5019">
                  <c:v>1735.86</c:v>
                </c:pt>
                <c:pt idx="5020">
                  <c:v>1735.94</c:v>
                </c:pt>
                <c:pt idx="5021">
                  <c:v>1736.02</c:v>
                </c:pt>
                <c:pt idx="5022">
                  <c:v>1736.1</c:v>
                </c:pt>
                <c:pt idx="5023">
                  <c:v>1736.18</c:v>
                </c:pt>
                <c:pt idx="5024">
                  <c:v>1736.26</c:v>
                </c:pt>
                <c:pt idx="5025">
                  <c:v>1736.34</c:v>
                </c:pt>
                <c:pt idx="5026">
                  <c:v>1736.42</c:v>
                </c:pt>
                <c:pt idx="5027">
                  <c:v>1736.5</c:v>
                </c:pt>
                <c:pt idx="5028">
                  <c:v>1736.58</c:v>
                </c:pt>
                <c:pt idx="5029">
                  <c:v>1736.66</c:v>
                </c:pt>
                <c:pt idx="5030">
                  <c:v>1736.74</c:v>
                </c:pt>
                <c:pt idx="5031">
                  <c:v>1736.82</c:v>
                </c:pt>
                <c:pt idx="5032">
                  <c:v>1736.9</c:v>
                </c:pt>
                <c:pt idx="5033">
                  <c:v>1736.98</c:v>
                </c:pt>
                <c:pt idx="5034">
                  <c:v>1737.06</c:v>
                </c:pt>
                <c:pt idx="5035">
                  <c:v>1737.14</c:v>
                </c:pt>
                <c:pt idx="5036">
                  <c:v>1737.22</c:v>
                </c:pt>
                <c:pt idx="5037">
                  <c:v>1737.3</c:v>
                </c:pt>
                <c:pt idx="5038">
                  <c:v>1737.38</c:v>
                </c:pt>
                <c:pt idx="5039">
                  <c:v>1737.46</c:v>
                </c:pt>
                <c:pt idx="5040">
                  <c:v>1737.54</c:v>
                </c:pt>
                <c:pt idx="5041">
                  <c:v>1737.62</c:v>
                </c:pt>
                <c:pt idx="5042">
                  <c:v>1737.7</c:v>
                </c:pt>
                <c:pt idx="5043">
                  <c:v>1737.78</c:v>
                </c:pt>
                <c:pt idx="5044">
                  <c:v>1737.86</c:v>
                </c:pt>
                <c:pt idx="5045">
                  <c:v>1737.94</c:v>
                </c:pt>
                <c:pt idx="5046">
                  <c:v>1738.02</c:v>
                </c:pt>
                <c:pt idx="5047">
                  <c:v>1738.1</c:v>
                </c:pt>
                <c:pt idx="5048">
                  <c:v>1738.18</c:v>
                </c:pt>
                <c:pt idx="5049">
                  <c:v>1738.26</c:v>
                </c:pt>
                <c:pt idx="5050">
                  <c:v>1738.34</c:v>
                </c:pt>
                <c:pt idx="5051">
                  <c:v>1738.42</c:v>
                </c:pt>
                <c:pt idx="5052">
                  <c:v>1738.5</c:v>
                </c:pt>
                <c:pt idx="5053">
                  <c:v>1738.58</c:v>
                </c:pt>
                <c:pt idx="5054">
                  <c:v>1738.66</c:v>
                </c:pt>
                <c:pt idx="5055">
                  <c:v>1738.74</c:v>
                </c:pt>
                <c:pt idx="5056">
                  <c:v>1738.82</c:v>
                </c:pt>
                <c:pt idx="5057">
                  <c:v>1738.9</c:v>
                </c:pt>
                <c:pt idx="5058">
                  <c:v>1738.98</c:v>
                </c:pt>
                <c:pt idx="5059">
                  <c:v>1739.06</c:v>
                </c:pt>
                <c:pt idx="5060">
                  <c:v>1739.14</c:v>
                </c:pt>
                <c:pt idx="5061">
                  <c:v>1739.22</c:v>
                </c:pt>
                <c:pt idx="5062">
                  <c:v>1739.3</c:v>
                </c:pt>
                <c:pt idx="5063">
                  <c:v>1739.38</c:v>
                </c:pt>
                <c:pt idx="5064">
                  <c:v>1739.46</c:v>
                </c:pt>
                <c:pt idx="5065">
                  <c:v>1739.54</c:v>
                </c:pt>
                <c:pt idx="5066">
                  <c:v>1739.62</c:v>
                </c:pt>
                <c:pt idx="5067">
                  <c:v>1739.7</c:v>
                </c:pt>
                <c:pt idx="5068">
                  <c:v>1739.78</c:v>
                </c:pt>
                <c:pt idx="5069">
                  <c:v>1739.86</c:v>
                </c:pt>
                <c:pt idx="5070">
                  <c:v>1739.94</c:v>
                </c:pt>
                <c:pt idx="5071">
                  <c:v>1740.02</c:v>
                </c:pt>
                <c:pt idx="5072">
                  <c:v>1740.1</c:v>
                </c:pt>
                <c:pt idx="5073">
                  <c:v>1740.18</c:v>
                </c:pt>
                <c:pt idx="5074">
                  <c:v>1740.26</c:v>
                </c:pt>
                <c:pt idx="5075">
                  <c:v>1740.34</c:v>
                </c:pt>
                <c:pt idx="5076">
                  <c:v>1740.42</c:v>
                </c:pt>
                <c:pt idx="5077">
                  <c:v>1740.5</c:v>
                </c:pt>
                <c:pt idx="5078">
                  <c:v>1740.58</c:v>
                </c:pt>
                <c:pt idx="5079">
                  <c:v>1740.66</c:v>
                </c:pt>
                <c:pt idx="5080">
                  <c:v>1740.74</c:v>
                </c:pt>
                <c:pt idx="5081">
                  <c:v>1740.82</c:v>
                </c:pt>
                <c:pt idx="5082">
                  <c:v>1740.9</c:v>
                </c:pt>
                <c:pt idx="5083">
                  <c:v>1740.98</c:v>
                </c:pt>
                <c:pt idx="5084">
                  <c:v>1741.06</c:v>
                </c:pt>
                <c:pt idx="5085">
                  <c:v>1741.14</c:v>
                </c:pt>
                <c:pt idx="5086">
                  <c:v>1741.22</c:v>
                </c:pt>
                <c:pt idx="5087">
                  <c:v>1741.3</c:v>
                </c:pt>
                <c:pt idx="5088">
                  <c:v>1741.38</c:v>
                </c:pt>
                <c:pt idx="5089">
                  <c:v>1741.46</c:v>
                </c:pt>
                <c:pt idx="5090">
                  <c:v>1741.54</c:v>
                </c:pt>
                <c:pt idx="5091">
                  <c:v>1741.62</c:v>
                </c:pt>
                <c:pt idx="5092">
                  <c:v>1741.7</c:v>
                </c:pt>
                <c:pt idx="5093">
                  <c:v>1741.78</c:v>
                </c:pt>
                <c:pt idx="5094">
                  <c:v>1741.86</c:v>
                </c:pt>
                <c:pt idx="5095">
                  <c:v>1741.94</c:v>
                </c:pt>
                <c:pt idx="5096">
                  <c:v>1742.02</c:v>
                </c:pt>
                <c:pt idx="5097">
                  <c:v>1742.1</c:v>
                </c:pt>
                <c:pt idx="5098">
                  <c:v>1742.18</c:v>
                </c:pt>
                <c:pt idx="5099">
                  <c:v>1742.26</c:v>
                </c:pt>
                <c:pt idx="5100">
                  <c:v>1742.34</c:v>
                </c:pt>
                <c:pt idx="5101">
                  <c:v>1742.42</c:v>
                </c:pt>
                <c:pt idx="5102">
                  <c:v>1742.5</c:v>
                </c:pt>
                <c:pt idx="5103">
                  <c:v>1742.58</c:v>
                </c:pt>
                <c:pt idx="5104">
                  <c:v>1742.66</c:v>
                </c:pt>
                <c:pt idx="5105">
                  <c:v>1742.74</c:v>
                </c:pt>
                <c:pt idx="5106">
                  <c:v>1742.82</c:v>
                </c:pt>
                <c:pt idx="5107">
                  <c:v>1742.9</c:v>
                </c:pt>
                <c:pt idx="5108">
                  <c:v>1742.98</c:v>
                </c:pt>
                <c:pt idx="5109">
                  <c:v>1743.06</c:v>
                </c:pt>
                <c:pt idx="5110">
                  <c:v>1743.14</c:v>
                </c:pt>
                <c:pt idx="5111">
                  <c:v>1743.22</c:v>
                </c:pt>
                <c:pt idx="5112">
                  <c:v>1743.3</c:v>
                </c:pt>
                <c:pt idx="5113">
                  <c:v>1743.38</c:v>
                </c:pt>
                <c:pt idx="5114">
                  <c:v>1743.46</c:v>
                </c:pt>
                <c:pt idx="5115">
                  <c:v>1743.54</c:v>
                </c:pt>
                <c:pt idx="5116">
                  <c:v>1743.62</c:v>
                </c:pt>
                <c:pt idx="5117">
                  <c:v>1743.7</c:v>
                </c:pt>
                <c:pt idx="5118">
                  <c:v>1743.78</c:v>
                </c:pt>
                <c:pt idx="5119">
                  <c:v>1743.86</c:v>
                </c:pt>
                <c:pt idx="5120">
                  <c:v>1743.94</c:v>
                </c:pt>
                <c:pt idx="5121">
                  <c:v>1744.02</c:v>
                </c:pt>
                <c:pt idx="5122">
                  <c:v>1744.1</c:v>
                </c:pt>
                <c:pt idx="5123">
                  <c:v>1744.18</c:v>
                </c:pt>
                <c:pt idx="5124">
                  <c:v>1744.26</c:v>
                </c:pt>
                <c:pt idx="5125">
                  <c:v>1744.34</c:v>
                </c:pt>
                <c:pt idx="5126">
                  <c:v>1744.42</c:v>
                </c:pt>
                <c:pt idx="5127">
                  <c:v>1744.5</c:v>
                </c:pt>
                <c:pt idx="5128">
                  <c:v>1744.58</c:v>
                </c:pt>
                <c:pt idx="5129">
                  <c:v>1744.66</c:v>
                </c:pt>
                <c:pt idx="5130">
                  <c:v>1744.74</c:v>
                </c:pt>
                <c:pt idx="5131">
                  <c:v>1744.82</c:v>
                </c:pt>
                <c:pt idx="5132">
                  <c:v>1744.9</c:v>
                </c:pt>
                <c:pt idx="5133">
                  <c:v>1744.98</c:v>
                </c:pt>
                <c:pt idx="5134">
                  <c:v>1745.06</c:v>
                </c:pt>
                <c:pt idx="5135">
                  <c:v>1745.14</c:v>
                </c:pt>
                <c:pt idx="5136">
                  <c:v>1745.22</c:v>
                </c:pt>
                <c:pt idx="5137">
                  <c:v>1745.3</c:v>
                </c:pt>
                <c:pt idx="5138">
                  <c:v>1745.38</c:v>
                </c:pt>
                <c:pt idx="5139">
                  <c:v>1745.46</c:v>
                </c:pt>
                <c:pt idx="5140">
                  <c:v>1745.54</c:v>
                </c:pt>
                <c:pt idx="5141">
                  <c:v>1745.62</c:v>
                </c:pt>
                <c:pt idx="5142">
                  <c:v>1745.7</c:v>
                </c:pt>
                <c:pt idx="5143">
                  <c:v>1745.78</c:v>
                </c:pt>
                <c:pt idx="5144">
                  <c:v>1745.86</c:v>
                </c:pt>
                <c:pt idx="5145">
                  <c:v>1745.94</c:v>
                </c:pt>
                <c:pt idx="5146">
                  <c:v>1746.02</c:v>
                </c:pt>
                <c:pt idx="5147">
                  <c:v>1746.1</c:v>
                </c:pt>
                <c:pt idx="5148">
                  <c:v>1746.18</c:v>
                </c:pt>
                <c:pt idx="5149">
                  <c:v>1746.26</c:v>
                </c:pt>
                <c:pt idx="5150">
                  <c:v>1746.34</c:v>
                </c:pt>
                <c:pt idx="5151">
                  <c:v>1746.42</c:v>
                </c:pt>
                <c:pt idx="5152">
                  <c:v>1746.5</c:v>
                </c:pt>
                <c:pt idx="5153">
                  <c:v>1746.58</c:v>
                </c:pt>
                <c:pt idx="5154">
                  <c:v>1746.66</c:v>
                </c:pt>
                <c:pt idx="5155">
                  <c:v>1746.74</c:v>
                </c:pt>
                <c:pt idx="5156">
                  <c:v>1746.82</c:v>
                </c:pt>
                <c:pt idx="5157">
                  <c:v>1746.9</c:v>
                </c:pt>
                <c:pt idx="5158">
                  <c:v>1746.98</c:v>
                </c:pt>
                <c:pt idx="5159">
                  <c:v>1747.06</c:v>
                </c:pt>
                <c:pt idx="5160">
                  <c:v>1747.14</c:v>
                </c:pt>
                <c:pt idx="5161">
                  <c:v>1747.22</c:v>
                </c:pt>
                <c:pt idx="5162">
                  <c:v>1747.3</c:v>
                </c:pt>
                <c:pt idx="5163">
                  <c:v>1747.38</c:v>
                </c:pt>
                <c:pt idx="5164">
                  <c:v>1747.46</c:v>
                </c:pt>
                <c:pt idx="5165">
                  <c:v>1747.54</c:v>
                </c:pt>
                <c:pt idx="5166">
                  <c:v>1747.62</c:v>
                </c:pt>
                <c:pt idx="5167">
                  <c:v>1747.7</c:v>
                </c:pt>
                <c:pt idx="5168">
                  <c:v>1747.78</c:v>
                </c:pt>
                <c:pt idx="5169">
                  <c:v>1747.86</c:v>
                </c:pt>
                <c:pt idx="5170">
                  <c:v>1747.94</c:v>
                </c:pt>
                <c:pt idx="5171">
                  <c:v>1748.02</c:v>
                </c:pt>
                <c:pt idx="5172">
                  <c:v>1748.1</c:v>
                </c:pt>
                <c:pt idx="5173">
                  <c:v>1748.18</c:v>
                </c:pt>
                <c:pt idx="5174">
                  <c:v>1748.26</c:v>
                </c:pt>
                <c:pt idx="5175">
                  <c:v>1748.34</c:v>
                </c:pt>
                <c:pt idx="5176">
                  <c:v>1748.42</c:v>
                </c:pt>
                <c:pt idx="5177">
                  <c:v>1748.5</c:v>
                </c:pt>
                <c:pt idx="5178">
                  <c:v>1748.58</c:v>
                </c:pt>
                <c:pt idx="5179">
                  <c:v>1748.66</c:v>
                </c:pt>
                <c:pt idx="5180">
                  <c:v>1748.74</c:v>
                </c:pt>
                <c:pt idx="5181">
                  <c:v>1748.82</c:v>
                </c:pt>
                <c:pt idx="5182">
                  <c:v>1748.9</c:v>
                </c:pt>
                <c:pt idx="5183">
                  <c:v>1748.98</c:v>
                </c:pt>
                <c:pt idx="5184">
                  <c:v>1749.06</c:v>
                </c:pt>
                <c:pt idx="5185">
                  <c:v>1749.14</c:v>
                </c:pt>
                <c:pt idx="5186">
                  <c:v>1749.22</c:v>
                </c:pt>
                <c:pt idx="5187">
                  <c:v>1749.3</c:v>
                </c:pt>
                <c:pt idx="5188">
                  <c:v>1749.38</c:v>
                </c:pt>
                <c:pt idx="5189">
                  <c:v>1749.46</c:v>
                </c:pt>
                <c:pt idx="5190">
                  <c:v>1749.54</c:v>
                </c:pt>
                <c:pt idx="5191">
                  <c:v>1749.62</c:v>
                </c:pt>
                <c:pt idx="5192">
                  <c:v>1749.7</c:v>
                </c:pt>
                <c:pt idx="5193">
                  <c:v>1749.78</c:v>
                </c:pt>
                <c:pt idx="5194">
                  <c:v>1749.86</c:v>
                </c:pt>
                <c:pt idx="5195">
                  <c:v>1749.94</c:v>
                </c:pt>
                <c:pt idx="5196">
                  <c:v>1750.02</c:v>
                </c:pt>
                <c:pt idx="5197">
                  <c:v>1750.1</c:v>
                </c:pt>
                <c:pt idx="5198">
                  <c:v>1750.18</c:v>
                </c:pt>
                <c:pt idx="5199">
                  <c:v>1750.26</c:v>
                </c:pt>
                <c:pt idx="5200">
                  <c:v>1750.34</c:v>
                </c:pt>
                <c:pt idx="5201">
                  <c:v>1750.42</c:v>
                </c:pt>
                <c:pt idx="5202">
                  <c:v>1750.5</c:v>
                </c:pt>
                <c:pt idx="5203">
                  <c:v>1750.58</c:v>
                </c:pt>
                <c:pt idx="5204">
                  <c:v>1750.66</c:v>
                </c:pt>
                <c:pt idx="5205">
                  <c:v>1750.74</c:v>
                </c:pt>
                <c:pt idx="5206">
                  <c:v>1750.82</c:v>
                </c:pt>
                <c:pt idx="5207">
                  <c:v>1750.9</c:v>
                </c:pt>
                <c:pt idx="5208">
                  <c:v>1750.98</c:v>
                </c:pt>
                <c:pt idx="5209">
                  <c:v>1751.06</c:v>
                </c:pt>
                <c:pt idx="5210">
                  <c:v>1751.14</c:v>
                </c:pt>
                <c:pt idx="5211">
                  <c:v>1751.22</c:v>
                </c:pt>
                <c:pt idx="5212">
                  <c:v>1751.3</c:v>
                </c:pt>
                <c:pt idx="5213">
                  <c:v>1751.38</c:v>
                </c:pt>
                <c:pt idx="5214">
                  <c:v>1751.46</c:v>
                </c:pt>
                <c:pt idx="5215">
                  <c:v>1751.54</c:v>
                </c:pt>
                <c:pt idx="5216">
                  <c:v>1751.62</c:v>
                </c:pt>
                <c:pt idx="5217">
                  <c:v>1751.7</c:v>
                </c:pt>
                <c:pt idx="5218">
                  <c:v>1751.78</c:v>
                </c:pt>
                <c:pt idx="5219">
                  <c:v>1751.86</c:v>
                </c:pt>
                <c:pt idx="5220">
                  <c:v>1751.94</c:v>
                </c:pt>
                <c:pt idx="5221">
                  <c:v>1752.02</c:v>
                </c:pt>
                <c:pt idx="5222">
                  <c:v>1752.1</c:v>
                </c:pt>
                <c:pt idx="5223">
                  <c:v>1752.18</c:v>
                </c:pt>
                <c:pt idx="5224">
                  <c:v>1752.26</c:v>
                </c:pt>
                <c:pt idx="5225">
                  <c:v>1752.34</c:v>
                </c:pt>
                <c:pt idx="5226">
                  <c:v>1752.42</c:v>
                </c:pt>
                <c:pt idx="5227">
                  <c:v>1752.5</c:v>
                </c:pt>
                <c:pt idx="5228">
                  <c:v>1752.58</c:v>
                </c:pt>
                <c:pt idx="5229">
                  <c:v>1752.66</c:v>
                </c:pt>
                <c:pt idx="5230">
                  <c:v>1752.74</c:v>
                </c:pt>
                <c:pt idx="5231">
                  <c:v>1752.82</c:v>
                </c:pt>
                <c:pt idx="5232">
                  <c:v>1752.9</c:v>
                </c:pt>
                <c:pt idx="5233">
                  <c:v>1752.98</c:v>
                </c:pt>
                <c:pt idx="5234">
                  <c:v>1753.06</c:v>
                </c:pt>
                <c:pt idx="5235">
                  <c:v>1753.14</c:v>
                </c:pt>
                <c:pt idx="5236">
                  <c:v>1753.22</c:v>
                </c:pt>
                <c:pt idx="5237">
                  <c:v>1753.3</c:v>
                </c:pt>
                <c:pt idx="5238">
                  <c:v>1753.38</c:v>
                </c:pt>
                <c:pt idx="5239">
                  <c:v>1753.46</c:v>
                </c:pt>
                <c:pt idx="5240">
                  <c:v>1753.54</c:v>
                </c:pt>
                <c:pt idx="5241">
                  <c:v>1753.62</c:v>
                </c:pt>
                <c:pt idx="5242">
                  <c:v>1753.7</c:v>
                </c:pt>
                <c:pt idx="5243">
                  <c:v>1753.78</c:v>
                </c:pt>
                <c:pt idx="5244">
                  <c:v>1753.86</c:v>
                </c:pt>
                <c:pt idx="5245">
                  <c:v>1753.94</c:v>
                </c:pt>
                <c:pt idx="5246">
                  <c:v>1754.02</c:v>
                </c:pt>
                <c:pt idx="5247">
                  <c:v>1754.1</c:v>
                </c:pt>
                <c:pt idx="5248">
                  <c:v>1754.18</c:v>
                </c:pt>
                <c:pt idx="5249">
                  <c:v>1754.26</c:v>
                </c:pt>
                <c:pt idx="5250">
                  <c:v>1754.34</c:v>
                </c:pt>
                <c:pt idx="5251">
                  <c:v>1754.42</c:v>
                </c:pt>
                <c:pt idx="5252">
                  <c:v>1754.5</c:v>
                </c:pt>
                <c:pt idx="5253">
                  <c:v>1754.58</c:v>
                </c:pt>
                <c:pt idx="5254">
                  <c:v>1754.66</c:v>
                </c:pt>
                <c:pt idx="5255">
                  <c:v>1754.74</c:v>
                </c:pt>
                <c:pt idx="5256">
                  <c:v>1754.82</c:v>
                </c:pt>
                <c:pt idx="5257">
                  <c:v>1754.9</c:v>
                </c:pt>
                <c:pt idx="5258">
                  <c:v>1754.98</c:v>
                </c:pt>
                <c:pt idx="5259">
                  <c:v>1755.06</c:v>
                </c:pt>
                <c:pt idx="5260">
                  <c:v>1755.14</c:v>
                </c:pt>
                <c:pt idx="5261">
                  <c:v>1755.22</c:v>
                </c:pt>
                <c:pt idx="5262">
                  <c:v>1755.3</c:v>
                </c:pt>
                <c:pt idx="5263">
                  <c:v>1755.38</c:v>
                </c:pt>
                <c:pt idx="5264">
                  <c:v>1755.46</c:v>
                </c:pt>
                <c:pt idx="5265">
                  <c:v>1755.54</c:v>
                </c:pt>
                <c:pt idx="5266">
                  <c:v>1755.62</c:v>
                </c:pt>
                <c:pt idx="5267">
                  <c:v>1755.7</c:v>
                </c:pt>
                <c:pt idx="5268">
                  <c:v>1755.78</c:v>
                </c:pt>
                <c:pt idx="5269">
                  <c:v>1755.86</c:v>
                </c:pt>
                <c:pt idx="5270">
                  <c:v>1755.94</c:v>
                </c:pt>
                <c:pt idx="5271">
                  <c:v>1756.02</c:v>
                </c:pt>
                <c:pt idx="5272">
                  <c:v>1756.1</c:v>
                </c:pt>
                <c:pt idx="5273">
                  <c:v>1756.18</c:v>
                </c:pt>
                <c:pt idx="5274">
                  <c:v>1756.26</c:v>
                </c:pt>
                <c:pt idx="5275">
                  <c:v>1756.34</c:v>
                </c:pt>
                <c:pt idx="5276">
                  <c:v>1756.42</c:v>
                </c:pt>
                <c:pt idx="5277">
                  <c:v>1756.5</c:v>
                </c:pt>
                <c:pt idx="5278">
                  <c:v>1756.58</c:v>
                </c:pt>
                <c:pt idx="5279">
                  <c:v>1756.66</c:v>
                </c:pt>
                <c:pt idx="5280">
                  <c:v>1756.74</c:v>
                </c:pt>
                <c:pt idx="5281">
                  <c:v>1756.82</c:v>
                </c:pt>
                <c:pt idx="5282">
                  <c:v>1756.9</c:v>
                </c:pt>
                <c:pt idx="5283">
                  <c:v>1756.98</c:v>
                </c:pt>
                <c:pt idx="5284">
                  <c:v>1757.06</c:v>
                </c:pt>
                <c:pt idx="5285">
                  <c:v>1757.14</c:v>
                </c:pt>
                <c:pt idx="5286">
                  <c:v>1757.22</c:v>
                </c:pt>
                <c:pt idx="5287">
                  <c:v>1757.3</c:v>
                </c:pt>
                <c:pt idx="5288">
                  <c:v>1757.38</c:v>
                </c:pt>
                <c:pt idx="5289">
                  <c:v>1757.46</c:v>
                </c:pt>
                <c:pt idx="5290">
                  <c:v>1757.54</c:v>
                </c:pt>
                <c:pt idx="5291">
                  <c:v>1757.62</c:v>
                </c:pt>
                <c:pt idx="5292">
                  <c:v>1757.7</c:v>
                </c:pt>
                <c:pt idx="5293">
                  <c:v>1757.78</c:v>
                </c:pt>
                <c:pt idx="5294">
                  <c:v>1757.86</c:v>
                </c:pt>
                <c:pt idx="5295">
                  <c:v>1757.94</c:v>
                </c:pt>
                <c:pt idx="5296">
                  <c:v>1758.02</c:v>
                </c:pt>
                <c:pt idx="5297">
                  <c:v>1758.1</c:v>
                </c:pt>
                <c:pt idx="5298">
                  <c:v>1758.18</c:v>
                </c:pt>
                <c:pt idx="5299">
                  <c:v>1758.26</c:v>
                </c:pt>
                <c:pt idx="5300">
                  <c:v>1758.34</c:v>
                </c:pt>
                <c:pt idx="5301">
                  <c:v>1758.42</c:v>
                </c:pt>
                <c:pt idx="5302">
                  <c:v>1758.5</c:v>
                </c:pt>
                <c:pt idx="5303">
                  <c:v>1758.58</c:v>
                </c:pt>
                <c:pt idx="5304">
                  <c:v>1758.66</c:v>
                </c:pt>
                <c:pt idx="5305">
                  <c:v>1758.74</c:v>
                </c:pt>
                <c:pt idx="5306">
                  <c:v>1758.82</c:v>
                </c:pt>
                <c:pt idx="5307">
                  <c:v>1758.9</c:v>
                </c:pt>
                <c:pt idx="5308">
                  <c:v>1758.98</c:v>
                </c:pt>
                <c:pt idx="5309">
                  <c:v>1759.06</c:v>
                </c:pt>
                <c:pt idx="5310">
                  <c:v>1759.14</c:v>
                </c:pt>
                <c:pt idx="5311">
                  <c:v>1759.22</c:v>
                </c:pt>
                <c:pt idx="5312">
                  <c:v>1759.3</c:v>
                </c:pt>
                <c:pt idx="5313">
                  <c:v>1759.38</c:v>
                </c:pt>
                <c:pt idx="5314">
                  <c:v>1759.46</c:v>
                </c:pt>
                <c:pt idx="5315">
                  <c:v>1759.54</c:v>
                </c:pt>
                <c:pt idx="5316">
                  <c:v>1759.62</c:v>
                </c:pt>
                <c:pt idx="5317">
                  <c:v>1759.7</c:v>
                </c:pt>
                <c:pt idx="5318">
                  <c:v>1759.78</c:v>
                </c:pt>
                <c:pt idx="5319">
                  <c:v>1759.86</c:v>
                </c:pt>
                <c:pt idx="5320">
                  <c:v>1759.94</c:v>
                </c:pt>
                <c:pt idx="5321">
                  <c:v>1760.02</c:v>
                </c:pt>
                <c:pt idx="5322">
                  <c:v>1760.1</c:v>
                </c:pt>
                <c:pt idx="5323">
                  <c:v>1760.18</c:v>
                </c:pt>
                <c:pt idx="5324">
                  <c:v>1760.26</c:v>
                </c:pt>
                <c:pt idx="5325">
                  <c:v>1760.34</c:v>
                </c:pt>
                <c:pt idx="5326">
                  <c:v>1760.42</c:v>
                </c:pt>
                <c:pt idx="5327">
                  <c:v>1760.5</c:v>
                </c:pt>
                <c:pt idx="5328">
                  <c:v>1760.58</c:v>
                </c:pt>
                <c:pt idx="5329">
                  <c:v>1760.66</c:v>
                </c:pt>
                <c:pt idx="5330">
                  <c:v>1760.74</c:v>
                </c:pt>
                <c:pt idx="5331">
                  <c:v>1760.82</c:v>
                </c:pt>
                <c:pt idx="5332">
                  <c:v>1760.9</c:v>
                </c:pt>
                <c:pt idx="5333">
                  <c:v>1760.98</c:v>
                </c:pt>
                <c:pt idx="5334">
                  <c:v>1761.06</c:v>
                </c:pt>
                <c:pt idx="5335">
                  <c:v>1761.14</c:v>
                </c:pt>
                <c:pt idx="5336">
                  <c:v>1761.22</c:v>
                </c:pt>
                <c:pt idx="5337">
                  <c:v>1761.3</c:v>
                </c:pt>
                <c:pt idx="5338">
                  <c:v>1761.38</c:v>
                </c:pt>
                <c:pt idx="5339">
                  <c:v>1761.46</c:v>
                </c:pt>
                <c:pt idx="5340">
                  <c:v>1761.54</c:v>
                </c:pt>
                <c:pt idx="5341">
                  <c:v>1761.62</c:v>
                </c:pt>
                <c:pt idx="5342">
                  <c:v>1761.7</c:v>
                </c:pt>
                <c:pt idx="5343">
                  <c:v>1761.78</c:v>
                </c:pt>
                <c:pt idx="5344">
                  <c:v>1761.86</c:v>
                </c:pt>
                <c:pt idx="5345">
                  <c:v>1761.94</c:v>
                </c:pt>
                <c:pt idx="5346">
                  <c:v>1762.02</c:v>
                </c:pt>
                <c:pt idx="5347">
                  <c:v>1762.1</c:v>
                </c:pt>
                <c:pt idx="5348">
                  <c:v>1762.18</c:v>
                </c:pt>
                <c:pt idx="5349">
                  <c:v>1762.26</c:v>
                </c:pt>
                <c:pt idx="5350">
                  <c:v>1762.34</c:v>
                </c:pt>
                <c:pt idx="5351">
                  <c:v>1762.42</c:v>
                </c:pt>
                <c:pt idx="5352">
                  <c:v>1762.5</c:v>
                </c:pt>
                <c:pt idx="5353">
                  <c:v>1762.58</c:v>
                </c:pt>
                <c:pt idx="5354">
                  <c:v>1762.66</c:v>
                </c:pt>
                <c:pt idx="5355">
                  <c:v>1762.74</c:v>
                </c:pt>
                <c:pt idx="5356">
                  <c:v>1762.82</c:v>
                </c:pt>
                <c:pt idx="5357">
                  <c:v>1762.9</c:v>
                </c:pt>
                <c:pt idx="5358">
                  <c:v>1762.98</c:v>
                </c:pt>
                <c:pt idx="5359">
                  <c:v>1763.06</c:v>
                </c:pt>
                <c:pt idx="5360">
                  <c:v>1763.14</c:v>
                </c:pt>
                <c:pt idx="5361">
                  <c:v>1763.22</c:v>
                </c:pt>
                <c:pt idx="5362">
                  <c:v>1763.3</c:v>
                </c:pt>
                <c:pt idx="5363">
                  <c:v>1763.38</c:v>
                </c:pt>
                <c:pt idx="5364">
                  <c:v>1763.46</c:v>
                </c:pt>
                <c:pt idx="5365">
                  <c:v>1763.54</c:v>
                </c:pt>
                <c:pt idx="5366">
                  <c:v>1763.62</c:v>
                </c:pt>
                <c:pt idx="5367">
                  <c:v>1763.7</c:v>
                </c:pt>
                <c:pt idx="5368">
                  <c:v>1763.78</c:v>
                </c:pt>
                <c:pt idx="5369">
                  <c:v>1763.86</c:v>
                </c:pt>
                <c:pt idx="5370">
                  <c:v>1763.94</c:v>
                </c:pt>
                <c:pt idx="5371">
                  <c:v>1764.02</c:v>
                </c:pt>
                <c:pt idx="5372">
                  <c:v>1764.1</c:v>
                </c:pt>
                <c:pt idx="5373">
                  <c:v>1764.18</c:v>
                </c:pt>
                <c:pt idx="5374">
                  <c:v>1764.26</c:v>
                </c:pt>
                <c:pt idx="5375">
                  <c:v>1764.34</c:v>
                </c:pt>
                <c:pt idx="5376">
                  <c:v>1764.42</c:v>
                </c:pt>
                <c:pt idx="5377">
                  <c:v>1764.5</c:v>
                </c:pt>
                <c:pt idx="5378">
                  <c:v>1764.58</c:v>
                </c:pt>
                <c:pt idx="5379">
                  <c:v>1764.66</c:v>
                </c:pt>
                <c:pt idx="5380">
                  <c:v>1764.74</c:v>
                </c:pt>
                <c:pt idx="5381">
                  <c:v>1764.82</c:v>
                </c:pt>
                <c:pt idx="5382">
                  <c:v>1764.9</c:v>
                </c:pt>
                <c:pt idx="5383">
                  <c:v>1764.98</c:v>
                </c:pt>
                <c:pt idx="5384">
                  <c:v>1765.06</c:v>
                </c:pt>
                <c:pt idx="5385">
                  <c:v>1765.14</c:v>
                </c:pt>
                <c:pt idx="5386">
                  <c:v>1765.22</c:v>
                </c:pt>
                <c:pt idx="5387">
                  <c:v>1765.3</c:v>
                </c:pt>
                <c:pt idx="5388">
                  <c:v>1765.38</c:v>
                </c:pt>
                <c:pt idx="5389">
                  <c:v>1765.46</c:v>
                </c:pt>
                <c:pt idx="5390">
                  <c:v>1765.54</c:v>
                </c:pt>
                <c:pt idx="5391">
                  <c:v>1765.62</c:v>
                </c:pt>
                <c:pt idx="5392">
                  <c:v>1765.7</c:v>
                </c:pt>
                <c:pt idx="5393">
                  <c:v>1765.78</c:v>
                </c:pt>
                <c:pt idx="5394">
                  <c:v>1765.86</c:v>
                </c:pt>
                <c:pt idx="5395">
                  <c:v>1765.94</c:v>
                </c:pt>
                <c:pt idx="5396">
                  <c:v>1766.02</c:v>
                </c:pt>
                <c:pt idx="5397">
                  <c:v>1766.1</c:v>
                </c:pt>
                <c:pt idx="5398">
                  <c:v>1766.18</c:v>
                </c:pt>
                <c:pt idx="5399">
                  <c:v>1766.26</c:v>
                </c:pt>
                <c:pt idx="5400">
                  <c:v>1766.34</c:v>
                </c:pt>
                <c:pt idx="5401">
                  <c:v>1766.42</c:v>
                </c:pt>
                <c:pt idx="5402">
                  <c:v>1766.5</c:v>
                </c:pt>
                <c:pt idx="5403">
                  <c:v>1766.58</c:v>
                </c:pt>
                <c:pt idx="5404">
                  <c:v>1766.66</c:v>
                </c:pt>
                <c:pt idx="5405">
                  <c:v>1766.74</c:v>
                </c:pt>
                <c:pt idx="5406">
                  <c:v>1766.82</c:v>
                </c:pt>
                <c:pt idx="5407">
                  <c:v>1766.9</c:v>
                </c:pt>
                <c:pt idx="5408">
                  <c:v>1766.98</c:v>
                </c:pt>
                <c:pt idx="5409">
                  <c:v>1767.06</c:v>
                </c:pt>
                <c:pt idx="5410">
                  <c:v>1767.14</c:v>
                </c:pt>
                <c:pt idx="5411">
                  <c:v>1767.22</c:v>
                </c:pt>
                <c:pt idx="5412">
                  <c:v>1767.3</c:v>
                </c:pt>
                <c:pt idx="5413">
                  <c:v>1767.38</c:v>
                </c:pt>
                <c:pt idx="5414">
                  <c:v>1767.46</c:v>
                </c:pt>
                <c:pt idx="5415">
                  <c:v>1767.54</c:v>
                </c:pt>
                <c:pt idx="5416">
                  <c:v>1767.62</c:v>
                </c:pt>
                <c:pt idx="5417">
                  <c:v>1767.7</c:v>
                </c:pt>
                <c:pt idx="5418">
                  <c:v>1767.78</c:v>
                </c:pt>
                <c:pt idx="5419">
                  <c:v>1767.86</c:v>
                </c:pt>
                <c:pt idx="5420">
                  <c:v>1767.94</c:v>
                </c:pt>
                <c:pt idx="5421">
                  <c:v>1768.02</c:v>
                </c:pt>
                <c:pt idx="5422">
                  <c:v>1768.1</c:v>
                </c:pt>
                <c:pt idx="5423">
                  <c:v>1768.18</c:v>
                </c:pt>
                <c:pt idx="5424">
                  <c:v>1768.26</c:v>
                </c:pt>
                <c:pt idx="5425">
                  <c:v>1768.34</c:v>
                </c:pt>
                <c:pt idx="5426">
                  <c:v>1768.42</c:v>
                </c:pt>
                <c:pt idx="5427">
                  <c:v>1768.5</c:v>
                </c:pt>
                <c:pt idx="5428">
                  <c:v>1768.58</c:v>
                </c:pt>
                <c:pt idx="5429">
                  <c:v>1768.66</c:v>
                </c:pt>
                <c:pt idx="5430">
                  <c:v>1768.74</c:v>
                </c:pt>
                <c:pt idx="5431">
                  <c:v>1768.82</c:v>
                </c:pt>
                <c:pt idx="5432">
                  <c:v>1768.9</c:v>
                </c:pt>
                <c:pt idx="5433">
                  <c:v>1768.98</c:v>
                </c:pt>
                <c:pt idx="5434">
                  <c:v>1769.06</c:v>
                </c:pt>
                <c:pt idx="5435">
                  <c:v>1769.14</c:v>
                </c:pt>
                <c:pt idx="5436">
                  <c:v>1769.22</c:v>
                </c:pt>
                <c:pt idx="5437">
                  <c:v>1769.3</c:v>
                </c:pt>
                <c:pt idx="5438">
                  <c:v>1769.38</c:v>
                </c:pt>
                <c:pt idx="5439">
                  <c:v>1769.46</c:v>
                </c:pt>
                <c:pt idx="5440">
                  <c:v>1769.54</c:v>
                </c:pt>
                <c:pt idx="5441">
                  <c:v>1769.62</c:v>
                </c:pt>
                <c:pt idx="5442">
                  <c:v>1769.7</c:v>
                </c:pt>
                <c:pt idx="5443">
                  <c:v>1769.78</c:v>
                </c:pt>
                <c:pt idx="5444">
                  <c:v>1769.86</c:v>
                </c:pt>
                <c:pt idx="5445">
                  <c:v>1769.94</c:v>
                </c:pt>
                <c:pt idx="5446">
                  <c:v>1770.02</c:v>
                </c:pt>
                <c:pt idx="5447">
                  <c:v>1770.1</c:v>
                </c:pt>
                <c:pt idx="5448">
                  <c:v>1770.18</c:v>
                </c:pt>
                <c:pt idx="5449">
                  <c:v>1770.26</c:v>
                </c:pt>
                <c:pt idx="5450">
                  <c:v>1770.34</c:v>
                </c:pt>
                <c:pt idx="5451">
                  <c:v>1770.42</c:v>
                </c:pt>
                <c:pt idx="5452">
                  <c:v>1770.5</c:v>
                </c:pt>
                <c:pt idx="5453">
                  <c:v>1770.58</c:v>
                </c:pt>
                <c:pt idx="5454">
                  <c:v>1770.66</c:v>
                </c:pt>
                <c:pt idx="5455">
                  <c:v>1770.74</c:v>
                </c:pt>
                <c:pt idx="5456">
                  <c:v>1770.82</c:v>
                </c:pt>
                <c:pt idx="5457">
                  <c:v>1770.9</c:v>
                </c:pt>
                <c:pt idx="5458">
                  <c:v>1770.98</c:v>
                </c:pt>
                <c:pt idx="5459">
                  <c:v>1771.06</c:v>
                </c:pt>
                <c:pt idx="5460">
                  <c:v>1771.14</c:v>
                </c:pt>
                <c:pt idx="5461">
                  <c:v>1771.22</c:v>
                </c:pt>
                <c:pt idx="5462">
                  <c:v>1771.3</c:v>
                </c:pt>
                <c:pt idx="5463">
                  <c:v>1771.38</c:v>
                </c:pt>
                <c:pt idx="5464">
                  <c:v>1771.46</c:v>
                </c:pt>
                <c:pt idx="5465">
                  <c:v>1771.54</c:v>
                </c:pt>
                <c:pt idx="5466">
                  <c:v>1771.62</c:v>
                </c:pt>
                <c:pt idx="5467">
                  <c:v>1771.7</c:v>
                </c:pt>
                <c:pt idx="5468">
                  <c:v>1771.78</c:v>
                </c:pt>
                <c:pt idx="5469">
                  <c:v>1771.86</c:v>
                </c:pt>
                <c:pt idx="5470">
                  <c:v>1771.94</c:v>
                </c:pt>
                <c:pt idx="5471">
                  <c:v>1772.02</c:v>
                </c:pt>
                <c:pt idx="5472">
                  <c:v>1772.1</c:v>
                </c:pt>
                <c:pt idx="5473">
                  <c:v>1772.18</c:v>
                </c:pt>
                <c:pt idx="5474">
                  <c:v>1772.26</c:v>
                </c:pt>
                <c:pt idx="5475">
                  <c:v>1772.34</c:v>
                </c:pt>
                <c:pt idx="5476">
                  <c:v>1772.42</c:v>
                </c:pt>
                <c:pt idx="5477">
                  <c:v>1772.5</c:v>
                </c:pt>
                <c:pt idx="5478">
                  <c:v>1772.58</c:v>
                </c:pt>
                <c:pt idx="5479">
                  <c:v>1772.66</c:v>
                </c:pt>
                <c:pt idx="5480">
                  <c:v>1772.74</c:v>
                </c:pt>
                <c:pt idx="5481">
                  <c:v>1772.82</c:v>
                </c:pt>
                <c:pt idx="5482">
                  <c:v>1772.9</c:v>
                </c:pt>
                <c:pt idx="5483">
                  <c:v>1772.98</c:v>
                </c:pt>
                <c:pt idx="5484">
                  <c:v>1773.06</c:v>
                </c:pt>
                <c:pt idx="5485">
                  <c:v>1773.14</c:v>
                </c:pt>
                <c:pt idx="5486">
                  <c:v>1773.22</c:v>
                </c:pt>
                <c:pt idx="5487">
                  <c:v>1773.3</c:v>
                </c:pt>
                <c:pt idx="5488">
                  <c:v>1773.38</c:v>
                </c:pt>
                <c:pt idx="5489">
                  <c:v>1773.46</c:v>
                </c:pt>
                <c:pt idx="5490">
                  <c:v>1773.54</c:v>
                </c:pt>
                <c:pt idx="5491">
                  <c:v>1773.62</c:v>
                </c:pt>
                <c:pt idx="5492">
                  <c:v>1773.7</c:v>
                </c:pt>
                <c:pt idx="5493">
                  <c:v>1773.78</c:v>
                </c:pt>
                <c:pt idx="5494">
                  <c:v>1773.86</c:v>
                </c:pt>
                <c:pt idx="5495">
                  <c:v>1773.94</c:v>
                </c:pt>
                <c:pt idx="5496">
                  <c:v>1774.02</c:v>
                </c:pt>
                <c:pt idx="5497">
                  <c:v>1774.1</c:v>
                </c:pt>
                <c:pt idx="5498">
                  <c:v>1774.18</c:v>
                </c:pt>
                <c:pt idx="5499">
                  <c:v>1774.26</c:v>
                </c:pt>
                <c:pt idx="5500">
                  <c:v>1774.34</c:v>
                </c:pt>
                <c:pt idx="5501">
                  <c:v>1774.42</c:v>
                </c:pt>
                <c:pt idx="5502">
                  <c:v>1774.5</c:v>
                </c:pt>
                <c:pt idx="5503">
                  <c:v>1774.58</c:v>
                </c:pt>
                <c:pt idx="5504">
                  <c:v>1774.66</c:v>
                </c:pt>
                <c:pt idx="5505">
                  <c:v>1774.74</c:v>
                </c:pt>
                <c:pt idx="5506">
                  <c:v>1774.82</c:v>
                </c:pt>
                <c:pt idx="5507">
                  <c:v>1774.9</c:v>
                </c:pt>
                <c:pt idx="5508">
                  <c:v>1774.98</c:v>
                </c:pt>
                <c:pt idx="5509">
                  <c:v>1775.06</c:v>
                </c:pt>
                <c:pt idx="5510">
                  <c:v>1775.14</c:v>
                </c:pt>
                <c:pt idx="5511">
                  <c:v>1775.22</c:v>
                </c:pt>
                <c:pt idx="5512">
                  <c:v>1775.3</c:v>
                </c:pt>
                <c:pt idx="5513">
                  <c:v>1775.38</c:v>
                </c:pt>
                <c:pt idx="5514">
                  <c:v>1775.46</c:v>
                </c:pt>
                <c:pt idx="5515">
                  <c:v>1775.54</c:v>
                </c:pt>
                <c:pt idx="5516">
                  <c:v>1775.62</c:v>
                </c:pt>
                <c:pt idx="5517">
                  <c:v>1775.7</c:v>
                </c:pt>
                <c:pt idx="5518">
                  <c:v>1775.78</c:v>
                </c:pt>
                <c:pt idx="5519">
                  <c:v>1775.86</c:v>
                </c:pt>
                <c:pt idx="5520">
                  <c:v>1775.94</c:v>
                </c:pt>
                <c:pt idx="5521">
                  <c:v>1776.02</c:v>
                </c:pt>
                <c:pt idx="5522">
                  <c:v>1776.1</c:v>
                </c:pt>
                <c:pt idx="5523">
                  <c:v>1776.18</c:v>
                </c:pt>
                <c:pt idx="5524">
                  <c:v>1776.26</c:v>
                </c:pt>
                <c:pt idx="5525">
                  <c:v>1776.34</c:v>
                </c:pt>
                <c:pt idx="5526">
                  <c:v>1776.42</c:v>
                </c:pt>
                <c:pt idx="5527">
                  <c:v>1776.5</c:v>
                </c:pt>
                <c:pt idx="5528">
                  <c:v>1776.58</c:v>
                </c:pt>
                <c:pt idx="5529">
                  <c:v>1776.66</c:v>
                </c:pt>
                <c:pt idx="5530">
                  <c:v>1776.74</c:v>
                </c:pt>
                <c:pt idx="5531">
                  <c:v>1776.82</c:v>
                </c:pt>
                <c:pt idx="5532">
                  <c:v>1776.9</c:v>
                </c:pt>
                <c:pt idx="5533">
                  <c:v>1776.98</c:v>
                </c:pt>
                <c:pt idx="5534">
                  <c:v>1777.06</c:v>
                </c:pt>
                <c:pt idx="5535">
                  <c:v>1777.14</c:v>
                </c:pt>
                <c:pt idx="5536">
                  <c:v>1777.22</c:v>
                </c:pt>
                <c:pt idx="5537">
                  <c:v>1777.3</c:v>
                </c:pt>
                <c:pt idx="5538">
                  <c:v>1777.38</c:v>
                </c:pt>
                <c:pt idx="5539">
                  <c:v>1777.46</c:v>
                </c:pt>
                <c:pt idx="5540">
                  <c:v>1777.54</c:v>
                </c:pt>
                <c:pt idx="5541">
                  <c:v>1777.62</c:v>
                </c:pt>
                <c:pt idx="5542">
                  <c:v>1777.7</c:v>
                </c:pt>
                <c:pt idx="5543">
                  <c:v>1777.78</c:v>
                </c:pt>
                <c:pt idx="5544">
                  <c:v>1777.86</c:v>
                </c:pt>
                <c:pt idx="5545">
                  <c:v>1777.94</c:v>
                </c:pt>
                <c:pt idx="5546">
                  <c:v>1778.02</c:v>
                </c:pt>
                <c:pt idx="5547">
                  <c:v>1778.1</c:v>
                </c:pt>
                <c:pt idx="5548">
                  <c:v>1778.18</c:v>
                </c:pt>
                <c:pt idx="5549">
                  <c:v>1778.26</c:v>
                </c:pt>
                <c:pt idx="5550">
                  <c:v>1778.34</c:v>
                </c:pt>
                <c:pt idx="5551">
                  <c:v>1778.42</c:v>
                </c:pt>
                <c:pt idx="5552">
                  <c:v>1778.5</c:v>
                </c:pt>
                <c:pt idx="5553">
                  <c:v>1778.58</c:v>
                </c:pt>
                <c:pt idx="5554">
                  <c:v>1778.66</c:v>
                </c:pt>
                <c:pt idx="5555">
                  <c:v>1778.74</c:v>
                </c:pt>
                <c:pt idx="5556">
                  <c:v>1778.82</c:v>
                </c:pt>
                <c:pt idx="5557">
                  <c:v>1778.9</c:v>
                </c:pt>
                <c:pt idx="5558">
                  <c:v>1778.98</c:v>
                </c:pt>
                <c:pt idx="5559">
                  <c:v>1779.06</c:v>
                </c:pt>
                <c:pt idx="5560">
                  <c:v>1779.14</c:v>
                </c:pt>
                <c:pt idx="5561">
                  <c:v>1779.22</c:v>
                </c:pt>
                <c:pt idx="5562">
                  <c:v>1779.3</c:v>
                </c:pt>
                <c:pt idx="5563">
                  <c:v>1779.38</c:v>
                </c:pt>
                <c:pt idx="5564">
                  <c:v>1779.46</c:v>
                </c:pt>
                <c:pt idx="5565">
                  <c:v>1779.54</c:v>
                </c:pt>
                <c:pt idx="5566">
                  <c:v>1779.62</c:v>
                </c:pt>
                <c:pt idx="5567">
                  <c:v>1779.7</c:v>
                </c:pt>
                <c:pt idx="5568">
                  <c:v>1779.78</c:v>
                </c:pt>
                <c:pt idx="5569">
                  <c:v>1779.86</c:v>
                </c:pt>
                <c:pt idx="5570">
                  <c:v>1779.94</c:v>
                </c:pt>
                <c:pt idx="5571">
                  <c:v>1780.02</c:v>
                </c:pt>
                <c:pt idx="5572">
                  <c:v>1780.1</c:v>
                </c:pt>
                <c:pt idx="5573">
                  <c:v>1780.18</c:v>
                </c:pt>
                <c:pt idx="5574">
                  <c:v>1780.26</c:v>
                </c:pt>
                <c:pt idx="5575">
                  <c:v>1780.34</c:v>
                </c:pt>
                <c:pt idx="5576">
                  <c:v>1780.42</c:v>
                </c:pt>
                <c:pt idx="5577">
                  <c:v>1780.5</c:v>
                </c:pt>
                <c:pt idx="5578">
                  <c:v>1780.58</c:v>
                </c:pt>
                <c:pt idx="5579">
                  <c:v>1780.66</c:v>
                </c:pt>
                <c:pt idx="5580">
                  <c:v>1780.74</c:v>
                </c:pt>
                <c:pt idx="5581">
                  <c:v>1780.82</c:v>
                </c:pt>
                <c:pt idx="5582">
                  <c:v>1780.9</c:v>
                </c:pt>
                <c:pt idx="5583">
                  <c:v>1780.98</c:v>
                </c:pt>
                <c:pt idx="5584">
                  <c:v>1781.06</c:v>
                </c:pt>
                <c:pt idx="5585">
                  <c:v>1781.14</c:v>
                </c:pt>
                <c:pt idx="5586">
                  <c:v>1781.22</c:v>
                </c:pt>
                <c:pt idx="5587">
                  <c:v>1781.3</c:v>
                </c:pt>
                <c:pt idx="5588">
                  <c:v>1781.38</c:v>
                </c:pt>
                <c:pt idx="5589">
                  <c:v>1781.46</c:v>
                </c:pt>
                <c:pt idx="5590">
                  <c:v>1781.54</c:v>
                </c:pt>
                <c:pt idx="5591">
                  <c:v>1781.62</c:v>
                </c:pt>
                <c:pt idx="5592">
                  <c:v>1781.7</c:v>
                </c:pt>
                <c:pt idx="5593">
                  <c:v>1781.78</c:v>
                </c:pt>
                <c:pt idx="5594">
                  <c:v>1781.86</c:v>
                </c:pt>
                <c:pt idx="5595">
                  <c:v>1781.94</c:v>
                </c:pt>
                <c:pt idx="5596">
                  <c:v>1782.02</c:v>
                </c:pt>
                <c:pt idx="5597">
                  <c:v>1782.1</c:v>
                </c:pt>
                <c:pt idx="5598">
                  <c:v>1782.18</c:v>
                </c:pt>
                <c:pt idx="5599">
                  <c:v>1782.26</c:v>
                </c:pt>
                <c:pt idx="5600">
                  <c:v>1782.34</c:v>
                </c:pt>
                <c:pt idx="5601">
                  <c:v>1782.42</c:v>
                </c:pt>
                <c:pt idx="5602">
                  <c:v>1782.5</c:v>
                </c:pt>
                <c:pt idx="5603">
                  <c:v>1782.58</c:v>
                </c:pt>
                <c:pt idx="5604">
                  <c:v>1782.66</c:v>
                </c:pt>
                <c:pt idx="5605">
                  <c:v>1782.74</c:v>
                </c:pt>
                <c:pt idx="5606">
                  <c:v>1782.82</c:v>
                </c:pt>
                <c:pt idx="5607">
                  <c:v>1782.9</c:v>
                </c:pt>
                <c:pt idx="5608">
                  <c:v>1782.98</c:v>
                </c:pt>
                <c:pt idx="5609">
                  <c:v>1783.06</c:v>
                </c:pt>
                <c:pt idx="5610">
                  <c:v>1783.14</c:v>
                </c:pt>
                <c:pt idx="5611">
                  <c:v>1783.22</c:v>
                </c:pt>
                <c:pt idx="5612">
                  <c:v>1783.3</c:v>
                </c:pt>
                <c:pt idx="5613">
                  <c:v>1783.38</c:v>
                </c:pt>
                <c:pt idx="5614">
                  <c:v>1783.46</c:v>
                </c:pt>
                <c:pt idx="5615">
                  <c:v>1783.54</c:v>
                </c:pt>
                <c:pt idx="5616">
                  <c:v>1783.62</c:v>
                </c:pt>
                <c:pt idx="5617">
                  <c:v>1783.7</c:v>
                </c:pt>
                <c:pt idx="5618">
                  <c:v>1783.78</c:v>
                </c:pt>
                <c:pt idx="5619">
                  <c:v>1783.86</c:v>
                </c:pt>
                <c:pt idx="5620">
                  <c:v>1783.94</c:v>
                </c:pt>
                <c:pt idx="5621">
                  <c:v>1784.02</c:v>
                </c:pt>
                <c:pt idx="5622">
                  <c:v>1784.1</c:v>
                </c:pt>
                <c:pt idx="5623">
                  <c:v>1784.18</c:v>
                </c:pt>
                <c:pt idx="5624">
                  <c:v>1784.26</c:v>
                </c:pt>
                <c:pt idx="5625">
                  <c:v>1784.34</c:v>
                </c:pt>
                <c:pt idx="5626">
                  <c:v>1784.42</c:v>
                </c:pt>
                <c:pt idx="5627">
                  <c:v>1784.5</c:v>
                </c:pt>
                <c:pt idx="5628">
                  <c:v>1784.58</c:v>
                </c:pt>
                <c:pt idx="5629">
                  <c:v>1784.66</c:v>
                </c:pt>
                <c:pt idx="5630">
                  <c:v>1784.74</c:v>
                </c:pt>
                <c:pt idx="5631">
                  <c:v>1784.82</c:v>
                </c:pt>
                <c:pt idx="5632">
                  <c:v>1784.9</c:v>
                </c:pt>
                <c:pt idx="5633">
                  <c:v>1784.98</c:v>
                </c:pt>
                <c:pt idx="5634">
                  <c:v>1785.06</c:v>
                </c:pt>
                <c:pt idx="5635">
                  <c:v>1785.14</c:v>
                </c:pt>
                <c:pt idx="5636">
                  <c:v>1785.22</c:v>
                </c:pt>
                <c:pt idx="5637">
                  <c:v>1785.3</c:v>
                </c:pt>
                <c:pt idx="5638">
                  <c:v>1785.38</c:v>
                </c:pt>
                <c:pt idx="5639">
                  <c:v>1785.46</c:v>
                </c:pt>
                <c:pt idx="5640">
                  <c:v>1785.54</c:v>
                </c:pt>
                <c:pt idx="5641">
                  <c:v>1785.62</c:v>
                </c:pt>
                <c:pt idx="5642">
                  <c:v>1785.7</c:v>
                </c:pt>
                <c:pt idx="5643">
                  <c:v>1785.78</c:v>
                </c:pt>
                <c:pt idx="5644">
                  <c:v>1785.86</c:v>
                </c:pt>
                <c:pt idx="5645">
                  <c:v>1785.94</c:v>
                </c:pt>
                <c:pt idx="5646">
                  <c:v>1786.02</c:v>
                </c:pt>
                <c:pt idx="5647">
                  <c:v>1786.1</c:v>
                </c:pt>
                <c:pt idx="5648">
                  <c:v>1786.18</c:v>
                </c:pt>
                <c:pt idx="5649">
                  <c:v>1786.26</c:v>
                </c:pt>
                <c:pt idx="5650">
                  <c:v>1786.34</c:v>
                </c:pt>
                <c:pt idx="5651">
                  <c:v>1786.42</c:v>
                </c:pt>
                <c:pt idx="5652">
                  <c:v>1786.5</c:v>
                </c:pt>
                <c:pt idx="5653">
                  <c:v>1786.58</c:v>
                </c:pt>
                <c:pt idx="5654">
                  <c:v>1786.66</c:v>
                </c:pt>
                <c:pt idx="5655">
                  <c:v>1786.74</c:v>
                </c:pt>
                <c:pt idx="5656">
                  <c:v>1786.82</c:v>
                </c:pt>
                <c:pt idx="5657">
                  <c:v>1786.9</c:v>
                </c:pt>
                <c:pt idx="5658">
                  <c:v>1786.98</c:v>
                </c:pt>
                <c:pt idx="5659">
                  <c:v>1787.06</c:v>
                </c:pt>
                <c:pt idx="5660">
                  <c:v>1787.14</c:v>
                </c:pt>
                <c:pt idx="5661">
                  <c:v>1787.22</c:v>
                </c:pt>
                <c:pt idx="5662">
                  <c:v>1787.3</c:v>
                </c:pt>
                <c:pt idx="5663">
                  <c:v>1787.38</c:v>
                </c:pt>
                <c:pt idx="5664">
                  <c:v>1787.46</c:v>
                </c:pt>
                <c:pt idx="5665">
                  <c:v>1787.54</c:v>
                </c:pt>
                <c:pt idx="5666">
                  <c:v>1787.62</c:v>
                </c:pt>
                <c:pt idx="5667">
                  <c:v>1787.7</c:v>
                </c:pt>
                <c:pt idx="5668">
                  <c:v>1787.78</c:v>
                </c:pt>
                <c:pt idx="5669">
                  <c:v>1787.86</c:v>
                </c:pt>
                <c:pt idx="5670">
                  <c:v>1787.94</c:v>
                </c:pt>
                <c:pt idx="5671">
                  <c:v>1788.02</c:v>
                </c:pt>
                <c:pt idx="5672">
                  <c:v>1788.1</c:v>
                </c:pt>
                <c:pt idx="5673">
                  <c:v>1788.18</c:v>
                </c:pt>
                <c:pt idx="5674">
                  <c:v>1788.26</c:v>
                </c:pt>
                <c:pt idx="5675">
                  <c:v>1788.34</c:v>
                </c:pt>
                <c:pt idx="5676">
                  <c:v>1788.42</c:v>
                </c:pt>
                <c:pt idx="5677">
                  <c:v>1788.5</c:v>
                </c:pt>
                <c:pt idx="5678">
                  <c:v>1788.58</c:v>
                </c:pt>
                <c:pt idx="5679">
                  <c:v>1788.66</c:v>
                </c:pt>
                <c:pt idx="5680">
                  <c:v>1788.74</c:v>
                </c:pt>
                <c:pt idx="5681">
                  <c:v>1788.82</c:v>
                </c:pt>
                <c:pt idx="5682">
                  <c:v>1788.9</c:v>
                </c:pt>
                <c:pt idx="5683">
                  <c:v>1788.98</c:v>
                </c:pt>
                <c:pt idx="5684">
                  <c:v>1789.06</c:v>
                </c:pt>
                <c:pt idx="5685">
                  <c:v>1789.14</c:v>
                </c:pt>
                <c:pt idx="5686">
                  <c:v>1789.22</c:v>
                </c:pt>
                <c:pt idx="5687">
                  <c:v>1789.3</c:v>
                </c:pt>
                <c:pt idx="5688">
                  <c:v>1789.38</c:v>
                </c:pt>
                <c:pt idx="5689">
                  <c:v>1789.46</c:v>
                </c:pt>
                <c:pt idx="5690">
                  <c:v>1789.54</c:v>
                </c:pt>
                <c:pt idx="5691">
                  <c:v>1789.62</c:v>
                </c:pt>
                <c:pt idx="5692">
                  <c:v>1789.7</c:v>
                </c:pt>
                <c:pt idx="5693">
                  <c:v>1789.78</c:v>
                </c:pt>
                <c:pt idx="5694">
                  <c:v>1789.86</c:v>
                </c:pt>
                <c:pt idx="5695">
                  <c:v>1789.94</c:v>
                </c:pt>
                <c:pt idx="5696">
                  <c:v>1790.02</c:v>
                </c:pt>
                <c:pt idx="5697">
                  <c:v>1790.1</c:v>
                </c:pt>
                <c:pt idx="5698">
                  <c:v>1790.18</c:v>
                </c:pt>
                <c:pt idx="5699">
                  <c:v>1790.26</c:v>
                </c:pt>
                <c:pt idx="5700">
                  <c:v>1790.34</c:v>
                </c:pt>
                <c:pt idx="5701">
                  <c:v>1790.42</c:v>
                </c:pt>
                <c:pt idx="5702">
                  <c:v>1790.5</c:v>
                </c:pt>
                <c:pt idx="5703">
                  <c:v>1790.58</c:v>
                </c:pt>
                <c:pt idx="5704">
                  <c:v>1790.66</c:v>
                </c:pt>
                <c:pt idx="5705">
                  <c:v>1790.74</c:v>
                </c:pt>
                <c:pt idx="5706">
                  <c:v>1790.82</c:v>
                </c:pt>
                <c:pt idx="5707">
                  <c:v>1790.9</c:v>
                </c:pt>
                <c:pt idx="5708">
                  <c:v>1790.98</c:v>
                </c:pt>
                <c:pt idx="5709">
                  <c:v>1791.06</c:v>
                </c:pt>
                <c:pt idx="5710">
                  <c:v>1791.14</c:v>
                </c:pt>
                <c:pt idx="5711">
                  <c:v>1791.22</c:v>
                </c:pt>
                <c:pt idx="5712">
                  <c:v>1791.3</c:v>
                </c:pt>
                <c:pt idx="5713">
                  <c:v>1791.38</c:v>
                </c:pt>
                <c:pt idx="5714">
                  <c:v>1791.46</c:v>
                </c:pt>
                <c:pt idx="5715">
                  <c:v>1791.54</c:v>
                </c:pt>
                <c:pt idx="5716">
                  <c:v>1791.62</c:v>
                </c:pt>
                <c:pt idx="5717">
                  <c:v>1791.7</c:v>
                </c:pt>
                <c:pt idx="5718">
                  <c:v>1791.78</c:v>
                </c:pt>
                <c:pt idx="5719">
                  <c:v>1791.86</c:v>
                </c:pt>
                <c:pt idx="5720">
                  <c:v>1791.94</c:v>
                </c:pt>
                <c:pt idx="5721">
                  <c:v>1792.02</c:v>
                </c:pt>
                <c:pt idx="5722">
                  <c:v>1792.1</c:v>
                </c:pt>
                <c:pt idx="5723">
                  <c:v>1792.18</c:v>
                </c:pt>
                <c:pt idx="5724">
                  <c:v>1792.26</c:v>
                </c:pt>
                <c:pt idx="5725">
                  <c:v>1792.34</c:v>
                </c:pt>
                <c:pt idx="5726">
                  <c:v>1792.42</c:v>
                </c:pt>
                <c:pt idx="5727">
                  <c:v>1792.5</c:v>
                </c:pt>
                <c:pt idx="5728">
                  <c:v>1792.58</c:v>
                </c:pt>
                <c:pt idx="5729">
                  <c:v>1792.66</c:v>
                </c:pt>
                <c:pt idx="5730">
                  <c:v>1792.74</c:v>
                </c:pt>
                <c:pt idx="5731">
                  <c:v>1792.82</c:v>
                </c:pt>
                <c:pt idx="5732">
                  <c:v>1792.9</c:v>
                </c:pt>
                <c:pt idx="5733">
                  <c:v>1792.98</c:v>
                </c:pt>
                <c:pt idx="5734">
                  <c:v>1793.06</c:v>
                </c:pt>
                <c:pt idx="5735">
                  <c:v>1793.14</c:v>
                </c:pt>
                <c:pt idx="5736">
                  <c:v>1793.22</c:v>
                </c:pt>
                <c:pt idx="5737">
                  <c:v>1793.3</c:v>
                </c:pt>
                <c:pt idx="5738">
                  <c:v>1793.38</c:v>
                </c:pt>
                <c:pt idx="5739">
                  <c:v>1793.46</c:v>
                </c:pt>
                <c:pt idx="5740">
                  <c:v>1793.54</c:v>
                </c:pt>
                <c:pt idx="5741">
                  <c:v>1793.62</c:v>
                </c:pt>
                <c:pt idx="5742">
                  <c:v>1793.7</c:v>
                </c:pt>
                <c:pt idx="5743">
                  <c:v>1793.78</c:v>
                </c:pt>
                <c:pt idx="5744">
                  <c:v>1793.86</c:v>
                </c:pt>
                <c:pt idx="5745">
                  <c:v>1793.94</c:v>
                </c:pt>
                <c:pt idx="5746">
                  <c:v>1794.02</c:v>
                </c:pt>
                <c:pt idx="5747">
                  <c:v>1794.1</c:v>
                </c:pt>
                <c:pt idx="5748">
                  <c:v>1794.18</c:v>
                </c:pt>
                <c:pt idx="5749">
                  <c:v>1794.26</c:v>
                </c:pt>
                <c:pt idx="5750">
                  <c:v>1794.34</c:v>
                </c:pt>
                <c:pt idx="5751">
                  <c:v>1794.42</c:v>
                </c:pt>
                <c:pt idx="5752">
                  <c:v>1794.5</c:v>
                </c:pt>
                <c:pt idx="5753">
                  <c:v>1794.58</c:v>
                </c:pt>
                <c:pt idx="5754">
                  <c:v>1794.66</c:v>
                </c:pt>
                <c:pt idx="5755">
                  <c:v>1794.74</c:v>
                </c:pt>
                <c:pt idx="5756">
                  <c:v>1794.82</c:v>
                </c:pt>
                <c:pt idx="5757">
                  <c:v>1794.9</c:v>
                </c:pt>
                <c:pt idx="5758">
                  <c:v>1794.98</c:v>
                </c:pt>
                <c:pt idx="5759">
                  <c:v>1795.06</c:v>
                </c:pt>
                <c:pt idx="5760">
                  <c:v>1795.14</c:v>
                </c:pt>
                <c:pt idx="5761">
                  <c:v>1795.22</c:v>
                </c:pt>
                <c:pt idx="5762">
                  <c:v>1795.3</c:v>
                </c:pt>
                <c:pt idx="5763">
                  <c:v>1795.38</c:v>
                </c:pt>
                <c:pt idx="5764">
                  <c:v>1795.46</c:v>
                </c:pt>
                <c:pt idx="5765">
                  <c:v>1795.54</c:v>
                </c:pt>
                <c:pt idx="5766">
                  <c:v>1795.62</c:v>
                </c:pt>
                <c:pt idx="5767">
                  <c:v>1795.7</c:v>
                </c:pt>
                <c:pt idx="5768">
                  <c:v>1795.78</c:v>
                </c:pt>
                <c:pt idx="5769">
                  <c:v>1795.86</c:v>
                </c:pt>
                <c:pt idx="5770">
                  <c:v>1795.94</c:v>
                </c:pt>
                <c:pt idx="5771">
                  <c:v>1796.02</c:v>
                </c:pt>
                <c:pt idx="5772">
                  <c:v>1796.1</c:v>
                </c:pt>
                <c:pt idx="5773">
                  <c:v>1796.18</c:v>
                </c:pt>
                <c:pt idx="5774">
                  <c:v>1796.26</c:v>
                </c:pt>
                <c:pt idx="5775">
                  <c:v>1796.34</c:v>
                </c:pt>
                <c:pt idx="5776">
                  <c:v>1796.42</c:v>
                </c:pt>
                <c:pt idx="5777">
                  <c:v>1796.5</c:v>
                </c:pt>
                <c:pt idx="5778">
                  <c:v>1796.58</c:v>
                </c:pt>
                <c:pt idx="5779">
                  <c:v>1796.66</c:v>
                </c:pt>
                <c:pt idx="5780">
                  <c:v>1796.74</c:v>
                </c:pt>
                <c:pt idx="5781">
                  <c:v>1796.82</c:v>
                </c:pt>
                <c:pt idx="5782">
                  <c:v>1796.9</c:v>
                </c:pt>
                <c:pt idx="5783">
                  <c:v>1796.98</c:v>
                </c:pt>
                <c:pt idx="5784">
                  <c:v>1797.06</c:v>
                </c:pt>
                <c:pt idx="5785">
                  <c:v>1797.14</c:v>
                </c:pt>
                <c:pt idx="5786">
                  <c:v>1797.22</c:v>
                </c:pt>
                <c:pt idx="5787">
                  <c:v>1797.3</c:v>
                </c:pt>
                <c:pt idx="5788">
                  <c:v>1797.38</c:v>
                </c:pt>
                <c:pt idx="5789">
                  <c:v>1797.46</c:v>
                </c:pt>
                <c:pt idx="5790">
                  <c:v>1797.54</c:v>
                </c:pt>
                <c:pt idx="5791">
                  <c:v>1797.62</c:v>
                </c:pt>
                <c:pt idx="5792">
                  <c:v>1797.7</c:v>
                </c:pt>
                <c:pt idx="5793">
                  <c:v>1797.78</c:v>
                </c:pt>
                <c:pt idx="5794">
                  <c:v>1797.86</c:v>
                </c:pt>
                <c:pt idx="5795">
                  <c:v>1797.94</c:v>
                </c:pt>
                <c:pt idx="5796">
                  <c:v>1798.02</c:v>
                </c:pt>
                <c:pt idx="5797">
                  <c:v>1798.1</c:v>
                </c:pt>
                <c:pt idx="5798">
                  <c:v>1798.18</c:v>
                </c:pt>
                <c:pt idx="5799">
                  <c:v>1798.26</c:v>
                </c:pt>
                <c:pt idx="5800">
                  <c:v>1798.34</c:v>
                </c:pt>
                <c:pt idx="5801">
                  <c:v>1798.42</c:v>
                </c:pt>
                <c:pt idx="5802">
                  <c:v>1798.5</c:v>
                </c:pt>
                <c:pt idx="5803">
                  <c:v>1798.58</c:v>
                </c:pt>
                <c:pt idx="5804">
                  <c:v>1798.66</c:v>
                </c:pt>
                <c:pt idx="5805">
                  <c:v>1798.74</c:v>
                </c:pt>
                <c:pt idx="5806">
                  <c:v>1798.82</c:v>
                </c:pt>
                <c:pt idx="5807">
                  <c:v>1798.9</c:v>
                </c:pt>
                <c:pt idx="5808">
                  <c:v>1798.98</c:v>
                </c:pt>
                <c:pt idx="5809">
                  <c:v>1799.06</c:v>
                </c:pt>
                <c:pt idx="5810">
                  <c:v>1799.14</c:v>
                </c:pt>
                <c:pt idx="5811">
                  <c:v>1799.22</c:v>
                </c:pt>
                <c:pt idx="5812">
                  <c:v>1799.3</c:v>
                </c:pt>
                <c:pt idx="5813">
                  <c:v>1799.38</c:v>
                </c:pt>
                <c:pt idx="5814">
                  <c:v>1799.46</c:v>
                </c:pt>
                <c:pt idx="5815">
                  <c:v>1799.54</c:v>
                </c:pt>
                <c:pt idx="5816">
                  <c:v>1799.62</c:v>
                </c:pt>
                <c:pt idx="5817">
                  <c:v>1799.7</c:v>
                </c:pt>
                <c:pt idx="5818">
                  <c:v>1799.78</c:v>
                </c:pt>
                <c:pt idx="5819">
                  <c:v>1799.86</c:v>
                </c:pt>
                <c:pt idx="5820">
                  <c:v>1799.94</c:v>
                </c:pt>
                <c:pt idx="5821">
                  <c:v>1800.02</c:v>
                </c:pt>
                <c:pt idx="5822">
                  <c:v>1800.1</c:v>
                </c:pt>
                <c:pt idx="5823">
                  <c:v>1800.18</c:v>
                </c:pt>
                <c:pt idx="5824">
                  <c:v>1800.26</c:v>
                </c:pt>
                <c:pt idx="5825">
                  <c:v>1800.34</c:v>
                </c:pt>
                <c:pt idx="5826">
                  <c:v>1800.42</c:v>
                </c:pt>
                <c:pt idx="5827">
                  <c:v>1800.5</c:v>
                </c:pt>
                <c:pt idx="5828">
                  <c:v>1800.58</c:v>
                </c:pt>
                <c:pt idx="5829">
                  <c:v>1800.66</c:v>
                </c:pt>
                <c:pt idx="5830">
                  <c:v>1800.74</c:v>
                </c:pt>
                <c:pt idx="5831">
                  <c:v>1800.82</c:v>
                </c:pt>
                <c:pt idx="5832">
                  <c:v>1800.9</c:v>
                </c:pt>
                <c:pt idx="5833">
                  <c:v>1800.98</c:v>
                </c:pt>
                <c:pt idx="5834">
                  <c:v>1801.06</c:v>
                </c:pt>
                <c:pt idx="5835">
                  <c:v>1801.14</c:v>
                </c:pt>
                <c:pt idx="5836">
                  <c:v>1801.22</c:v>
                </c:pt>
                <c:pt idx="5837">
                  <c:v>1801.3</c:v>
                </c:pt>
                <c:pt idx="5838">
                  <c:v>1801.38</c:v>
                </c:pt>
                <c:pt idx="5839">
                  <c:v>1801.46</c:v>
                </c:pt>
                <c:pt idx="5840">
                  <c:v>1801.54</c:v>
                </c:pt>
                <c:pt idx="5841">
                  <c:v>1801.62</c:v>
                </c:pt>
                <c:pt idx="5842">
                  <c:v>1801.7</c:v>
                </c:pt>
                <c:pt idx="5843">
                  <c:v>1801.78</c:v>
                </c:pt>
                <c:pt idx="5844">
                  <c:v>1801.86</c:v>
                </c:pt>
                <c:pt idx="5845">
                  <c:v>1801.94</c:v>
                </c:pt>
                <c:pt idx="5846">
                  <c:v>1802.02</c:v>
                </c:pt>
                <c:pt idx="5847">
                  <c:v>1802.1</c:v>
                </c:pt>
                <c:pt idx="5848">
                  <c:v>1802.18</c:v>
                </c:pt>
                <c:pt idx="5849">
                  <c:v>1802.26</c:v>
                </c:pt>
                <c:pt idx="5850">
                  <c:v>1802.34</c:v>
                </c:pt>
                <c:pt idx="5851">
                  <c:v>1802.42</c:v>
                </c:pt>
                <c:pt idx="5852">
                  <c:v>1802.5</c:v>
                </c:pt>
                <c:pt idx="5853">
                  <c:v>1802.58</c:v>
                </c:pt>
                <c:pt idx="5854">
                  <c:v>1802.66</c:v>
                </c:pt>
                <c:pt idx="5855">
                  <c:v>1802.74</c:v>
                </c:pt>
                <c:pt idx="5856">
                  <c:v>1802.82</c:v>
                </c:pt>
                <c:pt idx="5857">
                  <c:v>1802.9</c:v>
                </c:pt>
                <c:pt idx="5858">
                  <c:v>1802.98</c:v>
                </c:pt>
                <c:pt idx="5859">
                  <c:v>1803.06</c:v>
                </c:pt>
                <c:pt idx="5860">
                  <c:v>1803.14</c:v>
                </c:pt>
                <c:pt idx="5861">
                  <c:v>1803.22</c:v>
                </c:pt>
                <c:pt idx="5862">
                  <c:v>1803.3</c:v>
                </c:pt>
                <c:pt idx="5863">
                  <c:v>1803.38</c:v>
                </c:pt>
                <c:pt idx="5864">
                  <c:v>1803.46</c:v>
                </c:pt>
                <c:pt idx="5865">
                  <c:v>1803.54</c:v>
                </c:pt>
                <c:pt idx="5866">
                  <c:v>1803.62</c:v>
                </c:pt>
                <c:pt idx="5867">
                  <c:v>1803.7</c:v>
                </c:pt>
                <c:pt idx="5868">
                  <c:v>1803.78</c:v>
                </c:pt>
                <c:pt idx="5869">
                  <c:v>1803.86</c:v>
                </c:pt>
                <c:pt idx="5870">
                  <c:v>1803.94</c:v>
                </c:pt>
                <c:pt idx="5871">
                  <c:v>1804.02</c:v>
                </c:pt>
                <c:pt idx="5872">
                  <c:v>1804.1</c:v>
                </c:pt>
                <c:pt idx="5873">
                  <c:v>1804.18</c:v>
                </c:pt>
                <c:pt idx="5874">
                  <c:v>1804.26</c:v>
                </c:pt>
                <c:pt idx="5875">
                  <c:v>1804.34</c:v>
                </c:pt>
                <c:pt idx="5876">
                  <c:v>1804.42</c:v>
                </c:pt>
                <c:pt idx="5877">
                  <c:v>1804.5</c:v>
                </c:pt>
                <c:pt idx="5878">
                  <c:v>1804.58</c:v>
                </c:pt>
                <c:pt idx="5879">
                  <c:v>1804.66</c:v>
                </c:pt>
                <c:pt idx="5880">
                  <c:v>1804.74</c:v>
                </c:pt>
                <c:pt idx="5881">
                  <c:v>1804.82</c:v>
                </c:pt>
                <c:pt idx="5882">
                  <c:v>1804.9</c:v>
                </c:pt>
                <c:pt idx="5883">
                  <c:v>1804.98</c:v>
                </c:pt>
                <c:pt idx="5884">
                  <c:v>1805.06</c:v>
                </c:pt>
                <c:pt idx="5885">
                  <c:v>1805.14</c:v>
                </c:pt>
                <c:pt idx="5886">
                  <c:v>1805.22</c:v>
                </c:pt>
                <c:pt idx="5887">
                  <c:v>1805.3</c:v>
                </c:pt>
                <c:pt idx="5888">
                  <c:v>1805.38</c:v>
                </c:pt>
                <c:pt idx="5889">
                  <c:v>1805.46</c:v>
                </c:pt>
                <c:pt idx="5890">
                  <c:v>1805.54</c:v>
                </c:pt>
                <c:pt idx="5891">
                  <c:v>1805.62</c:v>
                </c:pt>
                <c:pt idx="5892">
                  <c:v>1805.7</c:v>
                </c:pt>
                <c:pt idx="5893">
                  <c:v>1805.78</c:v>
                </c:pt>
                <c:pt idx="5894">
                  <c:v>1805.86</c:v>
                </c:pt>
                <c:pt idx="5895">
                  <c:v>1805.94</c:v>
                </c:pt>
                <c:pt idx="5896">
                  <c:v>1806.02</c:v>
                </c:pt>
                <c:pt idx="5897">
                  <c:v>1806.1</c:v>
                </c:pt>
                <c:pt idx="5898">
                  <c:v>1806.18</c:v>
                </c:pt>
                <c:pt idx="5899">
                  <c:v>1806.26</c:v>
                </c:pt>
                <c:pt idx="5900">
                  <c:v>1806.34</c:v>
                </c:pt>
                <c:pt idx="5901">
                  <c:v>1806.42</c:v>
                </c:pt>
                <c:pt idx="5902">
                  <c:v>1806.5</c:v>
                </c:pt>
                <c:pt idx="5903">
                  <c:v>1806.58</c:v>
                </c:pt>
                <c:pt idx="5904">
                  <c:v>1806.66</c:v>
                </c:pt>
                <c:pt idx="5905">
                  <c:v>1806.74</c:v>
                </c:pt>
                <c:pt idx="5906">
                  <c:v>1806.82</c:v>
                </c:pt>
                <c:pt idx="5907">
                  <c:v>1806.9</c:v>
                </c:pt>
                <c:pt idx="5908">
                  <c:v>1806.98</c:v>
                </c:pt>
                <c:pt idx="5909">
                  <c:v>1807.06</c:v>
                </c:pt>
                <c:pt idx="5910">
                  <c:v>1807.14</c:v>
                </c:pt>
                <c:pt idx="5911">
                  <c:v>1807.22</c:v>
                </c:pt>
                <c:pt idx="5912">
                  <c:v>1807.3</c:v>
                </c:pt>
                <c:pt idx="5913">
                  <c:v>1807.38</c:v>
                </c:pt>
                <c:pt idx="5914">
                  <c:v>1807.46</c:v>
                </c:pt>
                <c:pt idx="5915">
                  <c:v>1807.54</c:v>
                </c:pt>
                <c:pt idx="5916">
                  <c:v>1807.62</c:v>
                </c:pt>
                <c:pt idx="5917">
                  <c:v>1807.7</c:v>
                </c:pt>
                <c:pt idx="5918">
                  <c:v>1807.78</c:v>
                </c:pt>
                <c:pt idx="5919">
                  <c:v>1807.86</c:v>
                </c:pt>
                <c:pt idx="5920">
                  <c:v>1807.94</c:v>
                </c:pt>
                <c:pt idx="5921">
                  <c:v>1808.02</c:v>
                </c:pt>
                <c:pt idx="5922">
                  <c:v>1808.1</c:v>
                </c:pt>
                <c:pt idx="5923">
                  <c:v>1808.18</c:v>
                </c:pt>
                <c:pt idx="5924">
                  <c:v>1808.26</c:v>
                </c:pt>
                <c:pt idx="5925">
                  <c:v>1808.34</c:v>
                </c:pt>
                <c:pt idx="5926">
                  <c:v>1808.42</c:v>
                </c:pt>
                <c:pt idx="5927">
                  <c:v>1808.5</c:v>
                </c:pt>
                <c:pt idx="5928">
                  <c:v>1808.58</c:v>
                </c:pt>
                <c:pt idx="5929">
                  <c:v>1808.66</c:v>
                </c:pt>
                <c:pt idx="5930">
                  <c:v>1808.74</c:v>
                </c:pt>
                <c:pt idx="5931">
                  <c:v>1808.82</c:v>
                </c:pt>
                <c:pt idx="5932">
                  <c:v>1808.9</c:v>
                </c:pt>
                <c:pt idx="5933">
                  <c:v>1808.98</c:v>
                </c:pt>
                <c:pt idx="5934">
                  <c:v>1809.06</c:v>
                </c:pt>
                <c:pt idx="5935">
                  <c:v>1809.14</c:v>
                </c:pt>
                <c:pt idx="5936">
                  <c:v>1809.22</c:v>
                </c:pt>
                <c:pt idx="5937">
                  <c:v>1809.3</c:v>
                </c:pt>
                <c:pt idx="5938">
                  <c:v>1809.38</c:v>
                </c:pt>
                <c:pt idx="5939">
                  <c:v>1809.46</c:v>
                </c:pt>
                <c:pt idx="5940">
                  <c:v>1809.54</c:v>
                </c:pt>
                <c:pt idx="5941">
                  <c:v>1809.62</c:v>
                </c:pt>
                <c:pt idx="5942">
                  <c:v>1809.7</c:v>
                </c:pt>
                <c:pt idx="5943">
                  <c:v>1809.78</c:v>
                </c:pt>
                <c:pt idx="5944">
                  <c:v>1809.86</c:v>
                </c:pt>
                <c:pt idx="5945">
                  <c:v>1809.94</c:v>
                </c:pt>
                <c:pt idx="5946">
                  <c:v>1810.02</c:v>
                </c:pt>
                <c:pt idx="5947">
                  <c:v>1810.1</c:v>
                </c:pt>
                <c:pt idx="5948">
                  <c:v>1810.18</c:v>
                </c:pt>
                <c:pt idx="5949">
                  <c:v>1810.26</c:v>
                </c:pt>
                <c:pt idx="5950">
                  <c:v>1810.34</c:v>
                </c:pt>
                <c:pt idx="5951">
                  <c:v>1810.42</c:v>
                </c:pt>
                <c:pt idx="5952">
                  <c:v>1810.5</c:v>
                </c:pt>
                <c:pt idx="5953">
                  <c:v>1810.58</c:v>
                </c:pt>
                <c:pt idx="5954">
                  <c:v>1810.66</c:v>
                </c:pt>
                <c:pt idx="5955">
                  <c:v>1810.74</c:v>
                </c:pt>
                <c:pt idx="5956">
                  <c:v>1810.82</c:v>
                </c:pt>
                <c:pt idx="5957">
                  <c:v>1810.9</c:v>
                </c:pt>
                <c:pt idx="5958">
                  <c:v>1810.98</c:v>
                </c:pt>
                <c:pt idx="5959">
                  <c:v>1811.06</c:v>
                </c:pt>
                <c:pt idx="5960">
                  <c:v>1811.14</c:v>
                </c:pt>
                <c:pt idx="5961">
                  <c:v>1811.22</c:v>
                </c:pt>
                <c:pt idx="5962">
                  <c:v>1811.3</c:v>
                </c:pt>
                <c:pt idx="5963">
                  <c:v>1811.38</c:v>
                </c:pt>
                <c:pt idx="5964">
                  <c:v>1811.46</c:v>
                </c:pt>
                <c:pt idx="5965">
                  <c:v>1811.54</c:v>
                </c:pt>
                <c:pt idx="5966">
                  <c:v>1811.62</c:v>
                </c:pt>
                <c:pt idx="5967">
                  <c:v>1811.7</c:v>
                </c:pt>
                <c:pt idx="5968">
                  <c:v>1811.78</c:v>
                </c:pt>
                <c:pt idx="5969">
                  <c:v>1811.86</c:v>
                </c:pt>
                <c:pt idx="5970">
                  <c:v>1811.94</c:v>
                </c:pt>
                <c:pt idx="5971">
                  <c:v>1812.02</c:v>
                </c:pt>
                <c:pt idx="5972">
                  <c:v>1812.42</c:v>
                </c:pt>
                <c:pt idx="5973">
                  <c:v>1812.5</c:v>
                </c:pt>
                <c:pt idx="5974">
                  <c:v>1812.58</c:v>
                </c:pt>
                <c:pt idx="5975">
                  <c:v>1812.66</c:v>
                </c:pt>
                <c:pt idx="5976">
                  <c:v>1812.74</c:v>
                </c:pt>
                <c:pt idx="5977">
                  <c:v>1812.82</c:v>
                </c:pt>
                <c:pt idx="5978">
                  <c:v>1812.9</c:v>
                </c:pt>
                <c:pt idx="5979">
                  <c:v>1812.98</c:v>
                </c:pt>
                <c:pt idx="5980">
                  <c:v>1813.06</c:v>
                </c:pt>
                <c:pt idx="5981">
                  <c:v>1813.14</c:v>
                </c:pt>
                <c:pt idx="5982">
                  <c:v>1813.22</c:v>
                </c:pt>
                <c:pt idx="5983">
                  <c:v>1813.3</c:v>
                </c:pt>
                <c:pt idx="5984">
                  <c:v>1813.38</c:v>
                </c:pt>
                <c:pt idx="5985">
                  <c:v>1813.46</c:v>
                </c:pt>
                <c:pt idx="5986">
                  <c:v>1813.54</c:v>
                </c:pt>
                <c:pt idx="5987">
                  <c:v>1813.62</c:v>
                </c:pt>
                <c:pt idx="5988">
                  <c:v>1813.7</c:v>
                </c:pt>
                <c:pt idx="5989">
                  <c:v>1813.78</c:v>
                </c:pt>
                <c:pt idx="5990">
                  <c:v>1813.86</c:v>
                </c:pt>
                <c:pt idx="5991">
                  <c:v>1813.94</c:v>
                </c:pt>
                <c:pt idx="5992">
                  <c:v>1814.02</c:v>
                </c:pt>
                <c:pt idx="5993">
                  <c:v>1814.1</c:v>
                </c:pt>
                <c:pt idx="5994">
                  <c:v>1814.18</c:v>
                </c:pt>
                <c:pt idx="5995">
                  <c:v>1814.26</c:v>
                </c:pt>
                <c:pt idx="5996">
                  <c:v>1814.34</c:v>
                </c:pt>
                <c:pt idx="5997">
                  <c:v>1814.42</c:v>
                </c:pt>
                <c:pt idx="5998">
                  <c:v>1814.5</c:v>
                </c:pt>
                <c:pt idx="5999">
                  <c:v>1814.58</c:v>
                </c:pt>
                <c:pt idx="6000">
                  <c:v>1814.66</c:v>
                </c:pt>
                <c:pt idx="6001">
                  <c:v>1814.74</c:v>
                </c:pt>
                <c:pt idx="6002">
                  <c:v>1814.82</c:v>
                </c:pt>
                <c:pt idx="6003">
                  <c:v>1814.9</c:v>
                </c:pt>
                <c:pt idx="6004">
                  <c:v>1814.98</c:v>
                </c:pt>
                <c:pt idx="6005">
                  <c:v>1815.06</c:v>
                </c:pt>
                <c:pt idx="6006">
                  <c:v>1815.14</c:v>
                </c:pt>
                <c:pt idx="6007">
                  <c:v>1815.22</c:v>
                </c:pt>
                <c:pt idx="6008">
                  <c:v>1815.3</c:v>
                </c:pt>
                <c:pt idx="6009">
                  <c:v>1815.38</c:v>
                </c:pt>
                <c:pt idx="6010">
                  <c:v>1815.46</c:v>
                </c:pt>
                <c:pt idx="6011">
                  <c:v>1815.54</c:v>
                </c:pt>
                <c:pt idx="6012">
                  <c:v>1815.62</c:v>
                </c:pt>
                <c:pt idx="6013">
                  <c:v>1815.7</c:v>
                </c:pt>
                <c:pt idx="6014">
                  <c:v>1815.78</c:v>
                </c:pt>
                <c:pt idx="6015">
                  <c:v>1815.86</c:v>
                </c:pt>
                <c:pt idx="6016">
                  <c:v>1815.94</c:v>
                </c:pt>
                <c:pt idx="6017">
                  <c:v>1816.02</c:v>
                </c:pt>
                <c:pt idx="6018">
                  <c:v>1816.1</c:v>
                </c:pt>
                <c:pt idx="6019">
                  <c:v>1816.18</c:v>
                </c:pt>
                <c:pt idx="6020">
                  <c:v>1816.26</c:v>
                </c:pt>
                <c:pt idx="6021">
                  <c:v>1816.34</c:v>
                </c:pt>
                <c:pt idx="6022">
                  <c:v>1816.42</c:v>
                </c:pt>
                <c:pt idx="6023">
                  <c:v>1816.5</c:v>
                </c:pt>
                <c:pt idx="6024">
                  <c:v>1816.58</c:v>
                </c:pt>
                <c:pt idx="6025">
                  <c:v>1816.66</c:v>
                </c:pt>
                <c:pt idx="6026">
                  <c:v>1816.74</c:v>
                </c:pt>
                <c:pt idx="6027">
                  <c:v>1816.82</c:v>
                </c:pt>
                <c:pt idx="6028">
                  <c:v>1816.9</c:v>
                </c:pt>
                <c:pt idx="6029">
                  <c:v>1816.98</c:v>
                </c:pt>
                <c:pt idx="6030">
                  <c:v>1817.06</c:v>
                </c:pt>
                <c:pt idx="6031">
                  <c:v>1817.14</c:v>
                </c:pt>
                <c:pt idx="6032">
                  <c:v>1817.22</c:v>
                </c:pt>
                <c:pt idx="6033">
                  <c:v>1817.3</c:v>
                </c:pt>
                <c:pt idx="6034">
                  <c:v>1817.38</c:v>
                </c:pt>
                <c:pt idx="6035">
                  <c:v>1817.46</c:v>
                </c:pt>
                <c:pt idx="6036">
                  <c:v>1817.54</c:v>
                </c:pt>
                <c:pt idx="6037">
                  <c:v>1817.62</c:v>
                </c:pt>
                <c:pt idx="6038">
                  <c:v>1817.7</c:v>
                </c:pt>
                <c:pt idx="6039">
                  <c:v>1817.78</c:v>
                </c:pt>
                <c:pt idx="6040">
                  <c:v>1817.86</c:v>
                </c:pt>
                <c:pt idx="6041">
                  <c:v>1817.94</c:v>
                </c:pt>
                <c:pt idx="6042">
                  <c:v>1818.02</c:v>
                </c:pt>
                <c:pt idx="6043">
                  <c:v>1818.1</c:v>
                </c:pt>
                <c:pt idx="6044">
                  <c:v>1818.18</c:v>
                </c:pt>
                <c:pt idx="6045">
                  <c:v>1818.26</c:v>
                </c:pt>
                <c:pt idx="6046">
                  <c:v>1818.34</c:v>
                </c:pt>
                <c:pt idx="6047">
                  <c:v>1818.42</c:v>
                </c:pt>
                <c:pt idx="6048">
                  <c:v>1818.5</c:v>
                </c:pt>
                <c:pt idx="6049">
                  <c:v>1818.58</c:v>
                </c:pt>
                <c:pt idx="6050">
                  <c:v>1818.66</c:v>
                </c:pt>
                <c:pt idx="6051">
                  <c:v>1818.74</c:v>
                </c:pt>
                <c:pt idx="6052">
                  <c:v>1818.82</c:v>
                </c:pt>
                <c:pt idx="6053">
                  <c:v>1818.9</c:v>
                </c:pt>
                <c:pt idx="6054">
                  <c:v>1818.98</c:v>
                </c:pt>
                <c:pt idx="6055">
                  <c:v>1819.06</c:v>
                </c:pt>
                <c:pt idx="6056">
                  <c:v>1819.14</c:v>
                </c:pt>
                <c:pt idx="6057">
                  <c:v>1819.22</c:v>
                </c:pt>
                <c:pt idx="6058">
                  <c:v>1819.3</c:v>
                </c:pt>
                <c:pt idx="6059">
                  <c:v>1819.38</c:v>
                </c:pt>
                <c:pt idx="6060">
                  <c:v>1819.46</c:v>
                </c:pt>
                <c:pt idx="6061">
                  <c:v>1819.54</c:v>
                </c:pt>
                <c:pt idx="6062">
                  <c:v>1819.62</c:v>
                </c:pt>
                <c:pt idx="6063">
                  <c:v>1819.7</c:v>
                </c:pt>
                <c:pt idx="6064">
                  <c:v>1819.78</c:v>
                </c:pt>
                <c:pt idx="6065">
                  <c:v>1819.86</c:v>
                </c:pt>
                <c:pt idx="6066">
                  <c:v>1819.94</c:v>
                </c:pt>
                <c:pt idx="6067">
                  <c:v>1820.02</c:v>
                </c:pt>
                <c:pt idx="6068">
                  <c:v>1820.1</c:v>
                </c:pt>
                <c:pt idx="6069">
                  <c:v>1820.18</c:v>
                </c:pt>
                <c:pt idx="6070">
                  <c:v>1820.26</c:v>
                </c:pt>
                <c:pt idx="6071">
                  <c:v>1820.34</c:v>
                </c:pt>
                <c:pt idx="6072">
                  <c:v>1820.42</c:v>
                </c:pt>
                <c:pt idx="6073">
                  <c:v>1820.5</c:v>
                </c:pt>
                <c:pt idx="6074">
                  <c:v>1820.58</c:v>
                </c:pt>
                <c:pt idx="6075">
                  <c:v>1820.66</c:v>
                </c:pt>
                <c:pt idx="6076">
                  <c:v>1820.74</c:v>
                </c:pt>
                <c:pt idx="6077">
                  <c:v>1820.82</c:v>
                </c:pt>
                <c:pt idx="6078">
                  <c:v>1820.9</c:v>
                </c:pt>
                <c:pt idx="6079">
                  <c:v>1820.98</c:v>
                </c:pt>
                <c:pt idx="6080">
                  <c:v>1821.06</c:v>
                </c:pt>
                <c:pt idx="6081">
                  <c:v>1821.14</c:v>
                </c:pt>
                <c:pt idx="6082">
                  <c:v>1821.22</c:v>
                </c:pt>
                <c:pt idx="6083">
                  <c:v>1821.3</c:v>
                </c:pt>
                <c:pt idx="6084">
                  <c:v>1821.38</c:v>
                </c:pt>
                <c:pt idx="6085">
                  <c:v>1821.46</c:v>
                </c:pt>
                <c:pt idx="6086">
                  <c:v>1821.54</c:v>
                </c:pt>
                <c:pt idx="6087">
                  <c:v>1821.62</c:v>
                </c:pt>
                <c:pt idx="6088">
                  <c:v>1821.7</c:v>
                </c:pt>
                <c:pt idx="6089">
                  <c:v>1821.78</c:v>
                </c:pt>
                <c:pt idx="6090">
                  <c:v>1821.86</c:v>
                </c:pt>
                <c:pt idx="6091">
                  <c:v>1821.94</c:v>
                </c:pt>
                <c:pt idx="6092">
                  <c:v>1822.02</c:v>
                </c:pt>
                <c:pt idx="6093">
                  <c:v>1822.1</c:v>
                </c:pt>
                <c:pt idx="6094">
                  <c:v>1822.18</c:v>
                </c:pt>
                <c:pt idx="6095">
                  <c:v>1822.26</c:v>
                </c:pt>
                <c:pt idx="6096">
                  <c:v>1822.34</c:v>
                </c:pt>
                <c:pt idx="6097">
                  <c:v>1822.42</c:v>
                </c:pt>
                <c:pt idx="6098">
                  <c:v>1822.5</c:v>
                </c:pt>
                <c:pt idx="6099">
                  <c:v>1822.58</c:v>
                </c:pt>
                <c:pt idx="6100">
                  <c:v>1822.66</c:v>
                </c:pt>
                <c:pt idx="6101">
                  <c:v>1822.74</c:v>
                </c:pt>
                <c:pt idx="6102">
                  <c:v>1822.82</c:v>
                </c:pt>
                <c:pt idx="6103">
                  <c:v>1822.9</c:v>
                </c:pt>
                <c:pt idx="6104">
                  <c:v>1822.98</c:v>
                </c:pt>
                <c:pt idx="6105">
                  <c:v>1823.06</c:v>
                </c:pt>
                <c:pt idx="6106">
                  <c:v>1823.14</c:v>
                </c:pt>
                <c:pt idx="6107">
                  <c:v>1823.22</c:v>
                </c:pt>
                <c:pt idx="6108">
                  <c:v>1823.3</c:v>
                </c:pt>
                <c:pt idx="6109">
                  <c:v>1823.38</c:v>
                </c:pt>
                <c:pt idx="6110">
                  <c:v>1823.46</c:v>
                </c:pt>
                <c:pt idx="6111">
                  <c:v>1823.54</c:v>
                </c:pt>
                <c:pt idx="6112">
                  <c:v>1823.62</c:v>
                </c:pt>
                <c:pt idx="6113">
                  <c:v>1823.7</c:v>
                </c:pt>
                <c:pt idx="6114">
                  <c:v>1823.78</c:v>
                </c:pt>
                <c:pt idx="6115">
                  <c:v>1823.86</c:v>
                </c:pt>
                <c:pt idx="6116">
                  <c:v>1823.94</c:v>
                </c:pt>
                <c:pt idx="6117">
                  <c:v>1824.02</c:v>
                </c:pt>
                <c:pt idx="6118">
                  <c:v>1824.1</c:v>
                </c:pt>
                <c:pt idx="6119">
                  <c:v>1824.18</c:v>
                </c:pt>
                <c:pt idx="6120">
                  <c:v>1824.26</c:v>
                </c:pt>
                <c:pt idx="6121">
                  <c:v>1824.34</c:v>
                </c:pt>
                <c:pt idx="6122">
                  <c:v>1824.42</c:v>
                </c:pt>
                <c:pt idx="6123">
                  <c:v>1824.5</c:v>
                </c:pt>
                <c:pt idx="6124">
                  <c:v>1824.58</c:v>
                </c:pt>
                <c:pt idx="6125">
                  <c:v>1824.66</c:v>
                </c:pt>
                <c:pt idx="6126">
                  <c:v>1824.74</c:v>
                </c:pt>
                <c:pt idx="6127">
                  <c:v>1824.82</c:v>
                </c:pt>
                <c:pt idx="6128">
                  <c:v>1824.9</c:v>
                </c:pt>
                <c:pt idx="6129">
                  <c:v>1824.98</c:v>
                </c:pt>
                <c:pt idx="6130">
                  <c:v>1825.06</c:v>
                </c:pt>
                <c:pt idx="6131">
                  <c:v>1825.14</c:v>
                </c:pt>
                <c:pt idx="6132">
                  <c:v>1825.22</c:v>
                </c:pt>
                <c:pt idx="6133">
                  <c:v>1825.3</c:v>
                </c:pt>
                <c:pt idx="6134">
                  <c:v>1825.38</c:v>
                </c:pt>
                <c:pt idx="6135">
                  <c:v>1825.46</c:v>
                </c:pt>
                <c:pt idx="6136">
                  <c:v>1825.54</c:v>
                </c:pt>
                <c:pt idx="6137">
                  <c:v>1825.62</c:v>
                </c:pt>
                <c:pt idx="6138">
                  <c:v>1825.7</c:v>
                </c:pt>
                <c:pt idx="6139">
                  <c:v>1826.1</c:v>
                </c:pt>
                <c:pt idx="6140">
                  <c:v>1826.18</c:v>
                </c:pt>
                <c:pt idx="6141">
                  <c:v>1826.26</c:v>
                </c:pt>
                <c:pt idx="6142">
                  <c:v>1826.34</c:v>
                </c:pt>
                <c:pt idx="6143">
                  <c:v>1826.42</c:v>
                </c:pt>
                <c:pt idx="6144">
                  <c:v>1826.5</c:v>
                </c:pt>
                <c:pt idx="6145">
                  <c:v>1826.58</c:v>
                </c:pt>
                <c:pt idx="6146">
                  <c:v>1826.66</c:v>
                </c:pt>
                <c:pt idx="6147">
                  <c:v>1826.74</c:v>
                </c:pt>
                <c:pt idx="6148">
                  <c:v>1826.82</c:v>
                </c:pt>
                <c:pt idx="6149">
                  <c:v>1826.9</c:v>
                </c:pt>
                <c:pt idx="6150">
                  <c:v>1826.98</c:v>
                </c:pt>
                <c:pt idx="6151">
                  <c:v>1827.06</c:v>
                </c:pt>
                <c:pt idx="6152">
                  <c:v>1827.14</c:v>
                </c:pt>
                <c:pt idx="6153">
                  <c:v>1827.22</c:v>
                </c:pt>
                <c:pt idx="6154">
                  <c:v>1827.3</c:v>
                </c:pt>
                <c:pt idx="6155">
                  <c:v>1827.38</c:v>
                </c:pt>
                <c:pt idx="6156">
                  <c:v>1827.46</c:v>
                </c:pt>
                <c:pt idx="6157">
                  <c:v>1827.54</c:v>
                </c:pt>
                <c:pt idx="6158">
                  <c:v>1827.62</c:v>
                </c:pt>
                <c:pt idx="6159">
                  <c:v>1828.1</c:v>
                </c:pt>
                <c:pt idx="6160">
                  <c:v>1828.18</c:v>
                </c:pt>
                <c:pt idx="6161">
                  <c:v>1828.26</c:v>
                </c:pt>
                <c:pt idx="6162">
                  <c:v>1828.34</c:v>
                </c:pt>
                <c:pt idx="6163">
                  <c:v>1828.42</c:v>
                </c:pt>
                <c:pt idx="6164">
                  <c:v>1828.5</c:v>
                </c:pt>
                <c:pt idx="6165">
                  <c:v>1828.58</c:v>
                </c:pt>
                <c:pt idx="6166">
                  <c:v>1828.66</c:v>
                </c:pt>
                <c:pt idx="6167">
                  <c:v>1828.74</c:v>
                </c:pt>
                <c:pt idx="6168">
                  <c:v>1828.82</c:v>
                </c:pt>
                <c:pt idx="6169">
                  <c:v>1828.9</c:v>
                </c:pt>
                <c:pt idx="6170">
                  <c:v>1828.98</c:v>
                </c:pt>
                <c:pt idx="6171">
                  <c:v>1829.06</c:v>
                </c:pt>
                <c:pt idx="6172">
                  <c:v>1829.14</c:v>
                </c:pt>
                <c:pt idx="6173">
                  <c:v>1829.22</c:v>
                </c:pt>
                <c:pt idx="6174">
                  <c:v>1829.3</c:v>
                </c:pt>
                <c:pt idx="6175">
                  <c:v>1829.38</c:v>
                </c:pt>
                <c:pt idx="6176">
                  <c:v>1829.46</c:v>
                </c:pt>
                <c:pt idx="6177">
                  <c:v>1829.54</c:v>
                </c:pt>
                <c:pt idx="6178">
                  <c:v>1829.62</c:v>
                </c:pt>
                <c:pt idx="6179">
                  <c:v>1829.7</c:v>
                </c:pt>
                <c:pt idx="6180">
                  <c:v>1829.78</c:v>
                </c:pt>
                <c:pt idx="6181">
                  <c:v>1829.86</c:v>
                </c:pt>
                <c:pt idx="6182">
                  <c:v>1829.94</c:v>
                </c:pt>
                <c:pt idx="6183">
                  <c:v>1830.02</c:v>
                </c:pt>
                <c:pt idx="6184">
                  <c:v>1830.1</c:v>
                </c:pt>
                <c:pt idx="6185">
                  <c:v>1830.18</c:v>
                </c:pt>
                <c:pt idx="6186">
                  <c:v>1830.26</c:v>
                </c:pt>
                <c:pt idx="6187">
                  <c:v>1830.34</c:v>
                </c:pt>
                <c:pt idx="6188">
                  <c:v>1830.42</c:v>
                </c:pt>
                <c:pt idx="6189">
                  <c:v>1830.5</c:v>
                </c:pt>
                <c:pt idx="6190">
                  <c:v>1830.58</c:v>
                </c:pt>
                <c:pt idx="6191">
                  <c:v>1830.66</c:v>
                </c:pt>
                <c:pt idx="6192">
                  <c:v>1830.74</c:v>
                </c:pt>
                <c:pt idx="6193">
                  <c:v>1830.82</c:v>
                </c:pt>
                <c:pt idx="6194">
                  <c:v>1830.9</c:v>
                </c:pt>
                <c:pt idx="6195">
                  <c:v>1830.98</c:v>
                </c:pt>
                <c:pt idx="6196">
                  <c:v>1831.06</c:v>
                </c:pt>
                <c:pt idx="6197">
                  <c:v>1831.14</c:v>
                </c:pt>
                <c:pt idx="6198">
                  <c:v>1831.22</c:v>
                </c:pt>
                <c:pt idx="6199">
                  <c:v>1831.3</c:v>
                </c:pt>
                <c:pt idx="6200">
                  <c:v>1831.38</c:v>
                </c:pt>
                <c:pt idx="6201">
                  <c:v>1831.46</c:v>
                </c:pt>
                <c:pt idx="6202">
                  <c:v>1831.54</c:v>
                </c:pt>
                <c:pt idx="6203">
                  <c:v>1831.62</c:v>
                </c:pt>
                <c:pt idx="6204">
                  <c:v>1831.7</c:v>
                </c:pt>
                <c:pt idx="6205">
                  <c:v>1831.78</c:v>
                </c:pt>
                <c:pt idx="6206">
                  <c:v>1831.86</c:v>
                </c:pt>
                <c:pt idx="6207">
                  <c:v>1831.94</c:v>
                </c:pt>
                <c:pt idx="6208">
                  <c:v>1832.02</c:v>
                </c:pt>
                <c:pt idx="6209">
                  <c:v>1832.1</c:v>
                </c:pt>
                <c:pt idx="6210">
                  <c:v>1832.18</c:v>
                </c:pt>
                <c:pt idx="6211">
                  <c:v>1832.26</c:v>
                </c:pt>
                <c:pt idx="6212">
                  <c:v>1832.34</c:v>
                </c:pt>
                <c:pt idx="6213">
                  <c:v>1832.42</c:v>
                </c:pt>
                <c:pt idx="6214">
                  <c:v>1832.5</c:v>
                </c:pt>
                <c:pt idx="6215">
                  <c:v>1832.58</c:v>
                </c:pt>
                <c:pt idx="6216">
                  <c:v>1832.66</c:v>
                </c:pt>
                <c:pt idx="6217">
                  <c:v>1832.74</c:v>
                </c:pt>
                <c:pt idx="6218">
                  <c:v>1832.82</c:v>
                </c:pt>
                <c:pt idx="6219">
                  <c:v>1832.9</c:v>
                </c:pt>
                <c:pt idx="6220">
                  <c:v>1832.98</c:v>
                </c:pt>
                <c:pt idx="6221">
                  <c:v>1833.06</c:v>
                </c:pt>
                <c:pt idx="6222">
                  <c:v>1833.14</c:v>
                </c:pt>
                <c:pt idx="6223">
                  <c:v>1833.22</c:v>
                </c:pt>
                <c:pt idx="6224">
                  <c:v>1833.3</c:v>
                </c:pt>
                <c:pt idx="6225">
                  <c:v>1833.38</c:v>
                </c:pt>
                <c:pt idx="6226">
                  <c:v>1833.46</c:v>
                </c:pt>
                <c:pt idx="6227">
                  <c:v>1833.54</c:v>
                </c:pt>
                <c:pt idx="6228">
                  <c:v>1833.62</c:v>
                </c:pt>
                <c:pt idx="6229">
                  <c:v>1833.7</c:v>
                </c:pt>
                <c:pt idx="6230">
                  <c:v>1833.78</c:v>
                </c:pt>
                <c:pt idx="6231">
                  <c:v>1833.86</c:v>
                </c:pt>
                <c:pt idx="6232">
                  <c:v>1833.94</c:v>
                </c:pt>
                <c:pt idx="6233">
                  <c:v>1834.02</c:v>
                </c:pt>
                <c:pt idx="6234">
                  <c:v>1834.1</c:v>
                </c:pt>
                <c:pt idx="6235">
                  <c:v>1834.18</c:v>
                </c:pt>
                <c:pt idx="6236">
                  <c:v>1834.26</c:v>
                </c:pt>
                <c:pt idx="6237">
                  <c:v>1834.34</c:v>
                </c:pt>
                <c:pt idx="6238">
                  <c:v>1834.42</c:v>
                </c:pt>
                <c:pt idx="6239">
                  <c:v>1834.5</c:v>
                </c:pt>
                <c:pt idx="6240">
                  <c:v>1834.58</c:v>
                </c:pt>
                <c:pt idx="6241">
                  <c:v>1834.66</c:v>
                </c:pt>
                <c:pt idx="6242">
                  <c:v>1834.74</c:v>
                </c:pt>
                <c:pt idx="6243">
                  <c:v>1834.82</c:v>
                </c:pt>
                <c:pt idx="6244">
                  <c:v>1834.9</c:v>
                </c:pt>
                <c:pt idx="6245">
                  <c:v>1834.98</c:v>
                </c:pt>
                <c:pt idx="6246">
                  <c:v>1835.06</c:v>
                </c:pt>
                <c:pt idx="6247">
                  <c:v>1835.14</c:v>
                </c:pt>
                <c:pt idx="6248">
                  <c:v>1835.22</c:v>
                </c:pt>
                <c:pt idx="6249">
                  <c:v>1835.3</c:v>
                </c:pt>
                <c:pt idx="6250">
                  <c:v>1835.38</c:v>
                </c:pt>
                <c:pt idx="6251">
                  <c:v>1835.46</c:v>
                </c:pt>
                <c:pt idx="6252">
                  <c:v>1835.54</c:v>
                </c:pt>
                <c:pt idx="6253">
                  <c:v>1835.62</c:v>
                </c:pt>
                <c:pt idx="6254">
                  <c:v>1835.7</c:v>
                </c:pt>
                <c:pt idx="6255">
                  <c:v>1835.78</c:v>
                </c:pt>
                <c:pt idx="6256">
                  <c:v>1835.86</c:v>
                </c:pt>
                <c:pt idx="6257">
                  <c:v>1835.94</c:v>
                </c:pt>
                <c:pt idx="6258">
                  <c:v>1836.02</c:v>
                </c:pt>
                <c:pt idx="6259">
                  <c:v>1836.1</c:v>
                </c:pt>
                <c:pt idx="6260">
                  <c:v>1836.18</c:v>
                </c:pt>
                <c:pt idx="6261">
                  <c:v>1836.26</c:v>
                </c:pt>
                <c:pt idx="6262">
                  <c:v>1836.34</c:v>
                </c:pt>
                <c:pt idx="6263">
                  <c:v>1836.42</c:v>
                </c:pt>
                <c:pt idx="6264">
                  <c:v>1836.5</c:v>
                </c:pt>
                <c:pt idx="6265">
                  <c:v>1836.58</c:v>
                </c:pt>
                <c:pt idx="6266">
                  <c:v>1836.66</c:v>
                </c:pt>
                <c:pt idx="6267">
                  <c:v>1836.74</c:v>
                </c:pt>
                <c:pt idx="6268">
                  <c:v>1836.82</c:v>
                </c:pt>
                <c:pt idx="6269">
                  <c:v>1836.9</c:v>
                </c:pt>
                <c:pt idx="6270">
                  <c:v>1836.98</c:v>
                </c:pt>
                <c:pt idx="6271">
                  <c:v>1837.06</c:v>
                </c:pt>
                <c:pt idx="6272">
                  <c:v>1837.14</c:v>
                </c:pt>
                <c:pt idx="6273">
                  <c:v>1837.22</c:v>
                </c:pt>
                <c:pt idx="6274">
                  <c:v>1837.3</c:v>
                </c:pt>
                <c:pt idx="6275">
                  <c:v>1837.38</c:v>
                </c:pt>
                <c:pt idx="6276">
                  <c:v>1837.46</c:v>
                </c:pt>
                <c:pt idx="6277">
                  <c:v>1837.54</c:v>
                </c:pt>
                <c:pt idx="6278">
                  <c:v>1837.62</c:v>
                </c:pt>
                <c:pt idx="6279">
                  <c:v>1837.7</c:v>
                </c:pt>
                <c:pt idx="6280">
                  <c:v>1837.78</c:v>
                </c:pt>
                <c:pt idx="6281">
                  <c:v>1837.86</c:v>
                </c:pt>
                <c:pt idx="6282">
                  <c:v>1837.94</c:v>
                </c:pt>
                <c:pt idx="6283">
                  <c:v>1838.02</c:v>
                </c:pt>
                <c:pt idx="6284">
                  <c:v>1838.1</c:v>
                </c:pt>
                <c:pt idx="6285">
                  <c:v>1838.18</c:v>
                </c:pt>
                <c:pt idx="6286">
                  <c:v>1838.26</c:v>
                </c:pt>
                <c:pt idx="6287">
                  <c:v>1838.34</c:v>
                </c:pt>
                <c:pt idx="6288">
                  <c:v>1838.42</c:v>
                </c:pt>
                <c:pt idx="6289">
                  <c:v>1838.5</c:v>
                </c:pt>
                <c:pt idx="6290">
                  <c:v>1838.58</c:v>
                </c:pt>
                <c:pt idx="6291">
                  <c:v>1838.66</c:v>
                </c:pt>
                <c:pt idx="6292">
                  <c:v>1838.74</c:v>
                </c:pt>
                <c:pt idx="6293">
                  <c:v>1838.82</c:v>
                </c:pt>
                <c:pt idx="6294">
                  <c:v>1838.9</c:v>
                </c:pt>
                <c:pt idx="6295">
                  <c:v>1838.98</c:v>
                </c:pt>
                <c:pt idx="6296">
                  <c:v>1839.06</c:v>
                </c:pt>
                <c:pt idx="6297">
                  <c:v>1839.14</c:v>
                </c:pt>
                <c:pt idx="6298">
                  <c:v>1839.22</c:v>
                </c:pt>
                <c:pt idx="6299">
                  <c:v>1839.3</c:v>
                </c:pt>
                <c:pt idx="6300">
                  <c:v>1839.38</c:v>
                </c:pt>
                <c:pt idx="6301">
                  <c:v>1839.46</c:v>
                </c:pt>
                <c:pt idx="6302">
                  <c:v>1839.54</c:v>
                </c:pt>
                <c:pt idx="6303">
                  <c:v>1839.62</c:v>
                </c:pt>
                <c:pt idx="6304">
                  <c:v>1839.7</c:v>
                </c:pt>
                <c:pt idx="6305">
                  <c:v>1839.78</c:v>
                </c:pt>
                <c:pt idx="6306">
                  <c:v>1839.86</c:v>
                </c:pt>
                <c:pt idx="6307">
                  <c:v>1839.94</c:v>
                </c:pt>
                <c:pt idx="6308">
                  <c:v>1840.02</c:v>
                </c:pt>
                <c:pt idx="6309">
                  <c:v>1840.1</c:v>
                </c:pt>
                <c:pt idx="6310">
                  <c:v>1840.18</c:v>
                </c:pt>
                <c:pt idx="6311">
                  <c:v>1840.26</c:v>
                </c:pt>
                <c:pt idx="6312">
                  <c:v>1840.34</c:v>
                </c:pt>
                <c:pt idx="6313">
                  <c:v>1840.42</c:v>
                </c:pt>
                <c:pt idx="6314">
                  <c:v>1840.5</c:v>
                </c:pt>
                <c:pt idx="6315">
                  <c:v>1840.58</c:v>
                </c:pt>
                <c:pt idx="6316">
                  <c:v>1840.66</c:v>
                </c:pt>
                <c:pt idx="6317">
                  <c:v>1840.74</c:v>
                </c:pt>
                <c:pt idx="6318">
                  <c:v>1840.82</c:v>
                </c:pt>
                <c:pt idx="6319">
                  <c:v>1840.9</c:v>
                </c:pt>
                <c:pt idx="6320">
                  <c:v>1840.98</c:v>
                </c:pt>
                <c:pt idx="6321">
                  <c:v>1841.06</c:v>
                </c:pt>
                <c:pt idx="6322">
                  <c:v>1841.14</c:v>
                </c:pt>
                <c:pt idx="6323">
                  <c:v>1841.22</c:v>
                </c:pt>
                <c:pt idx="6324">
                  <c:v>1841.3</c:v>
                </c:pt>
                <c:pt idx="6325">
                  <c:v>1841.38</c:v>
                </c:pt>
                <c:pt idx="6326">
                  <c:v>1841.46</c:v>
                </c:pt>
                <c:pt idx="6327">
                  <c:v>1841.54</c:v>
                </c:pt>
                <c:pt idx="6328">
                  <c:v>1841.62</c:v>
                </c:pt>
                <c:pt idx="6329">
                  <c:v>1841.7</c:v>
                </c:pt>
                <c:pt idx="6330">
                  <c:v>1841.78</c:v>
                </c:pt>
                <c:pt idx="6331">
                  <c:v>1841.86</c:v>
                </c:pt>
                <c:pt idx="6332">
                  <c:v>1841.94</c:v>
                </c:pt>
                <c:pt idx="6333">
                  <c:v>1842.02</c:v>
                </c:pt>
                <c:pt idx="6334">
                  <c:v>1842.1</c:v>
                </c:pt>
                <c:pt idx="6335">
                  <c:v>1842.18</c:v>
                </c:pt>
                <c:pt idx="6336">
                  <c:v>1842.26</c:v>
                </c:pt>
                <c:pt idx="6337">
                  <c:v>1842.34</c:v>
                </c:pt>
                <c:pt idx="6338">
                  <c:v>1842.42</c:v>
                </c:pt>
                <c:pt idx="6339">
                  <c:v>1842.5</c:v>
                </c:pt>
                <c:pt idx="6340">
                  <c:v>1842.58</c:v>
                </c:pt>
                <c:pt idx="6341">
                  <c:v>1842.66</c:v>
                </c:pt>
                <c:pt idx="6342">
                  <c:v>1842.74</c:v>
                </c:pt>
                <c:pt idx="6343">
                  <c:v>1842.82</c:v>
                </c:pt>
                <c:pt idx="6344">
                  <c:v>1842.9</c:v>
                </c:pt>
                <c:pt idx="6345">
                  <c:v>1842.98</c:v>
                </c:pt>
                <c:pt idx="6346">
                  <c:v>1843.06</c:v>
                </c:pt>
                <c:pt idx="6347">
                  <c:v>1843.14</c:v>
                </c:pt>
                <c:pt idx="6348">
                  <c:v>1843.22</c:v>
                </c:pt>
                <c:pt idx="6349">
                  <c:v>1843.3</c:v>
                </c:pt>
                <c:pt idx="6350">
                  <c:v>1843.38</c:v>
                </c:pt>
                <c:pt idx="6351">
                  <c:v>1843.46</c:v>
                </c:pt>
                <c:pt idx="6352">
                  <c:v>1843.54</c:v>
                </c:pt>
                <c:pt idx="6353">
                  <c:v>1843.62</c:v>
                </c:pt>
                <c:pt idx="6354">
                  <c:v>1843.7</c:v>
                </c:pt>
                <c:pt idx="6355">
                  <c:v>1843.78</c:v>
                </c:pt>
                <c:pt idx="6356">
                  <c:v>1843.86</c:v>
                </c:pt>
                <c:pt idx="6357">
                  <c:v>1843.94</c:v>
                </c:pt>
                <c:pt idx="6358">
                  <c:v>1844.02</c:v>
                </c:pt>
                <c:pt idx="6359">
                  <c:v>1844.1</c:v>
                </c:pt>
                <c:pt idx="6360">
                  <c:v>1844.18</c:v>
                </c:pt>
                <c:pt idx="6361">
                  <c:v>1844.26</c:v>
                </c:pt>
                <c:pt idx="6362">
                  <c:v>1844.34</c:v>
                </c:pt>
                <c:pt idx="6363">
                  <c:v>1844.42</c:v>
                </c:pt>
                <c:pt idx="6364">
                  <c:v>1844.5</c:v>
                </c:pt>
                <c:pt idx="6365">
                  <c:v>1844.58</c:v>
                </c:pt>
                <c:pt idx="6366">
                  <c:v>1844.66</c:v>
                </c:pt>
                <c:pt idx="6367">
                  <c:v>1844.74</c:v>
                </c:pt>
                <c:pt idx="6368">
                  <c:v>1844.82</c:v>
                </c:pt>
                <c:pt idx="6369">
                  <c:v>1844.9</c:v>
                </c:pt>
                <c:pt idx="6370">
                  <c:v>1844.98</c:v>
                </c:pt>
                <c:pt idx="6371">
                  <c:v>1845.06</c:v>
                </c:pt>
                <c:pt idx="6372">
                  <c:v>1845.14</c:v>
                </c:pt>
                <c:pt idx="6373">
                  <c:v>1845.22</c:v>
                </c:pt>
                <c:pt idx="6374">
                  <c:v>1845.3</c:v>
                </c:pt>
                <c:pt idx="6375">
                  <c:v>1845.38</c:v>
                </c:pt>
                <c:pt idx="6376">
                  <c:v>1845.46</c:v>
                </c:pt>
                <c:pt idx="6377">
                  <c:v>1845.54</c:v>
                </c:pt>
                <c:pt idx="6378">
                  <c:v>1845.62</c:v>
                </c:pt>
                <c:pt idx="6379">
                  <c:v>1845.7</c:v>
                </c:pt>
                <c:pt idx="6380">
                  <c:v>1845.78</c:v>
                </c:pt>
                <c:pt idx="6381">
                  <c:v>1845.86</c:v>
                </c:pt>
                <c:pt idx="6382">
                  <c:v>1845.94</c:v>
                </c:pt>
                <c:pt idx="6383">
                  <c:v>1846.02</c:v>
                </c:pt>
                <c:pt idx="6384">
                  <c:v>1846.1</c:v>
                </c:pt>
                <c:pt idx="6385">
                  <c:v>1846.18</c:v>
                </c:pt>
                <c:pt idx="6386">
                  <c:v>1846.26</c:v>
                </c:pt>
                <c:pt idx="6387">
                  <c:v>1846.34</c:v>
                </c:pt>
                <c:pt idx="6388">
                  <c:v>1846.42</c:v>
                </c:pt>
                <c:pt idx="6389">
                  <c:v>1846.5</c:v>
                </c:pt>
                <c:pt idx="6390">
                  <c:v>1846.58</c:v>
                </c:pt>
                <c:pt idx="6391">
                  <c:v>1846.66</c:v>
                </c:pt>
                <c:pt idx="6392">
                  <c:v>1846.74</c:v>
                </c:pt>
                <c:pt idx="6393">
                  <c:v>1846.82</c:v>
                </c:pt>
                <c:pt idx="6394">
                  <c:v>1846.9</c:v>
                </c:pt>
                <c:pt idx="6395">
                  <c:v>1846.98</c:v>
                </c:pt>
                <c:pt idx="6396">
                  <c:v>1847.06</c:v>
                </c:pt>
                <c:pt idx="6397">
                  <c:v>1847.14</c:v>
                </c:pt>
                <c:pt idx="6398">
                  <c:v>1847.22</c:v>
                </c:pt>
                <c:pt idx="6399">
                  <c:v>1847.54</c:v>
                </c:pt>
                <c:pt idx="6400">
                  <c:v>1847.62</c:v>
                </c:pt>
                <c:pt idx="6401">
                  <c:v>1847.7</c:v>
                </c:pt>
                <c:pt idx="6402">
                  <c:v>1847.78</c:v>
                </c:pt>
                <c:pt idx="6403">
                  <c:v>1847.86</c:v>
                </c:pt>
                <c:pt idx="6404">
                  <c:v>1847.94</c:v>
                </c:pt>
                <c:pt idx="6405">
                  <c:v>1848.02</c:v>
                </c:pt>
                <c:pt idx="6406">
                  <c:v>1848.1</c:v>
                </c:pt>
                <c:pt idx="6407">
                  <c:v>1848.18</c:v>
                </c:pt>
                <c:pt idx="6408">
                  <c:v>1848.26</c:v>
                </c:pt>
                <c:pt idx="6409">
                  <c:v>1848.34</c:v>
                </c:pt>
                <c:pt idx="6410">
                  <c:v>1848.42</c:v>
                </c:pt>
                <c:pt idx="6411">
                  <c:v>1848.5</c:v>
                </c:pt>
                <c:pt idx="6412">
                  <c:v>1848.58</c:v>
                </c:pt>
                <c:pt idx="6413">
                  <c:v>1848.66</c:v>
                </c:pt>
                <c:pt idx="6414">
                  <c:v>1848.74</c:v>
                </c:pt>
                <c:pt idx="6415">
                  <c:v>1848.82</c:v>
                </c:pt>
                <c:pt idx="6416">
                  <c:v>1848.9</c:v>
                </c:pt>
                <c:pt idx="6417">
                  <c:v>1848.98</c:v>
                </c:pt>
                <c:pt idx="6418">
                  <c:v>1849.06</c:v>
                </c:pt>
                <c:pt idx="6419">
                  <c:v>1849.14</c:v>
                </c:pt>
                <c:pt idx="6420">
                  <c:v>1849.54</c:v>
                </c:pt>
                <c:pt idx="6421">
                  <c:v>1849.62</c:v>
                </c:pt>
                <c:pt idx="6422">
                  <c:v>1849.7</c:v>
                </c:pt>
                <c:pt idx="6423">
                  <c:v>1849.78</c:v>
                </c:pt>
                <c:pt idx="6424">
                  <c:v>1849.86</c:v>
                </c:pt>
                <c:pt idx="6425">
                  <c:v>1849.94</c:v>
                </c:pt>
                <c:pt idx="6426">
                  <c:v>1850.02</c:v>
                </c:pt>
                <c:pt idx="6427">
                  <c:v>1850.1</c:v>
                </c:pt>
                <c:pt idx="6428">
                  <c:v>1850.18</c:v>
                </c:pt>
                <c:pt idx="6429">
                  <c:v>1850.26</c:v>
                </c:pt>
                <c:pt idx="6430">
                  <c:v>1850.34</c:v>
                </c:pt>
                <c:pt idx="6431">
                  <c:v>1850.42</c:v>
                </c:pt>
                <c:pt idx="6432">
                  <c:v>1850.5</c:v>
                </c:pt>
                <c:pt idx="6433">
                  <c:v>1850.58</c:v>
                </c:pt>
                <c:pt idx="6434">
                  <c:v>1850.66</c:v>
                </c:pt>
                <c:pt idx="6435">
                  <c:v>1850.74</c:v>
                </c:pt>
                <c:pt idx="6436">
                  <c:v>1850.82</c:v>
                </c:pt>
                <c:pt idx="6437">
                  <c:v>1850.9</c:v>
                </c:pt>
                <c:pt idx="6438">
                  <c:v>1850.98</c:v>
                </c:pt>
                <c:pt idx="6439">
                  <c:v>1851.06</c:v>
                </c:pt>
                <c:pt idx="6440">
                  <c:v>1851.46</c:v>
                </c:pt>
                <c:pt idx="6441">
                  <c:v>1851.54</c:v>
                </c:pt>
                <c:pt idx="6442">
                  <c:v>1851.62</c:v>
                </c:pt>
                <c:pt idx="6443">
                  <c:v>1851.7</c:v>
                </c:pt>
                <c:pt idx="6444">
                  <c:v>1851.78</c:v>
                </c:pt>
                <c:pt idx="6445">
                  <c:v>1851.86</c:v>
                </c:pt>
                <c:pt idx="6446">
                  <c:v>1851.94</c:v>
                </c:pt>
                <c:pt idx="6447">
                  <c:v>1852.02</c:v>
                </c:pt>
                <c:pt idx="6448">
                  <c:v>1852.1</c:v>
                </c:pt>
                <c:pt idx="6449">
                  <c:v>1852.18</c:v>
                </c:pt>
                <c:pt idx="6450">
                  <c:v>1852.26</c:v>
                </c:pt>
                <c:pt idx="6451">
                  <c:v>1852.34</c:v>
                </c:pt>
                <c:pt idx="6452">
                  <c:v>1852.42</c:v>
                </c:pt>
                <c:pt idx="6453">
                  <c:v>1852.5</c:v>
                </c:pt>
                <c:pt idx="6454">
                  <c:v>1852.58</c:v>
                </c:pt>
                <c:pt idx="6455">
                  <c:v>1852.66</c:v>
                </c:pt>
                <c:pt idx="6456">
                  <c:v>1852.74</c:v>
                </c:pt>
                <c:pt idx="6457">
                  <c:v>1852.82</c:v>
                </c:pt>
                <c:pt idx="6458">
                  <c:v>1852.9</c:v>
                </c:pt>
                <c:pt idx="6459">
                  <c:v>1852.98</c:v>
                </c:pt>
                <c:pt idx="6460">
                  <c:v>1853.06</c:v>
                </c:pt>
                <c:pt idx="6461">
                  <c:v>1853.46</c:v>
                </c:pt>
                <c:pt idx="6462">
                  <c:v>1853.54</c:v>
                </c:pt>
                <c:pt idx="6463">
                  <c:v>1853.62</c:v>
                </c:pt>
                <c:pt idx="6464">
                  <c:v>1853.7</c:v>
                </c:pt>
                <c:pt idx="6465">
                  <c:v>1853.78</c:v>
                </c:pt>
                <c:pt idx="6466">
                  <c:v>1853.86</c:v>
                </c:pt>
                <c:pt idx="6467">
                  <c:v>1853.94</c:v>
                </c:pt>
                <c:pt idx="6468">
                  <c:v>1854.02</c:v>
                </c:pt>
                <c:pt idx="6469">
                  <c:v>1854.1</c:v>
                </c:pt>
                <c:pt idx="6470">
                  <c:v>1854.18</c:v>
                </c:pt>
                <c:pt idx="6471">
                  <c:v>1854.26</c:v>
                </c:pt>
                <c:pt idx="6472">
                  <c:v>1854.34</c:v>
                </c:pt>
                <c:pt idx="6473">
                  <c:v>1854.42</c:v>
                </c:pt>
                <c:pt idx="6474">
                  <c:v>1854.5</c:v>
                </c:pt>
                <c:pt idx="6475">
                  <c:v>1854.58</c:v>
                </c:pt>
                <c:pt idx="6476">
                  <c:v>1854.66</c:v>
                </c:pt>
                <c:pt idx="6477">
                  <c:v>1854.74</c:v>
                </c:pt>
                <c:pt idx="6478">
                  <c:v>1854.82</c:v>
                </c:pt>
                <c:pt idx="6479">
                  <c:v>1854.9</c:v>
                </c:pt>
                <c:pt idx="6480">
                  <c:v>1854.98</c:v>
                </c:pt>
                <c:pt idx="6481">
                  <c:v>1855.46</c:v>
                </c:pt>
                <c:pt idx="6482">
                  <c:v>1855.54</c:v>
                </c:pt>
                <c:pt idx="6483">
                  <c:v>1855.62</c:v>
                </c:pt>
                <c:pt idx="6484">
                  <c:v>1855.7</c:v>
                </c:pt>
                <c:pt idx="6485">
                  <c:v>1855.78</c:v>
                </c:pt>
                <c:pt idx="6486">
                  <c:v>1855.86</c:v>
                </c:pt>
                <c:pt idx="6487">
                  <c:v>1855.94</c:v>
                </c:pt>
                <c:pt idx="6488">
                  <c:v>1856.02</c:v>
                </c:pt>
                <c:pt idx="6489">
                  <c:v>1856.1</c:v>
                </c:pt>
                <c:pt idx="6490">
                  <c:v>1856.18</c:v>
                </c:pt>
                <c:pt idx="6491">
                  <c:v>1856.26</c:v>
                </c:pt>
                <c:pt idx="6492">
                  <c:v>1856.34</c:v>
                </c:pt>
                <c:pt idx="6493">
                  <c:v>1856.42</c:v>
                </c:pt>
                <c:pt idx="6494">
                  <c:v>1856.5</c:v>
                </c:pt>
                <c:pt idx="6495">
                  <c:v>1856.58</c:v>
                </c:pt>
                <c:pt idx="6496">
                  <c:v>1856.66</c:v>
                </c:pt>
                <c:pt idx="6497">
                  <c:v>1856.74</c:v>
                </c:pt>
                <c:pt idx="6498">
                  <c:v>1856.82</c:v>
                </c:pt>
                <c:pt idx="6499">
                  <c:v>1856.9</c:v>
                </c:pt>
                <c:pt idx="6500">
                  <c:v>1856.98</c:v>
                </c:pt>
                <c:pt idx="6501">
                  <c:v>1857.06</c:v>
                </c:pt>
                <c:pt idx="6502">
                  <c:v>1857.14</c:v>
                </c:pt>
                <c:pt idx="6503">
                  <c:v>1857.22</c:v>
                </c:pt>
                <c:pt idx="6504">
                  <c:v>1857.3</c:v>
                </c:pt>
                <c:pt idx="6505">
                  <c:v>1857.38</c:v>
                </c:pt>
                <c:pt idx="6506">
                  <c:v>1857.46</c:v>
                </c:pt>
                <c:pt idx="6507">
                  <c:v>1857.54</c:v>
                </c:pt>
                <c:pt idx="6508">
                  <c:v>1857.62</c:v>
                </c:pt>
                <c:pt idx="6509">
                  <c:v>1857.7</c:v>
                </c:pt>
                <c:pt idx="6510">
                  <c:v>1857.78</c:v>
                </c:pt>
                <c:pt idx="6511">
                  <c:v>1857.86</c:v>
                </c:pt>
                <c:pt idx="6512">
                  <c:v>1857.94</c:v>
                </c:pt>
                <c:pt idx="6513">
                  <c:v>1858.02</c:v>
                </c:pt>
                <c:pt idx="6514">
                  <c:v>1858.1</c:v>
                </c:pt>
                <c:pt idx="6515">
                  <c:v>1858.18</c:v>
                </c:pt>
                <c:pt idx="6516">
                  <c:v>1858.26</c:v>
                </c:pt>
                <c:pt idx="6517">
                  <c:v>1858.34</c:v>
                </c:pt>
                <c:pt idx="6518">
                  <c:v>1858.42</c:v>
                </c:pt>
                <c:pt idx="6519">
                  <c:v>1858.5</c:v>
                </c:pt>
                <c:pt idx="6520">
                  <c:v>1858.58</c:v>
                </c:pt>
                <c:pt idx="6521">
                  <c:v>1858.66</c:v>
                </c:pt>
                <c:pt idx="6522">
                  <c:v>1858.74</c:v>
                </c:pt>
                <c:pt idx="6523">
                  <c:v>1858.82</c:v>
                </c:pt>
                <c:pt idx="6524">
                  <c:v>1858.9</c:v>
                </c:pt>
                <c:pt idx="6525">
                  <c:v>1858.98</c:v>
                </c:pt>
                <c:pt idx="6526">
                  <c:v>1859.06</c:v>
                </c:pt>
                <c:pt idx="6527">
                  <c:v>1859.14</c:v>
                </c:pt>
                <c:pt idx="6528">
                  <c:v>1859.22</c:v>
                </c:pt>
                <c:pt idx="6529">
                  <c:v>1859.3</c:v>
                </c:pt>
                <c:pt idx="6530">
                  <c:v>1859.38</c:v>
                </c:pt>
                <c:pt idx="6531">
                  <c:v>1859.46</c:v>
                </c:pt>
                <c:pt idx="6532">
                  <c:v>1859.54</c:v>
                </c:pt>
                <c:pt idx="6533">
                  <c:v>1859.62</c:v>
                </c:pt>
                <c:pt idx="6534">
                  <c:v>1859.7</c:v>
                </c:pt>
                <c:pt idx="6535">
                  <c:v>1859.78</c:v>
                </c:pt>
                <c:pt idx="6536">
                  <c:v>1859.86</c:v>
                </c:pt>
                <c:pt idx="6537">
                  <c:v>1859.94</c:v>
                </c:pt>
                <c:pt idx="6538">
                  <c:v>1860.02</c:v>
                </c:pt>
                <c:pt idx="6539">
                  <c:v>1860.1</c:v>
                </c:pt>
                <c:pt idx="6540">
                  <c:v>1860.18</c:v>
                </c:pt>
                <c:pt idx="6541">
                  <c:v>1860.26</c:v>
                </c:pt>
                <c:pt idx="6542">
                  <c:v>1860.34</c:v>
                </c:pt>
                <c:pt idx="6543">
                  <c:v>1860.42</c:v>
                </c:pt>
                <c:pt idx="6544">
                  <c:v>1860.5</c:v>
                </c:pt>
                <c:pt idx="6545">
                  <c:v>1860.58</c:v>
                </c:pt>
                <c:pt idx="6546">
                  <c:v>1860.66</c:v>
                </c:pt>
                <c:pt idx="6547">
                  <c:v>1860.74</c:v>
                </c:pt>
                <c:pt idx="6548">
                  <c:v>1860.82</c:v>
                </c:pt>
                <c:pt idx="6549">
                  <c:v>1860.9</c:v>
                </c:pt>
                <c:pt idx="6550">
                  <c:v>1860.98</c:v>
                </c:pt>
                <c:pt idx="6551">
                  <c:v>1861.06</c:v>
                </c:pt>
                <c:pt idx="6552">
                  <c:v>1861.14</c:v>
                </c:pt>
                <c:pt idx="6553">
                  <c:v>1861.22</c:v>
                </c:pt>
                <c:pt idx="6554">
                  <c:v>1861.3</c:v>
                </c:pt>
                <c:pt idx="6555">
                  <c:v>1861.38</c:v>
                </c:pt>
                <c:pt idx="6556">
                  <c:v>1861.46</c:v>
                </c:pt>
                <c:pt idx="6557">
                  <c:v>1861.54</c:v>
                </c:pt>
                <c:pt idx="6558">
                  <c:v>1861.62</c:v>
                </c:pt>
                <c:pt idx="6559">
                  <c:v>1861.7</c:v>
                </c:pt>
                <c:pt idx="6560">
                  <c:v>1861.78</c:v>
                </c:pt>
                <c:pt idx="6561">
                  <c:v>1861.86</c:v>
                </c:pt>
                <c:pt idx="6562">
                  <c:v>1861.94</c:v>
                </c:pt>
                <c:pt idx="6563">
                  <c:v>1862.02</c:v>
                </c:pt>
                <c:pt idx="6564">
                  <c:v>1862.1</c:v>
                </c:pt>
                <c:pt idx="6565">
                  <c:v>1862.18</c:v>
                </c:pt>
                <c:pt idx="6566">
                  <c:v>1862.26</c:v>
                </c:pt>
                <c:pt idx="6567">
                  <c:v>1862.34</c:v>
                </c:pt>
                <c:pt idx="6568">
                  <c:v>1862.42</c:v>
                </c:pt>
                <c:pt idx="6569">
                  <c:v>1862.5</c:v>
                </c:pt>
                <c:pt idx="6570">
                  <c:v>1862.58</c:v>
                </c:pt>
                <c:pt idx="6571">
                  <c:v>1862.66</c:v>
                </c:pt>
                <c:pt idx="6572">
                  <c:v>1862.74</c:v>
                </c:pt>
                <c:pt idx="6573">
                  <c:v>1862.82</c:v>
                </c:pt>
                <c:pt idx="6574">
                  <c:v>1862.9</c:v>
                </c:pt>
                <c:pt idx="6575">
                  <c:v>1862.98</c:v>
                </c:pt>
                <c:pt idx="6576">
                  <c:v>1863.06</c:v>
                </c:pt>
                <c:pt idx="6577">
                  <c:v>1863.14</c:v>
                </c:pt>
                <c:pt idx="6578">
                  <c:v>1863.22</c:v>
                </c:pt>
                <c:pt idx="6579">
                  <c:v>1863.3</c:v>
                </c:pt>
                <c:pt idx="6580">
                  <c:v>1863.38</c:v>
                </c:pt>
                <c:pt idx="6581">
                  <c:v>1863.46</c:v>
                </c:pt>
                <c:pt idx="6582">
                  <c:v>1863.54</c:v>
                </c:pt>
                <c:pt idx="6583">
                  <c:v>1863.62</c:v>
                </c:pt>
                <c:pt idx="6584">
                  <c:v>1863.7</c:v>
                </c:pt>
                <c:pt idx="6585">
                  <c:v>1863.78</c:v>
                </c:pt>
                <c:pt idx="6586">
                  <c:v>1863.86</c:v>
                </c:pt>
                <c:pt idx="6587">
                  <c:v>1863.94</c:v>
                </c:pt>
                <c:pt idx="6588">
                  <c:v>1864.02</c:v>
                </c:pt>
                <c:pt idx="6589">
                  <c:v>1864.1</c:v>
                </c:pt>
                <c:pt idx="6590">
                  <c:v>1864.18</c:v>
                </c:pt>
                <c:pt idx="6591">
                  <c:v>1864.26</c:v>
                </c:pt>
                <c:pt idx="6592">
                  <c:v>1864.34</c:v>
                </c:pt>
                <c:pt idx="6593">
                  <c:v>1864.42</c:v>
                </c:pt>
                <c:pt idx="6594">
                  <c:v>1864.5</c:v>
                </c:pt>
                <c:pt idx="6595">
                  <c:v>1864.58</c:v>
                </c:pt>
                <c:pt idx="6596">
                  <c:v>1864.66</c:v>
                </c:pt>
                <c:pt idx="6597">
                  <c:v>1864.74</c:v>
                </c:pt>
                <c:pt idx="6598">
                  <c:v>1864.82</c:v>
                </c:pt>
                <c:pt idx="6599">
                  <c:v>1864.9</c:v>
                </c:pt>
                <c:pt idx="6600">
                  <c:v>1864.98</c:v>
                </c:pt>
                <c:pt idx="6601">
                  <c:v>1865.06</c:v>
                </c:pt>
                <c:pt idx="6602">
                  <c:v>1865.14</c:v>
                </c:pt>
                <c:pt idx="6603">
                  <c:v>1865.22</c:v>
                </c:pt>
                <c:pt idx="6604">
                  <c:v>1865.3</c:v>
                </c:pt>
                <c:pt idx="6605">
                  <c:v>1865.38</c:v>
                </c:pt>
                <c:pt idx="6606">
                  <c:v>1865.46</c:v>
                </c:pt>
                <c:pt idx="6607">
                  <c:v>1865.54</c:v>
                </c:pt>
                <c:pt idx="6608">
                  <c:v>1865.62</c:v>
                </c:pt>
                <c:pt idx="6609">
                  <c:v>1865.7</c:v>
                </c:pt>
                <c:pt idx="6610">
                  <c:v>1865.78</c:v>
                </c:pt>
                <c:pt idx="6611">
                  <c:v>1865.86</c:v>
                </c:pt>
                <c:pt idx="6612">
                  <c:v>1865.94</c:v>
                </c:pt>
                <c:pt idx="6613">
                  <c:v>1866.02</c:v>
                </c:pt>
                <c:pt idx="6614">
                  <c:v>1866.1</c:v>
                </c:pt>
                <c:pt idx="6615">
                  <c:v>1866.18</c:v>
                </c:pt>
                <c:pt idx="6616">
                  <c:v>1866.26</c:v>
                </c:pt>
                <c:pt idx="6617">
                  <c:v>1866.34</c:v>
                </c:pt>
                <c:pt idx="6618">
                  <c:v>1866.42</c:v>
                </c:pt>
                <c:pt idx="6619">
                  <c:v>1866.5</c:v>
                </c:pt>
                <c:pt idx="6620">
                  <c:v>1866.58</c:v>
                </c:pt>
                <c:pt idx="6621">
                  <c:v>1866.66</c:v>
                </c:pt>
                <c:pt idx="6622">
                  <c:v>1866.74</c:v>
                </c:pt>
                <c:pt idx="6623">
                  <c:v>1866.82</c:v>
                </c:pt>
                <c:pt idx="6624">
                  <c:v>1866.9</c:v>
                </c:pt>
                <c:pt idx="6625">
                  <c:v>1866.98</c:v>
                </c:pt>
                <c:pt idx="6626">
                  <c:v>1867.06</c:v>
                </c:pt>
                <c:pt idx="6627">
                  <c:v>1867.14</c:v>
                </c:pt>
                <c:pt idx="6628">
                  <c:v>1867.22</c:v>
                </c:pt>
                <c:pt idx="6629">
                  <c:v>1867.3</c:v>
                </c:pt>
                <c:pt idx="6630">
                  <c:v>1867.38</c:v>
                </c:pt>
                <c:pt idx="6631">
                  <c:v>1867.46</c:v>
                </c:pt>
                <c:pt idx="6632">
                  <c:v>1867.54</c:v>
                </c:pt>
                <c:pt idx="6633">
                  <c:v>1867.62</c:v>
                </c:pt>
                <c:pt idx="6634">
                  <c:v>1867.7</c:v>
                </c:pt>
                <c:pt idx="6635">
                  <c:v>1867.78</c:v>
                </c:pt>
                <c:pt idx="6636">
                  <c:v>1867.86</c:v>
                </c:pt>
                <c:pt idx="6637">
                  <c:v>1867.94</c:v>
                </c:pt>
                <c:pt idx="6638">
                  <c:v>1868.02</c:v>
                </c:pt>
                <c:pt idx="6639">
                  <c:v>1868.1</c:v>
                </c:pt>
                <c:pt idx="6640">
                  <c:v>1868.18</c:v>
                </c:pt>
                <c:pt idx="6641">
                  <c:v>1868.26</c:v>
                </c:pt>
                <c:pt idx="6642">
                  <c:v>1868.34</c:v>
                </c:pt>
                <c:pt idx="6643">
                  <c:v>1868.42</c:v>
                </c:pt>
                <c:pt idx="6644">
                  <c:v>1868.5</c:v>
                </c:pt>
                <c:pt idx="6645">
                  <c:v>1868.58</c:v>
                </c:pt>
                <c:pt idx="6646">
                  <c:v>1868.66</c:v>
                </c:pt>
                <c:pt idx="6647">
                  <c:v>1868.74</c:v>
                </c:pt>
                <c:pt idx="6648">
                  <c:v>1868.82</c:v>
                </c:pt>
                <c:pt idx="6649">
                  <c:v>1868.9</c:v>
                </c:pt>
                <c:pt idx="6650">
                  <c:v>1868.98</c:v>
                </c:pt>
                <c:pt idx="6651">
                  <c:v>1869.06</c:v>
                </c:pt>
                <c:pt idx="6652">
                  <c:v>1869.14</c:v>
                </c:pt>
                <c:pt idx="6653">
                  <c:v>1869.22</c:v>
                </c:pt>
                <c:pt idx="6654">
                  <c:v>1869.3</c:v>
                </c:pt>
                <c:pt idx="6655">
                  <c:v>1869.38</c:v>
                </c:pt>
                <c:pt idx="6656">
                  <c:v>1869.46</c:v>
                </c:pt>
                <c:pt idx="6657">
                  <c:v>1869.54</c:v>
                </c:pt>
                <c:pt idx="6658">
                  <c:v>1869.62</c:v>
                </c:pt>
                <c:pt idx="6659">
                  <c:v>1869.7</c:v>
                </c:pt>
                <c:pt idx="6660">
                  <c:v>1869.78</c:v>
                </c:pt>
                <c:pt idx="6661">
                  <c:v>1869.86</c:v>
                </c:pt>
                <c:pt idx="6662">
                  <c:v>1869.94</c:v>
                </c:pt>
                <c:pt idx="6663">
                  <c:v>1870.02</c:v>
                </c:pt>
                <c:pt idx="6664">
                  <c:v>1870.1</c:v>
                </c:pt>
                <c:pt idx="6665">
                  <c:v>1870.18</c:v>
                </c:pt>
                <c:pt idx="6666">
                  <c:v>1870.26</c:v>
                </c:pt>
                <c:pt idx="6667">
                  <c:v>1870.34</c:v>
                </c:pt>
                <c:pt idx="6668">
                  <c:v>1870.42</c:v>
                </c:pt>
                <c:pt idx="6669">
                  <c:v>1870.5</c:v>
                </c:pt>
                <c:pt idx="6670">
                  <c:v>1870.58</c:v>
                </c:pt>
                <c:pt idx="6671">
                  <c:v>1870.66</c:v>
                </c:pt>
                <c:pt idx="6672">
                  <c:v>1870.74</c:v>
                </c:pt>
                <c:pt idx="6673">
                  <c:v>1870.82</c:v>
                </c:pt>
                <c:pt idx="6674">
                  <c:v>1870.9</c:v>
                </c:pt>
                <c:pt idx="6675">
                  <c:v>1870.98</c:v>
                </c:pt>
                <c:pt idx="6676">
                  <c:v>1871.06</c:v>
                </c:pt>
                <c:pt idx="6677">
                  <c:v>1871.14</c:v>
                </c:pt>
                <c:pt idx="6678">
                  <c:v>1871.22</c:v>
                </c:pt>
                <c:pt idx="6679">
                  <c:v>1871.3</c:v>
                </c:pt>
                <c:pt idx="6680">
                  <c:v>1871.38</c:v>
                </c:pt>
                <c:pt idx="6681">
                  <c:v>1871.46</c:v>
                </c:pt>
                <c:pt idx="6682">
                  <c:v>1871.54</c:v>
                </c:pt>
                <c:pt idx="6683">
                  <c:v>1871.62</c:v>
                </c:pt>
                <c:pt idx="6684">
                  <c:v>1871.7</c:v>
                </c:pt>
                <c:pt idx="6685">
                  <c:v>1871.78</c:v>
                </c:pt>
                <c:pt idx="6686">
                  <c:v>1871.86</c:v>
                </c:pt>
                <c:pt idx="6687">
                  <c:v>1871.94</c:v>
                </c:pt>
                <c:pt idx="6688">
                  <c:v>1872.02</c:v>
                </c:pt>
                <c:pt idx="6689">
                  <c:v>1872.1</c:v>
                </c:pt>
                <c:pt idx="6690">
                  <c:v>1872.18</c:v>
                </c:pt>
                <c:pt idx="6691">
                  <c:v>1872.26</c:v>
                </c:pt>
                <c:pt idx="6692">
                  <c:v>1872.34</c:v>
                </c:pt>
                <c:pt idx="6693">
                  <c:v>1872.42</c:v>
                </c:pt>
                <c:pt idx="6694">
                  <c:v>1872.5</c:v>
                </c:pt>
                <c:pt idx="6695">
                  <c:v>1872.58</c:v>
                </c:pt>
                <c:pt idx="6696">
                  <c:v>1872.66</c:v>
                </c:pt>
                <c:pt idx="6697">
                  <c:v>1872.74</c:v>
                </c:pt>
                <c:pt idx="6698">
                  <c:v>1872.82</c:v>
                </c:pt>
                <c:pt idx="6699">
                  <c:v>1872.9</c:v>
                </c:pt>
                <c:pt idx="6700">
                  <c:v>1872.98</c:v>
                </c:pt>
                <c:pt idx="6701">
                  <c:v>1873.06</c:v>
                </c:pt>
                <c:pt idx="6702">
                  <c:v>1873.14</c:v>
                </c:pt>
                <c:pt idx="6703">
                  <c:v>1873.22</c:v>
                </c:pt>
                <c:pt idx="6704">
                  <c:v>1873.3</c:v>
                </c:pt>
                <c:pt idx="6705">
                  <c:v>1873.38</c:v>
                </c:pt>
                <c:pt idx="6706">
                  <c:v>1873.46</c:v>
                </c:pt>
                <c:pt idx="6707">
                  <c:v>1873.54</c:v>
                </c:pt>
                <c:pt idx="6708">
                  <c:v>1873.62</c:v>
                </c:pt>
                <c:pt idx="6709">
                  <c:v>1873.7</c:v>
                </c:pt>
                <c:pt idx="6710">
                  <c:v>1873.78</c:v>
                </c:pt>
                <c:pt idx="6711">
                  <c:v>1873.86</c:v>
                </c:pt>
                <c:pt idx="6712">
                  <c:v>1873.94</c:v>
                </c:pt>
                <c:pt idx="6713">
                  <c:v>1874.02</c:v>
                </c:pt>
                <c:pt idx="6714">
                  <c:v>1874.1</c:v>
                </c:pt>
                <c:pt idx="6715">
                  <c:v>1874.18</c:v>
                </c:pt>
                <c:pt idx="6716">
                  <c:v>1874.26</c:v>
                </c:pt>
                <c:pt idx="6717">
                  <c:v>1874.34</c:v>
                </c:pt>
                <c:pt idx="6718">
                  <c:v>1874.42</c:v>
                </c:pt>
                <c:pt idx="6719">
                  <c:v>1874.5</c:v>
                </c:pt>
                <c:pt idx="6720">
                  <c:v>1874.58</c:v>
                </c:pt>
                <c:pt idx="6721">
                  <c:v>1874.66</c:v>
                </c:pt>
                <c:pt idx="6722">
                  <c:v>1874.74</c:v>
                </c:pt>
                <c:pt idx="6723">
                  <c:v>1874.82</c:v>
                </c:pt>
                <c:pt idx="6724">
                  <c:v>1874.9</c:v>
                </c:pt>
                <c:pt idx="6725">
                  <c:v>1874.98</c:v>
                </c:pt>
                <c:pt idx="6726">
                  <c:v>1875.06</c:v>
                </c:pt>
                <c:pt idx="6727">
                  <c:v>1875.14</c:v>
                </c:pt>
                <c:pt idx="6728">
                  <c:v>1875.22</c:v>
                </c:pt>
                <c:pt idx="6729">
                  <c:v>1875.3</c:v>
                </c:pt>
                <c:pt idx="6730">
                  <c:v>1875.38</c:v>
                </c:pt>
                <c:pt idx="6731">
                  <c:v>1875.46</c:v>
                </c:pt>
                <c:pt idx="6732">
                  <c:v>1875.54</c:v>
                </c:pt>
                <c:pt idx="6733">
                  <c:v>1875.62</c:v>
                </c:pt>
                <c:pt idx="6734">
                  <c:v>1875.7</c:v>
                </c:pt>
                <c:pt idx="6735">
                  <c:v>1875.78</c:v>
                </c:pt>
                <c:pt idx="6736">
                  <c:v>1875.86</c:v>
                </c:pt>
                <c:pt idx="6737">
                  <c:v>1875.94</c:v>
                </c:pt>
                <c:pt idx="6738">
                  <c:v>1876.02</c:v>
                </c:pt>
                <c:pt idx="6739">
                  <c:v>1876.1</c:v>
                </c:pt>
                <c:pt idx="6740">
                  <c:v>1876.18</c:v>
                </c:pt>
                <c:pt idx="6741">
                  <c:v>1876.26</c:v>
                </c:pt>
                <c:pt idx="6742">
                  <c:v>1876.34</c:v>
                </c:pt>
                <c:pt idx="6743">
                  <c:v>1876.42</c:v>
                </c:pt>
                <c:pt idx="6744">
                  <c:v>1876.5</c:v>
                </c:pt>
                <c:pt idx="6745">
                  <c:v>1876.58</c:v>
                </c:pt>
                <c:pt idx="6746">
                  <c:v>1876.66</c:v>
                </c:pt>
                <c:pt idx="6747">
                  <c:v>1876.74</c:v>
                </c:pt>
                <c:pt idx="6748">
                  <c:v>1876.82</c:v>
                </c:pt>
                <c:pt idx="6749">
                  <c:v>1876.9</c:v>
                </c:pt>
                <c:pt idx="6750">
                  <c:v>1876.98</c:v>
                </c:pt>
                <c:pt idx="6751">
                  <c:v>1877.06</c:v>
                </c:pt>
                <c:pt idx="6752">
                  <c:v>1877.14</c:v>
                </c:pt>
                <c:pt idx="6753">
                  <c:v>1877.22</c:v>
                </c:pt>
                <c:pt idx="6754">
                  <c:v>1877.3</c:v>
                </c:pt>
                <c:pt idx="6755">
                  <c:v>1877.38</c:v>
                </c:pt>
                <c:pt idx="6756">
                  <c:v>1877.46</c:v>
                </c:pt>
                <c:pt idx="6757">
                  <c:v>1877.54</c:v>
                </c:pt>
                <c:pt idx="6758">
                  <c:v>1877.62</c:v>
                </c:pt>
                <c:pt idx="6759">
                  <c:v>1877.7</c:v>
                </c:pt>
                <c:pt idx="6760">
                  <c:v>1877.78</c:v>
                </c:pt>
                <c:pt idx="6761">
                  <c:v>1877.86</c:v>
                </c:pt>
                <c:pt idx="6762">
                  <c:v>1877.94</c:v>
                </c:pt>
                <c:pt idx="6763">
                  <c:v>1878.02</c:v>
                </c:pt>
                <c:pt idx="6764">
                  <c:v>1878.1</c:v>
                </c:pt>
                <c:pt idx="6765">
                  <c:v>1878.18</c:v>
                </c:pt>
                <c:pt idx="6766">
                  <c:v>1878.26</c:v>
                </c:pt>
                <c:pt idx="6767">
                  <c:v>1878.34</c:v>
                </c:pt>
                <c:pt idx="6768">
                  <c:v>1878.42</c:v>
                </c:pt>
                <c:pt idx="6769">
                  <c:v>1878.5</c:v>
                </c:pt>
                <c:pt idx="6770">
                  <c:v>1878.58</c:v>
                </c:pt>
                <c:pt idx="6771">
                  <c:v>1878.66</c:v>
                </c:pt>
                <c:pt idx="6772">
                  <c:v>1878.74</c:v>
                </c:pt>
                <c:pt idx="6773">
                  <c:v>1878.82</c:v>
                </c:pt>
                <c:pt idx="6774">
                  <c:v>1878.9</c:v>
                </c:pt>
                <c:pt idx="6775">
                  <c:v>1878.98</c:v>
                </c:pt>
                <c:pt idx="6776">
                  <c:v>1879.06</c:v>
                </c:pt>
                <c:pt idx="6777">
                  <c:v>1879.14</c:v>
                </c:pt>
                <c:pt idx="6778">
                  <c:v>1879.22</c:v>
                </c:pt>
                <c:pt idx="6779">
                  <c:v>1879.3</c:v>
                </c:pt>
                <c:pt idx="6780">
                  <c:v>1879.38</c:v>
                </c:pt>
                <c:pt idx="6781">
                  <c:v>1879.46</c:v>
                </c:pt>
                <c:pt idx="6782">
                  <c:v>1879.54</c:v>
                </c:pt>
                <c:pt idx="6783">
                  <c:v>1879.62</c:v>
                </c:pt>
                <c:pt idx="6784">
                  <c:v>1879.7</c:v>
                </c:pt>
                <c:pt idx="6785">
                  <c:v>1879.78</c:v>
                </c:pt>
                <c:pt idx="6786">
                  <c:v>1879.86</c:v>
                </c:pt>
                <c:pt idx="6787">
                  <c:v>1879.94</c:v>
                </c:pt>
                <c:pt idx="6788">
                  <c:v>1880.02</c:v>
                </c:pt>
                <c:pt idx="6789">
                  <c:v>1880.1</c:v>
                </c:pt>
                <c:pt idx="6790">
                  <c:v>1880.18</c:v>
                </c:pt>
                <c:pt idx="6791">
                  <c:v>1880.26</c:v>
                </c:pt>
                <c:pt idx="6792">
                  <c:v>1880.34</c:v>
                </c:pt>
                <c:pt idx="6793">
                  <c:v>1880.42</c:v>
                </c:pt>
                <c:pt idx="6794">
                  <c:v>1880.5</c:v>
                </c:pt>
                <c:pt idx="6795">
                  <c:v>1880.58</c:v>
                </c:pt>
                <c:pt idx="6796">
                  <c:v>1880.66</c:v>
                </c:pt>
                <c:pt idx="6797">
                  <c:v>1880.74</c:v>
                </c:pt>
                <c:pt idx="6798">
                  <c:v>1880.82</c:v>
                </c:pt>
                <c:pt idx="6799">
                  <c:v>1880.9</c:v>
                </c:pt>
                <c:pt idx="6800">
                  <c:v>1880.98</c:v>
                </c:pt>
                <c:pt idx="6801">
                  <c:v>1881.06</c:v>
                </c:pt>
                <c:pt idx="6802">
                  <c:v>1881.14</c:v>
                </c:pt>
                <c:pt idx="6803">
                  <c:v>1881.22</c:v>
                </c:pt>
                <c:pt idx="6804">
                  <c:v>1881.3</c:v>
                </c:pt>
                <c:pt idx="6805">
                  <c:v>1881.38</c:v>
                </c:pt>
                <c:pt idx="6806">
                  <c:v>1881.46</c:v>
                </c:pt>
                <c:pt idx="6807">
                  <c:v>1881.54</c:v>
                </c:pt>
                <c:pt idx="6808">
                  <c:v>1881.62</c:v>
                </c:pt>
                <c:pt idx="6809">
                  <c:v>1881.7</c:v>
                </c:pt>
                <c:pt idx="6810">
                  <c:v>1881.78</c:v>
                </c:pt>
                <c:pt idx="6811">
                  <c:v>1881.86</c:v>
                </c:pt>
                <c:pt idx="6812">
                  <c:v>1881.94</c:v>
                </c:pt>
                <c:pt idx="6813">
                  <c:v>1882.02</c:v>
                </c:pt>
                <c:pt idx="6814">
                  <c:v>1882.1</c:v>
                </c:pt>
                <c:pt idx="6815">
                  <c:v>1882.18</c:v>
                </c:pt>
                <c:pt idx="6816">
                  <c:v>1882.26</c:v>
                </c:pt>
                <c:pt idx="6817">
                  <c:v>1882.34</c:v>
                </c:pt>
                <c:pt idx="6818">
                  <c:v>1882.42</c:v>
                </c:pt>
                <c:pt idx="6819">
                  <c:v>1882.5</c:v>
                </c:pt>
                <c:pt idx="6820">
                  <c:v>1882.58</c:v>
                </c:pt>
                <c:pt idx="6821">
                  <c:v>1882.66</c:v>
                </c:pt>
                <c:pt idx="6822">
                  <c:v>1882.74</c:v>
                </c:pt>
                <c:pt idx="6823">
                  <c:v>1882.82</c:v>
                </c:pt>
                <c:pt idx="6824">
                  <c:v>1882.9</c:v>
                </c:pt>
                <c:pt idx="6825">
                  <c:v>1882.98</c:v>
                </c:pt>
                <c:pt idx="6826">
                  <c:v>1883.06</c:v>
                </c:pt>
                <c:pt idx="6827">
                  <c:v>1883.14</c:v>
                </c:pt>
                <c:pt idx="6828">
                  <c:v>1883.22</c:v>
                </c:pt>
                <c:pt idx="6829">
                  <c:v>1883.3</c:v>
                </c:pt>
                <c:pt idx="6830">
                  <c:v>1883.38</c:v>
                </c:pt>
                <c:pt idx="6831">
                  <c:v>1883.46</c:v>
                </c:pt>
                <c:pt idx="6832">
                  <c:v>1883.54</c:v>
                </c:pt>
                <c:pt idx="6833">
                  <c:v>1883.62</c:v>
                </c:pt>
                <c:pt idx="6834">
                  <c:v>1883.7</c:v>
                </c:pt>
                <c:pt idx="6835">
                  <c:v>1883.78</c:v>
                </c:pt>
                <c:pt idx="6836">
                  <c:v>1883.86</c:v>
                </c:pt>
                <c:pt idx="6837">
                  <c:v>1883.94</c:v>
                </c:pt>
                <c:pt idx="6838">
                  <c:v>1884.02</c:v>
                </c:pt>
                <c:pt idx="6839">
                  <c:v>1884.1</c:v>
                </c:pt>
                <c:pt idx="6840">
                  <c:v>1884.18</c:v>
                </c:pt>
                <c:pt idx="6841">
                  <c:v>1884.26</c:v>
                </c:pt>
                <c:pt idx="6842">
                  <c:v>1884.34</c:v>
                </c:pt>
                <c:pt idx="6843">
                  <c:v>1884.42</c:v>
                </c:pt>
                <c:pt idx="6844">
                  <c:v>1884.5</c:v>
                </c:pt>
                <c:pt idx="6845">
                  <c:v>1884.58</c:v>
                </c:pt>
                <c:pt idx="6846">
                  <c:v>1884.66</c:v>
                </c:pt>
                <c:pt idx="6847">
                  <c:v>1884.74</c:v>
                </c:pt>
                <c:pt idx="6848">
                  <c:v>1884.82</c:v>
                </c:pt>
                <c:pt idx="6849">
                  <c:v>1884.9</c:v>
                </c:pt>
                <c:pt idx="6850">
                  <c:v>1884.98</c:v>
                </c:pt>
                <c:pt idx="6851">
                  <c:v>1885.06</c:v>
                </c:pt>
                <c:pt idx="6852">
                  <c:v>1885.14</c:v>
                </c:pt>
                <c:pt idx="6853">
                  <c:v>1885.22</c:v>
                </c:pt>
                <c:pt idx="6854">
                  <c:v>1885.3</c:v>
                </c:pt>
                <c:pt idx="6855">
                  <c:v>1885.38</c:v>
                </c:pt>
                <c:pt idx="6856">
                  <c:v>1885.46</c:v>
                </c:pt>
                <c:pt idx="6857">
                  <c:v>1885.54</c:v>
                </c:pt>
                <c:pt idx="6858">
                  <c:v>1885.62</c:v>
                </c:pt>
                <c:pt idx="6859">
                  <c:v>1885.7</c:v>
                </c:pt>
                <c:pt idx="6860">
                  <c:v>1885.78</c:v>
                </c:pt>
                <c:pt idx="6861">
                  <c:v>1885.86</c:v>
                </c:pt>
                <c:pt idx="6862">
                  <c:v>1885.94</c:v>
                </c:pt>
                <c:pt idx="6863">
                  <c:v>1886.02</c:v>
                </c:pt>
                <c:pt idx="6864">
                  <c:v>1886.1</c:v>
                </c:pt>
                <c:pt idx="6865">
                  <c:v>1886.18</c:v>
                </c:pt>
                <c:pt idx="6866">
                  <c:v>1886.26</c:v>
                </c:pt>
                <c:pt idx="6867">
                  <c:v>1886.34</c:v>
                </c:pt>
                <c:pt idx="6868">
                  <c:v>1886.42</c:v>
                </c:pt>
                <c:pt idx="6869">
                  <c:v>1886.5</c:v>
                </c:pt>
                <c:pt idx="6870">
                  <c:v>1886.58</c:v>
                </c:pt>
                <c:pt idx="6871">
                  <c:v>1886.66</c:v>
                </c:pt>
                <c:pt idx="6872">
                  <c:v>1886.74</c:v>
                </c:pt>
                <c:pt idx="6873">
                  <c:v>1886.82</c:v>
                </c:pt>
                <c:pt idx="6874">
                  <c:v>1886.9</c:v>
                </c:pt>
                <c:pt idx="6875">
                  <c:v>1886.98</c:v>
                </c:pt>
                <c:pt idx="6876">
                  <c:v>1887.06</c:v>
                </c:pt>
                <c:pt idx="6877">
                  <c:v>1887.14</c:v>
                </c:pt>
                <c:pt idx="6878">
                  <c:v>1887.22</c:v>
                </c:pt>
                <c:pt idx="6879">
                  <c:v>1887.3</c:v>
                </c:pt>
                <c:pt idx="6880">
                  <c:v>1887.38</c:v>
                </c:pt>
                <c:pt idx="6881">
                  <c:v>1887.46</c:v>
                </c:pt>
                <c:pt idx="6882">
                  <c:v>1887.54</c:v>
                </c:pt>
                <c:pt idx="6883">
                  <c:v>1887.62</c:v>
                </c:pt>
                <c:pt idx="6884">
                  <c:v>1887.7</c:v>
                </c:pt>
                <c:pt idx="6885">
                  <c:v>1887.78</c:v>
                </c:pt>
                <c:pt idx="6886">
                  <c:v>1887.86</c:v>
                </c:pt>
                <c:pt idx="6887">
                  <c:v>1887.94</c:v>
                </c:pt>
                <c:pt idx="6888">
                  <c:v>1888.02</c:v>
                </c:pt>
                <c:pt idx="6889">
                  <c:v>1888.1</c:v>
                </c:pt>
                <c:pt idx="6890">
                  <c:v>1888.18</c:v>
                </c:pt>
                <c:pt idx="6891">
                  <c:v>1888.26</c:v>
                </c:pt>
                <c:pt idx="6892">
                  <c:v>1888.34</c:v>
                </c:pt>
                <c:pt idx="6893">
                  <c:v>1888.42</c:v>
                </c:pt>
                <c:pt idx="6894">
                  <c:v>1888.5</c:v>
                </c:pt>
                <c:pt idx="6895">
                  <c:v>1888.58</c:v>
                </c:pt>
                <c:pt idx="6896">
                  <c:v>1888.66</c:v>
                </c:pt>
                <c:pt idx="6897">
                  <c:v>1888.74</c:v>
                </c:pt>
                <c:pt idx="6898">
                  <c:v>1888.82</c:v>
                </c:pt>
                <c:pt idx="6899">
                  <c:v>1888.9</c:v>
                </c:pt>
                <c:pt idx="6900">
                  <c:v>1888.98</c:v>
                </c:pt>
                <c:pt idx="6901">
                  <c:v>1889.06</c:v>
                </c:pt>
                <c:pt idx="6902">
                  <c:v>1889.14</c:v>
                </c:pt>
                <c:pt idx="6903">
                  <c:v>1889.22</c:v>
                </c:pt>
                <c:pt idx="6904">
                  <c:v>1889.3</c:v>
                </c:pt>
                <c:pt idx="6905">
                  <c:v>1889.38</c:v>
                </c:pt>
                <c:pt idx="6906">
                  <c:v>1889.46</c:v>
                </c:pt>
                <c:pt idx="6907">
                  <c:v>1889.54</c:v>
                </c:pt>
                <c:pt idx="6908">
                  <c:v>1889.62</c:v>
                </c:pt>
                <c:pt idx="6909">
                  <c:v>1889.7</c:v>
                </c:pt>
                <c:pt idx="6910">
                  <c:v>1889.78</c:v>
                </c:pt>
                <c:pt idx="6911">
                  <c:v>1889.86</c:v>
                </c:pt>
                <c:pt idx="6912">
                  <c:v>1889.94</c:v>
                </c:pt>
                <c:pt idx="6913">
                  <c:v>1890.02</c:v>
                </c:pt>
                <c:pt idx="6914">
                  <c:v>1890.1</c:v>
                </c:pt>
                <c:pt idx="6915">
                  <c:v>1890.18</c:v>
                </c:pt>
                <c:pt idx="6916">
                  <c:v>1890.26</c:v>
                </c:pt>
                <c:pt idx="6917">
                  <c:v>1890.34</c:v>
                </c:pt>
                <c:pt idx="6918">
                  <c:v>1890.42</c:v>
                </c:pt>
                <c:pt idx="6919">
                  <c:v>1890.5</c:v>
                </c:pt>
                <c:pt idx="6920">
                  <c:v>1890.58</c:v>
                </c:pt>
                <c:pt idx="6921">
                  <c:v>1890.66</c:v>
                </c:pt>
                <c:pt idx="6922">
                  <c:v>1890.74</c:v>
                </c:pt>
                <c:pt idx="6923">
                  <c:v>1890.82</c:v>
                </c:pt>
                <c:pt idx="6924">
                  <c:v>1890.9</c:v>
                </c:pt>
                <c:pt idx="6925">
                  <c:v>1890.98</c:v>
                </c:pt>
                <c:pt idx="6926">
                  <c:v>1891.06</c:v>
                </c:pt>
                <c:pt idx="6927">
                  <c:v>1891.14</c:v>
                </c:pt>
                <c:pt idx="6928">
                  <c:v>1891.22</c:v>
                </c:pt>
                <c:pt idx="6929">
                  <c:v>1891.3</c:v>
                </c:pt>
                <c:pt idx="6930">
                  <c:v>1891.38</c:v>
                </c:pt>
                <c:pt idx="6931">
                  <c:v>1891.46</c:v>
                </c:pt>
                <c:pt idx="6932">
                  <c:v>1891.54</c:v>
                </c:pt>
                <c:pt idx="6933">
                  <c:v>1891.62</c:v>
                </c:pt>
                <c:pt idx="6934">
                  <c:v>1891.7</c:v>
                </c:pt>
                <c:pt idx="6935">
                  <c:v>1891.78</c:v>
                </c:pt>
                <c:pt idx="6936">
                  <c:v>1891.86</c:v>
                </c:pt>
                <c:pt idx="6937">
                  <c:v>1891.94</c:v>
                </c:pt>
                <c:pt idx="6938">
                  <c:v>1892.02</c:v>
                </c:pt>
                <c:pt idx="6939">
                  <c:v>1892.1</c:v>
                </c:pt>
                <c:pt idx="6940">
                  <c:v>1892.18</c:v>
                </c:pt>
                <c:pt idx="6941">
                  <c:v>1892.26</c:v>
                </c:pt>
                <c:pt idx="6942">
                  <c:v>1892.34</c:v>
                </c:pt>
                <c:pt idx="6943">
                  <c:v>1892.42</c:v>
                </c:pt>
                <c:pt idx="6944">
                  <c:v>1892.5</c:v>
                </c:pt>
                <c:pt idx="6945">
                  <c:v>1892.58</c:v>
                </c:pt>
                <c:pt idx="6946">
                  <c:v>1892.66</c:v>
                </c:pt>
                <c:pt idx="6947">
                  <c:v>1892.74</c:v>
                </c:pt>
                <c:pt idx="6948">
                  <c:v>1892.82</c:v>
                </c:pt>
                <c:pt idx="6949">
                  <c:v>1892.9</c:v>
                </c:pt>
                <c:pt idx="6950">
                  <c:v>1892.98</c:v>
                </c:pt>
                <c:pt idx="6951">
                  <c:v>1893.06</c:v>
                </c:pt>
                <c:pt idx="6952">
                  <c:v>1893.14</c:v>
                </c:pt>
                <c:pt idx="6953">
                  <c:v>1893.22</c:v>
                </c:pt>
                <c:pt idx="6954">
                  <c:v>1893.3</c:v>
                </c:pt>
                <c:pt idx="6955">
                  <c:v>1893.38</c:v>
                </c:pt>
                <c:pt idx="6956">
                  <c:v>1893.46</c:v>
                </c:pt>
                <c:pt idx="6957">
                  <c:v>1893.54</c:v>
                </c:pt>
                <c:pt idx="6958">
                  <c:v>1893.62</c:v>
                </c:pt>
                <c:pt idx="6959">
                  <c:v>1893.7</c:v>
                </c:pt>
                <c:pt idx="6960">
                  <c:v>1893.78</c:v>
                </c:pt>
                <c:pt idx="6961">
                  <c:v>1893.86</c:v>
                </c:pt>
                <c:pt idx="6962">
                  <c:v>1893.94</c:v>
                </c:pt>
                <c:pt idx="6963">
                  <c:v>1894.02</c:v>
                </c:pt>
                <c:pt idx="6964">
                  <c:v>1894.1</c:v>
                </c:pt>
                <c:pt idx="6965">
                  <c:v>1894.18</c:v>
                </c:pt>
                <c:pt idx="6966">
                  <c:v>1894.26</c:v>
                </c:pt>
                <c:pt idx="6967">
                  <c:v>1894.34</c:v>
                </c:pt>
                <c:pt idx="6968">
                  <c:v>1894.42</c:v>
                </c:pt>
                <c:pt idx="6969">
                  <c:v>1894.5</c:v>
                </c:pt>
                <c:pt idx="6970">
                  <c:v>1894.58</c:v>
                </c:pt>
                <c:pt idx="6971">
                  <c:v>1894.66</c:v>
                </c:pt>
                <c:pt idx="6972">
                  <c:v>1894.74</c:v>
                </c:pt>
                <c:pt idx="6973">
                  <c:v>1894.82</c:v>
                </c:pt>
                <c:pt idx="6974">
                  <c:v>1894.9</c:v>
                </c:pt>
                <c:pt idx="6975">
                  <c:v>1894.98</c:v>
                </c:pt>
                <c:pt idx="6976">
                  <c:v>1895.06</c:v>
                </c:pt>
                <c:pt idx="6977">
                  <c:v>1895.14</c:v>
                </c:pt>
                <c:pt idx="6978">
                  <c:v>1895.22</c:v>
                </c:pt>
                <c:pt idx="6979">
                  <c:v>1895.3</c:v>
                </c:pt>
                <c:pt idx="6980">
                  <c:v>1895.38</c:v>
                </c:pt>
                <c:pt idx="6981">
                  <c:v>1895.46</c:v>
                </c:pt>
                <c:pt idx="6982">
                  <c:v>1895.54</c:v>
                </c:pt>
                <c:pt idx="6983">
                  <c:v>1895.62</c:v>
                </c:pt>
                <c:pt idx="6984">
                  <c:v>1895.7</c:v>
                </c:pt>
                <c:pt idx="6985">
                  <c:v>1895.78</c:v>
                </c:pt>
                <c:pt idx="6986">
                  <c:v>1895.86</c:v>
                </c:pt>
                <c:pt idx="6987">
                  <c:v>1895.94</c:v>
                </c:pt>
                <c:pt idx="6988">
                  <c:v>1896.02</c:v>
                </c:pt>
                <c:pt idx="6989">
                  <c:v>1896.1</c:v>
                </c:pt>
                <c:pt idx="6990">
                  <c:v>1896.18</c:v>
                </c:pt>
                <c:pt idx="6991">
                  <c:v>1896.26</c:v>
                </c:pt>
                <c:pt idx="6992">
                  <c:v>1896.34</c:v>
                </c:pt>
                <c:pt idx="6993">
                  <c:v>1896.42</c:v>
                </c:pt>
                <c:pt idx="6994">
                  <c:v>1896.5</c:v>
                </c:pt>
                <c:pt idx="6995">
                  <c:v>1896.58</c:v>
                </c:pt>
                <c:pt idx="6996">
                  <c:v>1896.66</c:v>
                </c:pt>
                <c:pt idx="6997">
                  <c:v>1896.74</c:v>
                </c:pt>
                <c:pt idx="6998">
                  <c:v>1896.82</c:v>
                </c:pt>
                <c:pt idx="6999">
                  <c:v>1896.9</c:v>
                </c:pt>
                <c:pt idx="7000">
                  <c:v>1896.98</c:v>
                </c:pt>
                <c:pt idx="7001">
                  <c:v>1897.06</c:v>
                </c:pt>
                <c:pt idx="7002">
                  <c:v>1897.14</c:v>
                </c:pt>
                <c:pt idx="7003">
                  <c:v>1897.22</c:v>
                </c:pt>
                <c:pt idx="7004">
                  <c:v>1897.3</c:v>
                </c:pt>
                <c:pt idx="7005">
                  <c:v>1897.38</c:v>
                </c:pt>
                <c:pt idx="7006">
                  <c:v>1897.46</c:v>
                </c:pt>
                <c:pt idx="7007">
                  <c:v>1897.54</c:v>
                </c:pt>
                <c:pt idx="7008">
                  <c:v>1897.62</c:v>
                </c:pt>
                <c:pt idx="7009">
                  <c:v>1897.7</c:v>
                </c:pt>
                <c:pt idx="7010">
                  <c:v>1897.78</c:v>
                </c:pt>
                <c:pt idx="7011">
                  <c:v>1897.86</c:v>
                </c:pt>
                <c:pt idx="7012">
                  <c:v>1897.94</c:v>
                </c:pt>
                <c:pt idx="7013">
                  <c:v>1898.02</c:v>
                </c:pt>
                <c:pt idx="7014">
                  <c:v>1898.1</c:v>
                </c:pt>
                <c:pt idx="7015">
                  <c:v>1898.18</c:v>
                </c:pt>
                <c:pt idx="7016">
                  <c:v>1898.26</c:v>
                </c:pt>
                <c:pt idx="7017">
                  <c:v>1898.34</c:v>
                </c:pt>
                <c:pt idx="7018">
                  <c:v>1898.42</c:v>
                </c:pt>
                <c:pt idx="7019">
                  <c:v>1898.5</c:v>
                </c:pt>
                <c:pt idx="7020">
                  <c:v>1898.58</c:v>
                </c:pt>
                <c:pt idx="7021">
                  <c:v>1898.66</c:v>
                </c:pt>
                <c:pt idx="7022">
                  <c:v>1898.74</c:v>
                </c:pt>
                <c:pt idx="7023">
                  <c:v>1898.82</c:v>
                </c:pt>
                <c:pt idx="7024">
                  <c:v>1898.9</c:v>
                </c:pt>
                <c:pt idx="7025">
                  <c:v>1898.98</c:v>
                </c:pt>
                <c:pt idx="7026">
                  <c:v>1899.06</c:v>
                </c:pt>
                <c:pt idx="7027">
                  <c:v>1899.14</c:v>
                </c:pt>
                <c:pt idx="7028">
                  <c:v>1899.22</c:v>
                </c:pt>
                <c:pt idx="7029">
                  <c:v>1899.3</c:v>
                </c:pt>
                <c:pt idx="7030">
                  <c:v>1899.38</c:v>
                </c:pt>
                <c:pt idx="7031">
                  <c:v>1899.46</c:v>
                </c:pt>
                <c:pt idx="7032">
                  <c:v>1899.54</c:v>
                </c:pt>
                <c:pt idx="7033">
                  <c:v>1899.62</c:v>
                </c:pt>
                <c:pt idx="7034">
                  <c:v>1899.7</c:v>
                </c:pt>
                <c:pt idx="7035">
                  <c:v>1899.78</c:v>
                </c:pt>
                <c:pt idx="7036">
                  <c:v>1899.86</c:v>
                </c:pt>
                <c:pt idx="7037">
                  <c:v>1899.94</c:v>
                </c:pt>
                <c:pt idx="7038">
                  <c:v>1900.02</c:v>
                </c:pt>
                <c:pt idx="7039">
                  <c:v>1900.1</c:v>
                </c:pt>
                <c:pt idx="7040">
                  <c:v>1900.18</c:v>
                </c:pt>
                <c:pt idx="7041">
                  <c:v>1900.26</c:v>
                </c:pt>
                <c:pt idx="7042">
                  <c:v>1900.34</c:v>
                </c:pt>
                <c:pt idx="7043">
                  <c:v>1900.42</c:v>
                </c:pt>
                <c:pt idx="7044">
                  <c:v>1900.5</c:v>
                </c:pt>
                <c:pt idx="7045">
                  <c:v>1900.58</c:v>
                </c:pt>
                <c:pt idx="7046">
                  <c:v>1900.66</c:v>
                </c:pt>
                <c:pt idx="7047">
                  <c:v>1900.74</c:v>
                </c:pt>
                <c:pt idx="7048">
                  <c:v>1900.82</c:v>
                </c:pt>
                <c:pt idx="7049">
                  <c:v>1900.9</c:v>
                </c:pt>
                <c:pt idx="7050">
                  <c:v>1900.98</c:v>
                </c:pt>
                <c:pt idx="7051">
                  <c:v>1901.06</c:v>
                </c:pt>
                <c:pt idx="7052">
                  <c:v>1901.14</c:v>
                </c:pt>
                <c:pt idx="7053">
                  <c:v>1901.22</c:v>
                </c:pt>
                <c:pt idx="7054">
                  <c:v>1901.3</c:v>
                </c:pt>
                <c:pt idx="7055">
                  <c:v>1901.38</c:v>
                </c:pt>
                <c:pt idx="7056">
                  <c:v>1901.46</c:v>
                </c:pt>
                <c:pt idx="7057">
                  <c:v>1901.54</c:v>
                </c:pt>
                <c:pt idx="7058">
                  <c:v>1901.62</c:v>
                </c:pt>
                <c:pt idx="7059">
                  <c:v>1901.7</c:v>
                </c:pt>
                <c:pt idx="7060">
                  <c:v>1901.78</c:v>
                </c:pt>
                <c:pt idx="7061">
                  <c:v>1901.86</c:v>
                </c:pt>
                <c:pt idx="7062">
                  <c:v>1901.94</c:v>
                </c:pt>
                <c:pt idx="7063">
                  <c:v>1902.02</c:v>
                </c:pt>
                <c:pt idx="7064">
                  <c:v>1902.1</c:v>
                </c:pt>
                <c:pt idx="7065">
                  <c:v>1902.18</c:v>
                </c:pt>
                <c:pt idx="7066">
                  <c:v>1902.26</c:v>
                </c:pt>
                <c:pt idx="7067">
                  <c:v>1902.34</c:v>
                </c:pt>
                <c:pt idx="7068">
                  <c:v>1902.42</c:v>
                </c:pt>
                <c:pt idx="7069">
                  <c:v>1902.5</c:v>
                </c:pt>
                <c:pt idx="7070">
                  <c:v>1902.58</c:v>
                </c:pt>
                <c:pt idx="7071">
                  <c:v>1902.66</c:v>
                </c:pt>
                <c:pt idx="7072">
                  <c:v>1902.74</c:v>
                </c:pt>
                <c:pt idx="7073">
                  <c:v>1902.82</c:v>
                </c:pt>
                <c:pt idx="7074">
                  <c:v>1902.9</c:v>
                </c:pt>
                <c:pt idx="7075">
                  <c:v>1902.98</c:v>
                </c:pt>
                <c:pt idx="7076">
                  <c:v>1903.06</c:v>
                </c:pt>
                <c:pt idx="7077">
                  <c:v>1903.14</c:v>
                </c:pt>
                <c:pt idx="7078">
                  <c:v>1903.22</c:v>
                </c:pt>
                <c:pt idx="7079">
                  <c:v>1903.3</c:v>
                </c:pt>
                <c:pt idx="7080">
                  <c:v>1903.38</c:v>
                </c:pt>
                <c:pt idx="7081">
                  <c:v>1903.46</c:v>
                </c:pt>
                <c:pt idx="7082">
                  <c:v>1903.54</c:v>
                </c:pt>
                <c:pt idx="7083">
                  <c:v>1903.62</c:v>
                </c:pt>
                <c:pt idx="7084">
                  <c:v>1903.7</c:v>
                </c:pt>
                <c:pt idx="7085">
                  <c:v>1903.78</c:v>
                </c:pt>
                <c:pt idx="7086">
                  <c:v>1903.86</c:v>
                </c:pt>
                <c:pt idx="7087">
                  <c:v>1903.94</c:v>
                </c:pt>
                <c:pt idx="7088">
                  <c:v>1904.02</c:v>
                </c:pt>
                <c:pt idx="7089">
                  <c:v>1904.1</c:v>
                </c:pt>
                <c:pt idx="7090">
                  <c:v>1904.18</c:v>
                </c:pt>
                <c:pt idx="7091">
                  <c:v>1904.26</c:v>
                </c:pt>
                <c:pt idx="7092">
                  <c:v>1904.34</c:v>
                </c:pt>
                <c:pt idx="7093">
                  <c:v>1904.42</c:v>
                </c:pt>
                <c:pt idx="7094">
                  <c:v>1904.5</c:v>
                </c:pt>
                <c:pt idx="7095">
                  <c:v>1904.58</c:v>
                </c:pt>
                <c:pt idx="7096">
                  <c:v>1904.66</c:v>
                </c:pt>
                <c:pt idx="7097">
                  <c:v>1904.74</c:v>
                </c:pt>
                <c:pt idx="7098">
                  <c:v>1904.82</c:v>
                </c:pt>
                <c:pt idx="7099">
                  <c:v>1904.9</c:v>
                </c:pt>
                <c:pt idx="7100">
                  <c:v>1904.98</c:v>
                </c:pt>
                <c:pt idx="7101">
                  <c:v>1905.06</c:v>
                </c:pt>
                <c:pt idx="7102">
                  <c:v>1905.14</c:v>
                </c:pt>
                <c:pt idx="7103">
                  <c:v>1905.22</c:v>
                </c:pt>
                <c:pt idx="7104">
                  <c:v>1905.3</c:v>
                </c:pt>
                <c:pt idx="7105">
                  <c:v>1905.38</c:v>
                </c:pt>
                <c:pt idx="7106">
                  <c:v>1905.46</c:v>
                </c:pt>
                <c:pt idx="7107">
                  <c:v>1905.54</c:v>
                </c:pt>
                <c:pt idx="7108">
                  <c:v>1905.62</c:v>
                </c:pt>
                <c:pt idx="7109">
                  <c:v>1905.7</c:v>
                </c:pt>
                <c:pt idx="7110">
                  <c:v>1905.78</c:v>
                </c:pt>
                <c:pt idx="7111">
                  <c:v>1905.86</c:v>
                </c:pt>
                <c:pt idx="7112">
                  <c:v>1905.94</c:v>
                </c:pt>
                <c:pt idx="7113">
                  <c:v>1906.02</c:v>
                </c:pt>
                <c:pt idx="7114">
                  <c:v>1906.1</c:v>
                </c:pt>
                <c:pt idx="7115">
                  <c:v>1906.18</c:v>
                </c:pt>
                <c:pt idx="7116">
                  <c:v>1906.26</c:v>
                </c:pt>
                <c:pt idx="7117">
                  <c:v>1906.34</c:v>
                </c:pt>
                <c:pt idx="7118">
                  <c:v>1906.42</c:v>
                </c:pt>
                <c:pt idx="7119">
                  <c:v>1906.5</c:v>
                </c:pt>
                <c:pt idx="7120">
                  <c:v>1906.58</c:v>
                </c:pt>
                <c:pt idx="7121">
                  <c:v>1906.66</c:v>
                </c:pt>
                <c:pt idx="7122">
                  <c:v>1906.74</c:v>
                </c:pt>
                <c:pt idx="7123">
                  <c:v>1906.82</c:v>
                </c:pt>
                <c:pt idx="7124">
                  <c:v>1906.9</c:v>
                </c:pt>
                <c:pt idx="7125">
                  <c:v>1906.98</c:v>
                </c:pt>
                <c:pt idx="7126">
                  <c:v>1907.06</c:v>
                </c:pt>
                <c:pt idx="7127">
                  <c:v>1907.14</c:v>
                </c:pt>
                <c:pt idx="7128">
                  <c:v>1907.22</c:v>
                </c:pt>
                <c:pt idx="7129">
                  <c:v>1907.3</c:v>
                </c:pt>
                <c:pt idx="7130">
                  <c:v>1907.38</c:v>
                </c:pt>
                <c:pt idx="7131">
                  <c:v>1907.46</c:v>
                </c:pt>
                <c:pt idx="7132">
                  <c:v>1907.54</c:v>
                </c:pt>
                <c:pt idx="7133">
                  <c:v>1907.62</c:v>
                </c:pt>
                <c:pt idx="7134">
                  <c:v>1907.7</c:v>
                </c:pt>
                <c:pt idx="7135">
                  <c:v>1907.78</c:v>
                </c:pt>
                <c:pt idx="7136">
                  <c:v>1907.86</c:v>
                </c:pt>
                <c:pt idx="7137">
                  <c:v>1907.94</c:v>
                </c:pt>
                <c:pt idx="7138">
                  <c:v>1908.02</c:v>
                </c:pt>
                <c:pt idx="7139">
                  <c:v>1908.1</c:v>
                </c:pt>
                <c:pt idx="7140">
                  <c:v>1908.18</c:v>
                </c:pt>
                <c:pt idx="7141">
                  <c:v>1908.26</c:v>
                </c:pt>
                <c:pt idx="7142">
                  <c:v>1908.34</c:v>
                </c:pt>
                <c:pt idx="7143">
                  <c:v>1908.42</c:v>
                </c:pt>
                <c:pt idx="7144">
                  <c:v>1908.5</c:v>
                </c:pt>
                <c:pt idx="7145">
                  <c:v>1908.58</c:v>
                </c:pt>
                <c:pt idx="7146">
                  <c:v>1908.66</c:v>
                </c:pt>
                <c:pt idx="7147">
                  <c:v>1908.74</c:v>
                </c:pt>
                <c:pt idx="7148">
                  <c:v>1908.82</c:v>
                </c:pt>
                <c:pt idx="7149">
                  <c:v>1908.9</c:v>
                </c:pt>
                <c:pt idx="7150">
                  <c:v>1908.98</c:v>
                </c:pt>
                <c:pt idx="7151">
                  <c:v>1909.06</c:v>
                </c:pt>
                <c:pt idx="7152">
                  <c:v>1909.14</c:v>
                </c:pt>
                <c:pt idx="7153">
                  <c:v>1909.22</c:v>
                </c:pt>
                <c:pt idx="7154">
                  <c:v>1909.3</c:v>
                </c:pt>
                <c:pt idx="7155">
                  <c:v>1909.38</c:v>
                </c:pt>
                <c:pt idx="7156">
                  <c:v>1909.46</c:v>
                </c:pt>
                <c:pt idx="7157">
                  <c:v>1909.54</c:v>
                </c:pt>
                <c:pt idx="7158">
                  <c:v>1909.62</c:v>
                </c:pt>
                <c:pt idx="7159">
                  <c:v>1909.7</c:v>
                </c:pt>
                <c:pt idx="7160">
                  <c:v>1909.78</c:v>
                </c:pt>
                <c:pt idx="7161">
                  <c:v>1909.86</c:v>
                </c:pt>
                <c:pt idx="7162">
                  <c:v>1909.94</c:v>
                </c:pt>
                <c:pt idx="7163">
                  <c:v>1910.02</c:v>
                </c:pt>
                <c:pt idx="7164">
                  <c:v>1910.1</c:v>
                </c:pt>
                <c:pt idx="7165">
                  <c:v>1910.18</c:v>
                </c:pt>
                <c:pt idx="7166">
                  <c:v>1910.26</c:v>
                </c:pt>
                <c:pt idx="7167">
                  <c:v>1910.34</c:v>
                </c:pt>
                <c:pt idx="7168">
                  <c:v>1910.42</c:v>
                </c:pt>
                <c:pt idx="7169">
                  <c:v>1910.5</c:v>
                </c:pt>
                <c:pt idx="7170">
                  <c:v>1910.58</c:v>
                </c:pt>
                <c:pt idx="7171">
                  <c:v>1910.66</c:v>
                </c:pt>
                <c:pt idx="7172">
                  <c:v>1910.74</c:v>
                </c:pt>
                <c:pt idx="7173">
                  <c:v>1910.82</c:v>
                </c:pt>
                <c:pt idx="7174">
                  <c:v>1910.9</c:v>
                </c:pt>
                <c:pt idx="7175">
                  <c:v>1910.98</c:v>
                </c:pt>
                <c:pt idx="7176">
                  <c:v>1911.06</c:v>
                </c:pt>
                <c:pt idx="7177">
                  <c:v>1911.14</c:v>
                </c:pt>
                <c:pt idx="7178">
                  <c:v>1911.22</c:v>
                </c:pt>
                <c:pt idx="7179">
                  <c:v>1911.3</c:v>
                </c:pt>
                <c:pt idx="7180">
                  <c:v>1911.38</c:v>
                </c:pt>
                <c:pt idx="7181">
                  <c:v>1911.46</c:v>
                </c:pt>
                <c:pt idx="7182">
                  <c:v>1911.54</c:v>
                </c:pt>
                <c:pt idx="7183">
                  <c:v>1911.62</c:v>
                </c:pt>
                <c:pt idx="7184">
                  <c:v>1911.7</c:v>
                </c:pt>
                <c:pt idx="7185">
                  <c:v>1911.78</c:v>
                </c:pt>
                <c:pt idx="7186">
                  <c:v>1911.86</c:v>
                </c:pt>
                <c:pt idx="7187">
                  <c:v>1911.94</c:v>
                </c:pt>
                <c:pt idx="7188">
                  <c:v>1912.02</c:v>
                </c:pt>
                <c:pt idx="7189">
                  <c:v>1912.1</c:v>
                </c:pt>
                <c:pt idx="7190">
                  <c:v>1912.18</c:v>
                </c:pt>
                <c:pt idx="7191">
                  <c:v>1912.26</c:v>
                </c:pt>
                <c:pt idx="7192">
                  <c:v>1912.34</c:v>
                </c:pt>
                <c:pt idx="7193">
                  <c:v>1912.42</c:v>
                </c:pt>
                <c:pt idx="7194">
                  <c:v>1912.5</c:v>
                </c:pt>
                <c:pt idx="7195">
                  <c:v>1912.58</c:v>
                </c:pt>
                <c:pt idx="7196">
                  <c:v>1912.66</c:v>
                </c:pt>
                <c:pt idx="7197">
                  <c:v>1912.74</c:v>
                </c:pt>
                <c:pt idx="7198">
                  <c:v>1912.82</c:v>
                </c:pt>
                <c:pt idx="7199">
                  <c:v>1913.14</c:v>
                </c:pt>
                <c:pt idx="7200">
                  <c:v>1913.22</c:v>
                </c:pt>
                <c:pt idx="7201">
                  <c:v>1913.3</c:v>
                </c:pt>
                <c:pt idx="7202">
                  <c:v>1913.38</c:v>
                </c:pt>
                <c:pt idx="7203">
                  <c:v>1913.46</c:v>
                </c:pt>
                <c:pt idx="7204">
                  <c:v>1913.54</c:v>
                </c:pt>
                <c:pt idx="7205">
                  <c:v>1913.62</c:v>
                </c:pt>
                <c:pt idx="7206">
                  <c:v>1913.7</c:v>
                </c:pt>
                <c:pt idx="7207">
                  <c:v>1913.78</c:v>
                </c:pt>
                <c:pt idx="7208">
                  <c:v>1913.86</c:v>
                </c:pt>
                <c:pt idx="7209">
                  <c:v>1913.94</c:v>
                </c:pt>
                <c:pt idx="7210">
                  <c:v>1914.02</c:v>
                </c:pt>
                <c:pt idx="7211">
                  <c:v>1914.1</c:v>
                </c:pt>
                <c:pt idx="7212">
                  <c:v>1914.18</c:v>
                </c:pt>
                <c:pt idx="7213">
                  <c:v>1914.26</c:v>
                </c:pt>
                <c:pt idx="7214">
                  <c:v>1914.34</c:v>
                </c:pt>
                <c:pt idx="7215">
                  <c:v>1914.42</c:v>
                </c:pt>
                <c:pt idx="7216">
                  <c:v>1914.5</c:v>
                </c:pt>
                <c:pt idx="7217">
                  <c:v>1914.58</c:v>
                </c:pt>
                <c:pt idx="7218">
                  <c:v>1914.66</c:v>
                </c:pt>
                <c:pt idx="7219">
                  <c:v>1914.74</c:v>
                </c:pt>
                <c:pt idx="7220">
                  <c:v>1914.82</c:v>
                </c:pt>
                <c:pt idx="7221">
                  <c:v>1914.9</c:v>
                </c:pt>
                <c:pt idx="7222">
                  <c:v>1914.98</c:v>
                </c:pt>
                <c:pt idx="7223">
                  <c:v>1915.06</c:v>
                </c:pt>
                <c:pt idx="7224">
                  <c:v>1915.14</c:v>
                </c:pt>
                <c:pt idx="7225">
                  <c:v>1915.22</c:v>
                </c:pt>
                <c:pt idx="7226">
                  <c:v>1915.3</c:v>
                </c:pt>
                <c:pt idx="7227">
                  <c:v>1915.38</c:v>
                </c:pt>
                <c:pt idx="7228">
                  <c:v>1915.46</c:v>
                </c:pt>
                <c:pt idx="7229">
                  <c:v>1915.54</c:v>
                </c:pt>
                <c:pt idx="7230">
                  <c:v>1915.62</c:v>
                </c:pt>
                <c:pt idx="7231">
                  <c:v>1915.7</c:v>
                </c:pt>
                <c:pt idx="7232">
                  <c:v>1915.78</c:v>
                </c:pt>
                <c:pt idx="7233">
                  <c:v>1915.86</c:v>
                </c:pt>
                <c:pt idx="7234">
                  <c:v>1916.02</c:v>
                </c:pt>
                <c:pt idx="7235">
                  <c:v>1916.1</c:v>
                </c:pt>
                <c:pt idx="7236">
                  <c:v>1916.18</c:v>
                </c:pt>
                <c:pt idx="7237">
                  <c:v>1916.26</c:v>
                </c:pt>
                <c:pt idx="7238">
                  <c:v>1916.34</c:v>
                </c:pt>
                <c:pt idx="7239">
                  <c:v>1916.42</c:v>
                </c:pt>
                <c:pt idx="7240">
                  <c:v>1916.5</c:v>
                </c:pt>
                <c:pt idx="7241">
                  <c:v>1916.58</c:v>
                </c:pt>
                <c:pt idx="7242">
                  <c:v>1916.66</c:v>
                </c:pt>
                <c:pt idx="7243">
                  <c:v>1916.74</c:v>
                </c:pt>
                <c:pt idx="7244">
                  <c:v>1916.82</c:v>
                </c:pt>
                <c:pt idx="7245">
                  <c:v>1916.9</c:v>
                </c:pt>
                <c:pt idx="7246">
                  <c:v>1916.98</c:v>
                </c:pt>
                <c:pt idx="7247">
                  <c:v>1917.06</c:v>
                </c:pt>
                <c:pt idx="7248">
                  <c:v>1917.14</c:v>
                </c:pt>
                <c:pt idx="7249">
                  <c:v>1917.22</c:v>
                </c:pt>
                <c:pt idx="7250">
                  <c:v>1917.3</c:v>
                </c:pt>
                <c:pt idx="7251">
                  <c:v>1917.38</c:v>
                </c:pt>
                <c:pt idx="7252">
                  <c:v>1917.46</c:v>
                </c:pt>
                <c:pt idx="7253">
                  <c:v>1917.54</c:v>
                </c:pt>
                <c:pt idx="7254">
                  <c:v>1917.62</c:v>
                </c:pt>
                <c:pt idx="7255">
                  <c:v>1917.7</c:v>
                </c:pt>
                <c:pt idx="7256">
                  <c:v>1917.78</c:v>
                </c:pt>
                <c:pt idx="7257">
                  <c:v>1917.86</c:v>
                </c:pt>
                <c:pt idx="7258">
                  <c:v>1917.94</c:v>
                </c:pt>
                <c:pt idx="7259">
                  <c:v>1918.02</c:v>
                </c:pt>
                <c:pt idx="7260">
                  <c:v>1918.1</c:v>
                </c:pt>
                <c:pt idx="7261">
                  <c:v>1918.18</c:v>
                </c:pt>
                <c:pt idx="7262">
                  <c:v>1918.26</c:v>
                </c:pt>
                <c:pt idx="7263">
                  <c:v>1918.34</c:v>
                </c:pt>
                <c:pt idx="7264">
                  <c:v>1918.42</c:v>
                </c:pt>
                <c:pt idx="7265">
                  <c:v>1918.5</c:v>
                </c:pt>
                <c:pt idx="7266">
                  <c:v>1918.58</c:v>
                </c:pt>
                <c:pt idx="7267">
                  <c:v>1918.66</c:v>
                </c:pt>
                <c:pt idx="7268">
                  <c:v>1918.74</c:v>
                </c:pt>
                <c:pt idx="7269">
                  <c:v>1918.82</c:v>
                </c:pt>
                <c:pt idx="7270">
                  <c:v>1918.9</c:v>
                </c:pt>
                <c:pt idx="7271">
                  <c:v>1918.98</c:v>
                </c:pt>
                <c:pt idx="7272">
                  <c:v>1919.06</c:v>
                </c:pt>
                <c:pt idx="7273">
                  <c:v>1919.14</c:v>
                </c:pt>
                <c:pt idx="7274">
                  <c:v>1919.22</c:v>
                </c:pt>
                <c:pt idx="7275">
                  <c:v>1919.3</c:v>
                </c:pt>
                <c:pt idx="7276">
                  <c:v>1919.38</c:v>
                </c:pt>
                <c:pt idx="7277">
                  <c:v>1919.46</c:v>
                </c:pt>
                <c:pt idx="7278">
                  <c:v>1919.54</c:v>
                </c:pt>
                <c:pt idx="7279">
                  <c:v>1919.62</c:v>
                </c:pt>
                <c:pt idx="7280">
                  <c:v>1919.7</c:v>
                </c:pt>
                <c:pt idx="7281">
                  <c:v>1919.78</c:v>
                </c:pt>
                <c:pt idx="7282">
                  <c:v>1919.86</c:v>
                </c:pt>
                <c:pt idx="7283">
                  <c:v>1919.94</c:v>
                </c:pt>
                <c:pt idx="7284">
                  <c:v>1920.02</c:v>
                </c:pt>
                <c:pt idx="7285">
                  <c:v>1920.1</c:v>
                </c:pt>
                <c:pt idx="7286">
                  <c:v>1920.18</c:v>
                </c:pt>
                <c:pt idx="7287">
                  <c:v>1920.26</c:v>
                </c:pt>
                <c:pt idx="7288">
                  <c:v>1920.34</c:v>
                </c:pt>
                <c:pt idx="7289">
                  <c:v>1920.42</c:v>
                </c:pt>
                <c:pt idx="7290">
                  <c:v>1920.5</c:v>
                </c:pt>
                <c:pt idx="7291">
                  <c:v>1920.58</c:v>
                </c:pt>
                <c:pt idx="7292">
                  <c:v>1920.66</c:v>
                </c:pt>
                <c:pt idx="7293">
                  <c:v>1920.74</c:v>
                </c:pt>
                <c:pt idx="7294">
                  <c:v>1920.82</c:v>
                </c:pt>
                <c:pt idx="7295">
                  <c:v>1920.9</c:v>
                </c:pt>
                <c:pt idx="7296">
                  <c:v>1920.98</c:v>
                </c:pt>
                <c:pt idx="7297">
                  <c:v>1921.06</c:v>
                </c:pt>
                <c:pt idx="7298">
                  <c:v>1921.14</c:v>
                </c:pt>
                <c:pt idx="7299">
                  <c:v>1921.22</c:v>
                </c:pt>
                <c:pt idx="7300">
                  <c:v>1921.3</c:v>
                </c:pt>
                <c:pt idx="7301">
                  <c:v>1921.38</c:v>
                </c:pt>
                <c:pt idx="7302">
                  <c:v>1921.46</c:v>
                </c:pt>
                <c:pt idx="7303">
                  <c:v>1921.54</c:v>
                </c:pt>
                <c:pt idx="7304">
                  <c:v>1921.62</c:v>
                </c:pt>
                <c:pt idx="7305">
                  <c:v>1921.7</c:v>
                </c:pt>
                <c:pt idx="7306">
                  <c:v>1921.78</c:v>
                </c:pt>
                <c:pt idx="7307">
                  <c:v>1921.86</c:v>
                </c:pt>
                <c:pt idx="7308">
                  <c:v>1921.94</c:v>
                </c:pt>
                <c:pt idx="7309">
                  <c:v>1922.02</c:v>
                </c:pt>
                <c:pt idx="7310">
                  <c:v>1922.1</c:v>
                </c:pt>
                <c:pt idx="7311">
                  <c:v>1922.18</c:v>
                </c:pt>
                <c:pt idx="7312">
                  <c:v>1922.26</c:v>
                </c:pt>
                <c:pt idx="7313">
                  <c:v>1922.34</c:v>
                </c:pt>
                <c:pt idx="7314">
                  <c:v>1922.42</c:v>
                </c:pt>
                <c:pt idx="7315">
                  <c:v>1922.5</c:v>
                </c:pt>
                <c:pt idx="7316">
                  <c:v>1922.58</c:v>
                </c:pt>
                <c:pt idx="7317">
                  <c:v>1922.66</c:v>
                </c:pt>
                <c:pt idx="7318">
                  <c:v>1922.74</c:v>
                </c:pt>
                <c:pt idx="7319">
                  <c:v>1922.82</c:v>
                </c:pt>
                <c:pt idx="7320">
                  <c:v>1922.9</c:v>
                </c:pt>
                <c:pt idx="7321">
                  <c:v>1922.98</c:v>
                </c:pt>
                <c:pt idx="7322">
                  <c:v>1923.06</c:v>
                </c:pt>
                <c:pt idx="7323">
                  <c:v>1923.14</c:v>
                </c:pt>
                <c:pt idx="7324">
                  <c:v>1923.22</c:v>
                </c:pt>
                <c:pt idx="7325">
                  <c:v>1923.3</c:v>
                </c:pt>
                <c:pt idx="7326">
                  <c:v>1923.38</c:v>
                </c:pt>
                <c:pt idx="7327">
                  <c:v>1923.46</c:v>
                </c:pt>
                <c:pt idx="7328">
                  <c:v>1923.54</c:v>
                </c:pt>
                <c:pt idx="7329">
                  <c:v>1923.62</c:v>
                </c:pt>
                <c:pt idx="7330">
                  <c:v>1923.7</c:v>
                </c:pt>
                <c:pt idx="7331">
                  <c:v>1923.78</c:v>
                </c:pt>
                <c:pt idx="7332">
                  <c:v>1923.86</c:v>
                </c:pt>
                <c:pt idx="7333">
                  <c:v>1923.94</c:v>
                </c:pt>
                <c:pt idx="7334">
                  <c:v>1924.02</c:v>
                </c:pt>
                <c:pt idx="7335">
                  <c:v>1924.1</c:v>
                </c:pt>
                <c:pt idx="7336">
                  <c:v>1924.18</c:v>
                </c:pt>
                <c:pt idx="7337">
                  <c:v>1924.26</c:v>
                </c:pt>
                <c:pt idx="7338">
                  <c:v>1924.34</c:v>
                </c:pt>
                <c:pt idx="7339">
                  <c:v>1924.42</c:v>
                </c:pt>
                <c:pt idx="7340">
                  <c:v>1924.5</c:v>
                </c:pt>
                <c:pt idx="7341">
                  <c:v>1924.58</c:v>
                </c:pt>
                <c:pt idx="7342">
                  <c:v>1924.66</c:v>
                </c:pt>
                <c:pt idx="7343">
                  <c:v>1924.74</c:v>
                </c:pt>
                <c:pt idx="7344">
                  <c:v>1924.82</c:v>
                </c:pt>
                <c:pt idx="7345">
                  <c:v>1924.9</c:v>
                </c:pt>
                <c:pt idx="7346">
                  <c:v>1924.98</c:v>
                </c:pt>
                <c:pt idx="7347">
                  <c:v>1925.06</c:v>
                </c:pt>
                <c:pt idx="7348">
                  <c:v>1925.14</c:v>
                </c:pt>
                <c:pt idx="7349">
                  <c:v>1925.22</c:v>
                </c:pt>
                <c:pt idx="7350">
                  <c:v>1925.3</c:v>
                </c:pt>
                <c:pt idx="7351">
                  <c:v>1925.38</c:v>
                </c:pt>
                <c:pt idx="7352">
                  <c:v>1925.46</c:v>
                </c:pt>
                <c:pt idx="7353">
                  <c:v>1925.54</c:v>
                </c:pt>
                <c:pt idx="7354">
                  <c:v>1925.62</c:v>
                </c:pt>
                <c:pt idx="7355">
                  <c:v>1925.7</c:v>
                </c:pt>
                <c:pt idx="7356">
                  <c:v>1925.78</c:v>
                </c:pt>
                <c:pt idx="7357">
                  <c:v>1925.86</c:v>
                </c:pt>
                <c:pt idx="7358">
                  <c:v>1925.94</c:v>
                </c:pt>
                <c:pt idx="7359">
                  <c:v>1926.02</c:v>
                </c:pt>
                <c:pt idx="7360">
                  <c:v>1926.1</c:v>
                </c:pt>
                <c:pt idx="7361">
                  <c:v>1926.18</c:v>
                </c:pt>
                <c:pt idx="7362">
                  <c:v>1926.26</c:v>
                </c:pt>
                <c:pt idx="7363">
                  <c:v>1926.34</c:v>
                </c:pt>
                <c:pt idx="7364">
                  <c:v>1926.42</c:v>
                </c:pt>
                <c:pt idx="7365">
                  <c:v>1926.5</c:v>
                </c:pt>
                <c:pt idx="7366">
                  <c:v>1926.58</c:v>
                </c:pt>
                <c:pt idx="7367">
                  <c:v>1926.66</c:v>
                </c:pt>
                <c:pt idx="7368">
                  <c:v>1926.74</c:v>
                </c:pt>
                <c:pt idx="7369">
                  <c:v>1926.82</c:v>
                </c:pt>
                <c:pt idx="7370">
                  <c:v>1926.9</c:v>
                </c:pt>
                <c:pt idx="7371">
                  <c:v>1926.98</c:v>
                </c:pt>
                <c:pt idx="7372">
                  <c:v>1927.06</c:v>
                </c:pt>
                <c:pt idx="7373">
                  <c:v>1927.14</c:v>
                </c:pt>
                <c:pt idx="7374">
                  <c:v>1927.22</c:v>
                </c:pt>
                <c:pt idx="7375">
                  <c:v>1927.3</c:v>
                </c:pt>
                <c:pt idx="7376">
                  <c:v>1927.38</c:v>
                </c:pt>
                <c:pt idx="7377">
                  <c:v>1927.46</c:v>
                </c:pt>
                <c:pt idx="7378">
                  <c:v>1927.54</c:v>
                </c:pt>
                <c:pt idx="7379">
                  <c:v>1927.62</c:v>
                </c:pt>
                <c:pt idx="7380">
                  <c:v>1927.7</c:v>
                </c:pt>
                <c:pt idx="7381">
                  <c:v>1927.78</c:v>
                </c:pt>
                <c:pt idx="7382">
                  <c:v>1927.86</c:v>
                </c:pt>
                <c:pt idx="7383">
                  <c:v>1927.94</c:v>
                </c:pt>
                <c:pt idx="7384">
                  <c:v>1928.02</c:v>
                </c:pt>
                <c:pt idx="7385">
                  <c:v>1928.1</c:v>
                </c:pt>
                <c:pt idx="7386">
                  <c:v>1928.18</c:v>
                </c:pt>
                <c:pt idx="7387">
                  <c:v>1928.26</c:v>
                </c:pt>
                <c:pt idx="7388">
                  <c:v>1928.34</c:v>
                </c:pt>
                <c:pt idx="7389">
                  <c:v>1928.42</c:v>
                </c:pt>
                <c:pt idx="7390">
                  <c:v>1928.5</c:v>
                </c:pt>
                <c:pt idx="7391">
                  <c:v>1928.58</c:v>
                </c:pt>
                <c:pt idx="7392">
                  <c:v>1928.66</c:v>
                </c:pt>
                <c:pt idx="7393">
                  <c:v>1928.74</c:v>
                </c:pt>
                <c:pt idx="7394">
                  <c:v>1928.82</c:v>
                </c:pt>
                <c:pt idx="7395">
                  <c:v>1928.9</c:v>
                </c:pt>
                <c:pt idx="7396">
                  <c:v>1928.98</c:v>
                </c:pt>
                <c:pt idx="7397">
                  <c:v>1929.06</c:v>
                </c:pt>
                <c:pt idx="7398">
                  <c:v>1929.14</c:v>
                </c:pt>
                <c:pt idx="7399">
                  <c:v>1929.22</c:v>
                </c:pt>
                <c:pt idx="7400">
                  <c:v>1929.3</c:v>
                </c:pt>
                <c:pt idx="7401">
                  <c:v>1929.38</c:v>
                </c:pt>
                <c:pt idx="7402">
                  <c:v>1929.46</c:v>
                </c:pt>
                <c:pt idx="7403">
                  <c:v>1929.54</c:v>
                </c:pt>
                <c:pt idx="7404">
                  <c:v>1929.62</c:v>
                </c:pt>
                <c:pt idx="7405">
                  <c:v>1929.7</c:v>
                </c:pt>
                <c:pt idx="7406">
                  <c:v>1929.78</c:v>
                </c:pt>
                <c:pt idx="7407">
                  <c:v>1929.86</c:v>
                </c:pt>
                <c:pt idx="7408">
                  <c:v>1929.94</c:v>
                </c:pt>
                <c:pt idx="7409">
                  <c:v>1930.02</c:v>
                </c:pt>
                <c:pt idx="7410">
                  <c:v>1930.1</c:v>
                </c:pt>
                <c:pt idx="7411">
                  <c:v>1930.18</c:v>
                </c:pt>
                <c:pt idx="7412">
                  <c:v>1930.26</c:v>
                </c:pt>
                <c:pt idx="7413">
                  <c:v>1930.34</c:v>
                </c:pt>
                <c:pt idx="7414">
                  <c:v>1930.42</c:v>
                </c:pt>
                <c:pt idx="7415">
                  <c:v>1930.5</c:v>
                </c:pt>
                <c:pt idx="7416">
                  <c:v>1930.58</c:v>
                </c:pt>
                <c:pt idx="7417">
                  <c:v>1930.66</c:v>
                </c:pt>
                <c:pt idx="7418">
                  <c:v>1930.74</c:v>
                </c:pt>
                <c:pt idx="7419">
                  <c:v>1930.82</c:v>
                </c:pt>
                <c:pt idx="7420">
                  <c:v>1930.9</c:v>
                </c:pt>
                <c:pt idx="7421">
                  <c:v>1930.98</c:v>
                </c:pt>
                <c:pt idx="7422">
                  <c:v>1931.06</c:v>
                </c:pt>
                <c:pt idx="7423">
                  <c:v>1931.14</c:v>
                </c:pt>
                <c:pt idx="7424">
                  <c:v>1931.22</c:v>
                </c:pt>
                <c:pt idx="7425">
                  <c:v>1931.3</c:v>
                </c:pt>
                <c:pt idx="7426">
                  <c:v>1931.38</c:v>
                </c:pt>
                <c:pt idx="7427">
                  <c:v>1931.46</c:v>
                </c:pt>
                <c:pt idx="7428">
                  <c:v>1931.54</c:v>
                </c:pt>
                <c:pt idx="7429">
                  <c:v>1931.62</c:v>
                </c:pt>
                <c:pt idx="7430">
                  <c:v>1931.7</c:v>
                </c:pt>
                <c:pt idx="7431">
                  <c:v>1931.78</c:v>
                </c:pt>
                <c:pt idx="7432">
                  <c:v>1931.86</c:v>
                </c:pt>
                <c:pt idx="7433">
                  <c:v>1931.94</c:v>
                </c:pt>
                <c:pt idx="7434">
                  <c:v>1932.02</c:v>
                </c:pt>
                <c:pt idx="7435">
                  <c:v>1932.1</c:v>
                </c:pt>
                <c:pt idx="7436">
                  <c:v>1932.18</c:v>
                </c:pt>
                <c:pt idx="7437">
                  <c:v>1932.26</c:v>
                </c:pt>
                <c:pt idx="7438">
                  <c:v>1932.34</c:v>
                </c:pt>
                <c:pt idx="7439">
                  <c:v>1932.42</c:v>
                </c:pt>
                <c:pt idx="7440">
                  <c:v>1932.5</c:v>
                </c:pt>
                <c:pt idx="7441">
                  <c:v>1932.58</c:v>
                </c:pt>
                <c:pt idx="7442">
                  <c:v>1932.66</c:v>
                </c:pt>
                <c:pt idx="7443">
                  <c:v>1932.74</c:v>
                </c:pt>
                <c:pt idx="7444">
                  <c:v>1932.82</c:v>
                </c:pt>
                <c:pt idx="7445">
                  <c:v>1932.9</c:v>
                </c:pt>
                <c:pt idx="7446">
                  <c:v>1932.98</c:v>
                </c:pt>
                <c:pt idx="7447">
                  <c:v>1933.06</c:v>
                </c:pt>
                <c:pt idx="7448">
                  <c:v>1933.14</c:v>
                </c:pt>
                <c:pt idx="7449">
                  <c:v>1933.22</c:v>
                </c:pt>
                <c:pt idx="7450">
                  <c:v>1933.3</c:v>
                </c:pt>
                <c:pt idx="7451">
                  <c:v>1933.38</c:v>
                </c:pt>
                <c:pt idx="7452">
                  <c:v>1933.46</c:v>
                </c:pt>
                <c:pt idx="7453">
                  <c:v>1933.54</c:v>
                </c:pt>
                <c:pt idx="7454">
                  <c:v>1933.62</c:v>
                </c:pt>
                <c:pt idx="7455">
                  <c:v>1933.7</c:v>
                </c:pt>
                <c:pt idx="7456">
                  <c:v>1933.78</c:v>
                </c:pt>
                <c:pt idx="7457">
                  <c:v>1933.86</c:v>
                </c:pt>
                <c:pt idx="7458">
                  <c:v>1933.94</c:v>
                </c:pt>
                <c:pt idx="7459">
                  <c:v>1934.02</c:v>
                </c:pt>
                <c:pt idx="7460">
                  <c:v>1934.1</c:v>
                </c:pt>
                <c:pt idx="7461">
                  <c:v>1934.18</c:v>
                </c:pt>
                <c:pt idx="7462">
                  <c:v>1934.26</c:v>
                </c:pt>
                <c:pt idx="7463">
                  <c:v>1934.34</c:v>
                </c:pt>
                <c:pt idx="7464">
                  <c:v>1934.42</c:v>
                </c:pt>
                <c:pt idx="7465">
                  <c:v>1934.5</c:v>
                </c:pt>
                <c:pt idx="7466">
                  <c:v>1934.58</c:v>
                </c:pt>
                <c:pt idx="7467">
                  <c:v>1934.66</c:v>
                </c:pt>
                <c:pt idx="7468">
                  <c:v>1934.74</c:v>
                </c:pt>
                <c:pt idx="7469">
                  <c:v>1934.82</c:v>
                </c:pt>
                <c:pt idx="7470">
                  <c:v>1934.9</c:v>
                </c:pt>
                <c:pt idx="7471">
                  <c:v>1934.98</c:v>
                </c:pt>
                <c:pt idx="7472">
                  <c:v>1935.06</c:v>
                </c:pt>
                <c:pt idx="7473">
                  <c:v>1935.14</c:v>
                </c:pt>
                <c:pt idx="7474">
                  <c:v>1935.22</c:v>
                </c:pt>
                <c:pt idx="7475">
                  <c:v>1935.3</c:v>
                </c:pt>
                <c:pt idx="7476">
                  <c:v>1935.38</c:v>
                </c:pt>
                <c:pt idx="7477">
                  <c:v>1935.46</c:v>
                </c:pt>
                <c:pt idx="7478">
                  <c:v>1935.54</c:v>
                </c:pt>
                <c:pt idx="7479">
                  <c:v>1935.62</c:v>
                </c:pt>
                <c:pt idx="7480">
                  <c:v>1935.7</c:v>
                </c:pt>
                <c:pt idx="7481">
                  <c:v>1935.78</c:v>
                </c:pt>
                <c:pt idx="7482">
                  <c:v>1935.86</c:v>
                </c:pt>
                <c:pt idx="7483">
                  <c:v>1935.94</c:v>
                </c:pt>
                <c:pt idx="7484">
                  <c:v>1936.02</c:v>
                </c:pt>
                <c:pt idx="7485">
                  <c:v>1936.1</c:v>
                </c:pt>
                <c:pt idx="7486">
                  <c:v>1936.18</c:v>
                </c:pt>
                <c:pt idx="7487">
                  <c:v>1936.26</c:v>
                </c:pt>
                <c:pt idx="7488">
                  <c:v>1936.34</c:v>
                </c:pt>
                <c:pt idx="7489">
                  <c:v>1936.42</c:v>
                </c:pt>
                <c:pt idx="7490">
                  <c:v>1936.5</c:v>
                </c:pt>
                <c:pt idx="7491">
                  <c:v>1936.58</c:v>
                </c:pt>
                <c:pt idx="7492">
                  <c:v>1936.66</c:v>
                </c:pt>
                <c:pt idx="7493">
                  <c:v>1936.74</c:v>
                </c:pt>
                <c:pt idx="7494">
                  <c:v>1936.82</c:v>
                </c:pt>
                <c:pt idx="7495">
                  <c:v>1936.9</c:v>
                </c:pt>
                <c:pt idx="7496">
                  <c:v>1936.98</c:v>
                </c:pt>
                <c:pt idx="7497">
                  <c:v>1937.06</c:v>
                </c:pt>
                <c:pt idx="7498">
                  <c:v>1937.14</c:v>
                </c:pt>
                <c:pt idx="7499">
                  <c:v>1937.22</c:v>
                </c:pt>
                <c:pt idx="7500">
                  <c:v>1937.3</c:v>
                </c:pt>
                <c:pt idx="7501">
                  <c:v>1937.38</c:v>
                </c:pt>
                <c:pt idx="7502">
                  <c:v>1937.46</c:v>
                </c:pt>
                <c:pt idx="7503">
                  <c:v>1937.54</c:v>
                </c:pt>
                <c:pt idx="7504">
                  <c:v>1937.62</c:v>
                </c:pt>
                <c:pt idx="7505">
                  <c:v>1937.7</c:v>
                </c:pt>
                <c:pt idx="7506">
                  <c:v>1937.78</c:v>
                </c:pt>
                <c:pt idx="7507">
                  <c:v>1937.86</c:v>
                </c:pt>
                <c:pt idx="7508">
                  <c:v>1937.94</c:v>
                </c:pt>
                <c:pt idx="7509">
                  <c:v>1938.02</c:v>
                </c:pt>
                <c:pt idx="7510">
                  <c:v>1938.1</c:v>
                </c:pt>
                <c:pt idx="7511">
                  <c:v>1938.18</c:v>
                </c:pt>
                <c:pt idx="7512">
                  <c:v>1938.26</c:v>
                </c:pt>
                <c:pt idx="7513">
                  <c:v>1938.34</c:v>
                </c:pt>
                <c:pt idx="7514">
                  <c:v>1938.42</c:v>
                </c:pt>
                <c:pt idx="7515">
                  <c:v>1938.5</c:v>
                </c:pt>
                <c:pt idx="7516">
                  <c:v>1938.58</c:v>
                </c:pt>
                <c:pt idx="7517">
                  <c:v>1938.66</c:v>
                </c:pt>
                <c:pt idx="7518">
                  <c:v>1938.74</c:v>
                </c:pt>
                <c:pt idx="7519">
                  <c:v>1938.82</c:v>
                </c:pt>
                <c:pt idx="7520">
                  <c:v>1938.9</c:v>
                </c:pt>
                <c:pt idx="7521">
                  <c:v>1938.98</c:v>
                </c:pt>
                <c:pt idx="7522">
                  <c:v>1939.06</c:v>
                </c:pt>
                <c:pt idx="7523">
                  <c:v>1939.14</c:v>
                </c:pt>
                <c:pt idx="7524">
                  <c:v>1939.22</c:v>
                </c:pt>
                <c:pt idx="7525">
                  <c:v>1939.3</c:v>
                </c:pt>
                <c:pt idx="7526">
                  <c:v>1939.38</c:v>
                </c:pt>
                <c:pt idx="7527">
                  <c:v>1939.46</c:v>
                </c:pt>
                <c:pt idx="7528">
                  <c:v>1939.54</c:v>
                </c:pt>
                <c:pt idx="7529">
                  <c:v>1939.62</c:v>
                </c:pt>
                <c:pt idx="7530">
                  <c:v>1939.7</c:v>
                </c:pt>
                <c:pt idx="7531">
                  <c:v>1939.78</c:v>
                </c:pt>
                <c:pt idx="7532">
                  <c:v>1939.86</c:v>
                </c:pt>
                <c:pt idx="7533">
                  <c:v>1939.94</c:v>
                </c:pt>
                <c:pt idx="7534">
                  <c:v>1940.02</c:v>
                </c:pt>
                <c:pt idx="7535">
                  <c:v>1940.1</c:v>
                </c:pt>
                <c:pt idx="7536">
                  <c:v>1940.18</c:v>
                </c:pt>
                <c:pt idx="7537">
                  <c:v>1940.26</c:v>
                </c:pt>
                <c:pt idx="7538">
                  <c:v>1940.34</c:v>
                </c:pt>
                <c:pt idx="7539">
                  <c:v>1940.42</c:v>
                </c:pt>
                <c:pt idx="7540">
                  <c:v>1940.5</c:v>
                </c:pt>
                <c:pt idx="7541">
                  <c:v>1940.58</c:v>
                </c:pt>
                <c:pt idx="7542">
                  <c:v>1940.66</c:v>
                </c:pt>
                <c:pt idx="7543">
                  <c:v>1940.74</c:v>
                </c:pt>
                <c:pt idx="7544">
                  <c:v>1940.82</c:v>
                </c:pt>
                <c:pt idx="7545">
                  <c:v>1940.9</c:v>
                </c:pt>
                <c:pt idx="7546">
                  <c:v>1940.98</c:v>
                </c:pt>
                <c:pt idx="7547">
                  <c:v>1941.06</c:v>
                </c:pt>
                <c:pt idx="7548">
                  <c:v>1941.14</c:v>
                </c:pt>
                <c:pt idx="7549">
                  <c:v>1941.22</c:v>
                </c:pt>
                <c:pt idx="7550">
                  <c:v>1941.3</c:v>
                </c:pt>
                <c:pt idx="7551">
                  <c:v>1941.38</c:v>
                </c:pt>
                <c:pt idx="7552">
                  <c:v>1941.46</c:v>
                </c:pt>
                <c:pt idx="7553">
                  <c:v>1941.54</c:v>
                </c:pt>
                <c:pt idx="7554">
                  <c:v>1941.62</c:v>
                </c:pt>
                <c:pt idx="7555">
                  <c:v>1941.7</c:v>
                </c:pt>
                <c:pt idx="7556">
                  <c:v>1941.78</c:v>
                </c:pt>
                <c:pt idx="7557">
                  <c:v>1941.86</c:v>
                </c:pt>
                <c:pt idx="7558">
                  <c:v>1941.94</c:v>
                </c:pt>
                <c:pt idx="7559">
                  <c:v>1942.02</c:v>
                </c:pt>
                <c:pt idx="7560">
                  <c:v>1942.1</c:v>
                </c:pt>
                <c:pt idx="7561">
                  <c:v>1942.18</c:v>
                </c:pt>
                <c:pt idx="7562">
                  <c:v>1942.26</c:v>
                </c:pt>
                <c:pt idx="7563">
                  <c:v>1942.34</c:v>
                </c:pt>
                <c:pt idx="7564">
                  <c:v>1942.42</c:v>
                </c:pt>
                <c:pt idx="7565">
                  <c:v>1942.5</c:v>
                </c:pt>
                <c:pt idx="7566">
                  <c:v>1942.58</c:v>
                </c:pt>
                <c:pt idx="7567">
                  <c:v>1942.66</c:v>
                </c:pt>
                <c:pt idx="7568">
                  <c:v>1942.74</c:v>
                </c:pt>
                <c:pt idx="7569">
                  <c:v>1942.82</c:v>
                </c:pt>
                <c:pt idx="7570">
                  <c:v>1942.9</c:v>
                </c:pt>
                <c:pt idx="7571">
                  <c:v>1942.98</c:v>
                </c:pt>
                <c:pt idx="7572">
                  <c:v>1943.06</c:v>
                </c:pt>
                <c:pt idx="7573">
                  <c:v>1943.14</c:v>
                </c:pt>
                <c:pt idx="7574">
                  <c:v>1943.22</c:v>
                </c:pt>
                <c:pt idx="7575">
                  <c:v>1943.3</c:v>
                </c:pt>
                <c:pt idx="7576">
                  <c:v>1943.38</c:v>
                </c:pt>
                <c:pt idx="7577">
                  <c:v>1943.46</c:v>
                </c:pt>
                <c:pt idx="7578">
                  <c:v>1943.54</c:v>
                </c:pt>
                <c:pt idx="7579">
                  <c:v>1943.62</c:v>
                </c:pt>
                <c:pt idx="7580">
                  <c:v>1943.7</c:v>
                </c:pt>
                <c:pt idx="7581">
                  <c:v>1943.78</c:v>
                </c:pt>
                <c:pt idx="7582">
                  <c:v>1943.86</c:v>
                </c:pt>
                <c:pt idx="7583">
                  <c:v>1943.94</c:v>
                </c:pt>
                <c:pt idx="7584">
                  <c:v>1944.02</c:v>
                </c:pt>
                <c:pt idx="7585">
                  <c:v>1944.1</c:v>
                </c:pt>
                <c:pt idx="7586">
                  <c:v>1944.18</c:v>
                </c:pt>
                <c:pt idx="7587">
                  <c:v>1944.26</c:v>
                </c:pt>
                <c:pt idx="7588">
                  <c:v>1944.34</c:v>
                </c:pt>
                <c:pt idx="7589">
                  <c:v>1944.42</c:v>
                </c:pt>
                <c:pt idx="7590">
                  <c:v>1944.5</c:v>
                </c:pt>
                <c:pt idx="7591">
                  <c:v>1944.58</c:v>
                </c:pt>
                <c:pt idx="7592">
                  <c:v>1944.66</c:v>
                </c:pt>
                <c:pt idx="7593">
                  <c:v>1944.74</c:v>
                </c:pt>
                <c:pt idx="7594">
                  <c:v>1944.82</c:v>
                </c:pt>
                <c:pt idx="7595">
                  <c:v>1944.9</c:v>
                </c:pt>
                <c:pt idx="7596">
                  <c:v>1944.98</c:v>
                </c:pt>
                <c:pt idx="7597">
                  <c:v>1945.06</c:v>
                </c:pt>
                <c:pt idx="7598">
                  <c:v>1945.14</c:v>
                </c:pt>
                <c:pt idx="7599">
                  <c:v>1945.22</c:v>
                </c:pt>
                <c:pt idx="7600">
                  <c:v>1945.3</c:v>
                </c:pt>
                <c:pt idx="7601">
                  <c:v>1945.38</c:v>
                </c:pt>
                <c:pt idx="7602">
                  <c:v>1945.46</c:v>
                </c:pt>
                <c:pt idx="7603">
                  <c:v>1945.54</c:v>
                </c:pt>
                <c:pt idx="7604">
                  <c:v>1945.62</c:v>
                </c:pt>
                <c:pt idx="7605">
                  <c:v>1945.7</c:v>
                </c:pt>
                <c:pt idx="7606">
                  <c:v>1945.78</c:v>
                </c:pt>
                <c:pt idx="7607">
                  <c:v>1945.86</c:v>
                </c:pt>
                <c:pt idx="7608">
                  <c:v>1945.94</c:v>
                </c:pt>
                <c:pt idx="7609">
                  <c:v>1946.02</c:v>
                </c:pt>
                <c:pt idx="7610">
                  <c:v>1946.1</c:v>
                </c:pt>
                <c:pt idx="7611">
                  <c:v>1946.18</c:v>
                </c:pt>
                <c:pt idx="7612">
                  <c:v>1946.26</c:v>
                </c:pt>
                <c:pt idx="7613">
                  <c:v>1946.34</c:v>
                </c:pt>
                <c:pt idx="7614">
                  <c:v>1946.42</c:v>
                </c:pt>
                <c:pt idx="7615">
                  <c:v>1946.5</c:v>
                </c:pt>
                <c:pt idx="7616">
                  <c:v>1946.58</c:v>
                </c:pt>
                <c:pt idx="7617">
                  <c:v>1946.66</c:v>
                </c:pt>
                <c:pt idx="7618">
                  <c:v>1946.74</c:v>
                </c:pt>
                <c:pt idx="7619">
                  <c:v>1946.82</c:v>
                </c:pt>
                <c:pt idx="7620">
                  <c:v>1946.9</c:v>
                </c:pt>
                <c:pt idx="7621">
                  <c:v>1946.98</c:v>
                </c:pt>
                <c:pt idx="7622">
                  <c:v>1947.06</c:v>
                </c:pt>
                <c:pt idx="7623">
                  <c:v>1947.14</c:v>
                </c:pt>
                <c:pt idx="7624">
                  <c:v>1947.22</c:v>
                </c:pt>
                <c:pt idx="7625">
                  <c:v>1947.3</c:v>
                </c:pt>
                <c:pt idx="7626">
                  <c:v>1947.38</c:v>
                </c:pt>
                <c:pt idx="7627">
                  <c:v>1947.46</c:v>
                </c:pt>
                <c:pt idx="7628">
                  <c:v>1947.54</c:v>
                </c:pt>
                <c:pt idx="7629">
                  <c:v>1947.62</c:v>
                </c:pt>
                <c:pt idx="7630">
                  <c:v>1947.7</c:v>
                </c:pt>
                <c:pt idx="7631">
                  <c:v>1947.78</c:v>
                </c:pt>
                <c:pt idx="7632">
                  <c:v>1947.86</c:v>
                </c:pt>
                <c:pt idx="7633">
                  <c:v>1947.94</c:v>
                </c:pt>
                <c:pt idx="7634">
                  <c:v>1948.02</c:v>
                </c:pt>
                <c:pt idx="7635">
                  <c:v>1948.1</c:v>
                </c:pt>
                <c:pt idx="7636">
                  <c:v>1948.18</c:v>
                </c:pt>
                <c:pt idx="7637">
                  <c:v>1948.26</c:v>
                </c:pt>
                <c:pt idx="7638">
                  <c:v>1948.34</c:v>
                </c:pt>
                <c:pt idx="7639">
                  <c:v>1948.42</c:v>
                </c:pt>
                <c:pt idx="7640">
                  <c:v>1948.5</c:v>
                </c:pt>
                <c:pt idx="7641">
                  <c:v>1948.58</c:v>
                </c:pt>
                <c:pt idx="7642">
                  <c:v>1948.66</c:v>
                </c:pt>
                <c:pt idx="7643">
                  <c:v>1948.74</c:v>
                </c:pt>
                <c:pt idx="7644">
                  <c:v>1948.82</c:v>
                </c:pt>
                <c:pt idx="7645">
                  <c:v>1948.9</c:v>
                </c:pt>
                <c:pt idx="7646">
                  <c:v>1948.98</c:v>
                </c:pt>
                <c:pt idx="7647">
                  <c:v>1949.06</c:v>
                </c:pt>
                <c:pt idx="7648">
                  <c:v>1949.14</c:v>
                </c:pt>
                <c:pt idx="7649">
                  <c:v>1949.22</c:v>
                </c:pt>
                <c:pt idx="7650">
                  <c:v>1949.3</c:v>
                </c:pt>
                <c:pt idx="7651">
                  <c:v>1949.38</c:v>
                </c:pt>
                <c:pt idx="7652">
                  <c:v>1949.46</c:v>
                </c:pt>
                <c:pt idx="7653">
                  <c:v>1949.54</c:v>
                </c:pt>
                <c:pt idx="7654">
                  <c:v>1949.62</c:v>
                </c:pt>
                <c:pt idx="7655">
                  <c:v>1949.7</c:v>
                </c:pt>
                <c:pt idx="7656">
                  <c:v>1949.78</c:v>
                </c:pt>
                <c:pt idx="7657">
                  <c:v>1949.86</c:v>
                </c:pt>
                <c:pt idx="7658">
                  <c:v>1949.94</c:v>
                </c:pt>
                <c:pt idx="7659">
                  <c:v>1950.02</c:v>
                </c:pt>
                <c:pt idx="7660">
                  <c:v>1950.1</c:v>
                </c:pt>
                <c:pt idx="7661">
                  <c:v>1950.18</c:v>
                </c:pt>
                <c:pt idx="7662">
                  <c:v>1950.26</c:v>
                </c:pt>
                <c:pt idx="7663">
                  <c:v>1950.34</c:v>
                </c:pt>
                <c:pt idx="7664">
                  <c:v>1950.42</c:v>
                </c:pt>
                <c:pt idx="7665">
                  <c:v>1950.5</c:v>
                </c:pt>
                <c:pt idx="7666">
                  <c:v>1950.58</c:v>
                </c:pt>
                <c:pt idx="7667">
                  <c:v>1950.66</c:v>
                </c:pt>
                <c:pt idx="7668">
                  <c:v>1950.74</c:v>
                </c:pt>
                <c:pt idx="7669">
                  <c:v>1950.82</c:v>
                </c:pt>
                <c:pt idx="7670">
                  <c:v>1950.9</c:v>
                </c:pt>
                <c:pt idx="7671">
                  <c:v>1950.98</c:v>
                </c:pt>
                <c:pt idx="7672">
                  <c:v>1951.06</c:v>
                </c:pt>
                <c:pt idx="7673">
                  <c:v>1951.14</c:v>
                </c:pt>
                <c:pt idx="7674">
                  <c:v>1951.22</c:v>
                </c:pt>
                <c:pt idx="7675">
                  <c:v>1951.3</c:v>
                </c:pt>
                <c:pt idx="7676">
                  <c:v>1951.38</c:v>
                </c:pt>
                <c:pt idx="7677">
                  <c:v>1951.46</c:v>
                </c:pt>
                <c:pt idx="7678">
                  <c:v>1951.54</c:v>
                </c:pt>
                <c:pt idx="7679">
                  <c:v>1951.62</c:v>
                </c:pt>
                <c:pt idx="7680">
                  <c:v>1951.7</c:v>
                </c:pt>
                <c:pt idx="7681">
                  <c:v>1951.78</c:v>
                </c:pt>
                <c:pt idx="7682">
                  <c:v>1951.86</c:v>
                </c:pt>
                <c:pt idx="7683">
                  <c:v>1951.94</c:v>
                </c:pt>
                <c:pt idx="7684">
                  <c:v>1952.02</c:v>
                </c:pt>
                <c:pt idx="7685">
                  <c:v>1952.1</c:v>
                </c:pt>
                <c:pt idx="7686">
                  <c:v>1952.18</c:v>
                </c:pt>
                <c:pt idx="7687">
                  <c:v>1952.26</c:v>
                </c:pt>
                <c:pt idx="7688">
                  <c:v>1952.34</c:v>
                </c:pt>
                <c:pt idx="7689">
                  <c:v>1952.42</c:v>
                </c:pt>
                <c:pt idx="7690">
                  <c:v>1952.5</c:v>
                </c:pt>
                <c:pt idx="7691">
                  <c:v>1952.58</c:v>
                </c:pt>
                <c:pt idx="7692">
                  <c:v>1952.66</c:v>
                </c:pt>
                <c:pt idx="7693">
                  <c:v>1952.74</c:v>
                </c:pt>
                <c:pt idx="7694">
                  <c:v>1952.82</c:v>
                </c:pt>
                <c:pt idx="7695">
                  <c:v>1952.9</c:v>
                </c:pt>
                <c:pt idx="7696">
                  <c:v>1952.98</c:v>
                </c:pt>
                <c:pt idx="7697">
                  <c:v>1953.06</c:v>
                </c:pt>
                <c:pt idx="7698">
                  <c:v>1953.14</c:v>
                </c:pt>
                <c:pt idx="7699">
                  <c:v>1953.22</c:v>
                </c:pt>
                <c:pt idx="7700">
                  <c:v>1953.3</c:v>
                </c:pt>
                <c:pt idx="7701">
                  <c:v>1953.38</c:v>
                </c:pt>
                <c:pt idx="7702">
                  <c:v>1953.46</c:v>
                </c:pt>
                <c:pt idx="7703">
                  <c:v>1953.54</c:v>
                </c:pt>
                <c:pt idx="7704">
                  <c:v>1953.62</c:v>
                </c:pt>
                <c:pt idx="7705">
                  <c:v>1953.7</c:v>
                </c:pt>
                <c:pt idx="7706">
                  <c:v>1953.78</c:v>
                </c:pt>
                <c:pt idx="7707">
                  <c:v>1953.86</c:v>
                </c:pt>
                <c:pt idx="7708">
                  <c:v>1953.94</c:v>
                </c:pt>
                <c:pt idx="7709">
                  <c:v>1954.02</c:v>
                </c:pt>
                <c:pt idx="7710">
                  <c:v>1954.1</c:v>
                </c:pt>
                <c:pt idx="7711">
                  <c:v>1954.18</c:v>
                </c:pt>
                <c:pt idx="7712">
                  <c:v>1954.26</c:v>
                </c:pt>
                <c:pt idx="7713">
                  <c:v>1954.34</c:v>
                </c:pt>
                <c:pt idx="7714">
                  <c:v>1954.42</c:v>
                </c:pt>
                <c:pt idx="7715">
                  <c:v>1954.5</c:v>
                </c:pt>
                <c:pt idx="7716">
                  <c:v>1954.58</c:v>
                </c:pt>
                <c:pt idx="7717">
                  <c:v>1954.66</c:v>
                </c:pt>
                <c:pt idx="7718">
                  <c:v>1954.74</c:v>
                </c:pt>
                <c:pt idx="7719">
                  <c:v>1954.82</c:v>
                </c:pt>
                <c:pt idx="7720">
                  <c:v>1954.9</c:v>
                </c:pt>
                <c:pt idx="7721">
                  <c:v>1954.98</c:v>
                </c:pt>
                <c:pt idx="7722">
                  <c:v>1955.06</c:v>
                </c:pt>
                <c:pt idx="7723">
                  <c:v>1955.14</c:v>
                </c:pt>
                <c:pt idx="7724">
                  <c:v>1955.22</c:v>
                </c:pt>
                <c:pt idx="7725">
                  <c:v>1955.3</c:v>
                </c:pt>
                <c:pt idx="7726">
                  <c:v>1955.38</c:v>
                </c:pt>
                <c:pt idx="7727">
                  <c:v>1955.46</c:v>
                </c:pt>
                <c:pt idx="7728">
                  <c:v>1955.54</c:v>
                </c:pt>
                <c:pt idx="7729">
                  <c:v>1955.62</c:v>
                </c:pt>
                <c:pt idx="7730">
                  <c:v>1955.7</c:v>
                </c:pt>
                <c:pt idx="7731">
                  <c:v>1955.78</c:v>
                </c:pt>
                <c:pt idx="7732">
                  <c:v>1955.86</c:v>
                </c:pt>
                <c:pt idx="7733">
                  <c:v>1955.94</c:v>
                </c:pt>
                <c:pt idx="7734">
                  <c:v>1956.02</c:v>
                </c:pt>
                <c:pt idx="7735">
                  <c:v>1956.1</c:v>
                </c:pt>
                <c:pt idx="7736">
                  <c:v>1956.18</c:v>
                </c:pt>
                <c:pt idx="7737">
                  <c:v>1956.26</c:v>
                </c:pt>
                <c:pt idx="7738">
                  <c:v>1956.34</c:v>
                </c:pt>
                <c:pt idx="7739">
                  <c:v>1956.42</c:v>
                </c:pt>
                <c:pt idx="7740">
                  <c:v>1956.5</c:v>
                </c:pt>
                <c:pt idx="7741">
                  <c:v>1956.58</c:v>
                </c:pt>
                <c:pt idx="7742">
                  <c:v>1956.66</c:v>
                </c:pt>
                <c:pt idx="7743">
                  <c:v>1956.74</c:v>
                </c:pt>
                <c:pt idx="7744">
                  <c:v>1956.82</c:v>
                </c:pt>
                <c:pt idx="7745">
                  <c:v>1956.9</c:v>
                </c:pt>
                <c:pt idx="7746">
                  <c:v>1956.98</c:v>
                </c:pt>
                <c:pt idx="7747">
                  <c:v>1957.06</c:v>
                </c:pt>
                <c:pt idx="7748">
                  <c:v>1957.14</c:v>
                </c:pt>
                <c:pt idx="7749">
                  <c:v>1957.22</c:v>
                </c:pt>
                <c:pt idx="7750">
                  <c:v>1957.3</c:v>
                </c:pt>
                <c:pt idx="7751">
                  <c:v>1957.38</c:v>
                </c:pt>
                <c:pt idx="7752">
                  <c:v>1957.46</c:v>
                </c:pt>
                <c:pt idx="7753">
                  <c:v>1957.54</c:v>
                </c:pt>
                <c:pt idx="7754">
                  <c:v>1957.62</c:v>
                </c:pt>
                <c:pt idx="7755">
                  <c:v>1957.7</c:v>
                </c:pt>
                <c:pt idx="7756">
                  <c:v>1957.78</c:v>
                </c:pt>
                <c:pt idx="7757">
                  <c:v>1957.86</c:v>
                </c:pt>
                <c:pt idx="7758">
                  <c:v>1957.94</c:v>
                </c:pt>
                <c:pt idx="7759">
                  <c:v>1958.02</c:v>
                </c:pt>
                <c:pt idx="7760">
                  <c:v>1958.1</c:v>
                </c:pt>
                <c:pt idx="7761">
                  <c:v>1958.18</c:v>
                </c:pt>
                <c:pt idx="7762">
                  <c:v>1958.26</c:v>
                </c:pt>
                <c:pt idx="7763">
                  <c:v>1958.34</c:v>
                </c:pt>
                <c:pt idx="7764">
                  <c:v>1958.42</c:v>
                </c:pt>
                <c:pt idx="7765">
                  <c:v>1958.5</c:v>
                </c:pt>
                <c:pt idx="7766">
                  <c:v>1958.58</c:v>
                </c:pt>
                <c:pt idx="7767">
                  <c:v>1958.66</c:v>
                </c:pt>
                <c:pt idx="7768">
                  <c:v>1958.74</c:v>
                </c:pt>
                <c:pt idx="7769">
                  <c:v>1958.82</c:v>
                </c:pt>
                <c:pt idx="7770">
                  <c:v>1958.9</c:v>
                </c:pt>
                <c:pt idx="7771">
                  <c:v>1958.98</c:v>
                </c:pt>
                <c:pt idx="7772">
                  <c:v>1959.06</c:v>
                </c:pt>
                <c:pt idx="7773">
                  <c:v>1959.14</c:v>
                </c:pt>
                <c:pt idx="7774">
                  <c:v>1959.22</c:v>
                </c:pt>
                <c:pt idx="7775">
                  <c:v>1959.3</c:v>
                </c:pt>
                <c:pt idx="7776">
                  <c:v>1959.38</c:v>
                </c:pt>
                <c:pt idx="7777">
                  <c:v>1959.46</c:v>
                </c:pt>
                <c:pt idx="7778">
                  <c:v>1959.54</c:v>
                </c:pt>
                <c:pt idx="7779">
                  <c:v>1959.62</c:v>
                </c:pt>
                <c:pt idx="7780">
                  <c:v>1959.7</c:v>
                </c:pt>
                <c:pt idx="7781">
                  <c:v>1959.78</c:v>
                </c:pt>
                <c:pt idx="7782">
                  <c:v>1959.86</c:v>
                </c:pt>
                <c:pt idx="7783">
                  <c:v>1959.94</c:v>
                </c:pt>
                <c:pt idx="7784">
                  <c:v>1960.02</c:v>
                </c:pt>
                <c:pt idx="7785">
                  <c:v>1960.1</c:v>
                </c:pt>
                <c:pt idx="7786">
                  <c:v>1960.18</c:v>
                </c:pt>
                <c:pt idx="7787">
                  <c:v>1960.26</c:v>
                </c:pt>
                <c:pt idx="7788">
                  <c:v>1960.34</c:v>
                </c:pt>
                <c:pt idx="7789">
                  <c:v>1960.42</c:v>
                </c:pt>
                <c:pt idx="7790">
                  <c:v>1960.5</c:v>
                </c:pt>
                <c:pt idx="7791">
                  <c:v>1960.58</c:v>
                </c:pt>
                <c:pt idx="7792">
                  <c:v>1960.66</c:v>
                </c:pt>
                <c:pt idx="7793">
                  <c:v>1960.74</c:v>
                </c:pt>
                <c:pt idx="7794">
                  <c:v>1960.82</c:v>
                </c:pt>
                <c:pt idx="7795">
                  <c:v>1960.9</c:v>
                </c:pt>
                <c:pt idx="7796">
                  <c:v>1960.98</c:v>
                </c:pt>
                <c:pt idx="7797">
                  <c:v>1961.06</c:v>
                </c:pt>
                <c:pt idx="7798">
                  <c:v>1961.14</c:v>
                </c:pt>
                <c:pt idx="7799">
                  <c:v>1961.22</c:v>
                </c:pt>
                <c:pt idx="7800">
                  <c:v>1961.3</c:v>
                </c:pt>
                <c:pt idx="7801">
                  <c:v>1961.38</c:v>
                </c:pt>
                <c:pt idx="7802">
                  <c:v>1961.46</c:v>
                </c:pt>
                <c:pt idx="7803">
                  <c:v>1961.54</c:v>
                </c:pt>
                <c:pt idx="7804">
                  <c:v>1961.62</c:v>
                </c:pt>
                <c:pt idx="7805">
                  <c:v>1961.7</c:v>
                </c:pt>
                <c:pt idx="7806">
                  <c:v>1961.78</c:v>
                </c:pt>
                <c:pt idx="7807">
                  <c:v>1961.86</c:v>
                </c:pt>
                <c:pt idx="7808">
                  <c:v>1961.94</c:v>
                </c:pt>
                <c:pt idx="7809">
                  <c:v>1962.02</c:v>
                </c:pt>
                <c:pt idx="7810">
                  <c:v>1962.1</c:v>
                </c:pt>
                <c:pt idx="7811">
                  <c:v>1962.18</c:v>
                </c:pt>
                <c:pt idx="7812">
                  <c:v>1962.26</c:v>
                </c:pt>
                <c:pt idx="7813">
                  <c:v>1962.34</c:v>
                </c:pt>
                <c:pt idx="7814">
                  <c:v>1962.42</c:v>
                </c:pt>
                <c:pt idx="7815">
                  <c:v>1962.5</c:v>
                </c:pt>
                <c:pt idx="7816">
                  <c:v>1962.58</c:v>
                </c:pt>
                <c:pt idx="7817">
                  <c:v>1962.66</c:v>
                </c:pt>
                <c:pt idx="7818">
                  <c:v>1962.74</c:v>
                </c:pt>
                <c:pt idx="7819">
                  <c:v>1962.82</c:v>
                </c:pt>
                <c:pt idx="7820">
                  <c:v>1962.9</c:v>
                </c:pt>
                <c:pt idx="7821">
                  <c:v>1962.98</c:v>
                </c:pt>
                <c:pt idx="7822">
                  <c:v>1963.06</c:v>
                </c:pt>
                <c:pt idx="7823">
                  <c:v>1963.14</c:v>
                </c:pt>
                <c:pt idx="7824">
                  <c:v>1963.22</c:v>
                </c:pt>
                <c:pt idx="7825">
                  <c:v>1963.3</c:v>
                </c:pt>
                <c:pt idx="7826">
                  <c:v>1963.38</c:v>
                </c:pt>
                <c:pt idx="7827">
                  <c:v>1963.46</c:v>
                </c:pt>
                <c:pt idx="7828">
                  <c:v>1963.54</c:v>
                </c:pt>
                <c:pt idx="7829">
                  <c:v>1963.62</c:v>
                </c:pt>
                <c:pt idx="7830">
                  <c:v>1963.7</c:v>
                </c:pt>
                <c:pt idx="7831">
                  <c:v>1963.78</c:v>
                </c:pt>
                <c:pt idx="7832">
                  <c:v>1963.86</c:v>
                </c:pt>
                <c:pt idx="7833">
                  <c:v>1963.94</c:v>
                </c:pt>
                <c:pt idx="7834">
                  <c:v>1964.02</c:v>
                </c:pt>
                <c:pt idx="7835">
                  <c:v>1964.1</c:v>
                </c:pt>
                <c:pt idx="7836">
                  <c:v>1964.18</c:v>
                </c:pt>
                <c:pt idx="7837">
                  <c:v>1964.26</c:v>
                </c:pt>
                <c:pt idx="7838">
                  <c:v>1964.34</c:v>
                </c:pt>
                <c:pt idx="7839">
                  <c:v>1964.42</c:v>
                </c:pt>
                <c:pt idx="7840">
                  <c:v>1964.5</c:v>
                </c:pt>
                <c:pt idx="7841">
                  <c:v>1964.58</c:v>
                </c:pt>
                <c:pt idx="7842">
                  <c:v>1964.66</c:v>
                </c:pt>
                <c:pt idx="7843">
                  <c:v>1964.74</c:v>
                </c:pt>
                <c:pt idx="7844">
                  <c:v>1964.82</c:v>
                </c:pt>
                <c:pt idx="7845">
                  <c:v>1964.9</c:v>
                </c:pt>
                <c:pt idx="7846">
                  <c:v>1964.98</c:v>
                </c:pt>
                <c:pt idx="7847">
                  <c:v>1965.06</c:v>
                </c:pt>
                <c:pt idx="7848">
                  <c:v>1965.14</c:v>
                </c:pt>
                <c:pt idx="7849">
                  <c:v>1965.22</c:v>
                </c:pt>
                <c:pt idx="7850">
                  <c:v>1965.3</c:v>
                </c:pt>
                <c:pt idx="7851">
                  <c:v>1965.38</c:v>
                </c:pt>
                <c:pt idx="7852">
                  <c:v>1965.46</c:v>
                </c:pt>
                <c:pt idx="7853">
                  <c:v>1965.54</c:v>
                </c:pt>
                <c:pt idx="7854">
                  <c:v>1965.62</c:v>
                </c:pt>
                <c:pt idx="7855">
                  <c:v>1965.7</c:v>
                </c:pt>
                <c:pt idx="7856">
                  <c:v>1965.78</c:v>
                </c:pt>
                <c:pt idx="7857">
                  <c:v>1965.86</c:v>
                </c:pt>
                <c:pt idx="7858">
                  <c:v>1965.94</c:v>
                </c:pt>
                <c:pt idx="7859">
                  <c:v>1966.02</c:v>
                </c:pt>
                <c:pt idx="7860">
                  <c:v>1966.1</c:v>
                </c:pt>
                <c:pt idx="7861">
                  <c:v>1966.18</c:v>
                </c:pt>
                <c:pt idx="7862">
                  <c:v>1966.26</c:v>
                </c:pt>
                <c:pt idx="7863">
                  <c:v>1966.34</c:v>
                </c:pt>
                <c:pt idx="7864">
                  <c:v>1966.42</c:v>
                </c:pt>
                <c:pt idx="7865">
                  <c:v>1966.5</c:v>
                </c:pt>
                <c:pt idx="7866">
                  <c:v>1966.58</c:v>
                </c:pt>
                <c:pt idx="7867">
                  <c:v>1966.66</c:v>
                </c:pt>
                <c:pt idx="7868">
                  <c:v>1966.74</c:v>
                </c:pt>
                <c:pt idx="7869">
                  <c:v>1966.82</c:v>
                </c:pt>
                <c:pt idx="7870">
                  <c:v>1966.9</c:v>
                </c:pt>
                <c:pt idx="7871">
                  <c:v>1966.98</c:v>
                </c:pt>
                <c:pt idx="7872">
                  <c:v>1967.06</c:v>
                </c:pt>
                <c:pt idx="7873">
                  <c:v>1967.14</c:v>
                </c:pt>
                <c:pt idx="7874">
                  <c:v>1967.22</c:v>
                </c:pt>
                <c:pt idx="7875">
                  <c:v>1967.3</c:v>
                </c:pt>
                <c:pt idx="7876">
                  <c:v>1967.38</c:v>
                </c:pt>
                <c:pt idx="7877">
                  <c:v>1967.46</c:v>
                </c:pt>
                <c:pt idx="7878">
                  <c:v>1967.54</c:v>
                </c:pt>
                <c:pt idx="7879">
                  <c:v>1967.62</c:v>
                </c:pt>
                <c:pt idx="7880">
                  <c:v>1967.7</c:v>
                </c:pt>
                <c:pt idx="7881">
                  <c:v>1967.78</c:v>
                </c:pt>
                <c:pt idx="7882">
                  <c:v>1967.86</c:v>
                </c:pt>
                <c:pt idx="7883">
                  <c:v>1967.94</c:v>
                </c:pt>
                <c:pt idx="7884">
                  <c:v>1968.02</c:v>
                </c:pt>
                <c:pt idx="7885">
                  <c:v>1968.1</c:v>
                </c:pt>
                <c:pt idx="7886">
                  <c:v>1968.18</c:v>
                </c:pt>
                <c:pt idx="7887">
                  <c:v>1968.26</c:v>
                </c:pt>
                <c:pt idx="7888">
                  <c:v>1968.34</c:v>
                </c:pt>
                <c:pt idx="7889">
                  <c:v>1968.42</c:v>
                </c:pt>
                <c:pt idx="7890">
                  <c:v>1968.5</c:v>
                </c:pt>
                <c:pt idx="7891">
                  <c:v>1968.58</c:v>
                </c:pt>
                <c:pt idx="7892">
                  <c:v>1968.66</c:v>
                </c:pt>
                <c:pt idx="7893">
                  <c:v>1968.74</c:v>
                </c:pt>
                <c:pt idx="7894">
                  <c:v>1968.82</c:v>
                </c:pt>
                <c:pt idx="7895">
                  <c:v>1968.9</c:v>
                </c:pt>
                <c:pt idx="7896">
                  <c:v>1968.98</c:v>
                </c:pt>
                <c:pt idx="7897">
                  <c:v>1969.06</c:v>
                </c:pt>
                <c:pt idx="7898">
                  <c:v>1969.14</c:v>
                </c:pt>
                <c:pt idx="7899">
                  <c:v>1969.22</c:v>
                </c:pt>
                <c:pt idx="7900">
                  <c:v>1969.3</c:v>
                </c:pt>
                <c:pt idx="7901">
                  <c:v>1969.38</c:v>
                </c:pt>
                <c:pt idx="7902">
                  <c:v>1969.46</c:v>
                </c:pt>
                <c:pt idx="7903">
                  <c:v>1969.54</c:v>
                </c:pt>
                <c:pt idx="7904">
                  <c:v>1969.62</c:v>
                </c:pt>
                <c:pt idx="7905">
                  <c:v>1969.7</c:v>
                </c:pt>
                <c:pt idx="7906">
                  <c:v>1969.78</c:v>
                </c:pt>
                <c:pt idx="7907">
                  <c:v>1969.86</c:v>
                </c:pt>
                <c:pt idx="7908">
                  <c:v>1969.94</c:v>
                </c:pt>
                <c:pt idx="7909">
                  <c:v>1970.02</c:v>
                </c:pt>
                <c:pt idx="7910">
                  <c:v>1970.1</c:v>
                </c:pt>
                <c:pt idx="7911">
                  <c:v>1970.18</c:v>
                </c:pt>
                <c:pt idx="7912">
                  <c:v>1970.26</c:v>
                </c:pt>
                <c:pt idx="7913">
                  <c:v>1970.34</c:v>
                </c:pt>
                <c:pt idx="7914">
                  <c:v>1970.42</c:v>
                </c:pt>
                <c:pt idx="7915">
                  <c:v>1970.5</c:v>
                </c:pt>
                <c:pt idx="7916">
                  <c:v>1970.58</c:v>
                </c:pt>
                <c:pt idx="7917">
                  <c:v>1970.66</c:v>
                </c:pt>
                <c:pt idx="7918">
                  <c:v>1970.74</c:v>
                </c:pt>
                <c:pt idx="7919">
                  <c:v>1970.82</c:v>
                </c:pt>
                <c:pt idx="7920">
                  <c:v>1970.9</c:v>
                </c:pt>
                <c:pt idx="7921">
                  <c:v>1970.98</c:v>
                </c:pt>
                <c:pt idx="7922">
                  <c:v>1971.06</c:v>
                </c:pt>
                <c:pt idx="7923">
                  <c:v>1971.14</c:v>
                </c:pt>
                <c:pt idx="7924">
                  <c:v>1971.22</c:v>
                </c:pt>
                <c:pt idx="7925">
                  <c:v>1971.3</c:v>
                </c:pt>
                <c:pt idx="7926">
                  <c:v>1971.38</c:v>
                </c:pt>
                <c:pt idx="7927">
                  <c:v>1971.46</c:v>
                </c:pt>
                <c:pt idx="7928">
                  <c:v>1971.54</c:v>
                </c:pt>
                <c:pt idx="7929">
                  <c:v>1971.62</c:v>
                </c:pt>
                <c:pt idx="7930">
                  <c:v>1971.7</c:v>
                </c:pt>
                <c:pt idx="7931">
                  <c:v>1971.78</c:v>
                </c:pt>
                <c:pt idx="7932">
                  <c:v>1971.86</c:v>
                </c:pt>
                <c:pt idx="7933">
                  <c:v>1971.94</c:v>
                </c:pt>
                <c:pt idx="7934">
                  <c:v>1972.02</c:v>
                </c:pt>
                <c:pt idx="7935">
                  <c:v>1972.1</c:v>
                </c:pt>
                <c:pt idx="7936">
                  <c:v>1972.18</c:v>
                </c:pt>
                <c:pt idx="7937">
                  <c:v>1972.26</c:v>
                </c:pt>
                <c:pt idx="7938">
                  <c:v>1972.34</c:v>
                </c:pt>
                <c:pt idx="7939">
                  <c:v>1972.42</c:v>
                </c:pt>
                <c:pt idx="7940">
                  <c:v>1972.5</c:v>
                </c:pt>
                <c:pt idx="7941">
                  <c:v>1972.58</c:v>
                </c:pt>
                <c:pt idx="7942">
                  <c:v>1972.66</c:v>
                </c:pt>
                <c:pt idx="7943">
                  <c:v>1972.74</c:v>
                </c:pt>
                <c:pt idx="7944">
                  <c:v>1972.82</c:v>
                </c:pt>
                <c:pt idx="7945">
                  <c:v>1972.9</c:v>
                </c:pt>
                <c:pt idx="7946">
                  <c:v>1972.98</c:v>
                </c:pt>
                <c:pt idx="7947">
                  <c:v>1973.06</c:v>
                </c:pt>
                <c:pt idx="7948">
                  <c:v>1973.14</c:v>
                </c:pt>
                <c:pt idx="7949">
                  <c:v>1973.22</c:v>
                </c:pt>
                <c:pt idx="7950">
                  <c:v>1973.3</c:v>
                </c:pt>
                <c:pt idx="7951">
                  <c:v>1973.38</c:v>
                </c:pt>
                <c:pt idx="7952">
                  <c:v>1973.46</c:v>
                </c:pt>
                <c:pt idx="7953">
                  <c:v>1973.54</c:v>
                </c:pt>
                <c:pt idx="7954">
                  <c:v>1973.62</c:v>
                </c:pt>
                <c:pt idx="7955">
                  <c:v>1973.7</c:v>
                </c:pt>
                <c:pt idx="7956">
                  <c:v>1973.78</c:v>
                </c:pt>
                <c:pt idx="7957">
                  <c:v>1973.86</c:v>
                </c:pt>
                <c:pt idx="7958">
                  <c:v>1973.94</c:v>
                </c:pt>
                <c:pt idx="7959">
                  <c:v>1974.02</c:v>
                </c:pt>
                <c:pt idx="7960">
                  <c:v>1974.1</c:v>
                </c:pt>
                <c:pt idx="7961">
                  <c:v>1974.18</c:v>
                </c:pt>
                <c:pt idx="7962">
                  <c:v>1974.26</c:v>
                </c:pt>
                <c:pt idx="7963">
                  <c:v>1974.34</c:v>
                </c:pt>
                <c:pt idx="7964">
                  <c:v>1974.42</c:v>
                </c:pt>
                <c:pt idx="7965">
                  <c:v>1974.5</c:v>
                </c:pt>
                <c:pt idx="7966">
                  <c:v>1974.58</c:v>
                </c:pt>
                <c:pt idx="7967">
                  <c:v>1974.66</c:v>
                </c:pt>
                <c:pt idx="7968">
                  <c:v>1974.74</c:v>
                </c:pt>
                <c:pt idx="7969">
                  <c:v>1974.82</c:v>
                </c:pt>
                <c:pt idx="7970">
                  <c:v>1974.9</c:v>
                </c:pt>
                <c:pt idx="7971">
                  <c:v>1974.98</c:v>
                </c:pt>
                <c:pt idx="7972">
                  <c:v>1975.06</c:v>
                </c:pt>
                <c:pt idx="7973">
                  <c:v>1975.14</c:v>
                </c:pt>
                <c:pt idx="7974">
                  <c:v>1975.22</c:v>
                </c:pt>
                <c:pt idx="7975">
                  <c:v>1975.3</c:v>
                </c:pt>
                <c:pt idx="7976">
                  <c:v>1975.38</c:v>
                </c:pt>
                <c:pt idx="7977">
                  <c:v>1975.46</c:v>
                </c:pt>
                <c:pt idx="7978">
                  <c:v>1975.54</c:v>
                </c:pt>
                <c:pt idx="7979">
                  <c:v>1975.62</c:v>
                </c:pt>
                <c:pt idx="7980">
                  <c:v>1975.7</c:v>
                </c:pt>
                <c:pt idx="7981">
                  <c:v>1975.78</c:v>
                </c:pt>
                <c:pt idx="7982">
                  <c:v>1975.86</c:v>
                </c:pt>
                <c:pt idx="7983">
                  <c:v>1975.94</c:v>
                </c:pt>
                <c:pt idx="7984">
                  <c:v>1976.02</c:v>
                </c:pt>
                <c:pt idx="7985">
                  <c:v>1976.1</c:v>
                </c:pt>
                <c:pt idx="7986">
                  <c:v>1976.18</c:v>
                </c:pt>
                <c:pt idx="7987">
                  <c:v>1976.26</c:v>
                </c:pt>
                <c:pt idx="7988">
                  <c:v>1976.34</c:v>
                </c:pt>
                <c:pt idx="7989">
                  <c:v>1976.42</c:v>
                </c:pt>
                <c:pt idx="7990">
                  <c:v>1976.5</c:v>
                </c:pt>
                <c:pt idx="7991">
                  <c:v>1976.58</c:v>
                </c:pt>
                <c:pt idx="7992">
                  <c:v>1976.66</c:v>
                </c:pt>
                <c:pt idx="7993">
                  <c:v>1976.74</c:v>
                </c:pt>
                <c:pt idx="7994">
                  <c:v>1976.82</c:v>
                </c:pt>
                <c:pt idx="7995">
                  <c:v>1976.9</c:v>
                </c:pt>
                <c:pt idx="7996">
                  <c:v>1976.98</c:v>
                </c:pt>
                <c:pt idx="7997">
                  <c:v>1977.06</c:v>
                </c:pt>
                <c:pt idx="7998">
                  <c:v>1977.14</c:v>
                </c:pt>
                <c:pt idx="7999">
                  <c:v>1977.22</c:v>
                </c:pt>
                <c:pt idx="8000">
                  <c:v>1977.3</c:v>
                </c:pt>
                <c:pt idx="8001">
                  <c:v>1977.38</c:v>
                </c:pt>
                <c:pt idx="8002">
                  <c:v>1977.46</c:v>
                </c:pt>
                <c:pt idx="8003">
                  <c:v>1977.54</c:v>
                </c:pt>
                <c:pt idx="8004">
                  <c:v>1977.62</c:v>
                </c:pt>
                <c:pt idx="8005">
                  <c:v>1977.7</c:v>
                </c:pt>
                <c:pt idx="8006">
                  <c:v>1977.78</c:v>
                </c:pt>
                <c:pt idx="8007">
                  <c:v>1977.86</c:v>
                </c:pt>
                <c:pt idx="8008">
                  <c:v>1977.94</c:v>
                </c:pt>
                <c:pt idx="8009">
                  <c:v>1978.02</c:v>
                </c:pt>
                <c:pt idx="8010">
                  <c:v>1978.1</c:v>
                </c:pt>
                <c:pt idx="8011">
                  <c:v>1978.18</c:v>
                </c:pt>
                <c:pt idx="8012">
                  <c:v>1978.26</c:v>
                </c:pt>
                <c:pt idx="8013">
                  <c:v>1978.34</c:v>
                </c:pt>
                <c:pt idx="8014">
                  <c:v>1978.42</c:v>
                </c:pt>
                <c:pt idx="8015">
                  <c:v>1978.5</c:v>
                </c:pt>
                <c:pt idx="8016">
                  <c:v>1978.58</c:v>
                </c:pt>
                <c:pt idx="8017">
                  <c:v>1978.66</c:v>
                </c:pt>
                <c:pt idx="8018">
                  <c:v>1978.74</c:v>
                </c:pt>
                <c:pt idx="8019">
                  <c:v>1978.82</c:v>
                </c:pt>
                <c:pt idx="8020">
                  <c:v>1978.9</c:v>
                </c:pt>
                <c:pt idx="8021">
                  <c:v>1978.98</c:v>
                </c:pt>
                <c:pt idx="8022">
                  <c:v>1979.06</c:v>
                </c:pt>
                <c:pt idx="8023">
                  <c:v>1979.14</c:v>
                </c:pt>
                <c:pt idx="8024">
                  <c:v>1979.22</c:v>
                </c:pt>
                <c:pt idx="8025">
                  <c:v>1979.3</c:v>
                </c:pt>
                <c:pt idx="8026">
                  <c:v>1979.38</c:v>
                </c:pt>
                <c:pt idx="8027">
                  <c:v>1979.46</c:v>
                </c:pt>
                <c:pt idx="8028">
                  <c:v>1979.54</c:v>
                </c:pt>
                <c:pt idx="8029">
                  <c:v>1979.62</c:v>
                </c:pt>
                <c:pt idx="8030">
                  <c:v>1979.7</c:v>
                </c:pt>
                <c:pt idx="8031">
                  <c:v>1979.78</c:v>
                </c:pt>
                <c:pt idx="8032">
                  <c:v>1979.86</c:v>
                </c:pt>
                <c:pt idx="8033">
                  <c:v>1979.94</c:v>
                </c:pt>
                <c:pt idx="8034">
                  <c:v>1980.02</c:v>
                </c:pt>
                <c:pt idx="8035">
                  <c:v>1980.1</c:v>
                </c:pt>
                <c:pt idx="8036">
                  <c:v>1980.18</c:v>
                </c:pt>
                <c:pt idx="8037">
                  <c:v>1980.26</c:v>
                </c:pt>
                <c:pt idx="8038">
                  <c:v>1980.34</c:v>
                </c:pt>
                <c:pt idx="8039">
                  <c:v>1980.42</c:v>
                </c:pt>
                <c:pt idx="8040">
                  <c:v>1980.5</c:v>
                </c:pt>
                <c:pt idx="8041">
                  <c:v>1980.58</c:v>
                </c:pt>
                <c:pt idx="8042">
                  <c:v>1980.66</c:v>
                </c:pt>
                <c:pt idx="8043">
                  <c:v>1980.74</c:v>
                </c:pt>
                <c:pt idx="8044">
                  <c:v>1980.82</c:v>
                </c:pt>
                <c:pt idx="8045">
                  <c:v>1980.9</c:v>
                </c:pt>
                <c:pt idx="8046">
                  <c:v>1980.98</c:v>
                </c:pt>
                <c:pt idx="8047">
                  <c:v>1981.06</c:v>
                </c:pt>
                <c:pt idx="8048">
                  <c:v>1981.14</c:v>
                </c:pt>
                <c:pt idx="8049">
                  <c:v>1981.22</c:v>
                </c:pt>
                <c:pt idx="8050">
                  <c:v>1981.3</c:v>
                </c:pt>
                <c:pt idx="8051">
                  <c:v>1981.38</c:v>
                </c:pt>
                <c:pt idx="8052">
                  <c:v>1981.46</c:v>
                </c:pt>
                <c:pt idx="8053">
                  <c:v>1981.54</c:v>
                </c:pt>
                <c:pt idx="8054">
                  <c:v>1981.62</c:v>
                </c:pt>
                <c:pt idx="8055">
                  <c:v>1981.7</c:v>
                </c:pt>
                <c:pt idx="8056">
                  <c:v>1981.78</c:v>
                </c:pt>
                <c:pt idx="8057">
                  <c:v>1981.86</c:v>
                </c:pt>
                <c:pt idx="8058">
                  <c:v>1981.94</c:v>
                </c:pt>
                <c:pt idx="8059">
                  <c:v>1982.02</c:v>
                </c:pt>
                <c:pt idx="8060">
                  <c:v>1982.1</c:v>
                </c:pt>
                <c:pt idx="8061">
                  <c:v>1982.18</c:v>
                </c:pt>
                <c:pt idx="8062">
                  <c:v>1982.26</c:v>
                </c:pt>
                <c:pt idx="8063">
                  <c:v>1982.34</c:v>
                </c:pt>
                <c:pt idx="8064">
                  <c:v>1982.42</c:v>
                </c:pt>
                <c:pt idx="8065">
                  <c:v>1982.5</c:v>
                </c:pt>
                <c:pt idx="8066">
                  <c:v>1982.58</c:v>
                </c:pt>
                <c:pt idx="8067">
                  <c:v>1982.66</c:v>
                </c:pt>
                <c:pt idx="8068">
                  <c:v>1982.74</c:v>
                </c:pt>
              </c:numCache>
            </c:numRef>
          </c:xVal>
          <c:yVal>
            <c:numRef>
              <c:f>'Raw Strain'!$B$16690:$B$24800</c:f>
              <c:numCache>
                <c:formatCode>General</c:formatCode>
                <c:ptCount val="8069"/>
                <c:pt idx="0">
                  <c:v>-18.148299999999999</c:v>
                </c:pt>
                <c:pt idx="1">
                  <c:v>-15.305899999999999</c:v>
                </c:pt>
                <c:pt idx="2">
                  <c:v>-13.087300000000001</c:v>
                </c:pt>
                <c:pt idx="3">
                  <c:v>-11.3629</c:v>
                </c:pt>
                <c:pt idx="4">
                  <c:v>-9.7611000000000008</c:v>
                </c:pt>
                <c:pt idx="5">
                  <c:v>-7.0458999999999996</c:v>
                </c:pt>
                <c:pt idx="6">
                  <c:v>-3.4939</c:v>
                </c:pt>
                <c:pt idx="7">
                  <c:v>0.2268</c:v>
                </c:pt>
                <c:pt idx="8">
                  <c:v>1.0427999999999999</c:v>
                </c:pt>
                <c:pt idx="9">
                  <c:v>-0.62070000000000003</c:v>
                </c:pt>
                <c:pt idx="10">
                  <c:v>-4.6479999999999997</c:v>
                </c:pt>
                <c:pt idx="11">
                  <c:v>-8.8452999999999999</c:v>
                </c:pt>
                <c:pt idx="12">
                  <c:v>-12.164999999999999</c:v>
                </c:pt>
                <c:pt idx="13">
                  <c:v>-14.237</c:v>
                </c:pt>
                <c:pt idx="14">
                  <c:v>-15.4437</c:v>
                </c:pt>
                <c:pt idx="15">
                  <c:v>-15.885999999999999</c:v>
                </c:pt>
                <c:pt idx="16">
                  <c:v>-15.605</c:v>
                </c:pt>
                <c:pt idx="17">
                  <c:v>-16.2577</c:v>
                </c:pt>
                <c:pt idx="18">
                  <c:v>-18.187899999999999</c:v>
                </c:pt>
                <c:pt idx="19">
                  <c:v>-19.577300000000001</c:v>
                </c:pt>
                <c:pt idx="20">
                  <c:v>-18.8765</c:v>
                </c:pt>
                <c:pt idx="21">
                  <c:v>-17.6889</c:v>
                </c:pt>
                <c:pt idx="22">
                  <c:v>-17.131699999999999</c:v>
                </c:pt>
                <c:pt idx="23">
                  <c:v>-16.482199999999999</c:v>
                </c:pt>
                <c:pt idx="24">
                  <c:v>-13.894600000000001</c:v>
                </c:pt>
                <c:pt idx="25">
                  <c:v>-8.298</c:v>
                </c:pt>
                <c:pt idx="26">
                  <c:v>-0.20280000000000001</c:v>
                </c:pt>
                <c:pt idx="27">
                  <c:v>6.9820000000000002</c:v>
                </c:pt>
                <c:pt idx="28">
                  <c:v>11.5169</c:v>
                </c:pt>
                <c:pt idx="29">
                  <c:v>9.6374999999999993</c:v>
                </c:pt>
                <c:pt idx="30">
                  <c:v>4.0629999999999997</c:v>
                </c:pt>
                <c:pt idx="31">
                  <c:v>-2.1049000000000002</c:v>
                </c:pt>
                <c:pt idx="32">
                  <c:v>-6.3118999999999996</c:v>
                </c:pt>
                <c:pt idx="33">
                  <c:v>-5.9349999999999996</c:v>
                </c:pt>
                <c:pt idx="34">
                  <c:v>-3.0808</c:v>
                </c:pt>
                <c:pt idx="35">
                  <c:v>-2.1905999999999999</c:v>
                </c:pt>
                <c:pt idx="36">
                  <c:v>-4.0239000000000003</c:v>
                </c:pt>
                <c:pt idx="37">
                  <c:v>-7.8876999999999997</c:v>
                </c:pt>
                <c:pt idx="38">
                  <c:v>-12.254899999999999</c:v>
                </c:pt>
                <c:pt idx="39">
                  <c:v>-15.2316</c:v>
                </c:pt>
                <c:pt idx="40">
                  <c:v>-15.3832</c:v>
                </c:pt>
                <c:pt idx="41">
                  <c:v>-11.5326</c:v>
                </c:pt>
                <c:pt idx="42">
                  <c:v>-7.2431999999999999</c:v>
                </c:pt>
                <c:pt idx="43">
                  <c:v>-5.9938000000000002</c:v>
                </c:pt>
                <c:pt idx="44">
                  <c:v>-6.9405999999999999</c:v>
                </c:pt>
                <c:pt idx="45">
                  <c:v>-10.6585</c:v>
                </c:pt>
                <c:pt idx="46">
                  <c:v>-14.6968</c:v>
                </c:pt>
                <c:pt idx="47">
                  <c:v>-15.645</c:v>
                </c:pt>
                <c:pt idx="48">
                  <c:v>-13.3285</c:v>
                </c:pt>
                <c:pt idx="49">
                  <c:v>-8.3412000000000006</c:v>
                </c:pt>
                <c:pt idx="50">
                  <c:v>-3.1770999999999998</c:v>
                </c:pt>
                <c:pt idx="51">
                  <c:v>1.4703999999999999</c:v>
                </c:pt>
                <c:pt idx="52">
                  <c:v>4.2305000000000001</c:v>
                </c:pt>
                <c:pt idx="53">
                  <c:v>6.1657999999999999</c:v>
                </c:pt>
                <c:pt idx="54">
                  <c:v>8.2830999999999992</c:v>
                </c:pt>
                <c:pt idx="55">
                  <c:v>9.5871999999999993</c:v>
                </c:pt>
                <c:pt idx="56">
                  <c:v>8.0271000000000008</c:v>
                </c:pt>
                <c:pt idx="57">
                  <c:v>4.1475</c:v>
                </c:pt>
                <c:pt idx="58">
                  <c:v>-1.5555000000000001</c:v>
                </c:pt>
                <c:pt idx="59">
                  <c:v>-6.1988000000000003</c:v>
                </c:pt>
                <c:pt idx="60">
                  <c:v>-8.4240999999999993</c:v>
                </c:pt>
                <c:pt idx="61">
                  <c:v>-9.4940999999999995</c:v>
                </c:pt>
                <c:pt idx="62">
                  <c:v>-10.053900000000001</c:v>
                </c:pt>
                <c:pt idx="63">
                  <c:v>-10.4628</c:v>
                </c:pt>
                <c:pt idx="64">
                  <c:v>-12.338900000000001</c:v>
                </c:pt>
                <c:pt idx="65">
                  <c:v>-16.048300000000001</c:v>
                </c:pt>
                <c:pt idx="66">
                  <c:v>-20.7804</c:v>
                </c:pt>
                <c:pt idx="67">
                  <c:v>-22.827100000000002</c:v>
                </c:pt>
                <c:pt idx="68">
                  <c:v>-21.509899999999998</c:v>
                </c:pt>
                <c:pt idx="69">
                  <c:v>-17.489899999999999</c:v>
                </c:pt>
                <c:pt idx="70">
                  <c:v>-12.1972</c:v>
                </c:pt>
                <c:pt idx="71">
                  <c:v>-5.8772000000000002</c:v>
                </c:pt>
                <c:pt idx="72">
                  <c:v>-1.6536999999999999</c:v>
                </c:pt>
                <c:pt idx="73">
                  <c:v>-0.16089999999999999</c:v>
                </c:pt>
                <c:pt idx="74">
                  <c:v>-1.1896</c:v>
                </c:pt>
                <c:pt idx="75">
                  <c:v>-3.2669999999999999</c:v>
                </c:pt>
                <c:pt idx="76">
                  <c:v>-6.1245000000000003</c:v>
                </c:pt>
                <c:pt idx="77">
                  <c:v>-10.232900000000001</c:v>
                </c:pt>
                <c:pt idx="78">
                  <c:v>-14.6464</c:v>
                </c:pt>
                <c:pt idx="79">
                  <c:v>-19.2867</c:v>
                </c:pt>
                <c:pt idx="80">
                  <c:v>-22.140599999999999</c:v>
                </c:pt>
                <c:pt idx="81">
                  <c:v>-21.814599999999999</c:v>
                </c:pt>
                <c:pt idx="82">
                  <c:v>-18.265699999999999</c:v>
                </c:pt>
                <c:pt idx="83">
                  <c:v>-12.740600000000001</c:v>
                </c:pt>
                <c:pt idx="84">
                  <c:v>-8.3210999999999995</c:v>
                </c:pt>
                <c:pt idx="85">
                  <c:v>-7.0118999999999998</c:v>
                </c:pt>
                <c:pt idx="86">
                  <c:v>-7.6155999999999997</c:v>
                </c:pt>
                <c:pt idx="87">
                  <c:v>-9.8125999999999998</c:v>
                </c:pt>
                <c:pt idx="88">
                  <c:v>-11.031700000000001</c:v>
                </c:pt>
                <c:pt idx="89">
                  <c:v>-11.4261</c:v>
                </c:pt>
                <c:pt idx="90">
                  <c:v>-11.263999999999999</c:v>
                </c:pt>
                <c:pt idx="91">
                  <c:v>-12.065099999999999</c:v>
                </c:pt>
                <c:pt idx="92">
                  <c:v>-14.694100000000001</c:v>
                </c:pt>
                <c:pt idx="93">
                  <c:v>-18.3443</c:v>
                </c:pt>
                <c:pt idx="94">
                  <c:v>-23.492100000000001</c:v>
                </c:pt>
                <c:pt idx="95">
                  <c:v>-28.3827</c:v>
                </c:pt>
                <c:pt idx="96">
                  <c:v>-32.823500000000003</c:v>
                </c:pt>
                <c:pt idx="97">
                  <c:v>-36.563099999999999</c:v>
                </c:pt>
                <c:pt idx="98">
                  <c:v>-40.208799999999997</c:v>
                </c:pt>
                <c:pt idx="99">
                  <c:v>-43.416499999999999</c:v>
                </c:pt>
                <c:pt idx="100">
                  <c:v>-45.7455</c:v>
                </c:pt>
                <c:pt idx="101">
                  <c:v>-45.898800000000001</c:v>
                </c:pt>
                <c:pt idx="102">
                  <c:v>-41.237699999999997</c:v>
                </c:pt>
                <c:pt idx="103">
                  <c:v>-30.9758</c:v>
                </c:pt>
                <c:pt idx="104">
                  <c:v>-20.0627</c:v>
                </c:pt>
                <c:pt idx="105">
                  <c:v>-11.1716</c:v>
                </c:pt>
                <c:pt idx="106">
                  <c:v>-6.8380999999999998</c:v>
                </c:pt>
                <c:pt idx="107">
                  <c:v>-8.5054999999999996</c:v>
                </c:pt>
                <c:pt idx="108">
                  <c:v>-13.0061</c:v>
                </c:pt>
                <c:pt idx="109">
                  <c:v>-16.759799999999998</c:v>
                </c:pt>
                <c:pt idx="110">
                  <c:v>-18.563099999999999</c:v>
                </c:pt>
                <c:pt idx="111">
                  <c:v>-18.108599999999999</c:v>
                </c:pt>
                <c:pt idx="112">
                  <c:v>-16.781700000000001</c:v>
                </c:pt>
                <c:pt idx="113">
                  <c:v>-15.9716</c:v>
                </c:pt>
                <c:pt idx="114">
                  <c:v>-16.668600000000001</c:v>
                </c:pt>
                <c:pt idx="115">
                  <c:v>-20.0975</c:v>
                </c:pt>
                <c:pt idx="116">
                  <c:v>-24.747499999999999</c:v>
                </c:pt>
                <c:pt idx="117">
                  <c:v>-29.2286</c:v>
                </c:pt>
                <c:pt idx="118">
                  <c:v>-32.4696</c:v>
                </c:pt>
                <c:pt idx="119">
                  <c:v>-33.711100000000002</c:v>
                </c:pt>
                <c:pt idx="120">
                  <c:v>-34.610300000000002</c:v>
                </c:pt>
                <c:pt idx="121">
                  <c:v>-33.7879</c:v>
                </c:pt>
                <c:pt idx="122">
                  <c:v>-32.053100000000001</c:v>
                </c:pt>
                <c:pt idx="123">
                  <c:v>-29.709399999999999</c:v>
                </c:pt>
                <c:pt idx="124">
                  <c:v>-25.497</c:v>
                </c:pt>
                <c:pt idx="125">
                  <c:v>-20.5975</c:v>
                </c:pt>
                <c:pt idx="126">
                  <c:v>-15.5783</c:v>
                </c:pt>
                <c:pt idx="127">
                  <c:v>-12.8719</c:v>
                </c:pt>
                <c:pt idx="128">
                  <c:v>-12.2599</c:v>
                </c:pt>
                <c:pt idx="129">
                  <c:v>-12.769</c:v>
                </c:pt>
                <c:pt idx="130">
                  <c:v>-11.7849</c:v>
                </c:pt>
                <c:pt idx="131">
                  <c:v>-10.6988</c:v>
                </c:pt>
                <c:pt idx="132">
                  <c:v>-9.4190000000000005</c:v>
                </c:pt>
                <c:pt idx="133">
                  <c:v>-8.2871000000000006</c:v>
                </c:pt>
                <c:pt idx="134">
                  <c:v>-9.9532000000000007</c:v>
                </c:pt>
                <c:pt idx="135">
                  <c:v>-12.721399999999999</c:v>
                </c:pt>
                <c:pt idx="136">
                  <c:v>-17.296199999999999</c:v>
                </c:pt>
                <c:pt idx="137">
                  <c:v>-20.3111</c:v>
                </c:pt>
                <c:pt idx="138">
                  <c:v>-20.4923</c:v>
                </c:pt>
                <c:pt idx="139">
                  <c:v>-19.6525</c:v>
                </c:pt>
                <c:pt idx="140">
                  <c:v>-18.591899999999999</c:v>
                </c:pt>
                <c:pt idx="141">
                  <c:v>-19.7285</c:v>
                </c:pt>
                <c:pt idx="142">
                  <c:v>-21.970700000000001</c:v>
                </c:pt>
                <c:pt idx="143">
                  <c:v>-25.0884</c:v>
                </c:pt>
                <c:pt idx="144">
                  <c:v>-27.460899999999999</c:v>
                </c:pt>
                <c:pt idx="145">
                  <c:v>-26.7441</c:v>
                </c:pt>
                <c:pt idx="146">
                  <c:v>-23.674499999999998</c:v>
                </c:pt>
                <c:pt idx="147">
                  <c:v>-19.421600000000002</c:v>
                </c:pt>
                <c:pt idx="148">
                  <c:v>-16.153600000000001</c:v>
                </c:pt>
                <c:pt idx="149">
                  <c:v>-15.053900000000001</c:v>
                </c:pt>
                <c:pt idx="150">
                  <c:v>-16.162199999999999</c:v>
                </c:pt>
                <c:pt idx="151">
                  <c:v>-18.746099999999998</c:v>
                </c:pt>
                <c:pt idx="152">
                  <c:v>-21.110399999999998</c:v>
                </c:pt>
                <c:pt idx="153">
                  <c:v>-21.592600000000001</c:v>
                </c:pt>
                <c:pt idx="154">
                  <c:v>-19.627300000000002</c:v>
                </c:pt>
                <c:pt idx="155">
                  <c:v>-15.3352</c:v>
                </c:pt>
                <c:pt idx="156">
                  <c:v>-9.8020999999999994</c:v>
                </c:pt>
                <c:pt idx="157">
                  <c:v>-4.6816000000000004</c:v>
                </c:pt>
                <c:pt idx="158">
                  <c:v>-1.5819000000000001</c:v>
                </c:pt>
                <c:pt idx="159">
                  <c:v>-1.5486</c:v>
                </c:pt>
                <c:pt idx="160">
                  <c:v>-3.3628999999999998</c:v>
                </c:pt>
                <c:pt idx="161">
                  <c:v>-6.3285</c:v>
                </c:pt>
                <c:pt idx="162">
                  <c:v>-9.1920000000000002</c:v>
                </c:pt>
                <c:pt idx="163">
                  <c:v>-10.9831</c:v>
                </c:pt>
                <c:pt idx="164">
                  <c:v>-11.881500000000001</c:v>
                </c:pt>
                <c:pt idx="165">
                  <c:v>-12.684100000000001</c:v>
                </c:pt>
                <c:pt idx="166">
                  <c:v>-13.998799999999999</c:v>
                </c:pt>
                <c:pt idx="167">
                  <c:v>-15.2539</c:v>
                </c:pt>
                <c:pt idx="168">
                  <c:v>-15.8268</c:v>
                </c:pt>
                <c:pt idx="169">
                  <c:v>-14.1774</c:v>
                </c:pt>
                <c:pt idx="170">
                  <c:v>-11.3432</c:v>
                </c:pt>
                <c:pt idx="171">
                  <c:v>-7.4669999999999996</c:v>
                </c:pt>
                <c:pt idx="172">
                  <c:v>-3.1871</c:v>
                </c:pt>
                <c:pt idx="173">
                  <c:v>-0.9556</c:v>
                </c:pt>
                <c:pt idx="174">
                  <c:v>-0.86180000000000001</c:v>
                </c:pt>
                <c:pt idx="175">
                  <c:v>-1.5745</c:v>
                </c:pt>
                <c:pt idx="176">
                  <c:v>-2.6082999999999998</c:v>
                </c:pt>
                <c:pt idx="177">
                  <c:v>-4.1399999999999997</c:v>
                </c:pt>
                <c:pt idx="178">
                  <c:v>-5.6037999999999997</c:v>
                </c:pt>
                <c:pt idx="179">
                  <c:v>-5.6471999999999998</c:v>
                </c:pt>
                <c:pt idx="180">
                  <c:v>-6.2206999999999999</c:v>
                </c:pt>
                <c:pt idx="181">
                  <c:v>-6.9809000000000001</c:v>
                </c:pt>
                <c:pt idx="182">
                  <c:v>-6.3750999999999998</c:v>
                </c:pt>
                <c:pt idx="183">
                  <c:v>-5.5345000000000004</c:v>
                </c:pt>
                <c:pt idx="184">
                  <c:v>-4.8967999999999998</c:v>
                </c:pt>
                <c:pt idx="185">
                  <c:v>-5.8627000000000002</c:v>
                </c:pt>
                <c:pt idx="186">
                  <c:v>-8.8971999999999998</c:v>
                </c:pt>
                <c:pt idx="187">
                  <c:v>-12.513</c:v>
                </c:pt>
                <c:pt idx="188">
                  <c:v>-16.4682</c:v>
                </c:pt>
                <c:pt idx="189">
                  <c:v>-21.2912</c:v>
                </c:pt>
                <c:pt idx="190">
                  <c:v>-23.722899999999999</c:v>
                </c:pt>
                <c:pt idx="191">
                  <c:v>-23.760400000000001</c:v>
                </c:pt>
                <c:pt idx="192">
                  <c:v>-21.782399999999999</c:v>
                </c:pt>
                <c:pt idx="193">
                  <c:v>-19.9057</c:v>
                </c:pt>
                <c:pt idx="194">
                  <c:v>-19.177600000000002</c:v>
                </c:pt>
                <c:pt idx="195">
                  <c:v>-20.888400000000001</c:v>
                </c:pt>
                <c:pt idx="196">
                  <c:v>-25.351299999999998</c:v>
                </c:pt>
                <c:pt idx="197">
                  <c:v>-30.3537</c:v>
                </c:pt>
                <c:pt idx="198">
                  <c:v>-32.747399999999999</c:v>
                </c:pt>
                <c:pt idx="199">
                  <c:v>-31.738600000000002</c:v>
                </c:pt>
                <c:pt idx="200">
                  <c:v>-26.946999999999999</c:v>
                </c:pt>
                <c:pt idx="201">
                  <c:v>-21.023299999999999</c:v>
                </c:pt>
                <c:pt idx="202">
                  <c:v>-16.595600000000001</c:v>
                </c:pt>
                <c:pt idx="203">
                  <c:v>-14.450200000000001</c:v>
                </c:pt>
                <c:pt idx="204">
                  <c:v>-12.8087</c:v>
                </c:pt>
                <c:pt idx="205">
                  <c:v>-11.944100000000001</c:v>
                </c:pt>
                <c:pt idx="206">
                  <c:v>-10.872400000000001</c:v>
                </c:pt>
                <c:pt idx="207">
                  <c:v>-9.8224999999999998</c:v>
                </c:pt>
                <c:pt idx="208">
                  <c:v>-8.7726000000000006</c:v>
                </c:pt>
                <c:pt idx="209">
                  <c:v>-7.9207000000000001</c:v>
                </c:pt>
                <c:pt idx="210">
                  <c:v>-8.3072999999999997</c:v>
                </c:pt>
                <c:pt idx="211">
                  <c:v>-8.8478999999999992</c:v>
                </c:pt>
                <c:pt idx="212">
                  <c:v>-9.7049000000000003</c:v>
                </c:pt>
                <c:pt idx="213">
                  <c:v>-8.6377000000000006</c:v>
                </c:pt>
                <c:pt idx="214">
                  <c:v>-6.3747999999999996</c:v>
                </c:pt>
                <c:pt idx="215">
                  <c:v>-2.3875000000000002</c:v>
                </c:pt>
                <c:pt idx="216">
                  <c:v>0.9627</c:v>
                </c:pt>
                <c:pt idx="217">
                  <c:v>1.8449</c:v>
                </c:pt>
                <c:pt idx="218">
                  <c:v>1.0505</c:v>
                </c:pt>
                <c:pt idx="219">
                  <c:v>-1.0388999999999999</c:v>
                </c:pt>
                <c:pt idx="220">
                  <c:v>-3.5701999999999998</c:v>
                </c:pt>
                <c:pt idx="221">
                  <c:v>-6.1020000000000003</c:v>
                </c:pt>
                <c:pt idx="222">
                  <c:v>-8.9400999999999993</c:v>
                </c:pt>
                <c:pt idx="223">
                  <c:v>-12.388500000000001</c:v>
                </c:pt>
                <c:pt idx="224">
                  <c:v>-14.4201</c:v>
                </c:pt>
                <c:pt idx="225">
                  <c:v>-13.6753</c:v>
                </c:pt>
                <c:pt idx="226">
                  <c:v>-9.8506</c:v>
                </c:pt>
                <c:pt idx="227">
                  <c:v>-5.6582999999999997</c:v>
                </c:pt>
                <c:pt idx="228">
                  <c:v>-2.3409</c:v>
                </c:pt>
                <c:pt idx="229">
                  <c:v>-1.0198</c:v>
                </c:pt>
                <c:pt idx="230">
                  <c:v>-1.5134000000000001</c:v>
                </c:pt>
                <c:pt idx="231">
                  <c:v>-4.4730999999999996</c:v>
                </c:pt>
                <c:pt idx="232">
                  <c:v>-9.2542000000000009</c:v>
                </c:pt>
                <c:pt idx="233">
                  <c:v>-13.2197</c:v>
                </c:pt>
                <c:pt idx="234">
                  <c:v>-14.657999999999999</c:v>
                </c:pt>
                <c:pt idx="235">
                  <c:v>-14.1798</c:v>
                </c:pt>
                <c:pt idx="236">
                  <c:v>-12.0115</c:v>
                </c:pt>
                <c:pt idx="237">
                  <c:v>-9.9527999999999999</c:v>
                </c:pt>
                <c:pt idx="238">
                  <c:v>-8.3123000000000005</c:v>
                </c:pt>
                <c:pt idx="239">
                  <c:v>-7.5254000000000003</c:v>
                </c:pt>
                <c:pt idx="240">
                  <c:v>-5.9714</c:v>
                </c:pt>
                <c:pt idx="241">
                  <c:v>-5.5030999999999999</c:v>
                </c:pt>
                <c:pt idx="242">
                  <c:v>-5.0351999999999997</c:v>
                </c:pt>
                <c:pt idx="243">
                  <c:v>-4.0376000000000003</c:v>
                </c:pt>
                <c:pt idx="244">
                  <c:v>-1.8274999999999999</c:v>
                </c:pt>
                <c:pt idx="245">
                  <c:v>1.4E-3</c:v>
                </c:pt>
                <c:pt idx="246">
                  <c:v>1.5407</c:v>
                </c:pt>
                <c:pt idx="247">
                  <c:v>2.7639999999999998</c:v>
                </c:pt>
                <c:pt idx="248">
                  <c:v>3.645</c:v>
                </c:pt>
                <c:pt idx="249">
                  <c:v>3.6088</c:v>
                </c:pt>
                <c:pt idx="250">
                  <c:v>3.1867999999999999</c:v>
                </c:pt>
                <c:pt idx="251">
                  <c:v>1.5345</c:v>
                </c:pt>
                <c:pt idx="252">
                  <c:v>-1.7457</c:v>
                </c:pt>
                <c:pt idx="253">
                  <c:v>-4.5728999999999997</c:v>
                </c:pt>
                <c:pt idx="254">
                  <c:v>-7.8535000000000004</c:v>
                </c:pt>
                <c:pt idx="255">
                  <c:v>-10.7879</c:v>
                </c:pt>
                <c:pt idx="256">
                  <c:v>-13.9971</c:v>
                </c:pt>
                <c:pt idx="257">
                  <c:v>-16.174299999999999</c:v>
                </c:pt>
                <c:pt idx="258">
                  <c:v>-18.6313</c:v>
                </c:pt>
                <c:pt idx="259">
                  <c:v>-20.958600000000001</c:v>
                </c:pt>
                <c:pt idx="260">
                  <c:v>-22.150200000000002</c:v>
                </c:pt>
                <c:pt idx="261">
                  <c:v>-21.0549</c:v>
                </c:pt>
                <c:pt idx="262">
                  <c:v>-19.963100000000001</c:v>
                </c:pt>
                <c:pt idx="263">
                  <c:v>-20.343499999999999</c:v>
                </c:pt>
                <c:pt idx="264">
                  <c:v>-21.3188</c:v>
                </c:pt>
                <c:pt idx="265">
                  <c:v>-22.407399999999999</c:v>
                </c:pt>
                <c:pt idx="266">
                  <c:v>-22.7743</c:v>
                </c:pt>
                <c:pt idx="267">
                  <c:v>-21.7182</c:v>
                </c:pt>
                <c:pt idx="268">
                  <c:v>-18.852699999999999</c:v>
                </c:pt>
                <c:pt idx="269">
                  <c:v>-13.435</c:v>
                </c:pt>
                <c:pt idx="270">
                  <c:v>-7.5709</c:v>
                </c:pt>
                <c:pt idx="271">
                  <c:v>-2.3635999999999999</c:v>
                </c:pt>
                <c:pt idx="272">
                  <c:v>-0.1825</c:v>
                </c:pt>
                <c:pt idx="273">
                  <c:v>-0.82269999999999999</c:v>
                </c:pt>
                <c:pt idx="274">
                  <c:v>-1.9857</c:v>
                </c:pt>
                <c:pt idx="275">
                  <c:v>-1.5912999999999999</c:v>
                </c:pt>
                <c:pt idx="276">
                  <c:v>-0.11749999999999999</c:v>
                </c:pt>
                <c:pt idx="277">
                  <c:v>1.8372999999999999</c:v>
                </c:pt>
                <c:pt idx="278">
                  <c:v>2.6989000000000001</c:v>
                </c:pt>
                <c:pt idx="279">
                  <c:v>0.43230000000000002</c:v>
                </c:pt>
                <c:pt idx="280">
                  <c:v>-2.6669</c:v>
                </c:pt>
                <c:pt idx="281">
                  <c:v>-5.2061999999999999</c:v>
                </c:pt>
                <c:pt idx="282">
                  <c:v>-5.4</c:v>
                </c:pt>
                <c:pt idx="283">
                  <c:v>-3.6246999999999998</c:v>
                </c:pt>
                <c:pt idx="284">
                  <c:v>-1.6733</c:v>
                </c:pt>
                <c:pt idx="285">
                  <c:v>-2.7858999999999998</c:v>
                </c:pt>
                <c:pt idx="286">
                  <c:v>-6.2755999999999998</c:v>
                </c:pt>
                <c:pt idx="287">
                  <c:v>-10.329499999999999</c:v>
                </c:pt>
                <c:pt idx="288">
                  <c:v>-14.0595</c:v>
                </c:pt>
                <c:pt idx="289">
                  <c:v>-16.414300000000001</c:v>
                </c:pt>
                <c:pt idx="290">
                  <c:v>-15.799200000000001</c:v>
                </c:pt>
                <c:pt idx="291">
                  <c:v>-14.311199999999999</c:v>
                </c:pt>
                <c:pt idx="292">
                  <c:v>-12.682</c:v>
                </c:pt>
                <c:pt idx="293">
                  <c:v>-11.103400000000001</c:v>
                </c:pt>
                <c:pt idx="294">
                  <c:v>-9.3285999999999998</c:v>
                </c:pt>
                <c:pt idx="295">
                  <c:v>-6.1875999999999998</c:v>
                </c:pt>
                <c:pt idx="296">
                  <c:v>-1.8791</c:v>
                </c:pt>
                <c:pt idx="297">
                  <c:v>2.3081999999999998</c:v>
                </c:pt>
                <c:pt idx="298">
                  <c:v>5.8860999999999999</c:v>
                </c:pt>
                <c:pt idx="299">
                  <c:v>7.6582999999999997</c:v>
                </c:pt>
                <c:pt idx="300">
                  <c:v>8.6326999999999998</c:v>
                </c:pt>
                <c:pt idx="301">
                  <c:v>8.8862000000000005</c:v>
                </c:pt>
                <c:pt idx="302">
                  <c:v>10.315300000000001</c:v>
                </c:pt>
                <c:pt idx="303">
                  <c:v>14.098599999999999</c:v>
                </c:pt>
                <c:pt idx="304">
                  <c:v>17.471599999999999</c:v>
                </c:pt>
                <c:pt idx="305">
                  <c:v>19.595800000000001</c:v>
                </c:pt>
                <c:pt idx="306">
                  <c:v>19.529900000000001</c:v>
                </c:pt>
                <c:pt idx="307">
                  <c:v>16.9679</c:v>
                </c:pt>
                <c:pt idx="308">
                  <c:v>13.438499999999999</c:v>
                </c:pt>
                <c:pt idx="309">
                  <c:v>10.0611</c:v>
                </c:pt>
                <c:pt idx="310">
                  <c:v>8.9079999999999995</c:v>
                </c:pt>
                <c:pt idx="311">
                  <c:v>9.9838000000000005</c:v>
                </c:pt>
                <c:pt idx="312">
                  <c:v>10.7743</c:v>
                </c:pt>
                <c:pt idx="313">
                  <c:v>11.1014</c:v>
                </c:pt>
                <c:pt idx="314">
                  <c:v>9.1428999999999991</c:v>
                </c:pt>
                <c:pt idx="315">
                  <c:v>6.4810999999999996</c:v>
                </c:pt>
                <c:pt idx="316">
                  <c:v>4.9776999999999996</c:v>
                </c:pt>
                <c:pt idx="317">
                  <c:v>6.3963999999999999</c:v>
                </c:pt>
                <c:pt idx="318">
                  <c:v>9.7142999999999997</c:v>
                </c:pt>
                <c:pt idx="319">
                  <c:v>13.3893</c:v>
                </c:pt>
                <c:pt idx="320">
                  <c:v>15.903600000000001</c:v>
                </c:pt>
                <c:pt idx="321">
                  <c:v>18.325500000000002</c:v>
                </c:pt>
                <c:pt idx="322">
                  <c:v>20.156199999999998</c:v>
                </c:pt>
                <c:pt idx="323">
                  <c:v>20.549399999999999</c:v>
                </c:pt>
                <c:pt idx="324">
                  <c:v>19.344799999999999</c:v>
                </c:pt>
                <c:pt idx="325">
                  <c:v>17.837700000000002</c:v>
                </c:pt>
                <c:pt idx="326">
                  <c:v>15.269299999999999</c:v>
                </c:pt>
                <c:pt idx="327">
                  <c:v>11.429500000000001</c:v>
                </c:pt>
                <c:pt idx="328">
                  <c:v>8.7052999999999994</c:v>
                </c:pt>
                <c:pt idx="329">
                  <c:v>6.7195999999999998</c:v>
                </c:pt>
                <c:pt idx="330">
                  <c:v>6.1664000000000003</c:v>
                </c:pt>
                <c:pt idx="331">
                  <c:v>5.9950999999999999</c:v>
                </c:pt>
                <c:pt idx="332">
                  <c:v>5.3547000000000002</c:v>
                </c:pt>
                <c:pt idx="333">
                  <c:v>3.6031</c:v>
                </c:pt>
                <c:pt idx="334">
                  <c:v>1.2135</c:v>
                </c:pt>
                <c:pt idx="335">
                  <c:v>-1.3903000000000001</c:v>
                </c:pt>
                <c:pt idx="336">
                  <c:v>-4.2450999999999999</c:v>
                </c:pt>
                <c:pt idx="337">
                  <c:v>-5.5618999999999996</c:v>
                </c:pt>
                <c:pt idx="338">
                  <c:v>-5.8009000000000004</c:v>
                </c:pt>
                <c:pt idx="339">
                  <c:v>-5.5930999999999997</c:v>
                </c:pt>
                <c:pt idx="340">
                  <c:v>-3.9024000000000001</c:v>
                </c:pt>
                <c:pt idx="341">
                  <c:v>-1.5118</c:v>
                </c:pt>
                <c:pt idx="342">
                  <c:v>2.2332000000000001</c:v>
                </c:pt>
                <c:pt idx="343">
                  <c:v>7.0282999999999998</c:v>
                </c:pt>
                <c:pt idx="344">
                  <c:v>10.126099999999999</c:v>
                </c:pt>
                <c:pt idx="345">
                  <c:v>11.77</c:v>
                </c:pt>
                <c:pt idx="346">
                  <c:v>9.8086000000000002</c:v>
                </c:pt>
                <c:pt idx="347">
                  <c:v>6.3243999999999998</c:v>
                </c:pt>
                <c:pt idx="348">
                  <c:v>1.6359999999999999</c:v>
                </c:pt>
                <c:pt idx="349">
                  <c:v>-1.4683999999999999</c:v>
                </c:pt>
                <c:pt idx="350">
                  <c:v>-1.2539</c:v>
                </c:pt>
                <c:pt idx="351">
                  <c:v>3.5221</c:v>
                </c:pt>
                <c:pt idx="352">
                  <c:v>9.6743000000000006</c:v>
                </c:pt>
                <c:pt idx="353">
                  <c:v>16.2163</c:v>
                </c:pt>
                <c:pt idx="354">
                  <c:v>21.015899999999998</c:v>
                </c:pt>
                <c:pt idx="355">
                  <c:v>22.8294</c:v>
                </c:pt>
                <c:pt idx="356">
                  <c:v>22.226500000000001</c:v>
                </c:pt>
                <c:pt idx="357">
                  <c:v>19.9602</c:v>
                </c:pt>
                <c:pt idx="358">
                  <c:v>17.523700000000002</c:v>
                </c:pt>
                <c:pt idx="359">
                  <c:v>14.927099999999999</c:v>
                </c:pt>
                <c:pt idx="360">
                  <c:v>13.0509</c:v>
                </c:pt>
                <c:pt idx="361">
                  <c:v>11.048999999999999</c:v>
                </c:pt>
                <c:pt idx="362">
                  <c:v>8.4047000000000001</c:v>
                </c:pt>
                <c:pt idx="363">
                  <c:v>4.9062999999999999</c:v>
                </c:pt>
                <c:pt idx="364">
                  <c:v>1.6122000000000001</c:v>
                </c:pt>
                <c:pt idx="365">
                  <c:v>5.7000000000000002E-3</c:v>
                </c:pt>
                <c:pt idx="366">
                  <c:v>0.54530000000000001</c:v>
                </c:pt>
                <c:pt idx="367">
                  <c:v>3.8862000000000001</c:v>
                </c:pt>
                <c:pt idx="368">
                  <c:v>8.08</c:v>
                </c:pt>
                <c:pt idx="369">
                  <c:v>10.9206</c:v>
                </c:pt>
                <c:pt idx="370">
                  <c:v>12.0158</c:v>
                </c:pt>
                <c:pt idx="371">
                  <c:v>10.9078</c:v>
                </c:pt>
                <c:pt idx="372">
                  <c:v>8.5916999999999994</c:v>
                </c:pt>
                <c:pt idx="373">
                  <c:v>5.6493000000000002</c:v>
                </c:pt>
                <c:pt idx="374">
                  <c:v>1.2055</c:v>
                </c:pt>
                <c:pt idx="375">
                  <c:v>-3.5442999999999998</c:v>
                </c:pt>
                <c:pt idx="376">
                  <c:v>-7.8611000000000004</c:v>
                </c:pt>
                <c:pt idx="377">
                  <c:v>-10.8058</c:v>
                </c:pt>
                <c:pt idx="378">
                  <c:v>-12.0303</c:v>
                </c:pt>
                <c:pt idx="379">
                  <c:v>-9.9833999999999996</c:v>
                </c:pt>
                <c:pt idx="380">
                  <c:v>-5.4004000000000003</c:v>
                </c:pt>
                <c:pt idx="381">
                  <c:v>-1.5071000000000001</c:v>
                </c:pt>
                <c:pt idx="382">
                  <c:v>-1.3754</c:v>
                </c:pt>
                <c:pt idx="383">
                  <c:v>-4.1775000000000002</c:v>
                </c:pt>
                <c:pt idx="384">
                  <c:v>-9.3933</c:v>
                </c:pt>
                <c:pt idx="385">
                  <c:v>-13.219200000000001</c:v>
                </c:pt>
                <c:pt idx="386">
                  <c:v>-14.666700000000001</c:v>
                </c:pt>
                <c:pt idx="387">
                  <c:v>-12.9254</c:v>
                </c:pt>
                <c:pt idx="388">
                  <c:v>-8.9794</c:v>
                </c:pt>
                <c:pt idx="389">
                  <c:v>-3.6044999999999998</c:v>
                </c:pt>
                <c:pt idx="390">
                  <c:v>0.4491</c:v>
                </c:pt>
                <c:pt idx="391">
                  <c:v>1.9154</c:v>
                </c:pt>
                <c:pt idx="392">
                  <c:v>1.2262999999999999</c:v>
                </c:pt>
                <c:pt idx="393">
                  <c:v>-0.70569999999999999</c:v>
                </c:pt>
                <c:pt idx="394">
                  <c:v>-1.7018</c:v>
                </c:pt>
                <c:pt idx="395">
                  <c:v>-1.0308999999999999</c:v>
                </c:pt>
                <c:pt idx="396">
                  <c:v>1.5099</c:v>
                </c:pt>
                <c:pt idx="397">
                  <c:v>4.5415000000000001</c:v>
                </c:pt>
                <c:pt idx="398">
                  <c:v>8.8792000000000009</c:v>
                </c:pt>
                <c:pt idx="399">
                  <c:v>12.8851</c:v>
                </c:pt>
                <c:pt idx="400">
                  <c:v>16.3841</c:v>
                </c:pt>
                <c:pt idx="401">
                  <c:v>18.4709</c:v>
                </c:pt>
                <c:pt idx="402">
                  <c:v>17.842600000000001</c:v>
                </c:pt>
                <c:pt idx="403">
                  <c:v>15.5982</c:v>
                </c:pt>
                <c:pt idx="404">
                  <c:v>11.9443</c:v>
                </c:pt>
                <c:pt idx="405">
                  <c:v>8.7124000000000006</c:v>
                </c:pt>
                <c:pt idx="406">
                  <c:v>7.6665000000000001</c:v>
                </c:pt>
                <c:pt idx="407">
                  <c:v>8.7226999999999997</c:v>
                </c:pt>
                <c:pt idx="408">
                  <c:v>10.681699999999999</c:v>
                </c:pt>
                <c:pt idx="409">
                  <c:v>10.765000000000001</c:v>
                </c:pt>
                <c:pt idx="410">
                  <c:v>8.9016000000000002</c:v>
                </c:pt>
                <c:pt idx="411">
                  <c:v>4.7401</c:v>
                </c:pt>
                <c:pt idx="412">
                  <c:v>-0.51649999999999996</c:v>
                </c:pt>
                <c:pt idx="413">
                  <c:v>-3.6244999999999998</c:v>
                </c:pt>
                <c:pt idx="414">
                  <c:v>-3.0059</c:v>
                </c:pt>
                <c:pt idx="415">
                  <c:v>0.80510000000000004</c:v>
                </c:pt>
                <c:pt idx="416">
                  <c:v>7.4425999999999997</c:v>
                </c:pt>
                <c:pt idx="417">
                  <c:v>12.418200000000001</c:v>
                </c:pt>
                <c:pt idx="418">
                  <c:v>12.994</c:v>
                </c:pt>
                <c:pt idx="419">
                  <c:v>7.2415000000000003</c:v>
                </c:pt>
                <c:pt idx="420">
                  <c:v>-0.60929999999999995</c:v>
                </c:pt>
                <c:pt idx="421">
                  <c:v>-7.1828000000000003</c:v>
                </c:pt>
                <c:pt idx="422">
                  <c:v>-9.5338999999999992</c:v>
                </c:pt>
                <c:pt idx="423">
                  <c:v>-6.5259999999999998</c:v>
                </c:pt>
                <c:pt idx="424">
                  <c:v>-0.88090000000000002</c:v>
                </c:pt>
                <c:pt idx="425">
                  <c:v>2.8300999999999998</c:v>
                </c:pt>
                <c:pt idx="426">
                  <c:v>3.7021000000000002</c:v>
                </c:pt>
                <c:pt idx="427">
                  <c:v>0.39800000000000002</c:v>
                </c:pt>
                <c:pt idx="428">
                  <c:v>-4.8677999999999999</c:v>
                </c:pt>
                <c:pt idx="429">
                  <c:v>-9.6831999999999994</c:v>
                </c:pt>
                <c:pt idx="430">
                  <c:v>-11.0753</c:v>
                </c:pt>
                <c:pt idx="431">
                  <c:v>-7.2990000000000004</c:v>
                </c:pt>
                <c:pt idx="432">
                  <c:v>-1.0895999999999999</c:v>
                </c:pt>
                <c:pt idx="433">
                  <c:v>4.6398000000000001</c:v>
                </c:pt>
                <c:pt idx="434">
                  <c:v>7.4044999999999996</c:v>
                </c:pt>
                <c:pt idx="435">
                  <c:v>7.6929999999999996</c:v>
                </c:pt>
                <c:pt idx="436">
                  <c:v>5.6351000000000004</c:v>
                </c:pt>
                <c:pt idx="437">
                  <c:v>3.1414</c:v>
                </c:pt>
                <c:pt idx="438">
                  <c:v>0.78500000000000003</c:v>
                </c:pt>
                <c:pt idx="439">
                  <c:v>-0.1434</c:v>
                </c:pt>
                <c:pt idx="440">
                  <c:v>5.7500000000000002E-2</c:v>
                </c:pt>
                <c:pt idx="441">
                  <c:v>-0.41199999999999998</c:v>
                </c:pt>
                <c:pt idx="442">
                  <c:v>0.75860000000000005</c:v>
                </c:pt>
                <c:pt idx="443">
                  <c:v>2.1351</c:v>
                </c:pt>
                <c:pt idx="444">
                  <c:v>3.6311</c:v>
                </c:pt>
                <c:pt idx="445">
                  <c:v>6.7954999999999997</c:v>
                </c:pt>
                <c:pt idx="446">
                  <c:v>9.9907000000000004</c:v>
                </c:pt>
                <c:pt idx="447">
                  <c:v>11.501799999999999</c:v>
                </c:pt>
                <c:pt idx="448">
                  <c:v>10.6616</c:v>
                </c:pt>
                <c:pt idx="449">
                  <c:v>7.2449000000000003</c:v>
                </c:pt>
                <c:pt idx="450">
                  <c:v>3.5592999999999999</c:v>
                </c:pt>
                <c:pt idx="451">
                  <c:v>0.44790000000000002</c:v>
                </c:pt>
                <c:pt idx="452">
                  <c:v>0.1288</c:v>
                </c:pt>
                <c:pt idx="453">
                  <c:v>2.1341999999999999</c:v>
                </c:pt>
                <c:pt idx="454">
                  <c:v>4.1853999999999996</c:v>
                </c:pt>
                <c:pt idx="455">
                  <c:v>5.9284999999999997</c:v>
                </c:pt>
                <c:pt idx="456">
                  <c:v>6.1307</c:v>
                </c:pt>
                <c:pt idx="457">
                  <c:v>4.5900999999999996</c:v>
                </c:pt>
                <c:pt idx="458">
                  <c:v>2.7372999999999998</c:v>
                </c:pt>
                <c:pt idx="459">
                  <c:v>1.2255</c:v>
                </c:pt>
                <c:pt idx="460">
                  <c:v>1.8088</c:v>
                </c:pt>
                <c:pt idx="461">
                  <c:v>3.4218000000000002</c:v>
                </c:pt>
                <c:pt idx="462">
                  <c:v>4.8338999999999999</c:v>
                </c:pt>
                <c:pt idx="463">
                  <c:v>5.3228999999999997</c:v>
                </c:pt>
                <c:pt idx="464">
                  <c:v>4.3857999999999997</c:v>
                </c:pt>
                <c:pt idx="465">
                  <c:v>2.5842000000000001</c:v>
                </c:pt>
                <c:pt idx="466">
                  <c:v>-0.7833</c:v>
                </c:pt>
                <c:pt idx="467">
                  <c:v>-4.5654000000000003</c:v>
                </c:pt>
                <c:pt idx="468">
                  <c:v>-6.9664999999999999</c:v>
                </c:pt>
                <c:pt idx="469">
                  <c:v>-8.7098999999999993</c:v>
                </c:pt>
                <c:pt idx="470">
                  <c:v>-7.3856000000000002</c:v>
                </c:pt>
                <c:pt idx="471">
                  <c:v>-5.8129999999999997</c:v>
                </c:pt>
                <c:pt idx="472">
                  <c:v>-4.2323000000000004</c:v>
                </c:pt>
                <c:pt idx="473">
                  <c:v>-2.9247999999999998</c:v>
                </c:pt>
                <c:pt idx="474">
                  <c:v>-1.5969</c:v>
                </c:pt>
                <c:pt idx="475">
                  <c:v>-0.80800000000000005</c:v>
                </c:pt>
                <c:pt idx="476">
                  <c:v>-0.4657</c:v>
                </c:pt>
                <c:pt idx="477">
                  <c:v>-0.68869999999999998</c:v>
                </c:pt>
                <c:pt idx="478">
                  <c:v>-2.8708</c:v>
                </c:pt>
                <c:pt idx="479">
                  <c:v>-6.8830999999999998</c:v>
                </c:pt>
                <c:pt idx="480">
                  <c:v>-12.2125</c:v>
                </c:pt>
                <c:pt idx="481">
                  <c:v>-18.4969</c:v>
                </c:pt>
                <c:pt idx="482">
                  <c:v>-24.082000000000001</c:v>
                </c:pt>
                <c:pt idx="483">
                  <c:v>-28.613700000000001</c:v>
                </c:pt>
                <c:pt idx="484">
                  <c:v>-30.159700000000001</c:v>
                </c:pt>
                <c:pt idx="485">
                  <c:v>-28.252800000000001</c:v>
                </c:pt>
                <c:pt idx="486">
                  <c:v>-24.446100000000001</c:v>
                </c:pt>
                <c:pt idx="487">
                  <c:v>-20.777799999999999</c:v>
                </c:pt>
                <c:pt idx="488">
                  <c:v>-16.318999999999999</c:v>
                </c:pt>
                <c:pt idx="489">
                  <c:v>-12.860300000000001</c:v>
                </c:pt>
                <c:pt idx="490">
                  <c:v>-9.9529999999999994</c:v>
                </c:pt>
                <c:pt idx="491">
                  <c:v>-6.9702999999999999</c:v>
                </c:pt>
                <c:pt idx="492">
                  <c:v>-4.0472999999999999</c:v>
                </c:pt>
                <c:pt idx="493">
                  <c:v>-1.0001</c:v>
                </c:pt>
                <c:pt idx="494">
                  <c:v>0.85799999999999998</c:v>
                </c:pt>
                <c:pt idx="495">
                  <c:v>1.5392999999999999</c:v>
                </c:pt>
                <c:pt idx="496">
                  <c:v>0.4335</c:v>
                </c:pt>
                <c:pt idx="497">
                  <c:v>-0.99119999999999997</c:v>
                </c:pt>
                <c:pt idx="498">
                  <c:v>-1.7929999999999999</c:v>
                </c:pt>
                <c:pt idx="499">
                  <c:v>-1.3593999999999999</c:v>
                </c:pt>
                <c:pt idx="500">
                  <c:v>2.1977000000000002</c:v>
                </c:pt>
                <c:pt idx="501">
                  <c:v>4.7419000000000002</c:v>
                </c:pt>
                <c:pt idx="502">
                  <c:v>5.7282000000000002</c:v>
                </c:pt>
                <c:pt idx="503">
                  <c:v>4.1920000000000002</c:v>
                </c:pt>
                <c:pt idx="504">
                  <c:v>1.5839000000000001</c:v>
                </c:pt>
                <c:pt idx="505">
                  <c:v>-0.45350000000000001</c:v>
                </c:pt>
                <c:pt idx="506">
                  <c:v>-1.4469000000000001</c:v>
                </c:pt>
                <c:pt idx="507">
                  <c:v>-0.8992</c:v>
                </c:pt>
                <c:pt idx="508">
                  <c:v>0.93489999999999995</c:v>
                </c:pt>
                <c:pt idx="509">
                  <c:v>4.0049000000000001</c:v>
                </c:pt>
                <c:pt idx="510">
                  <c:v>5.6832000000000003</c:v>
                </c:pt>
                <c:pt idx="511">
                  <c:v>5.0968999999999998</c:v>
                </c:pt>
                <c:pt idx="512">
                  <c:v>1.2243999999999999</c:v>
                </c:pt>
                <c:pt idx="513">
                  <c:v>-6.3775000000000004</c:v>
                </c:pt>
                <c:pt idx="514">
                  <c:v>-16.743200000000002</c:v>
                </c:pt>
                <c:pt idx="515">
                  <c:v>-28.4954</c:v>
                </c:pt>
                <c:pt idx="516">
                  <c:v>-38.076999999999998</c:v>
                </c:pt>
                <c:pt idx="517">
                  <c:v>-44.2363</c:v>
                </c:pt>
                <c:pt idx="518">
                  <c:v>-46.543999999999997</c:v>
                </c:pt>
                <c:pt idx="519">
                  <c:v>-45.6432</c:v>
                </c:pt>
                <c:pt idx="520">
                  <c:v>-42.490600000000001</c:v>
                </c:pt>
                <c:pt idx="521">
                  <c:v>-38.456899999999997</c:v>
                </c:pt>
                <c:pt idx="522">
                  <c:v>-33.399299999999997</c:v>
                </c:pt>
                <c:pt idx="523">
                  <c:v>-26.978999999999999</c:v>
                </c:pt>
                <c:pt idx="524">
                  <c:v>-18.124600000000001</c:v>
                </c:pt>
                <c:pt idx="525">
                  <c:v>-9.1458999999999993</c:v>
                </c:pt>
                <c:pt idx="526">
                  <c:v>2.5000000000000001E-2</c:v>
                </c:pt>
                <c:pt idx="527">
                  <c:v>6.8955000000000002</c:v>
                </c:pt>
                <c:pt idx="528">
                  <c:v>8.9210999999999991</c:v>
                </c:pt>
                <c:pt idx="529">
                  <c:v>6.6535000000000002</c:v>
                </c:pt>
                <c:pt idx="530">
                  <c:v>3.0228999999999999</c:v>
                </c:pt>
                <c:pt idx="531">
                  <c:v>0.34810000000000002</c:v>
                </c:pt>
                <c:pt idx="532">
                  <c:v>1.4872000000000001</c:v>
                </c:pt>
                <c:pt idx="533">
                  <c:v>5.8498000000000001</c:v>
                </c:pt>
                <c:pt idx="534">
                  <c:v>10.6297</c:v>
                </c:pt>
                <c:pt idx="535">
                  <c:v>13.6122</c:v>
                </c:pt>
                <c:pt idx="536">
                  <c:v>13.9038</c:v>
                </c:pt>
                <c:pt idx="537">
                  <c:v>12.5839</c:v>
                </c:pt>
                <c:pt idx="538">
                  <c:v>10.111800000000001</c:v>
                </c:pt>
                <c:pt idx="539">
                  <c:v>8.6288999999999998</c:v>
                </c:pt>
                <c:pt idx="540">
                  <c:v>9.3696999999999999</c:v>
                </c:pt>
                <c:pt idx="541">
                  <c:v>9.7134999999999998</c:v>
                </c:pt>
                <c:pt idx="542">
                  <c:v>8.0170999999999992</c:v>
                </c:pt>
                <c:pt idx="543">
                  <c:v>4.0677000000000003</c:v>
                </c:pt>
                <c:pt idx="544">
                  <c:v>-1.5613999999999999</c:v>
                </c:pt>
                <c:pt idx="545">
                  <c:v>-8.3452000000000002</c:v>
                </c:pt>
                <c:pt idx="546">
                  <c:v>-14.0219</c:v>
                </c:pt>
                <c:pt idx="547">
                  <c:v>-16.807200000000002</c:v>
                </c:pt>
                <c:pt idx="548">
                  <c:v>-17.028500000000001</c:v>
                </c:pt>
                <c:pt idx="549">
                  <c:v>-15.262</c:v>
                </c:pt>
                <c:pt idx="550">
                  <c:v>-13.680300000000001</c:v>
                </c:pt>
                <c:pt idx="551">
                  <c:v>-11.5237</c:v>
                </c:pt>
                <c:pt idx="552">
                  <c:v>-9.5920000000000005</c:v>
                </c:pt>
                <c:pt idx="553">
                  <c:v>-7.5172999999999996</c:v>
                </c:pt>
                <c:pt idx="554">
                  <c:v>-6.2577999999999996</c:v>
                </c:pt>
                <c:pt idx="555">
                  <c:v>-4.1387999999999998</c:v>
                </c:pt>
                <c:pt idx="556">
                  <c:v>-0.7198</c:v>
                </c:pt>
                <c:pt idx="557">
                  <c:v>2.3893</c:v>
                </c:pt>
                <c:pt idx="558">
                  <c:v>4.5759999999999996</c:v>
                </c:pt>
                <c:pt idx="559">
                  <c:v>6.1619999999999999</c:v>
                </c:pt>
                <c:pt idx="560">
                  <c:v>7.9996</c:v>
                </c:pt>
                <c:pt idx="561">
                  <c:v>8.3016000000000005</c:v>
                </c:pt>
                <c:pt idx="562">
                  <c:v>5.8951000000000002</c:v>
                </c:pt>
                <c:pt idx="563">
                  <c:v>1.0347999999999999</c:v>
                </c:pt>
                <c:pt idx="564">
                  <c:v>-6.8837999999999999</c:v>
                </c:pt>
                <c:pt idx="565">
                  <c:v>-17.634399999999999</c:v>
                </c:pt>
                <c:pt idx="566">
                  <c:v>-29.9983</c:v>
                </c:pt>
                <c:pt idx="567">
                  <c:v>-42.268700000000003</c:v>
                </c:pt>
                <c:pt idx="568">
                  <c:v>-52.9435</c:v>
                </c:pt>
                <c:pt idx="569">
                  <c:v>-59.366199999999999</c:v>
                </c:pt>
                <c:pt idx="570">
                  <c:v>-61.118400000000001</c:v>
                </c:pt>
                <c:pt idx="571">
                  <c:v>-57.5657</c:v>
                </c:pt>
                <c:pt idx="572">
                  <c:v>-49.850999999999999</c:v>
                </c:pt>
                <c:pt idx="573">
                  <c:v>-41.053800000000003</c:v>
                </c:pt>
                <c:pt idx="574">
                  <c:v>-33.008600000000001</c:v>
                </c:pt>
                <c:pt idx="575">
                  <c:v>-26.097000000000001</c:v>
                </c:pt>
                <c:pt idx="576">
                  <c:v>-19.932700000000001</c:v>
                </c:pt>
                <c:pt idx="577">
                  <c:v>-14.9299</c:v>
                </c:pt>
                <c:pt idx="578">
                  <c:v>-11.540900000000001</c:v>
                </c:pt>
                <c:pt idx="579">
                  <c:v>-10.284800000000001</c:v>
                </c:pt>
                <c:pt idx="580">
                  <c:v>-11.1868</c:v>
                </c:pt>
                <c:pt idx="581">
                  <c:v>-12.4992</c:v>
                </c:pt>
                <c:pt idx="582">
                  <c:v>-14.206</c:v>
                </c:pt>
                <c:pt idx="583">
                  <c:v>-16.208400000000001</c:v>
                </c:pt>
                <c:pt idx="584">
                  <c:v>-16.648900000000001</c:v>
                </c:pt>
                <c:pt idx="585">
                  <c:v>-14.3001</c:v>
                </c:pt>
                <c:pt idx="586">
                  <c:v>-8.2970000000000006</c:v>
                </c:pt>
                <c:pt idx="587">
                  <c:v>-1.9137</c:v>
                </c:pt>
                <c:pt idx="588">
                  <c:v>2.8285</c:v>
                </c:pt>
                <c:pt idx="589">
                  <c:v>3.7942999999999998</c:v>
                </c:pt>
                <c:pt idx="590">
                  <c:v>0.36720000000000003</c:v>
                </c:pt>
                <c:pt idx="591">
                  <c:v>-7.3578000000000001</c:v>
                </c:pt>
                <c:pt idx="592">
                  <c:v>-14.805899999999999</c:v>
                </c:pt>
                <c:pt idx="593">
                  <c:v>-19.540500000000002</c:v>
                </c:pt>
                <c:pt idx="594">
                  <c:v>-21.799800000000001</c:v>
                </c:pt>
                <c:pt idx="595">
                  <c:v>-22.1539</c:v>
                </c:pt>
                <c:pt idx="596">
                  <c:v>-20.785299999999999</c:v>
                </c:pt>
                <c:pt idx="597">
                  <c:v>-18.937100000000001</c:v>
                </c:pt>
                <c:pt idx="598">
                  <c:v>-15.682700000000001</c:v>
                </c:pt>
                <c:pt idx="599">
                  <c:v>-11.729200000000001</c:v>
                </c:pt>
                <c:pt idx="600">
                  <c:v>-7.4027000000000003</c:v>
                </c:pt>
                <c:pt idx="601">
                  <c:v>-3.7059000000000002</c:v>
                </c:pt>
                <c:pt idx="602">
                  <c:v>-2.4843000000000002</c:v>
                </c:pt>
                <c:pt idx="603">
                  <c:v>-3.3359000000000001</c:v>
                </c:pt>
                <c:pt idx="604">
                  <c:v>-6.4630000000000001</c:v>
                </c:pt>
                <c:pt idx="605">
                  <c:v>-11.1716</c:v>
                </c:pt>
                <c:pt idx="606">
                  <c:v>-14.9536</c:v>
                </c:pt>
                <c:pt idx="607">
                  <c:v>-14.4108</c:v>
                </c:pt>
                <c:pt idx="608">
                  <c:v>-9.8626000000000005</c:v>
                </c:pt>
                <c:pt idx="609">
                  <c:v>-3.1634000000000002</c:v>
                </c:pt>
                <c:pt idx="610">
                  <c:v>2.5461</c:v>
                </c:pt>
                <c:pt idx="611">
                  <c:v>4.4995000000000003</c:v>
                </c:pt>
                <c:pt idx="612">
                  <c:v>2.7126999999999999</c:v>
                </c:pt>
                <c:pt idx="613">
                  <c:v>-1.0315000000000001</c:v>
                </c:pt>
                <c:pt idx="614">
                  <c:v>-4.2690000000000001</c:v>
                </c:pt>
                <c:pt idx="615">
                  <c:v>-5.8849</c:v>
                </c:pt>
                <c:pt idx="616">
                  <c:v>-4.4863999999999997</c:v>
                </c:pt>
                <c:pt idx="617">
                  <c:v>-1.7177</c:v>
                </c:pt>
                <c:pt idx="618">
                  <c:v>0.44540000000000002</c:v>
                </c:pt>
                <c:pt idx="619">
                  <c:v>1.6667000000000001</c:v>
                </c:pt>
                <c:pt idx="620">
                  <c:v>1.1432</c:v>
                </c:pt>
                <c:pt idx="621">
                  <c:v>-0.3468</c:v>
                </c:pt>
                <c:pt idx="622">
                  <c:v>-0.72419999999999995</c:v>
                </c:pt>
                <c:pt idx="623">
                  <c:v>-0.4264</c:v>
                </c:pt>
                <c:pt idx="624">
                  <c:v>-0.65039999999999998</c:v>
                </c:pt>
                <c:pt idx="625">
                  <c:v>-0.51039999999999996</c:v>
                </c:pt>
                <c:pt idx="626">
                  <c:v>-7.2800000000000004E-2</c:v>
                </c:pt>
                <c:pt idx="627">
                  <c:v>1.4731000000000001</c:v>
                </c:pt>
                <c:pt idx="628">
                  <c:v>4.3829000000000002</c:v>
                </c:pt>
                <c:pt idx="629">
                  <c:v>9.1243999999999996</c:v>
                </c:pt>
                <c:pt idx="630">
                  <c:v>13.758100000000001</c:v>
                </c:pt>
                <c:pt idx="631">
                  <c:v>16.653300000000002</c:v>
                </c:pt>
                <c:pt idx="632">
                  <c:v>17.201799999999999</c:v>
                </c:pt>
                <c:pt idx="633">
                  <c:v>13.579000000000001</c:v>
                </c:pt>
                <c:pt idx="634">
                  <c:v>7.6631</c:v>
                </c:pt>
                <c:pt idx="635">
                  <c:v>2.0068000000000001</c:v>
                </c:pt>
                <c:pt idx="636">
                  <c:v>-4.6440999999999999</c:v>
                </c:pt>
                <c:pt idx="637">
                  <c:v>-12.969799999999999</c:v>
                </c:pt>
                <c:pt idx="638">
                  <c:v>-16.590399999999999</c:v>
                </c:pt>
                <c:pt idx="639">
                  <c:v>-16.395700000000001</c:v>
                </c:pt>
                <c:pt idx="640">
                  <c:v>-16.0519</c:v>
                </c:pt>
                <c:pt idx="641">
                  <c:v>-16.7014</c:v>
                </c:pt>
                <c:pt idx="642">
                  <c:v>-15.7554</c:v>
                </c:pt>
                <c:pt idx="643">
                  <c:v>-14.715299999999999</c:v>
                </c:pt>
                <c:pt idx="644">
                  <c:v>-14.0944</c:v>
                </c:pt>
                <c:pt idx="645">
                  <c:v>-14.5542</c:v>
                </c:pt>
                <c:pt idx="646">
                  <c:v>-12.665900000000001</c:v>
                </c:pt>
                <c:pt idx="647">
                  <c:v>-8.6442999999999994</c:v>
                </c:pt>
                <c:pt idx="648">
                  <c:v>-1.7790999999999999</c:v>
                </c:pt>
                <c:pt idx="649">
                  <c:v>6.6936</c:v>
                </c:pt>
                <c:pt idx="650">
                  <c:v>13.940300000000001</c:v>
                </c:pt>
                <c:pt idx="651">
                  <c:v>19.552700000000002</c:v>
                </c:pt>
                <c:pt idx="652">
                  <c:v>21.985800000000001</c:v>
                </c:pt>
                <c:pt idx="653">
                  <c:v>22.345199999999998</c:v>
                </c:pt>
                <c:pt idx="654">
                  <c:v>20.609400000000001</c:v>
                </c:pt>
                <c:pt idx="655">
                  <c:v>17.751000000000001</c:v>
                </c:pt>
                <c:pt idx="656">
                  <c:v>13.7057</c:v>
                </c:pt>
                <c:pt idx="657">
                  <c:v>9.39</c:v>
                </c:pt>
                <c:pt idx="658">
                  <c:v>5.4105999999999996</c:v>
                </c:pt>
                <c:pt idx="659">
                  <c:v>1.4589000000000001</c:v>
                </c:pt>
                <c:pt idx="660">
                  <c:v>10.868399999999999</c:v>
                </c:pt>
                <c:pt idx="661">
                  <c:v>9.5291999999999994</c:v>
                </c:pt>
                <c:pt idx="662">
                  <c:v>9.8928999999999991</c:v>
                </c:pt>
                <c:pt idx="663">
                  <c:v>10.933</c:v>
                </c:pt>
                <c:pt idx="664">
                  <c:v>11.214499999999999</c:v>
                </c:pt>
                <c:pt idx="665">
                  <c:v>10.275499999999999</c:v>
                </c:pt>
                <c:pt idx="666">
                  <c:v>8.0025999999999993</c:v>
                </c:pt>
                <c:pt idx="667">
                  <c:v>5.2587000000000002</c:v>
                </c:pt>
                <c:pt idx="668">
                  <c:v>4.3574999999999999</c:v>
                </c:pt>
                <c:pt idx="669">
                  <c:v>4.0774999999999997</c:v>
                </c:pt>
                <c:pt idx="670">
                  <c:v>5.0364000000000004</c:v>
                </c:pt>
                <c:pt idx="671">
                  <c:v>6.4633000000000003</c:v>
                </c:pt>
                <c:pt idx="672">
                  <c:v>7.7697000000000003</c:v>
                </c:pt>
                <c:pt idx="673">
                  <c:v>7.9138000000000002</c:v>
                </c:pt>
                <c:pt idx="674">
                  <c:v>5.2667000000000002</c:v>
                </c:pt>
                <c:pt idx="675">
                  <c:v>0.50739999999999996</c:v>
                </c:pt>
                <c:pt idx="676">
                  <c:v>-4.0860000000000003</c:v>
                </c:pt>
                <c:pt idx="677">
                  <c:v>-6.4842000000000004</c:v>
                </c:pt>
                <c:pt idx="678">
                  <c:v>-6.7012</c:v>
                </c:pt>
                <c:pt idx="679">
                  <c:v>-5.4371</c:v>
                </c:pt>
                <c:pt idx="680">
                  <c:v>-5.1330999999999998</c:v>
                </c:pt>
                <c:pt idx="681">
                  <c:v>-6.6692</c:v>
                </c:pt>
                <c:pt idx="682">
                  <c:v>-8.1791</c:v>
                </c:pt>
                <c:pt idx="683">
                  <c:v>-9.8459000000000003</c:v>
                </c:pt>
                <c:pt idx="684">
                  <c:v>-10.4885</c:v>
                </c:pt>
                <c:pt idx="685">
                  <c:v>-8.3089999999999993</c:v>
                </c:pt>
                <c:pt idx="686">
                  <c:v>-5.6471</c:v>
                </c:pt>
                <c:pt idx="687">
                  <c:v>-3.3626</c:v>
                </c:pt>
                <c:pt idx="688">
                  <c:v>-3.2452999999999999</c:v>
                </c:pt>
                <c:pt idx="689">
                  <c:v>-5.3531000000000004</c:v>
                </c:pt>
                <c:pt idx="690">
                  <c:v>-10.285500000000001</c:v>
                </c:pt>
                <c:pt idx="691">
                  <c:v>-16.0398</c:v>
                </c:pt>
                <c:pt idx="692">
                  <c:v>-19.7561</c:v>
                </c:pt>
                <c:pt idx="693">
                  <c:v>-20.333200000000001</c:v>
                </c:pt>
                <c:pt idx="694">
                  <c:v>-16.6312</c:v>
                </c:pt>
                <c:pt idx="695">
                  <c:v>-11.825100000000001</c:v>
                </c:pt>
                <c:pt idx="696">
                  <c:v>-6.4941000000000004</c:v>
                </c:pt>
                <c:pt idx="697">
                  <c:v>-2.7622</c:v>
                </c:pt>
                <c:pt idx="698">
                  <c:v>-1.6516999999999999</c:v>
                </c:pt>
                <c:pt idx="699">
                  <c:v>-3.0505</c:v>
                </c:pt>
                <c:pt idx="700">
                  <c:v>-5.8997999999999999</c:v>
                </c:pt>
                <c:pt idx="701">
                  <c:v>-9.0076999999999998</c:v>
                </c:pt>
                <c:pt idx="702">
                  <c:v>-12.010999999999999</c:v>
                </c:pt>
                <c:pt idx="703">
                  <c:v>-13.055899999999999</c:v>
                </c:pt>
                <c:pt idx="704">
                  <c:v>-14.2904</c:v>
                </c:pt>
                <c:pt idx="705">
                  <c:v>-16.2743</c:v>
                </c:pt>
                <c:pt idx="706">
                  <c:v>-20.4543</c:v>
                </c:pt>
                <c:pt idx="707">
                  <c:v>-27.584099999999999</c:v>
                </c:pt>
                <c:pt idx="708">
                  <c:v>-35.902700000000003</c:v>
                </c:pt>
                <c:pt idx="709">
                  <c:v>-44.711399999999998</c:v>
                </c:pt>
                <c:pt idx="710">
                  <c:v>-51.827199999999998</c:v>
                </c:pt>
                <c:pt idx="711">
                  <c:v>-53.860999999999997</c:v>
                </c:pt>
                <c:pt idx="712">
                  <c:v>-50.812199999999997</c:v>
                </c:pt>
                <c:pt idx="713">
                  <c:v>-42.810099999999998</c:v>
                </c:pt>
                <c:pt idx="714">
                  <c:v>-32.691600000000001</c:v>
                </c:pt>
                <c:pt idx="715">
                  <c:v>-24.826599999999999</c:v>
                </c:pt>
                <c:pt idx="716">
                  <c:v>-19.810199999999998</c:v>
                </c:pt>
                <c:pt idx="717">
                  <c:v>-17.2394</c:v>
                </c:pt>
                <c:pt idx="718">
                  <c:v>-16.8005</c:v>
                </c:pt>
                <c:pt idx="719">
                  <c:v>-16.6938</c:v>
                </c:pt>
                <c:pt idx="720">
                  <c:v>-15.775700000000001</c:v>
                </c:pt>
                <c:pt idx="721">
                  <c:v>-14.1524</c:v>
                </c:pt>
                <c:pt idx="722">
                  <c:v>-13.213900000000001</c:v>
                </c:pt>
                <c:pt idx="723">
                  <c:v>-12.4824</c:v>
                </c:pt>
                <c:pt idx="724">
                  <c:v>-11.649699999999999</c:v>
                </c:pt>
                <c:pt idx="725">
                  <c:v>-9.7766000000000002</c:v>
                </c:pt>
                <c:pt idx="726">
                  <c:v>-8.0165000000000006</c:v>
                </c:pt>
                <c:pt idx="727">
                  <c:v>-7.0957999999999997</c:v>
                </c:pt>
                <c:pt idx="728">
                  <c:v>-7.8545999999999996</c:v>
                </c:pt>
                <c:pt idx="729">
                  <c:v>-12.0518</c:v>
                </c:pt>
                <c:pt idx="730">
                  <c:v>-17.091799999999999</c:v>
                </c:pt>
                <c:pt idx="731">
                  <c:v>-20.9511</c:v>
                </c:pt>
                <c:pt idx="732">
                  <c:v>-22.959700000000002</c:v>
                </c:pt>
                <c:pt idx="733">
                  <c:v>-21.7441</c:v>
                </c:pt>
                <c:pt idx="734">
                  <c:v>-18.436399999999999</c:v>
                </c:pt>
                <c:pt idx="735">
                  <c:v>-13.4049</c:v>
                </c:pt>
                <c:pt idx="736">
                  <c:v>-10.049200000000001</c:v>
                </c:pt>
                <c:pt idx="737">
                  <c:v>-9.6027000000000005</c:v>
                </c:pt>
                <c:pt idx="738">
                  <c:v>-12.320399999999999</c:v>
                </c:pt>
                <c:pt idx="739">
                  <c:v>-17.145600000000002</c:v>
                </c:pt>
                <c:pt idx="740">
                  <c:v>-21.526599999999998</c:v>
                </c:pt>
                <c:pt idx="741">
                  <c:v>-23.050899999999999</c:v>
                </c:pt>
                <c:pt idx="742">
                  <c:v>-22.1874</c:v>
                </c:pt>
                <c:pt idx="743">
                  <c:v>-19.509399999999999</c:v>
                </c:pt>
                <c:pt idx="744">
                  <c:v>-16.151499999999999</c:v>
                </c:pt>
                <c:pt idx="745">
                  <c:v>-12.249700000000001</c:v>
                </c:pt>
                <c:pt idx="746">
                  <c:v>-8.6829000000000001</c:v>
                </c:pt>
                <c:pt idx="747">
                  <c:v>-7.4973000000000001</c:v>
                </c:pt>
                <c:pt idx="748">
                  <c:v>-8.3054000000000006</c:v>
                </c:pt>
                <c:pt idx="749">
                  <c:v>-9.0508000000000006</c:v>
                </c:pt>
                <c:pt idx="750">
                  <c:v>-10.0589</c:v>
                </c:pt>
                <c:pt idx="751">
                  <c:v>-9.9846000000000004</c:v>
                </c:pt>
                <c:pt idx="752">
                  <c:v>-8.0089000000000006</c:v>
                </c:pt>
                <c:pt idx="753">
                  <c:v>-5.8756000000000004</c:v>
                </c:pt>
                <c:pt idx="754">
                  <c:v>-3.7484000000000002</c:v>
                </c:pt>
                <c:pt idx="755">
                  <c:v>-1.9672000000000001</c:v>
                </c:pt>
                <c:pt idx="756">
                  <c:v>-1.33</c:v>
                </c:pt>
                <c:pt idx="757">
                  <c:v>-1.3927</c:v>
                </c:pt>
                <c:pt idx="758">
                  <c:v>-1.1617</c:v>
                </c:pt>
                <c:pt idx="759">
                  <c:v>-1.5036</c:v>
                </c:pt>
                <c:pt idx="760">
                  <c:v>-1.9327000000000001</c:v>
                </c:pt>
                <c:pt idx="761">
                  <c:v>-2.9956</c:v>
                </c:pt>
                <c:pt idx="762">
                  <c:v>-5.2545000000000002</c:v>
                </c:pt>
                <c:pt idx="763">
                  <c:v>-8.2950999999999997</c:v>
                </c:pt>
                <c:pt idx="764">
                  <c:v>-11.5284</c:v>
                </c:pt>
                <c:pt idx="765">
                  <c:v>-13.9658</c:v>
                </c:pt>
                <c:pt idx="766">
                  <c:v>-14.617599999999999</c:v>
                </c:pt>
                <c:pt idx="767">
                  <c:v>-13.5974</c:v>
                </c:pt>
                <c:pt idx="768">
                  <c:v>-12.725</c:v>
                </c:pt>
                <c:pt idx="769">
                  <c:v>-12.572900000000001</c:v>
                </c:pt>
                <c:pt idx="770">
                  <c:v>-12.9686</c:v>
                </c:pt>
                <c:pt idx="771">
                  <c:v>-13.889200000000001</c:v>
                </c:pt>
                <c:pt idx="772">
                  <c:v>-16.048200000000001</c:v>
                </c:pt>
                <c:pt idx="773">
                  <c:v>-19.1007</c:v>
                </c:pt>
                <c:pt idx="774">
                  <c:v>-22.471900000000002</c:v>
                </c:pt>
                <c:pt idx="775">
                  <c:v>-24.4727</c:v>
                </c:pt>
                <c:pt idx="776">
                  <c:v>-24.297599999999999</c:v>
                </c:pt>
                <c:pt idx="777">
                  <c:v>-22.145600000000002</c:v>
                </c:pt>
                <c:pt idx="778">
                  <c:v>-18.541599999999999</c:v>
                </c:pt>
                <c:pt idx="779">
                  <c:v>-13.0572</c:v>
                </c:pt>
                <c:pt idx="780">
                  <c:v>-8.0355000000000008</c:v>
                </c:pt>
                <c:pt idx="781">
                  <c:v>-5.8068</c:v>
                </c:pt>
                <c:pt idx="782">
                  <c:v>-6.2359999999999998</c:v>
                </c:pt>
                <c:pt idx="783">
                  <c:v>-7.4675000000000002</c:v>
                </c:pt>
                <c:pt idx="784">
                  <c:v>-7.883</c:v>
                </c:pt>
                <c:pt idx="785">
                  <c:v>-8.6003000000000007</c:v>
                </c:pt>
                <c:pt idx="786">
                  <c:v>-8.5624000000000002</c:v>
                </c:pt>
                <c:pt idx="787">
                  <c:v>-9.4047999999999998</c:v>
                </c:pt>
                <c:pt idx="788">
                  <c:v>-11.6313</c:v>
                </c:pt>
                <c:pt idx="789">
                  <c:v>-13.51</c:v>
                </c:pt>
                <c:pt idx="790">
                  <c:v>-14.0181</c:v>
                </c:pt>
                <c:pt idx="791">
                  <c:v>-13.008800000000001</c:v>
                </c:pt>
                <c:pt idx="792">
                  <c:v>-9.4004999999999992</c:v>
                </c:pt>
                <c:pt idx="793">
                  <c:v>-3.5219</c:v>
                </c:pt>
                <c:pt idx="794">
                  <c:v>1.6479999999999999</c:v>
                </c:pt>
                <c:pt idx="795">
                  <c:v>3.7865000000000002</c:v>
                </c:pt>
                <c:pt idx="796">
                  <c:v>1.8277000000000001</c:v>
                </c:pt>
                <c:pt idx="797">
                  <c:v>-2.4439000000000002</c:v>
                </c:pt>
                <c:pt idx="798">
                  <c:v>-7.4202000000000004</c:v>
                </c:pt>
                <c:pt idx="799">
                  <c:v>-12.254099999999999</c:v>
                </c:pt>
                <c:pt idx="800">
                  <c:v>-15.333399999999999</c:v>
                </c:pt>
                <c:pt idx="801">
                  <c:v>-17.276599999999998</c:v>
                </c:pt>
                <c:pt idx="802">
                  <c:v>-16.919599999999999</c:v>
                </c:pt>
                <c:pt idx="803">
                  <c:v>-14.6874</c:v>
                </c:pt>
                <c:pt idx="804">
                  <c:v>-11.8194</c:v>
                </c:pt>
                <c:pt idx="805">
                  <c:v>-8.3331</c:v>
                </c:pt>
                <c:pt idx="806">
                  <c:v>-3.4430999999999998</c:v>
                </c:pt>
                <c:pt idx="807">
                  <c:v>2.3018000000000001</c:v>
                </c:pt>
                <c:pt idx="808">
                  <c:v>7.3941999999999997</c:v>
                </c:pt>
                <c:pt idx="809">
                  <c:v>11.0451</c:v>
                </c:pt>
                <c:pt idx="810">
                  <c:v>11.58</c:v>
                </c:pt>
                <c:pt idx="811">
                  <c:v>8.5279000000000007</c:v>
                </c:pt>
                <c:pt idx="812">
                  <c:v>4.0414000000000003</c:v>
                </c:pt>
                <c:pt idx="813">
                  <c:v>-0.46079999999999999</c:v>
                </c:pt>
                <c:pt idx="814">
                  <c:v>-2.7208999999999999</c:v>
                </c:pt>
                <c:pt idx="815">
                  <c:v>-2.1415000000000002</c:v>
                </c:pt>
                <c:pt idx="816">
                  <c:v>-7.9200000000000007E-2</c:v>
                </c:pt>
                <c:pt idx="817">
                  <c:v>3.4544999999999999</c:v>
                </c:pt>
                <c:pt idx="818">
                  <c:v>7.2319000000000004</c:v>
                </c:pt>
                <c:pt idx="819">
                  <c:v>9.6920000000000002</c:v>
                </c:pt>
                <c:pt idx="820">
                  <c:v>11.4651</c:v>
                </c:pt>
                <c:pt idx="821">
                  <c:v>11.2765</c:v>
                </c:pt>
                <c:pt idx="822">
                  <c:v>10.2384</c:v>
                </c:pt>
                <c:pt idx="823">
                  <c:v>8.6597000000000008</c:v>
                </c:pt>
                <c:pt idx="824">
                  <c:v>7.4058000000000002</c:v>
                </c:pt>
                <c:pt idx="825">
                  <c:v>5.6449999999999996</c:v>
                </c:pt>
                <c:pt idx="826">
                  <c:v>2.8184</c:v>
                </c:pt>
                <c:pt idx="827">
                  <c:v>0.30459999999999998</c:v>
                </c:pt>
                <c:pt idx="828">
                  <c:v>-1.1549</c:v>
                </c:pt>
                <c:pt idx="829">
                  <c:v>3.0800000000000001E-2</c:v>
                </c:pt>
                <c:pt idx="830">
                  <c:v>3.9613</c:v>
                </c:pt>
                <c:pt idx="831">
                  <c:v>10.0167</c:v>
                </c:pt>
                <c:pt idx="832">
                  <c:v>15.729100000000001</c:v>
                </c:pt>
                <c:pt idx="833">
                  <c:v>20.2148</c:v>
                </c:pt>
                <c:pt idx="834">
                  <c:v>21.365600000000001</c:v>
                </c:pt>
                <c:pt idx="835">
                  <c:v>19.364699999999999</c:v>
                </c:pt>
                <c:pt idx="836">
                  <c:v>15.438000000000001</c:v>
                </c:pt>
                <c:pt idx="837">
                  <c:v>11.3561</c:v>
                </c:pt>
                <c:pt idx="838">
                  <c:v>8.9341000000000008</c:v>
                </c:pt>
                <c:pt idx="839">
                  <c:v>8.0142000000000007</c:v>
                </c:pt>
                <c:pt idx="840">
                  <c:v>8.9501000000000008</c:v>
                </c:pt>
                <c:pt idx="841">
                  <c:v>9.2591000000000001</c:v>
                </c:pt>
                <c:pt idx="842">
                  <c:v>7.5030000000000001</c:v>
                </c:pt>
                <c:pt idx="843">
                  <c:v>3.7359</c:v>
                </c:pt>
                <c:pt idx="844">
                  <c:v>0.23449999999999999</c:v>
                </c:pt>
                <c:pt idx="845">
                  <c:v>-1.7218</c:v>
                </c:pt>
                <c:pt idx="846">
                  <c:v>-3.1093999999999999</c:v>
                </c:pt>
                <c:pt idx="847">
                  <c:v>-3.6526000000000001</c:v>
                </c:pt>
                <c:pt idx="848">
                  <c:v>-2.8048000000000002</c:v>
                </c:pt>
                <c:pt idx="849">
                  <c:v>-2.8458999999999999</c:v>
                </c:pt>
                <c:pt idx="850">
                  <c:v>-3.6619999999999999</c:v>
                </c:pt>
                <c:pt idx="851">
                  <c:v>-6.2</c:v>
                </c:pt>
                <c:pt idx="852">
                  <c:v>-10.229200000000001</c:v>
                </c:pt>
                <c:pt idx="853">
                  <c:v>-14.2394</c:v>
                </c:pt>
                <c:pt idx="854">
                  <c:v>-16.235399999999998</c:v>
                </c:pt>
                <c:pt idx="855">
                  <c:v>-15.059799999999999</c:v>
                </c:pt>
                <c:pt idx="856">
                  <c:v>-11.213100000000001</c:v>
                </c:pt>
                <c:pt idx="857">
                  <c:v>-6.6976000000000004</c:v>
                </c:pt>
                <c:pt idx="858">
                  <c:v>-3.9784000000000002</c:v>
                </c:pt>
                <c:pt idx="859">
                  <c:v>-2.9441000000000002</c:v>
                </c:pt>
                <c:pt idx="860">
                  <c:v>-3.7149000000000001</c:v>
                </c:pt>
                <c:pt idx="861">
                  <c:v>-6.5465999999999998</c:v>
                </c:pt>
                <c:pt idx="862">
                  <c:v>-10.385999999999999</c:v>
                </c:pt>
                <c:pt idx="863">
                  <c:v>-13.9345</c:v>
                </c:pt>
                <c:pt idx="864">
                  <c:v>-16.527200000000001</c:v>
                </c:pt>
                <c:pt idx="865">
                  <c:v>-17.436299999999999</c:v>
                </c:pt>
                <c:pt idx="866">
                  <c:v>-16.9922</c:v>
                </c:pt>
                <c:pt idx="867">
                  <c:v>-15.1912</c:v>
                </c:pt>
                <c:pt idx="868">
                  <c:v>-13.159700000000001</c:v>
                </c:pt>
                <c:pt idx="869">
                  <c:v>-11.7538</c:v>
                </c:pt>
                <c:pt idx="870">
                  <c:v>-12.3422</c:v>
                </c:pt>
                <c:pt idx="871">
                  <c:v>-16.347100000000001</c:v>
                </c:pt>
                <c:pt idx="872">
                  <c:v>-23.6906</c:v>
                </c:pt>
                <c:pt idx="873">
                  <c:v>-32.927300000000002</c:v>
                </c:pt>
                <c:pt idx="874">
                  <c:v>-41.622100000000003</c:v>
                </c:pt>
                <c:pt idx="875">
                  <c:v>-49.231900000000003</c:v>
                </c:pt>
                <c:pt idx="876">
                  <c:v>-52.847000000000001</c:v>
                </c:pt>
                <c:pt idx="877">
                  <c:v>-50.412100000000002</c:v>
                </c:pt>
                <c:pt idx="878">
                  <c:v>-44.376600000000003</c:v>
                </c:pt>
                <c:pt idx="879">
                  <c:v>-37.868499999999997</c:v>
                </c:pt>
                <c:pt idx="880">
                  <c:v>-32.105499999999999</c:v>
                </c:pt>
                <c:pt idx="881">
                  <c:v>-26.797999999999998</c:v>
                </c:pt>
                <c:pt idx="882">
                  <c:v>-23.197199999999999</c:v>
                </c:pt>
                <c:pt idx="883">
                  <c:v>-20.7941</c:v>
                </c:pt>
                <c:pt idx="884">
                  <c:v>-17.325199999999999</c:v>
                </c:pt>
                <c:pt idx="885">
                  <c:v>-13.325100000000001</c:v>
                </c:pt>
                <c:pt idx="886">
                  <c:v>-10.5457</c:v>
                </c:pt>
                <c:pt idx="887">
                  <c:v>-9.5053999999999998</c:v>
                </c:pt>
                <c:pt idx="888">
                  <c:v>-9.3684999999999992</c:v>
                </c:pt>
                <c:pt idx="889">
                  <c:v>-8.1327999999999996</c:v>
                </c:pt>
                <c:pt idx="890">
                  <c:v>-6.6703999999999999</c:v>
                </c:pt>
                <c:pt idx="891">
                  <c:v>-6.3452999999999999</c:v>
                </c:pt>
                <c:pt idx="892">
                  <c:v>-6.6447000000000003</c:v>
                </c:pt>
                <c:pt idx="893">
                  <c:v>-9.5356000000000005</c:v>
                </c:pt>
                <c:pt idx="894">
                  <c:v>-14.303800000000001</c:v>
                </c:pt>
                <c:pt idx="895">
                  <c:v>-19.782399999999999</c:v>
                </c:pt>
                <c:pt idx="896">
                  <c:v>-24.488</c:v>
                </c:pt>
                <c:pt idx="897">
                  <c:v>-26.229299999999999</c:v>
                </c:pt>
                <c:pt idx="898">
                  <c:v>-25.050599999999999</c:v>
                </c:pt>
                <c:pt idx="899">
                  <c:v>-23.0747</c:v>
                </c:pt>
                <c:pt idx="900">
                  <c:v>-19.852799999999998</c:v>
                </c:pt>
                <c:pt idx="901">
                  <c:v>-16.368500000000001</c:v>
                </c:pt>
                <c:pt idx="902">
                  <c:v>-13.631</c:v>
                </c:pt>
                <c:pt idx="903">
                  <c:v>-11.5829</c:v>
                </c:pt>
                <c:pt idx="904">
                  <c:v>-11.6312</c:v>
                </c:pt>
                <c:pt idx="905">
                  <c:v>-14.1593</c:v>
                </c:pt>
                <c:pt idx="906">
                  <c:v>-18.011900000000001</c:v>
                </c:pt>
                <c:pt idx="907">
                  <c:v>-21.802900000000001</c:v>
                </c:pt>
                <c:pt idx="908">
                  <c:v>-23.845500000000001</c:v>
                </c:pt>
                <c:pt idx="909">
                  <c:v>-23.833100000000002</c:v>
                </c:pt>
                <c:pt idx="910">
                  <c:v>-21.450900000000001</c:v>
                </c:pt>
                <c:pt idx="911">
                  <c:v>-17.739799999999999</c:v>
                </c:pt>
                <c:pt idx="912">
                  <c:v>-13.218500000000001</c:v>
                </c:pt>
                <c:pt idx="913">
                  <c:v>-10.3165</c:v>
                </c:pt>
                <c:pt idx="914">
                  <c:v>-9.4346999999999994</c:v>
                </c:pt>
                <c:pt idx="915">
                  <c:v>-9.9143000000000008</c:v>
                </c:pt>
                <c:pt idx="916">
                  <c:v>-11.1759</c:v>
                </c:pt>
                <c:pt idx="917">
                  <c:v>-10.941700000000001</c:v>
                </c:pt>
                <c:pt idx="918">
                  <c:v>-8.4672999999999998</c:v>
                </c:pt>
                <c:pt idx="919">
                  <c:v>-4.7370999999999999</c:v>
                </c:pt>
                <c:pt idx="920">
                  <c:v>-2.2723</c:v>
                </c:pt>
                <c:pt idx="921">
                  <c:v>-1.0699000000000001</c:v>
                </c:pt>
                <c:pt idx="922">
                  <c:v>-2.0975000000000001</c:v>
                </c:pt>
                <c:pt idx="923">
                  <c:v>-3.4508999999999999</c:v>
                </c:pt>
                <c:pt idx="924">
                  <c:v>-3.7172000000000001</c:v>
                </c:pt>
                <c:pt idx="925">
                  <c:v>-2.3614999999999999</c:v>
                </c:pt>
                <c:pt idx="926">
                  <c:v>-0.83660000000000001</c:v>
                </c:pt>
                <c:pt idx="927">
                  <c:v>0.90749999999999997</c:v>
                </c:pt>
                <c:pt idx="928">
                  <c:v>1.8192999999999999</c:v>
                </c:pt>
                <c:pt idx="929">
                  <c:v>2.1107999999999998</c:v>
                </c:pt>
                <c:pt idx="930">
                  <c:v>0.46339999999999998</c:v>
                </c:pt>
                <c:pt idx="931">
                  <c:v>-1.9956</c:v>
                </c:pt>
                <c:pt idx="932">
                  <c:v>-5.2066999999999997</c:v>
                </c:pt>
                <c:pt idx="933">
                  <c:v>-7.9663000000000004</c:v>
                </c:pt>
                <c:pt idx="934">
                  <c:v>-8.7789999999999999</c:v>
                </c:pt>
                <c:pt idx="935">
                  <c:v>-7.7735000000000003</c:v>
                </c:pt>
                <c:pt idx="936">
                  <c:v>-6.5106000000000002</c:v>
                </c:pt>
                <c:pt idx="937">
                  <c:v>-6.5853999999999999</c:v>
                </c:pt>
                <c:pt idx="938">
                  <c:v>-7.2324999999999999</c:v>
                </c:pt>
                <c:pt idx="939">
                  <c:v>-8.1538000000000004</c:v>
                </c:pt>
                <c:pt idx="940">
                  <c:v>-9.3263999999999996</c:v>
                </c:pt>
                <c:pt idx="941">
                  <c:v>-10.078799999999999</c:v>
                </c:pt>
                <c:pt idx="942">
                  <c:v>-9.9907000000000004</c:v>
                </c:pt>
                <c:pt idx="943">
                  <c:v>-10.925000000000001</c:v>
                </c:pt>
                <c:pt idx="944">
                  <c:v>-13.317</c:v>
                </c:pt>
                <c:pt idx="945">
                  <c:v>-16.706399999999999</c:v>
                </c:pt>
                <c:pt idx="946">
                  <c:v>-21.209800000000001</c:v>
                </c:pt>
                <c:pt idx="947">
                  <c:v>-24.2942</c:v>
                </c:pt>
                <c:pt idx="948">
                  <c:v>-24.521000000000001</c:v>
                </c:pt>
                <c:pt idx="949">
                  <c:v>-22.002099999999999</c:v>
                </c:pt>
                <c:pt idx="950">
                  <c:v>-16.320699999999999</c:v>
                </c:pt>
                <c:pt idx="951">
                  <c:v>-10.3254</c:v>
                </c:pt>
                <c:pt idx="952">
                  <c:v>-6.3247999999999998</c:v>
                </c:pt>
                <c:pt idx="953">
                  <c:v>-6.0144000000000002</c:v>
                </c:pt>
                <c:pt idx="954">
                  <c:v>-7.1261000000000001</c:v>
                </c:pt>
                <c:pt idx="955">
                  <c:v>-9.0347000000000008</c:v>
                </c:pt>
                <c:pt idx="956">
                  <c:v>-9.4750999999999994</c:v>
                </c:pt>
                <c:pt idx="957">
                  <c:v>-8.0017999999999994</c:v>
                </c:pt>
                <c:pt idx="958">
                  <c:v>-6.3887</c:v>
                </c:pt>
                <c:pt idx="959">
                  <c:v>-4.7351000000000001</c:v>
                </c:pt>
                <c:pt idx="960">
                  <c:v>-3.8452999999999999</c:v>
                </c:pt>
                <c:pt idx="961">
                  <c:v>-4.2080000000000002</c:v>
                </c:pt>
                <c:pt idx="962">
                  <c:v>-5.2389999999999999</c:v>
                </c:pt>
                <c:pt idx="963">
                  <c:v>-7.3118999999999996</c:v>
                </c:pt>
                <c:pt idx="964">
                  <c:v>-10.763</c:v>
                </c:pt>
                <c:pt idx="965">
                  <c:v>-13.1249</c:v>
                </c:pt>
                <c:pt idx="966">
                  <c:v>-14.7683</c:v>
                </c:pt>
                <c:pt idx="967">
                  <c:v>-14.7509</c:v>
                </c:pt>
                <c:pt idx="968">
                  <c:v>-11.9703</c:v>
                </c:pt>
                <c:pt idx="969">
                  <c:v>-7.0056000000000003</c:v>
                </c:pt>
                <c:pt idx="970">
                  <c:v>-1.8581000000000001</c:v>
                </c:pt>
                <c:pt idx="971">
                  <c:v>1.6259999999999999</c:v>
                </c:pt>
                <c:pt idx="972">
                  <c:v>3.5022000000000002</c:v>
                </c:pt>
                <c:pt idx="973">
                  <c:v>3.5213999999999999</c:v>
                </c:pt>
                <c:pt idx="974">
                  <c:v>3.0459000000000001</c:v>
                </c:pt>
                <c:pt idx="975">
                  <c:v>2.5386000000000002</c:v>
                </c:pt>
                <c:pt idx="976">
                  <c:v>2.8624000000000001</c:v>
                </c:pt>
                <c:pt idx="977">
                  <c:v>4.2960000000000003</c:v>
                </c:pt>
                <c:pt idx="978">
                  <c:v>5.5416999999999996</c:v>
                </c:pt>
                <c:pt idx="979">
                  <c:v>6.0804999999999998</c:v>
                </c:pt>
                <c:pt idx="980">
                  <c:v>4.7195</c:v>
                </c:pt>
                <c:pt idx="981">
                  <c:v>1.9463999999999999</c:v>
                </c:pt>
                <c:pt idx="982">
                  <c:v>-2.7244999999999999</c:v>
                </c:pt>
                <c:pt idx="983">
                  <c:v>-6.7629999999999999</c:v>
                </c:pt>
                <c:pt idx="984">
                  <c:v>-9.6852</c:v>
                </c:pt>
                <c:pt idx="985">
                  <c:v>-10.623799999999999</c:v>
                </c:pt>
                <c:pt idx="986">
                  <c:v>-9.8460999999999999</c:v>
                </c:pt>
                <c:pt idx="987">
                  <c:v>-8.2128999999999994</c:v>
                </c:pt>
                <c:pt idx="988">
                  <c:v>-7.4912999999999998</c:v>
                </c:pt>
                <c:pt idx="989">
                  <c:v>-7.9065000000000003</c:v>
                </c:pt>
                <c:pt idx="990">
                  <c:v>-8.8713999999999995</c:v>
                </c:pt>
                <c:pt idx="991">
                  <c:v>-10.425800000000001</c:v>
                </c:pt>
                <c:pt idx="992">
                  <c:v>-11.978</c:v>
                </c:pt>
                <c:pt idx="993">
                  <c:v>-12.501200000000001</c:v>
                </c:pt>
                <c:pt idx="994">
                  <c:v>-12.867100000000001</c:v>
                </c:pt>
                <c:pt idx="995">
                  <c:v>-13.127599999999999</c:v>
                </c:pt>
                <c:pt idx="996">
                  <c:v>-13.904500000000001</c:v>
                </c:pt>
                <c:pt idx="997">
                  <c:v>-14.843400000000001</c:v>
                </c:pt>
                <c:pt idx="998">
                  <c:v>-14.5047</c:v>
                </c:pt>
                <c:pt idx="999">
                  <c:v>-14.7471</c:v>
                </c:pt>
                <c:pt idx="1000">
                  <c:v>-14.6493</c:v>
                </c:pt>
                <c:pt idx="1001">
                  <c:v>-13.8095</c:v>
                </c:pt>
                <c:pt idx="1002">
                  <c:v>-12.980499999999999</c:v>
                </c:pt>
                <c:pt idx="1003">
                  <c:v>-11.9482</c:v>
                </c:pt>
                <c:pt idx="1004">
                  <c:v>-10.169600000000001</c:v>
                </c:pt>
                <c:pt idx="1005">
                  <c:v>-6.9082999999999997</c:v>
                </c:pt>
                <c:pt idx="1006">
                  <c:v>-3.6084999999999998</c:v>
                </c:pt>
                <c:pt idx="1007">
                  <c:v>-2.2846000000000002</c:v>
                </c:pt>
                <c:pt idx="1008">
                  <c:v>-3.8321999999999998</c:v>
                </c:pt>
                <c:pt idx="1009">
                  <c:v>-7.9124999999999996</c:v>
                </c:pt>
                <c:pt idx="1010">
                  <c:v>-12.032</c:v>
                </c:pt>
                <c:pt idx="1011">
                  <c:v>-14.3363</c:v>
                </c:pt>
                <c:pt idx="1012">
                  <c:v>-13.650600000000001</c:v>
                </c:pt>
                <c:pt idx="1013">
                  <c:v>-9.9862000000000002</c:v>
                </c:pt>
                <c:pt idx="1014">
                  <c:v>-5.1669</c:v>
                </c:pt>
                <c:pt idx="1015">
                  <c:v>-3.1225999999999998</c:v>
                </c:pt>
                <c:pt idx="1016">
                  <c:v>-4.4604999999999997</c:v>
                </c:pt>
                <c:pt idx="1017">
                  <c:v>-9.0828000000000007</c:v>
                </c:pt>
                <c:pt idx="1018">
                  <c:v>-13.957100000000001</c:v>
                </c:pt>
                <c:pt idx="1019">
                  <c:v>-17.59</c:v>
                </c:pt>
                <c:pt idx="1020">
                  <c:v>-19.620699999999999</c:v>
                </c:pt>
                <c:pt idx="1021">
                  <c:v>-18.424399999999999</c:v>
                </c:pt>
                <c:pt idx="1022">
                  <c:v>-16.622800000000002</c:v>
                </c:pt>
                <c:pt idx="1023">
                  <c:v>-15.262600000000001</c:v>
                </c:pt>
                <c:pt idx="1024">
                  <c:v>-15.5961</c:v>
                </c:pt>
                <c:pt idx="1025">
                  <c:v>-17.572900000000001</c:v>
                </c:pt>
                <c:pt idx="1026">
                  <c:v>-19.7912</c:v>
                </c:pt>
                <c:pt idx="1027">
                  <c:v>-20.818300000000001</c:v>
                </c:pt>
                <c:pt idx="1028">
                  <c:v>-20.625699999999998</c:v>
                </c:pt>
                <c:pt idx="1029">
                  <c:v>-20.8825</c:v>
                </c:pt>
                <c:pt idx="1030">
                  <c:v>-21.0669</c:v>
                </c:pt>
                <c:pt idx="1031">
                  <c:v>-22.258299999999998</c:v>
                </c:pt>
                <c:pt idx="1032">
                  <c:v>-23.023599999999998</c:v>
                </c:pt>
                <c:pt idx="1033">
                  <c:v>-23.8201</c:v>
                </c:pt>
                <c:pt idx="1034">
                  <c:v>-24.247299999999999</c:v>
                </c:pt>
                <c:pt idx="1035">
                  <c:v>-23.809899999999999</c:v>
                </c:pt>
                <c:pt idx="1036">
                  <c:v>-23.026399999999999</c:v>
                </c:pt>
                <c:pt idx="1037">
                  <c:v>-23.215199999999999</c:v>
                </c:pt>
                <c:pt idx="1038">
                  <c:v>-25.482099999999999</c:v>
                </c:pt>
                <c:pt idx="1039">
                  <c:v>-29.655899999999999</c:v>
                </c:pt>
                <c:pt idx="1040">
                  <c:v>-33.7438</c:v>
                </c:pt>
                <c:pt idx="1041">
                  <c:v>-35.291400000000003</c:v>
                </c:pt>
                <c:pt idx="1042">
                  <c:v>-32.591900000000003</c:v>
                </c:pt>
                <c:pt idx="1043">
                  <c:v>-26.966899999999999</c:v>
                </c:pt>
                <c:pt idx="1044">
                  <c:v>-19.945799999999998</c:v>
                </c:pt>
                <c:pt idx="1045">
                  <c:v>-13.4712</c:v>
                </c:pt>
                <c:pt idx="1046">
                  <c:v>-10.2033</c:v>
                </c:pt>
                <c:pt idx="1047">
                  <c:v>-11.0999</c:v>
                </c:pt>
                <c:pt idx="1048">
                  <c:v>-13.6524</c:v>
                </c:pt>
                <c:pt idx="1049">
                  <c:v>-16.0167</c:v>
                </c:pt>
                <c:pt idx="1050">
                  <c:v>-16.683399999999999</c:v>
                </c:pt>
                <c:pt idx="1051">
                  <c:v>-16.234400000000001</c:v>
                </c:pt>
                <c:pt idx="1052">
                  <c:v>-15.9861</c:v>
                </c:pt>
                <c:pt idx="1053">
                  <c:v>-16.6038</c:v>
                </c:pt>
                <c:pt idx="1054">
                  <c:v>-18.2347</c:v>
                </c:pt>
                <c:pt idx="1055">
                  <c:v>-19.698399999999999</c:v>
                </c:pt>
                <c:pt idx="1056">
                  <c:v>-19.7378</c:v>
                </c:pt>
                <c:pt idx="1057">
                  <c:v>-16.785399999999999</c:v>
                </c:pt>
                <c:pt idx="1058">
                  <c:v>-13.2239</c:v>
                </c:pt>
                <c:pt idx="1059">
                  <c:v>-9.3432999999999993</c:v>
                </c:pt>
                <c:pt idx="1060">
                  <c:v>-6.0833000000000004</c:v>
                </c:pt>
                <c:pt idx="1061">
                  <c:v>-5.9055</c:v>
                </c:pt>
                <c:pt idx="1062">
                  <c:v>-7.4537000000000004</c:v>
                </c:pt>
                <c:pt idx="1063">
                  <c:v>-10.2309</c:v>
                </c:pt>
                <c:pt idx="1064">
                  <c:v>-12.7232</c:v>
                </c:pt>
                <c:pt idx="1065">
                  <c:v>-14.378299999999999</c:v>
                </c:pt>
                <c:pt idx="1066">
                  <c:v>-13.7499</c:v>
                </c:pt>
                <c:pt idx="1067">
                  <c:v>-13.14</c:v>
                </c:pt>
                <c:pt idx="1068">
                  <c:v>-11.8445</c:v>
                </c:pt>
                <c:pt idx="1069">
                  <c:v>-10.589600000000001</c:v>
                </c:pt>
                <c:pt idx="1070">
                  <c:v>-11.080500000000001</c:v>
                </c:pt>
                <c:pt idx="1071">
                  <c:v>-13.5908</c:v>
                </c:pt>
                <c:pt idx="1072">
                  <c:v>-14.6225</c:v>
                </c:pt>
                <c:pt idx="1073">
                  <c:v>-12.456799999999999</c:v>
                </c:pt>
                <c:pt idx="1074">
                  <c:v>-6.2358000000000002</c:v>
                </c:pt>
                <c:pt idx="1075">
                  <c:v>1.0961000000000001</c:v>
                </c:pt>
                <c:pt idx="1076">
                  <c:v>6.7808000000000002</c:v>
                </c:pt>
                <c:pt idx="1077">
                  <c:v>9.0083000000000002</c:v>
                </c:pt>
                <c:pt idx="1078">
                  <c:v>6.8118999999999996</c:v>
                </c:pt>
                <c:pt idx="1079">
                  <c:v>2.5596000000000001</c:v>
                </c:pt>
                <c:pt idx="1080">
                  <c:v>-2.1482999999999999</c:v>
                </c:pt>
                <c:pt idx="1081">
                  <c:v>-4.6958000000000002</c:v>
                </c:pt>
                <c:pt idx="1082">
                  <c:v>-3.8466999999999998</c:v>
                </c:pt>
                <c:pt idx="1083">
                  <c:v>-0.58409999999999995</c:v>
                </c:pt>
                <c:pt idx="1084">
                  <c:v>4.2305000000000001</c:v>
                </c:pt>
                <c:pt idx="1085">
                  <c:v>6.2214999999999998</c:v>
                </c:pt>
                <c:pt idx="1086">
                  <c:v>4.3872999999999998</c:v>
                </c:pt>
                <c:pt idx="1087">
                  <c:v>-1.6133999999999999</c:v>
                </c:pt>
                <c:pt idx="1088">
                  <c:v>-10.588800000000001</c:v>
                </c:pt>
                <c:pt idx="1089">
                  <c:v>-18.436900000000001</c:v>
                </c:pt>
                <c:pt idx="1090">
                  <c:v>-23.324200000000001</c:v>
                </c:pt>
                <c:pt idx="1091">
                  <c:v>-24.7042</c:v>
                </c:pt>
                <c:pt idx="1092">
                  <c:v>-22.6021</c:v>
                </c:pt>
                <c:pt idx="1093">
                  <c:v>-17.459499999999998</c:v>
                </c:pt>
                <c:pt idx="1094">
                  <c:v>-11.4123</c:v>
                </c:pt>
                <c:pt idx="1095">
                  <c:v>-6.7926000000000002</c:v>
                </c:pt>
                <c:pt idx="1096">
                  <c:v>-5.1125999999999996</c:v>
                </c:pt>
                <c:pt idx="1097">
                  <c:v>-5.6227999999999998</c:v>
                </c:pt>
                <c:pt idx="1098">
                  <c:v>-7.5510000000000002</c:v>
                </c:pt>
                <c:pt idx="1099">
                  <c:v>-8.5411999999999999</c:v>
                </c:pt>
                <c:pt idx="1100">
                  <c:v>-7.6534000000000004</c:v>
                </c:pt>
                <c:pt idx="1101">
                  <c:v>-5.407</c:v>
                </c:pt>
                <c:pt idx="1102">
                  <c:v>-3.8203999999999998</c:v>
                </c:pt>
                <c:pt idx="1103">
                  <c:v>-4.1165000000000003</c:v>
                </c:pt>
                <c:pt idx="1104">
                  <c:v>-5.2222</c:v>
                </c:pt>
                <c:pt idx="1105">
                  <c:v>-7.3479000000000001</c:v>
                </c:pt>
                <c:pt idx="1106">
                  <c:v>-10.412100000000001</c:v>
                </c:pt>
                <c:pt idx="1107">
                  <c:v>-13.3622</c:v>
                </c:pt>
                <c:pt idx="1108">
                  <c:v>-15.693199999999999</c:v>
                </c:pt>
                <c:pt idx="1109">
                  <c:v>-14.9505</c:v>
                </c:pt>
                <c:pt idx="1110">
                  <c:v>-10.9663</c:v>
                </c:pt>
                <c:pt idx="1111">
                  <c:v>-5.4134000000000002</c:v>
                </c:pt>
                <c:pt idx="1112">
                  <c:v>0.41189999999999999</c:v>
                </c:pt>
                <c:pt idx="1113">
                  <c:v>2.6475</c:v>
                </c:pt>
                <c:pt idx="1114">
                  <c:v>1.3939999999999999</c:v>
                </c:pt>
                <c:pt idx="1115">
                  <c:v>-3.0005999999999999</c:v>
                </c:pt>
                <c:pt idx="1116">
                  <c:v>-7.6632999999999996</c:v>
                </c:pt>
                <c:pt idx="1117">
                  <c:v>-12.096299999999999</c:v>
                </c:pt>
                <c:pt idx="1118">
                  <c:v>-14.753</c:v>
                </c:pt>
                <c:pt idx="1119">
                  <c:v>-14.7682</c:v>
                </c:pt>
                <c:pt idx="1120">
                  <c:v>-14.441599999999999</c:v>
                </c:pt>
                <c:pt idx="1121">
                  <c:v>-14.0379</c:v>
                </c:pt>
                <c:pt idx="1122">
                  <c:v>-13.986000000000001</c:v>
                </c:pt>
                <c:pt idx="1123">
                  <c:v>-14.189299999999999</c:v>
                </c:pt>
                <c:pt idx="1124">
                  <c:v>-14.6297</c:v>
                </c:pt>
                <c:pt idx="1125">
                  <c:v>-14.596299999999999</c:v>
                </c:pt>
                <c:pt idx="1126">
                  <c:v>-15.058400000000001</c:v>
                </c:pt>
                <c:pt idx="1127">
                  <c:v>-15.5031</c:v>
                </c:pt>
                <c:pt idx="1128">
                  <c:v>-17.5489</c:v>
                </c:pt>
                <c:pt idx="1129">
                  <c:v>-17.889399999999998</c:v>
                </c:pt>
                <c:pt idx="1130">
                  <c:v>-18.556699999999999</c:v>
                </c:pt>
                <c:pt idx="1131">
                  <c:v>-17.674900000000001</c:v>
                </c:pt>
                <c:pt idx="1132">
                  <c:v>-16.248799999999999</c:v>
                </c:pt>
                <c:pt idx="1133">
                  <c:v>-13.2468</c:v>
                </c:pt>
                <c:pt idx="1134">
                  <c:v>-10.098800000000001</c:v>
                </c:pt>
                <c:pt idx="1135">
                  <c:v>-8.2738999999999994</c:v>
                </c:pt>
                <c:pt idx="1136">
                  <c:v>-6.9549000000000003</c:v>
                </c:pt>
                <c:pt idx="1137">
                  <c:v>-6.4973999999999998</c:v>
                </c:pt>
                <c:pt idx="1138">
                  <c:v>-6.2836999999999996</c:v>
                </c:pt>
                <c:pt idx="1139">
                  <c:v>-6.3536999999999999</c:v>
                </c:pt>
                <c:pt idx="1140">
                  <c:v>-6.7484000000000002</c:v>
                </c:pt>
                <c:pt idx="1141">
                  <c:v>-7.9859</c:v>
                </c:pt>
                <c:pt idx="1142">
                  <c:v>-10.5197</c:v>
                </c:pt>
                <c:pt idx="1143">
                  <c:v>-13.834199999999999</c:v>
                </c:pt>
                <c:pt idx="1144">
                  <c:v>-15.3256</c:v>
                </c:pt>
                <c:pt idx="1145">
                  <c:v>-15.5725</c:v>
                </c:pt>
                <c:pt idx="1146">
                  <c:v>-14.735799999999999</c:v>
                </c:pt>
                <c:pt idx="1147">
                  <c:v>-12.5724</c:v>
                </c:pt>
                <c:pt idx="1148">
                  <c:v>-10.014799999999999</c:v>
                </c:pt>
                <c:pt idx="1149">
                  <c:v>-8.3880999999999997</c:v>
                </c:pt>
                <c:pt idx="1150">
                  <c:v>-7.9211</c:v>
                </c:pt>
                <c:pt idx="1151">
                  <c:v>-10.341699999999999</c:v>
                </c:pt>
                <c:pt idx="1152">
                  <c:v>-12.0099</c:v>
                </c:pt>
                <c:pt idx="1153">
                  <c:v>-12.5768</c:v>
                </c:pt>
                <c:pt idx="1154">
                  <c:v>-11.715999999999999</c:v>
                </c:pt>
                <c:pt idx="1155">
                  <c:v>-10.454700000000001</c:v>
                </c:pt>
                <c:pt idx="1156">
                  <c:v>-9.9360999999999997</c:v>
                </c:pt>
                <c:pt idx="1157">
                  <c:v>-11.1693</c:v>
                </c:pt>
                <c:pt idx="1158">
                  <c:v>-11.6587</c:v>
                </c:pt>
                <c:pt idx="1159">
                  <c:v>-10.894</c:v>
                </c:pt>
                <c:pt idx="1160">
                  <c:v>-9.2306000000000008</c:v>
                </c:pt>
                <c:pt idx="1161">
                  <c:v>-6.9987000000000004</c:v>
                </c:pt>
                <c:pt idx="1162">
                  <c:v>-6.5221999999999998</c:v>
                </c:pt>
                <c:pt idx="1163">
                  <c:v>-6.8159000000000001</c:v>
                </c:pt>
                <c:pt idx="1164">
                  <c:v>-9.5029000000000003</c:v>
                </c:pt>
                <c:pt idx="1165">
                  <c:v>-13.415900000000001</c:v>
                </c:pt>
                <c:pt idx="1166">
                  <c:v>-16.432400000000001</c:v>
                </c:pt>
                <c:pt idx="1167">
                  <c:v>-15.887</c:v>
                </c:pt>
                <c:pt idx="1168">
                  <c:v>-11.749499999999999</c:v>
                </c:pt>
                <c:pt idx="1169">
                  <c:v>-4.7944000000000004</c:v>
                </c:pt>
                <c:pt idx="1170">
                  <c:v>3.1145999999999998</c:v>
                </c:pt>
                <c:pt idx="1171">
                  <c:v>8.7423000000000002</c:v>
                </c:pt>
                <c:pt idx="1172">
                  <c:v>10.199</c:v>
                </c:pt>
                <c:pt idx="1173">
                  <c:v>7.9108999999999998</c:v>
                </c:pt>
                <c:pt idx="1174">
                  <c:v>3.7844000000000002</c:v>
                </c:pt>
                <c:pt idx="1175">
                  <c:v>-0.61580000000000001</c:v>
                </c:pt>
                <c:pt idx="1176">
                  <c:v>-3.0682</c:v>
                </c:pt>
                <c:pt idx="1177">
                  <c:v>-3.6133999999999999</c:v>
                </c:pt>
                <c:pt idx="1178">
                  <c:v>-1.8567</c:v>
                </c:pt>
                <c:pt idx="1179">
                  <c:v>0.25180000000000002</c:v>
                </c:pt>
                <c:pt idx="1180">
                  <c:v>1.9346000000000001</c:v>
                </c:pt>
                <c:pt idx="1181">
                  <c:v>0.60660000000000003</c:v>
                </c:pt>
                <c:pt idx="1182">
                  <c:v>-2.7385999999999999</c:v>
                </c:pt>
                <c:pt idx="1183">
                  <c:v>-6.3311000000000002</c:v>
                </c:pt>
                <c:pt idx="1184">
                  <c:v>-9.4860000000000007</c:v>
                </c:pt>
                <c:pt idx="1185">
                  <c:v>-11.546799999999999</c:v>
                </c:pt>
                <c:pt idx="1186">
                  <c:v>-12.098800000000001</c:v>
                </c:pt>
                <c:pt idx="1187">
                  <c:v>-11.4682</c:v>
                </c:pt>
                <c:pt idx="1188">
                  <c:v>-10.430300000000001</c:v>
                </c:pt>
                <c:pt idx="1189">
                  <c:v>-11.3672</c:v>
                </c:pt>
                <c:pt idx="1190">
                  <c:v>-13.38</c:v>
                </c:pt>
                <c:pt idx="1191">
                  <c:v>-14.355499999999999</c:v>
                </c:pt>
                <c:pt idx="1192">
                  <c:v>-13.384</c:v>
                </c:pt>
                <c:pt idx="1193">
                  <c:v>-10.350899999999999</c:v>
                </c:pt>
                <c:pt idx="1194">
                  <c:v>-5.9485000000000001</c:v>
                </c:pt>
                <c:pt idx="1195">
                  <c:v>-1.7296</c:v>
                </c:pt>
                <c:pt idx="1196">
                  <c:v>1.9531000000000001</c:v>
                </c:pt>
                <c:pt idx="1197">
                  <c:v>3.5270000000000001</c:v>
                </c:pt>
                <c:pt idx="1198">
                  <c:v>1.1516</c:v>
                </c:pt>
                <c:pt idx="1199">
                  <c:v>-2.6915</c:v>
                </c:pt>
                <c:pt idx="1200">
                  <c:v>-5.2560000000000002</c:v>
                </c:pt>
                <c:pt idx="1201">
                  <c:v>-6.0137999999999998</c:v>
                </c:pt>
                <c:pt idx="1202">
                  <c:v>-6.1239999999999997</c:v>
                </c:pt>
                <c:pt idx="1203">
                  <c:v>-5.5862999999999996</c:v>
                </c:pt>
                <c:pt idx="1204">
                  <c:v>-5.8430999999999997</c:v>
                </c:pt>
                <c:pt idx="1205">
                  <c:v>-6.0285000000000002</c:v>
                </c:pt>
                <c:pt idx="1206">
                  <c:v>-7.5229999999999997</c:v>
                </c:pt>
                <c:pt idx="1207">
                  <c:v>-9.4140999999999995</c:v>
                </c:pt>
                <c:pt idx="1208">
                  <c:v>-10.4404</c:v>
                </c:pt>
                <c:pt idx="1209">
                  <c:v>-10.279199999999999</c:v>
                </c:pt>
                <c:pt idx="1210">
                  <c:v>-9.2895000000000003</c:v>
                </c:pt>
                <c:pt idx="1211">
                  <c:v>-8.4032</c:v>
                </c:pt>
                <c:pt idx="1212">
                  <c:v>-9.1577000000000002</c:v>
                </c:pt>
                <c:pt idx="1213">
                  <c:v>-10.3728</c:v>
                </c:pt>
                <c:pt idx="1214">
                  <c:v>-13.5001</c:v>
                </c:pt>
                <c:pt idx="1215">
                  <c:v>-19.347899999999999</c:v>
                </c:pt>
                <c:pt idx="1216">
                  <c:v>-25.602599999999999</c:v>
                </c:pt>
                <c:pt idx="1217">
                  <c:v>-29.8339</c:v>
                </c:pt>
                <c:pt idx="1218">
                  <c:v>-31.778600000000001</c:v>
                </c:pt>
                <c:pt idx="1219">
                  <c:v>-31.771100000000001</c:v>
                </c:pt>
                <c:pt idx="1220">
                  <c:v>-28.5411</c:v>
                </c:pt>
                <c:pt idx="1221">
                  <c:v>-24.926300000000001</c:v>
                </c:pt>
                <c:pt idx="1222">
                  <c:v>-20.0059</c:v>
                </c:pt>
                <c:pt idx="1223">
                  <c:v>-15.0402</c:v>
                </c:pt>
                <c:pt idx="1224">
                  <c:v>-10.664</c:v>
                </c:pt>
                <c:pt idx="1225">
                  <c:v>-7.444</c:v>
                </c:pt>
                <c:pt idx="1226">
                  <c:v>-5.9949000000000003</c:v>
                </c:pt>
                <c:pt idx="1227">
                  <c:v>-6.0671999999999997</c:v>
                </c:pt>
                <c:pt idx="1228">
                  <c:v>-7.0640000000000001</c:v>
                </c:pt>
                <c:pt idx="1229">
                  <c:v>-7.4676</c:v>
                </c:pt>
                <c:pt idx="1230">
                  <c:v>-6.6463000000000001</c:v>
                </c:pt>
                <c:pt idx="1231">
                  <c:v>-4.8414999999999999</c:v>
                </c:pt>
                <c:pt idx="1232">
                  <c:v>-4.3924000000000003</c:v>
                </c:pt>
                <c:pt idx="1233">
                  <c:v>-4.9363000000000001</c:v>
                </c:pt>
                <c:pt idx="1234">
                  <c:v>-7.2552000000000003</c:v>
                </c:pt>
                <c:pt idx="1235">
                  <c:v>-10.8104</c:v>
                </c:pt>
                <c:pt idx="1236">
                  <c:v>-15.009499999999999</c:v>
                </c:pt>
                <c:pt idx="1237">
                  <c:v>-18.826499999999999</c:v>
                </c:pt>
                <c:pt idx="1238">
                  <c:v>-21.125800000000002</c:v>
                </c:pt>
                <c:pt idx="1239">
                  <c:v>-21.123999999999999</c:v>
                </c:pt>
                <c:pt idx="1240">
                  <c:v>-19.431100000000001</c:v>
                </c:pt>
                <c:pt idx="1241">
                  <c:v>-17.620699999999999</c:v>
                </c:pt>
                <c:pt idx="1242">
                  <c:v>-15.108499999999999</c:v>
                </c:pt>
                <c:pt idx="1243">
                  <c:v>-11.8759</c:v>
                </c:pt>
                <c:pt idx="1244">
                  <c:v>-7.9435000000000002</c:v>
                </c:pt>
                <c:pt idx="1245">
                  <c:v>-4.6604999999999999</c:v>
                </c:pt>
                <c:pt idx="1246">
                  <c:v>-1.0502</c:v>
                </c:pt>
                <c:pt idx="1247">
                  <c:v>1.2917000000000001</c:v>
                </c:pt>
                <c:pt idx="1248">
                  <c:v>0.91449999999999998</c:v>
                </c:pt>
                <c:pt idx="1249">
                  <c:v>-1.69</c:v>
                </c:pt>
                <c:pt idx="1250">
                  <c:v>-5.3266</c:v>
                </c:pt>
                <c:pt idx="1251">
                  <c:v>-8.5846</c:v>
                </c:pt>
                <c:pt idx="1252">
                  <c:v>-11.6578</c:v>
                </c:pt>
                <c:pt idx="1253">
                  <c:v>-11.089600000000001</c:v>
                </c:pt>
                <c:pt idx="1254">
                  <c:v>-9.7636000000000003</c:v>
                </c:pt>
                <c:pt idx="1255">
                  <c:v>-8.0946999999999996</c:v>
                </c:pt>
                <c:pt idx="1256">
                  <c:v>-7.3201000000000001</c:v>
                </c:pt>
                <c:pt idx="1257">
                  <c:v>-9.0396000000000001</c:v>
                </c:pt>
                <c:pt idx="1258">
                  <c:v>-14.0036</c:v>
                </c:pt>
                <c:pt idx="1259">
                  <c:v>-18.811900000000001</c:v>
                </c:pt>
                <c:pt idx="1260">
                  <c:v>-21.8245</c:v>
                </c:pt>
                <c:pt idx="1261">
                  <c:v>-21.5395</c:v>
                </c:pt>
                <c:pt idx="1262">
                  <c:v>-19.765599999999999</c:v>
                </c:pt>
                <c:pt idx="1263">
                  <c:v>-16.504799999999999</c:v>
                </c:pt>
                <c:pt idx="1264">
                  <c:v>-13.9543</c:v>
                </c:pt>
                <c:pt idx="1265">
                  <c:v>-12.688599999999999</c:v>
                </c:pt>
                <c:pt idx="1266">
                  <c:v>-12.627700000000001</c:v>
                </c:pt>
                <c:pt idx="1267">
                  <c:v>-13.0716</c:v>
                </c:pt>
                <c:pt idx="1268">
                  <c:v>-13.5974</c:v>
                </c:pt>
                <c:pt idx="1269">
                  <c:v>-16.6357</c:v>
                </c:pt>
                <c:pt idx="1270">
                  <c:v>-19.723600000000001</c:v>
                </c:pt>
                <c:pt idx="1271">
                  <c:v>-21.417300000000001</c:v>
                </c:pt>
                <c:pt idx="1272">
                  <c:v>-21.338100000000001</c:v>
                </c:pt>
                <c:pt idx="1273">
                  <c:v>-19.033300000000001</c:v>
                </c:pt>
                <c:pt idx="1274">
                  <c:v>-16.431899999999999</c:v>
                </c:pt>
                <c:pt idx="1275">
                  <c:v>-11.586</c:v>
                </c:pt>
                <c:pt idx="1276">
                  <c:v>-6.4786000000000001</c:v>
                </c:pt>
                <c:pt idx="1277">
                  <c:v>-1.4507000000000001</c:v>
                </c:pt>
                <c:pt idx="1278">
                  <c:v>1.6309</c:v>
                </c:pt>
                <c:pt idx="1279">
                  <c:v>2.2442000000000002</c:v>
                </c:pt>
                <c:pt idx="1280">
                  <c:v>0.5292</c:v>
                </c:pt>
                <c:pt idx="1281">
                  <c:v>-1.8878999999999999</c:v>
                </c:pt>
                <c:pt idx="1282">
                  <c:v>-4.4508999999999999</c:v>
                </c:pt>
                <c:pt idx="1283">
                  <c:v>-6.0951000000000004</c:v>
                </c:pt>
                <c:pt idx="1284">
                  <c:v>-6.9644000000000004</c:v>
                </c:pt>
                <c:pt idx="1285">
                  <c:v>-8.7438000000000002</c:v>
                </c:pt>
                <c:pt idx="1286">
                  <c:v>-12.722899999999999</c:v>
                </c:pt>
                <c:pt idx="1287">
                  <c:v>-17.712299999999999</c:v>
                </c:pt>
                <c:pt idx="1288">
                  <c:v>-22.035499999999999</c:v>
                </c:pt>
                <c:pt idx="1289">
                  <c:v>-24.199400000000001</c:v>
                </c:pt>
                <c:pt idx="1290">
                  <c:v>-23.988399999999999</c:v>
                </c:pt>
                <c:pt idx="1291">
                  <c:v>-21.567299999999999</c:v>
                </c:pt>
                <c:pt idx="1292">
                  <c:v>-17.462199999999999</c:v>
                </c:pt>
                <c:pt idx="1293">
                  <c:v>-14.2965</c:v>
                </c:pt>
                <c:pt idx="1294">
                  <c:v>-12.642799999999999</c:v>
                </c:pt>
                <c:pt idx="1295">
                  <c:v>-12.9933</c:v>
                </c:pt>
                <c:pt idx="1296">
                  <c:v>-17.108799999999999</c:v>
                </c:pt>
                <c:pt idx="1297">
                  <c:v>-21.061599999999999</c:v>
                </c:pt>
                <c:pt idx="1298">
                  <c:v>-22.607299999999999</c:v>
                </c:pt>
                <c:pt idx="1299">
                  <c:v>-21.8965</c:v>
                </c:pt>
                <c:pt idx="1300">
                  <c:v>-17.461099999999998</c:v>
                </c:pt>
                <c:pt idx="1301">
                  <c:v>-12.755100000000001</c:v>
                </c:pt>
                <c:pt idx="1302">
                  <c:v>-9.1209000000000007</c:v>
                </c:pt>
                <c:pt idx="1303">
                  <c:v>-7.0881999999999996</c:v>
                </c:pt>
                <c:pt idx="1304">
                  <c:v>-6.6847000000000003</c:v>
                </c:pt>
                <c:pt idx="1305">
                  <c:v>-7.2024999999999997</c:v>
                </c:pt>
                <c:pt idx="1306">
                  <c:v>-8.9909999999999997</c:v>
                </c:pt>
                <c:pt idx="1307">
                  <c:v>-9.7904999999999998</c:v>
                </c:pt>
                <c:pt idx="1308">
                  <c:v>-10.5791</c:v>
                </c:pt>
                <c:pt idx="1309">
                  <c:v>-10.7271</c:v>
                </c:pt>
                <c:pt idx="1310">
                  <c:v>-9.4763000000000002</c:v>
                </c:pt>
                <c:pt idx="1311">
                  <c:v>-6.6992000000000003</c:v>
                </c:pt>
                <c:pt idx="1312">
                  <c:v>-3.5966</c:v>
                </c:pt>
                <c:pt idx="1313">
                  <c:v>-1.7746999999999999</c:v>
                </c:pt>
                <c:pt idx="1314">
                  <c:v>0.10580000000000001</c:v>
                </c:pt>
                <c:pt idx="1315">
                  <c:v>1.4120999999999999</c:v>
                </c:pt>
                <c:pt idx="1316">
                  <c:v>1.3694</c:v>
                </c:pt>
                <c:pt idx="1317">
                  <c:v>-1.8322000000000001</c:v>
                </c:pt>
                <c:pt idx="1318">
                  <c:v>-6.1646000000000001</c:v>
                </c:pt>
                <c:pt idx="1319">
                  <c:v>-11.786899999999999</c:v>
                </c:pt>
                <c:pt idx="1320">
                  <c:v>-15.0228</c:v>
                </c:pt>
                <c:pt idx="1321">
                  <c:v>-17.3308</c:v>
                </c:pt>
                <c:pt idx="1322">
                  <c:v>-17.448399999999999</c:v>
                </c:pt>
                <c:pt idx="1323">
                  <c:v>-16.6951</c:v>
                </c:pt>
                <c:pt idx="1324">
                  <c:v>-16.826899999999998</c:v>
                </c:pt>
                <c:pt idx="1325">
                  <c:v>-17.650600000000001</c:v>
                </c:pt>
                <c:pt idx="1326">
                  <c:v>-19.565000000000001</c:v>
                </c:pt>
                <c:pt idx="1327">
                  <c:v>-19.2043</c:v>
                </c:pt>
                <c:pt idx="1328">
                  <c:v>-18.746600000000001</c:v>
                </c:pt>
                <c:pt idx="1329">
                  <c:v>-17.226199999999999</c:v>
                </c:pt>
                <c:pt idx="1330">
                  <c:v>-14.864800000000001</c:v>
                </c:pt>
                <c:pt idx="1331">
                  <c:v>-12.5395</c:v>
                </c:pt>
                <c:pt idx="1332">
                  <c:v>-10.4741</c:v>
                </c:pt>
                <c:pt idx="1333">
                  <c:v>-8.5684000000000005</c:v>
                </c:pt>
                <c:pt idx="1334">
                  <c:v>-5.6284999999999998</c:v>
                </c:pt>
                <c:pt idx="1335">
                  <c:v>-1.5515000000000001</c:v>
                </c:pt>
                <c:pt idx="1336">
                  <c:v>2.3153000000000001</c:v>
                </c:pt>
                <c:pt idx="1337">
                  <c:v>4.1073000000000004</c:v>
                </c:pt>
                <c:pt idx="1338">
                  <c:v>1.6439999999999999</c:v>
                </c:pt>
                <c:pt idx="1339">
                  <c:v>-1.6931</c:v>
                </c:pt>
                <c:pt idx="1340">
                  <c:v>-6.4507000000000003</c:v>
                </c:pt>
                <c:pt idx="1341">
                  <c:v>-10.7668</c:v>
                </c:pt>
                <c:pt idx="1342">
                  <c:v>-12.972099999999999</c:v>
                </c:pt>
                <c:pt idx="1343">
                  <c:v>-13.2759</c:v>
                </c:pt>
                <c:pt idx="1344">
                  <c:v>-10.810700000000001</c:v>
                </c:pt>
                <c:pt idx="1345">
                  <c:v>-7.93</c:v>
                </c:pt>
                <c:pt idx="1346">
                  <c:v>-4.6694000000000004</c:v>
                </c:pt>
                <c:pt idx="1347">
                  <c:v>-1.5138</c:v>
                </c:pt>
                <c:pt idx="1348">
                  <c:v>0.81969999999999998</c:v>
                </c:pt>
                <c:pt idx="1349">
                  <c:v>3.0876999999999999</c:v>
                </c:pt>
                <c:pt idx="1350">
                  <c:v>5.9215</c:v>
                </c:pt>
                <c:pt idx="1351">
                  <c:v>7.9995000000000003</c:v>
                </c:pt>
                <c:pt idx="1352">
                  <c:v>7.7454000000000001</c:v>
                </c:pt>
                <c:pt idx="1353">
                  <c:v>5.4912999999999998</c:v>
                </c:pt>
                <c:pt idx="1354">
                  <c:v>0.59850000000000003</c:v>
                </c:pt>
                <c:pt idx="1355">
                  <c:v>-5.3185000000000002</c:v>
                </c:pt>
                <c:pt idx="1356">
                  <c:v>-9.5634999999999994</c:v>
                </c:pt>
                <c:pt idx="1357">
                  <c:v>-9.7954000000000008</c:v>
                </c:pt>
                <c:pt idx="1358">
                  <c:v>-8.2230000000000008</c:v>
                </c:pt>
                <c:pt idx="1359">
                  <c:v>-6.5503999999999998</c:v>
                </c:pt>
                <c:pt idx="1360">
                  <c:v>-6.9066999999999998</c:v>
                </c:pt>
                <c:pt idx="1361">
                  <c:v>-8.9707000000000008</c:v>
                </c:pt>
                <c:pt idx="1362">
                  <c:v>-12.813800000000001</c:v>
                </c:pt>
                <c:pt idx="1363">
                  <c:v>-16.797899999999998</c:v>
                </c:pt>
                <c:pt idx="1364">
                  <c:v>-18.3249</c:v>
                </c:pt>
                <c:pt idx="1365">
                  <c:v>-16.523599999999998</c:v>
                </c:pt>
                <c:pt idx="1366">
                  <c:v>-12.2453</c:v>
                </c:pt>
                <c:pt idx="1367">
                  <c:v>-7.8411</c:v>
                </c:pt>
                <c:pt idx="1368">
                  <c:v>-6.3440000000000003</c:v>
                </c:pt>
                <c:pt idx="1369">
                  <c:v>-6.7045000000000003</c:v>
                </c:pt>
                <c:pt idx="1370">
                  <c:v>-9.0508000000000006</c:v>
                </c:pt>
                <c:pt idx="1371">
                  <c:v>-11.802</c:v>
                </c:pt>
                <c:pt idx="1372">
                  <c:v>-13.326599999999999</c:v>
                </c:pt>
                <c:pt idx="1373">
                  <c:v>-13.2323</c:v>
                </c:pt>
                <c:pt idx="1374">
                  <c:v>-10.5848</c:v>
                </c:pt>
                <c:pt idx="1375">
                  <c:v>-7.3989000000000003</c:v>
                </c:pt>
                <c:pt idx="1376">
                  <c:v>-5.6536999999999997</c:v>
                </c:pt>
                <c:pt idx="1377">
                  <c:v>-8.1898</c:v>
                </c:pt>
                <c:pt idx="1378">
                  <c:v>-15.576700000000001</c:v>
                </c:pt>
                <c:pt idx="1379">
                  <c:v>-24.198399999999999</c:v>
                </c:pt>
                <c:pt idx="1380">
                  <c:v>-30.572900000000001</c:v>
                </c:pt>
                <c:pt idx="1381">
                  <c:v>-33.200099999999999</c:v>
                </c:pt>
                <c:pt idx="1382">
                  <c:v>-31.9146</c:v>
                </c:pt>
                <c:pt idx="1383">
                  <c:v>-26.917000000000002</c:v>
                </c:pt>
                <c:pt idx="1384">
                  <c:v>-21.646699999999999</c:v>
                </c:pt>
                <c:pt idx="1385">
                  <c:v>-16.083300000000001</c:v>
                </c:pt>
                <c:pt idx="1386">
                  <c:v>-14.5219</c:v>
                </c:pt>
                <c:pt idx="1387">
                  <c:v>-17.462800000000001</c:v>
                </c:pt>
                <c:pt idx="1388">
                  <c:v>-25.117999999999999</c:v>
                </c:pt>
                <c:pt idx="1389">
                  <c:v>-33.070300000000003</c:v>
                </c:pt>
                <c:pt idx="1390">
                  <c:v>-37.701500000000003</c:v>
                </c:pt>
                <c:pt idx="1391">
                  <c:v>-37.688099999999999</c:v>
                </c:pt>
                <c:pt idx="1392">
                  <c:v>-34.441299999999998</c:v>
                </c:pt>
                <c:pt idx="1393">
                  <c:v>-28.0184</c:v>
                </c:pt>
                <c:pt idx="1394">
                  <c:v>-21.621099999999998</c:v>
                </c:pt>
                <c:pt idx="1395">
                  <c:v>-17.015799999999999</c:v>
                </c:pt>
                <c:pt idx="1396">
                  <c:v>-14.2422</c:v>
                </c:pt>
                <c:pt idx="1397">
                  <c:v>-10.7523</c:v>
                </c:pt>
                <c:pt idx="1398">
                  <c:v>-7.3292000000000002</c:v>
                </c:pt>
                <c:pt idx="1399">
                  <c:v>-6.3715999999999999</c:v>
                </c:pt>
                <c:pt idx="1400">
                  <c:v>-7.9076000000000004</c:v>
                </c:pt>
                <c:pt idx="1401">
                  <c:v>-9.8724000000000007</c:v>
                </c:pt>
                <c:pt idx="1402">
                  <c:v>-13.253500000000001</c:v>
                </c:pt>
                <c:pt idx="1403">
                  <c:v>-15.169700000000001</c:v>
                </c:pt>
                <c:pt idx="1404">
                  <c:v>-16.837399999999999</c:v>
                </c:pt>
                <c:pt idx="1405">
                  <c:v>-15.9663</c:v>
                </c:pt>
                <c:pt idx="1406">
                  <c:v>-12.5181</c:v>
                </c:pt>
                <c:pt idx="1407">
                  <c:v>-7.6795</c:v>
                </c:pt>
                <c:pt idx="1408">
                  <c:v>-3.9127000000000001</c:v>
                </c:pt>
                <c:pt idx="1409">
                  <c:v>-2.7867000000000002</c:v>
                </c:pt>
                <c:pt idx="1410">
                  <c:v>-5.2514000000000003</c:v>
                </c:pt>
                <c:pt idx="1411">
                  <c:v>-9.9361999999999995</c:v>
                </c:pt>
                <c:pt idx="1412">
                  <c:v>-14.3127</c:v>
                </c:pt>
                <c:pt idx="1413">
                  <c:v>-16.908000000000001</c:v>
                </c:pt>
                <c:pt idx="1414">
                  <c:v>-16.545500000000001</c:v>
                </c:pt>
                <c:pt idx="1415">
                  <c:v>-13.6477</c:v>
                </c:pt>
                <c:pt idx="1416">
                  <c:v>-7.9280999999999997</c:v>
                </c:pt>
                <c:pt idx="1417">
                  <c:v>-1.0123</c:v>
                </c:pt>
                <c:pt idx="1418">
                  <c:v>5.0730000000000004</c:v>
                </c:pt>
                <c:pt idx="1419">
                  <c:v>7.9036</c:v>
                </c:pt>
                <c:pt idx="1420">
                  <c:v>7.8311000000000002</c:v>
                </c:pt>
                <c:pt idx="1421">
                  <c:v>5.2754000000000003</c:v>
                </c:pt>
                <c:pt idx="1422">
                  <c:v>2.5348999999999999</c:v>
                </c:pt>
                <c:pt idx="1423">
                  <c:v>1.2746</c:v>
                </c:pt>
                <c:pt idx="1424">
                  <c:v>1.3668</c:v>
                </c:pt>
                <c:pt idx="1425">
                  <c:v>2.4841000000000002</c:v>
                </c:pt>
                <c:pt idx="1426">
                  <c:v>4.8079999999999998</c:v>
                </c:pt>
                <c:pt idx="1427">
                  <c:v>5.8803000000000001</c:v>
                </c:pt>
                <c:pt idx="1428">
                  <c:v>4.6974</c:v>
                </c:pt>
                <c:pt idx="1429">
                  <c:v>1.2808999999999999</c:v>
                </c:pt>
                <c:pt idx="1430">
                  <c:v>-3.4817</c:v>
                </c:pt>
                <c:pt idx="1431">
                  <c:v>-8.2396999999999991</c:v>
                </c:pt>
                <c:pt idx="1432">
                  <c:v>-9.9305000000000003</c:v>
                </c:pt>
                <c:pt idx="1433">
                  <c:v>-9.2553000000000001</c:v>
                </c:pt>
                <c:pt idx="1434">
                  <c:v>-5.4678000000000004</c:v>
                </c:pt>
                <c:pt idx="1435">
                  <c:v>-0.47349999999999998</c:v>
                </c:pt>
                <c:pt idx="1436">
                  <c:v>4.4169999999999998</c:v>
                </c:pt>
                <c:pt idx="1437">
                  <c:v>6.6180000000000003</c:v>
                </c:pt>
                <c:pt idx="1438">
                  <c:v>6.4221000000000004</c:v>
                </c:pt>
                <c:pt idx="1439">
                  <c:v>3.4493999999999998</c:v>
                </c:pt>
                <c:pt idx="1440">
                  <c:v>-1.0622</c:v>
                </c:pt>
                <c:pt idx="1441">
                  <c:v>-4.1816000000000004</c:v>
                </c:pt>
                <c:pt idx="1442">
                  <c:v>-6.0625999999999998</c:v>
                </c:pt>
                <c:pt idx="1443">
                  <c:v>-5.2439999999999998</c:v>
                </c:pt>
                <c:pt idx="1444">
                  <c:v>-2.7869000000000002</c:v>
                </c:pt>
                <c:pt idx="1445">
                  <c:v>1.2132000000000001</c:v>
                </c:pt>
                <c:pt idx="1446">
                  <c:v>3.9565999999999999</c:v>
                </c:pt>
                <c:pt idx="1447">
                  <c:v>5.0492999999999997</c:v>
                </c:pt>
                <c:pt idx="1448">
                  <c:v>3.5676000000000001</c:v>
                </c:pt>
                <c:pt idx="1449">
                  <c:v>-0.56869999999999998</c:v>
                </c:pt>
                <c:pt idx="1450">
                  <c:v>-5.1073000000000004</c:v>
                </c:pt>
                <c:pt idx="1451">
                  <c:v>-8.7581000000000007</c:v>
                </c:pt>
                <c:pt idx="1452">
                  <c:v>-10.8011</c:v>
                </c:pt>
                <c:pt idx="1453">
                  <c:v>-9.6204000000000001</c:v>
                </c:pt>
                <c:pt idx="1454">
                  <c:v>-4.9641999999999999</c:v>
                </c:pt>
                <c:pt idx="1455">
                  <c:v>0.57609999999999995</c:v>
                </c:pt>
                <c:pt idx="1456">
                  <c:v>4.5759999999999996</c:v>
                </c:pt>
                <c:pt idx="1457">
                  <c:v>6.4013</c:v>
                </c:pt>
                <c:pt idx="1458">
                  <c:v>4.7331000000000003</c:v>
                </c:pt>
                <c:pt idx="1459">
                  <c:v>1.7134</c:v>
                </c:pt>
                <c:pt idx="1460">
                  <c:v>-1.3265</c:v>
                </c:pt>
                <c:pt idx="1461">
                  <c:v>-2.5257000000000001</c:v>
                </c:pt>
                <c:pt idx="1462">
                  <c:v>-1.9863</c:v>
                </c:pt>
                <c:pt idx="1463">
                  <c:v>0.16270000000000001</c:v>
                </c:pt>
                <c:pt idx="1464">
                  <c:v>1.9938</c:v>
                </c:pt>
                <c:pt idx="1465">
                  <c:v>3.2932999999999999</c:v>
                </c:pt>
                <c:pt idx="1466">
                  <c:v>3.34</c:v>
                </c:pt>
                <c:pt idx="1467">
                  <c:v>3.0781999999999998</c:v>
                </c:pt>
                <c:pt idx="1468">
                  <c:v>3.6779999999999999</c:v>
                </c:pt>
                <c:pt idx="1469">
                  <c:v>3.6791</c:v>
                </c:pt>
                <c:pt idx="1470">
                  <c:v>2.4100999999999999</c:v>
                </c:pt>
                <c:pt idx="1471">
                  <c:v>0.38090000000000002</c:v>
                </c:pt>
                <c:pt idx="1472">
                  <c:v>-3.4741</c:v>
                </c:pt>
                <c:pt idx="1473">
                  <c:v>-7.2911000000000001</c:v>
                </c:pt>
                <c:pt idx="1474">
                  <c:v>-8.8679000000000006</c:v>
                </c:pt>
                <c:pt idx="1475">
                  <c:v>-9.1260999999999992</c:v>
                </c:pt>
                <c:pt idx="1476">
                  <c:v>-6.7447999999999997</c:v>
                </c:pt>
                <c:pt idx="1477">
                  <c:v>-4.8813000000000004</c:v>
                </c:pt>
                <c:pt idx="1478">
                  <c:v>-3.5893000000000002</c:v>
                </c:pt>
                <c:pt idx="1479">
                  <c:v>-4.5690999999999997</c:v>
                </c:pt>
                <c:pt idx="1480">
                  <c:v>-7.4960000000000004</c:v>
                </c:pt>
                <c:pt idx="1481">
                  <c:v>-12.5985</c:v>
                </c:pt>
                <c:pt idx="1482">
                  <c:v>-17.975100000000001</c:v>
                </c:pt>
                <c:pt idx="1483">
                  <c:v>-22.526399999999999</c:v>
                </c:pt>
                <c:pt idx="1484">
                  <c:v>-26.594999999999999</c:v>
                </c:pt>
                <c:pt idx="1485">
                  <c:v>-28.111000000000001</c:v>
                </c:pt>
                <c:pt idx="1486">
                  <c:v>-27.245000000000001</c:v>
                </c:pt>
                <c:pt idx="1487">
                  <c:v>-24.6997</c:v>
                </c:pt>
                <c:pt idx="1488">
                  <c:v>-22.694299999999998</c:v>
                </c:pt>
                <c:pt idx="1489">
                  <c:v>-22.070900000000002</c:v>
                </c:pt>
                <c:pt idx="1490">
                  <c:v>-22.912199999999999</c:v>
                </c:pt>
                <c:pt idx="1491">
                  <c:v>-26.128900000000002</c:v>
                </c:pt>
                <c:pt idx="1492">
                  <c:v>-32.214399999999998</c:v>
                </c:pt>
                <c:pt idx="1493">
                  <c:v>-39.614600000000003</c:v>
                </c:pt>
                <c:pt idx="1494">
                  <c:v>-44.711300000000001</c:v>
                </c:pt>
                <c:pt idx="1495">
                  <c:v>-46.423000000000002</c:v>
                </c:pt>
                <c:pt idx="1496">
                  <c:v>-43.935200000000002</c:v>
                </c:pt>
                <c:pt idx="1497">
                  <c:v>-39.313499999999998</c:v>
                </c:pt>
                <c:pt idx="1498">
                  <c:v>-32.765700000000002</c:v>
                </c:pt>
                <c:pt idx="1499">
                  <c:v>-26.618300000000001</c:v>
                </c:pt>
                <c:pt idx="1500">
                  <c:v>-21.495200000000001</c:v>
                </c:pt>
                <c:pt idx="1501">
                  <c:v>-16.4496</c:v>
                </c:pt>
                <c:pt idx="1502">
                  <c:v>-10.161</c:v>
                </c:pt>
                <c:pt idx="1503">
                  <c:v>-3.6833</c:v>
                </c:pt>
                <c:pt idx="1504">
                  <c:v>1.9071</c:v>
                </c:pt>
                <c:pt idx="1505">
                  <c:v>5.2705000000000002</c:v>
                </c:pt>
                <c:pt idx="1506">
                  <c:v>5.2590000000000003</c:v>
                </c:pt>
                <c:pt idx="1507">
                  <c:v>1.5311999999999999</c:v>
                </c:pt>
                <c:pt idx="1508">
                  <c:v>-4.6992000000000003</c:v>
                </c:pt>
                <c:pt idx="1509">
                  <c:v>-10.770099999999999</c:v>
                </c:pt>
                <c:pt idx="1510">
                  <c:v>-14.3719</c:v>
                </c:pt>
                <c:pt idx="1511">
                  <c:v>-15.5562</c:v>
                </c:pt>
                <c:pt idx="1512">
                  <c:v>-15.5662</c:v>
                </c:pt>
                <c:pt idx="1513">
                  <c:v>-14.9413</c:v>
                </c:pt>
                <c:pt idx="1514">
                  <c:v>-12.091900000000001</c:v>
                </c:pt>
                <c:pt idx="1515">
                  <c:v>-9.1080000000000005</c:v>
                </c:pt>
                <c:pt idx="1516">
                  <c:v>-6.3901000000000003</c:v>
                </c:pt>
                <c:pt idx="1517">
                  <c:v>-3.6977000000000002</c:v>
                </c:pt>
                <c:pt idx="1518">
                  <c:v>-1.8638999999999999</c:v>
                </c:pt>
                <c:pt idx="1519">
                  <c:v>-0.93210000000000004</c:v>
                </c:pt>
                <c:pt idx="1520">
                  <c:v>-3.3908</c:v>
                </c:pt>
                <c:pt idx="1521">
                  <c:v>-7.3933</c:v>
                </c:pt>
                <c:pt idx="1522">
                  <c:v>-12.2341</c:v>
                </c:pt>
                <c:pt idx="1523">
                  <c:v>-15.085100000000001</c:v>
                </c:pt>
                <c:pt idx="1524">
                  <c:v>-14.193199999999999</c:v>
                </c:pt>
                <c:pt idx="1525">
                  <c:v>-8.8508999999999993</c:v>
                </c:pt>
                <c:pt idx="1526">
                  <c:v>-1.0283</c:v>
                </c:pt>
                <c:pt idx="1527">
                  <c:v>5.7925000000000004</c:v>
                </c:pt>
                <c:pt idx="1528">
                  <c:v>10.762499999999999</c:v>
                </c:pt>
                <c:pt idx="1529">
                  <c:v>12.552099999999999</c:v>
                </c:pt>
                <c:pt idx="1530">
                  <c:v>11.186400000000001</c:v>
                </c:pt>
                <c:pt idx="1531">
                  <c:v>7.9237000000000002</c:v>
                </c:pt>
                <c:pt idx="1532">
                  <c:v>3.7044999999999999</c:v>
                </c:pt>
                <c:pt idx="1533">
                  <c:v>1.2537</c:v>
                </c:pt>
                <c:pt idx="1534">
                  <c:v>1.0428999999999999</c:v>
                </c:pt>
                <c:pt idx="1535">
                  <c:v>1.9166000000000001</c:v>
                </c:pt>
                <c:pt idx="1536">
                  <c:v>2.8458000000000001</c:v>
                </c:pt>
                <c:pt idx="1537">
                  <c:v>0.69240000000000002</c:v>
                </c:pt>
                <c:pt idx="1538">
                  <c:v>-3.3250999999999999</c:v>
                </c:pt>
                <c:pt idx="1539">
                  <c:v>-9.7247000000000003</c:v>
                </c:pt>
                <c:pt idx="1540">
                  <c:v>-17.767199999999999</c:v>
                </c:pt>
                <c:pt idx="1541">
                  <c:v>-23.895700000000001</c:v>
                </c:pt>
                <c:pt idx="1542">
                  <c:v>-27.178699999999999</c:v>
                </c:pt>
                <c:pt idx="1543">
                  <c:v>-28.104900000000001</c:v>
                </c:pt>
                <c:pt idx="1544">
                  <c:v>-27.5398</c:v>
                </c:pt>
                <c:pt idx="1545">
                  <c:v>-27.8873</c:v>
                </c:pt>
                <c:pt idx="1546">
                  <c:v>-28.386500000000002</c:v>
                </c:pt>
                <c:pt idx="1547">
                  <c:v>-30.819600000000001</c:v>
                </c:pt>
                <c:pt idx="1548">
                  <c:v>-34.343800000000002</c:v>
                </c:pt>
                <c:pt idx="1549">
                  <c:v>-39.290300000000002</c:v>
                </c:pt>
                <c:pt idx="1550">
                  <c:v>-44.398200000000003</c:v>
                </c:pt>
                <c:pt idx="1551">
                  <c:v>-48.500399999999999</c:v>
                </c:pt>
                <c:pt idx="1552">
                  <c:v>-49.809399999999997</c:v>
                </c:pt>
                <c:pt idx="1553">
                  <c:v>-49.354500000000002</c:v>
                </c:pt>
                <c:pt idx="1554">
                  <c:v>-45.738399999999999</c:v>
                </c:pt>
                <c:pt idx="1555">
                  <c:v>-39.194099999999999</c:v>
                </c:pt>
                <c:pt idx="1556">
                  <c:v>-30.012899999999998</c:v>
                </c:pt>
                <c:pt idx="1557">
                  <c:v>-20.212399999999999</c:v>
                </c:pt>
                <c:pt idx="1558">
                  <c:v>-12.1408</c:v>
                </c:pt>
                <c:pt idx="1559">
                  <c:v>-6.77</c:v>
                </c:pt>
                <c:pt idx="1560">
                  <c:v>-4.6901000000000002</c:v>
                </c:pt>
                <c:pt idx="1561">
                  <c:v>-4.6627999999999998</c:v>
                </c:pt>
                <c:pt idx="1562">
                  <c:v>-4.8876999999999997</c:v>
                </c:pt>
                <c:pt idx="1563">
                  <c:v>-5.4245000000000001</c:v>
                </c:pt>
                <c:pt idx="1564">
                  <c:v>-5.2001999999999997</c:v>
                </c:pt>
                <c:pt idx="1565">
                  <c:v>-4.4734999999999996</c:v>
                </c:pt>
                <c:pt idx="1566">
                  <c:v>-4.2366999999999999</c:v>
                </c:pt>
                <c:pt idx="1567">
                  <c:v>-4.8705999999999996</c:v>
                </c:pt>
                <c:pt idx="1568">
                  <c:v>-5.6047000000000002</c:v>
                </c:pt>
                <c:pt idx="1569">
                  <c:v>-6.1517999999999997</c:v>
                </c:pt>
                <c:pt idx="1570">
                  <c:v>-5.0068999999999999</c:v>
                </c:pt>
                <c:pt idx="1571">
                  <c:v>-2.7244000000000002</c:v>
                </c:pt>
                <c:pt idx="1572">
                  <c:v>0.9768</c:v>
                </c:pt>
                <c:pt idx="1573">
                  <c:v>3.2363</c:v>
                </c:pt>
                <c:pt idx="1574">
                  <c:v>3.5118</c:v>
                </c:pt>
                <c:pt idx="1575">
                  <c:v>1.6998</c:v>
                </c:pt>
                <c:pt idx="1576">
                  <c:v>-2.1789000000000001</c:v>
                </c:pt>
                <c:pt idx="1577">
                  <c:v>-5.9257999999999997</c:v>
                </c:pt>
                <c:pt idx="1578">
                  <c:v>-7.4335000000000004</c:v>
                </c:pt>
                <c:pt idx="1579">
                  <c:v>-6.5965999999999996</c:v>
                </c:pt>
                <c:pt idx="1580">
                  <c:v>-3.4857</c:v>
                </c:pt>
                <c:pt idx="1581">
                  <c:v>-1.5851</c:v>
                </c:pt>
                <c:pt idx="1582">
                  <c:v>-1.8280000000000001</c:v>
                </c:pt>
                <c:pt idx="1583">
                  <c:v>-4.0190000000000001</c:v>
                </c:pt>
                <c:pt idx="1584">
                  <c:v>-8.4652999999999992</c:v>
                </c:pt>
                <c:pt idx="1585">
                  <c:v>-12.904500000000001</c:v>
                </c:pt>
                <c:pt idx="1586">
                  <c:v>-15.391299999999999</c:v>
                </c:pt>
                <c:pt idx="1587">
                  <c:v>-16.3584</c:v>
                </c:pt>
                <c:pt idx="1588">
                  <c:v>-16.4741</c:v>
                </c:pt>
                <c:pt idx="1589">
                  <c:v>-17.5823</c:v>
                </c:pt>
                <c:pt idx="1590">
                  <c:v>-18.596399999999999</c:v>
                </c:pt>
                <c:pt idx="1591">
                  <c:v>-18.699200000000001</c:v>
                </c:pt>
                <c:pt idx="1592">
                  <c:v>-16.476900000000001</c:v>
                </c:pt>
                <c:pt idx="1593">
                  <c:v>-14.132400000000001</c:v>
                </c:pt>
                <c:pt idx="1594">
                  <c:v>-11.4147</c:v>
                </c:pt>
                <c:pt idx="1595">
                  <c:v>-9.1029</c:v>
                </c:pt>
                <c:pt idx="1596">
                  <c:v>-7.8265000000000002</c:v>
                </c:pt>
                <c:pt idx="1597">
                  <c:v>-7.3148</c:v>
                </c:pt>
                <c:pt idx="1598">
                  <c:v>-8.4481000000000002</c:v>
                </c:pt>
                <c:pt idx="1599">
                  <c:v>-9.51</c:v>
                </c:pt>
                <c:pt idx="1600">
                  <c:v>-9.7044999999999995</c:v>
                </c:pt>
                <c:pt idx="1601">
                  <c:v>-9.5553000000000008</c:v>
                </c:pt>
                <c:pt idx="1602">
                  <c:v>-8.4838000000000005</c:v>
                </c:pt>
                <c:pt idx="1603">
                  <c:v>-7.5740999999999996</c:v>
                </c:pt>
                <c:pt idx="1604">
                  <c:v>-7.5091000000000001</c:v>
                </c:pt>
                <c:pt idx="1605">
                  <c:v>-9.1690000000000005</c:v>
                </c:pt>
                <c:pt idx="1606">
                  <c:v>-11.180300000000001</c:v>
                </c:pt>
                <c:pt idx="1607">
                  <c:v>-14.351800000000001</c:v>
                </c:pt>
                <c:pt idx="1608">
                  <c:v>-18.037199999999999</c:v>
                </c:pt>
                <c:pt idx="1609">
                  <c:v>-21.601700000000001</c:v>
                </c:pt>
                <c:pt idx="1610">
                  <c:v>-25.348600000000001</c:v>
                </c:pt>
                <c:pt idx="1611">
                  <c:v>-27.0305</c:v>
                </c:pt>
                <c:pt idx="1612">
                  <c:v>-27.689299999999999</c:v>
                </c:pt>
                <c:pt idx="1613">
                  <c:v>-26.214099999999998</c:v>
                </c:pt>
                <c:pt idx="1614">
                  <c:v>-23.840299999999999</c:v>
                </c:pt>
                <c:pt idx="1615">
                  <c:v>-21.391500000000001</c:v>
                </c:pt>
                <c:pt idx="1616">
                  <c:v>-20.738299999999999</c:v>
                </c:pt>
                <c:pt idx="1617">
                  <c:v>-22.014600000000002</c:v>
                </c:pt>
                <c:pt idx="1618">
                  <c:v>-23.572500000000002</c:v>
                </c:pt>
                <c:pt idx="1619">
                  <c:v>-22.376300000000001</c:v>
                </c:pt>
                <c:pt idx="1620">
                  <c:v>-20.2212</c:v>
                </c:pt>
                <c:pt idx="1621">
                  <c:v>-17.181699999999999</c:v>
                </c:pt>
                <c:pt idx="1622">
                  <c:v>-15.556900000000001</c:v>
                </c:pt>
                <c:pt idx="1623">
                  <c:v>-15.7867</c:v>
                </c:pt>
                <c:pt idx="1624">
                  <c:v>-16.336099999999998</c:v>
                </c:pt>
                <c:pt idx="1625">
                  <c:v>-17.4649</c:v>
                </c:pt>
                <c:pt idx="1626">
                  <c:v>-16.5853</c:v>
                </c:pt>
                <c:pt idx="1627">
                  <c:v>-13.8725</c:v>
                </c:pt>
                <c:pt idx="1628">
                  <c:v>-11.6265</c:v>
                </c:pt>
                <c:pt idx="1629">
                  <c:v>-11.8193</c:v>
                </c:pt>
                <c:pt idx="1630">
                  <c:v>-15.8809</c:v>
                </c:pt>
                <c:pt idx="1631">
                  <c:v>-21.3139</c:v>
                </c:pt>
                <c:pt idx="1632">
                  <c:v>-26.035599999999999</c:v>
                </c:pt>
                <c:pt idx="1633">
                  <c:v>-28.134</c:v>
                </c:pt>
                <c:pt idx="1634">
                  <c:v>-26.559799999999999</c:v>
                </c:pt>
                <c:pt idx="1635">
                  <c:v>-21.710799999999999</c:v>
                </c:pt>
                <c:pt idx="1636">
                  <c:v>-18.110199999999999</c:v>
                </c:pt>
                <c:pt idx="1637">
                  <c:v>-14.6145</c:v>
                </c:pt>
                <c:pt idx="1638">
                  <c:v>-12.776300000000001</c:v>
                </c:pt>
                <c:pt idx="1639">
                  <c:v>-11.3773</c:v>
                </c:pt>
                <c:pt idx="1640">
                  <c:v>-10.2721</c:v>
                </c:pt>
                <c:pt idx="1641">
                  <c:v>-8.8077000000000005</c:v>
                </c:pt>
                <c:pt idx="1642">
                  <c:v>-5.1426999999999996</c:v>
                </c:pt>
                <c:pt idx="1643">
                  <c:v>-2.2111000000000001</c:v>
                </c:pt>
                <c:pt idx="1644">
                  <c:v>0.39679999999999999</c:v>
                </c:pt>
                <c:pt idx="1645">
                  <c:v>4.6603000000000003</c:v>
                </c:pt>
                <c:pt idx="1646">
                  <c:v>10.906700000000001</c:v>
                </c:pt>
                <c:pt idx="1647">
                  <c:v>19.425599999999999</c:v>
                </c:pt>
                <c:pt idx="1648">
                  <c:v>27.679099999999998</c:v>
                </c:pt>
                <c:pt idx="1649">
                  <c:v>32.451099999999997</c:v>
                </c:pt>
                <c:pt idx="1650">
                  <c:v>30.483899999999998</c:v>
                </c:pt>
                <c:pt idx="1651">
                  <c:v>22.5991</c:v>
                </c:pt>
                <c:pt idx="1652">
                  <c:v>12.383800000000001</c:v>
                </c:pt>
                <c:pt idx="1653">
                  <c:v>2.0535999999999999</c:v>
                </c:pt>
                <c:pt idx="1654">
                  <c:v>-4.1006999999999998</c:v>
                </c:pt>
                <c:pt idx="1655">
                  <c:v>-4.9139999999999997</c:v>
                </c:pt>
                <c:pt idx="1656">
                  <c:v>-2.7530000000000001</c:v>
                </c:pt>
                <c:pt idx="1657">
                  <c:v>-0.88370000000000004</c:v>
                </c:pt>
                <c:pt idx="1658">
                  <c:v>-2.4304999999999999</c:v>
                </c:pt>
                <c:pt idx="1659">
                  <c:v>-5.8219000000000003</c:v>
                </c:pt>
                <c:pt idx="1660">
                  <c:v>-9.6606000000000005</c:v>
                </c:pt>
                <c:pt idx="1661">
                  <c:v>-13.6097</c:v>
                </c:pt>
                <c:pt idx="1662">
                  <c:v>-16.401900000000001</c:v>
                </c:pt>
                <c:pt idx="1663">
                  <c:v>-16.478400000000001</c:v>
                </c:pt>
                <c:pt idx="1664">
                  <c:v>-15.988799999999999</c:v>
                </c:pt>
                <c:pt idx="1665">
                  <c:v>-15.6958</c:v>
                </c:pt>
                <c:pt idx="1666">
                  <c:v>-15.382400000000001</c:v>
                </c:pt>
                <c:pt idx="1667">
                  <c:v>-14.715999999999999</c:v>
                </c:pt>
                <c:pt idx="1668">
                  <c:v>-11.357799999999999</c:v>
                </c:pt>
                <c:pt idx="1669">
                  <c:v>-5.5</c:v>
                </c:pt>
                <c:pt idx="1670">
                  <c:v>-0.25700000000000001</c:v>
                </c:pt>
                <c:pt idx="1671">
                  <c:v>1.2527999999999999</c:v>
                </c:pt>
                <c:pt idx="1672">
                  <c:v>0.15920000000000001</c:v>
                </c:pt>
                <c:pt idx="1673">
                  <c:v>-2.2081</c:v>
                </c:pt>
                <c:pt idx="1674">
                  <c:v>-3.6766000000000001</c:v>
                </c:pt>
                <c:pt idx="1675">
                  <c:v>-1.3248</c:v>
                </c:pt>
                <c:pt idx="1676">
                  <c:v>5.0548999999999999</c:v>
                </c:pt>
                <c:pt idx="1677">
                  <c:v>11.8872</c:v>
                </c:pt>
                <c:pt idx="1678">
                  <c:v>14.907500000000001</c:v>
                </c:pt>
                <c:pt idx="1679">
                  <c:v>13.7631</c:v>
                </c:pt>
                <c:pt idx="1680">
                  <c:v>6.718</c:v>
                </c:pt>
                <c:pt idx="1681">
                  <c:v>-3.0150999999999999</c:v>
                </c:pt>
                <c:pt idx="1682">
                  <c:v>-12.3872</c:v>
                </c:pt>
                <c:pt idx="1683">
                  <c:v>-18.2057</c:v>
                </c:pt>
                <c:pt idx="1684">
                  <c:v>-18.0562</c:v>
                </c:pt>
                <c:pt idx="1685">
                  <c:v>-14.1975</c:v>
                </c:pt>
                <c:pt idx="1686">
                  <c:v>-8.9009</c:v>
                </c:pt>
                <c:pt idx="1687">
                  <c:v>-4.3597999999999999</c:v>
                </c:pt>
                <c:pt idx="1688">
                  <c:v>-1.6589</c:v>
                </c:pt>
                <c:pt idx="1689">
                  <c:v>5.9700000000000003E-2</c:v>
                </c:pt>
                <c:pt idx="1690">
                  <c:v>-1.2605999999999999</c:v>
                </c:pt>
                <c:pt idx="1691">
                  <c:v>-4.4204999999999997</c:v>
                </c:pt>
                <c:pt idx="1692">
                  <c:v>-7.6844000000000001</c:v>
                </c:pt>
                <c:pt idx="1693">
                  <c:v>-9.2536000000000005</c:v>
                </c:pt>
                <c:pt idx="1694">
                  <c:v>-7.4088000000000003</c:v>
                </c:pt>
                <c:pt idx="1695">
                  <c:v>-4.4981</c:v>
                </c:pt>
                <c:pt idx="1696">
                  <c:v>-0.77029999999999998</c:v>
                </c:pt>
                <c:pt idx="1697">
                  <c:v>3.4659</c:v>
                </c:pt>
                <c:pt idx="1698">
                  <c:v>6.6464999999999996</c:v>
                </c:pt>
                <c:pt idx="1699">
                  <c:v>7.3010000000000002</c:v>
                </c:pt>
                <c:pt idx="1700">
                  <c:v>5.8368000000000002</c:v>
                </c:pt>
                <c:pt idx="1701">
                  <c:v>4.3379000000000003</c:v>
                </c:pt>
                <c:pt idx="1702">
                  <c:v>1.8338000000000001</c:v>
                </c:pt>
                <c:pt idx="1703">
                  <c:v>-0.1472</c:v>
                </c:pt>
                <c:pt idx="1704">
                  <c:v>-3.1882999999999999</c:v>
                </c:pt>
                <c:pt idx="1705">
                  <c:v>-4.8628999999999998</c:v>
                </c:pt>
                <c:pt idx="1706">
                  <c:v>-5.0838000000000001</c:v>
                </c:pt>
                <c:pt idx="1707">
                  <c:v>-2.7336999999999998</c:v>
                </c:pt>
                <c:pt idx="1708">
                  <c:v>-1.3795999999999999</c:v>
                </c:pt>
                <c:pt idx="1709">
                  <c:v>-1.7828999999999999</c:v>
                </c:pt>
                <c:pt idx="1710">
                  <c:v>-4.7191999999999998</c:v>
                </c:pt>
                <c:pt idx="1711">
                  <c:v>-7.4358000000000004</c:v>
                </c:pt>
                <c:pt idx="1712">
                  <c:v>-8.8541000000000007</c:v>
                </c:pt>
                <c:pt idx="1713">
                  <c:v>-8.1203000000000003</c:v>
                </c:pt>
                <c:pt idx="1714">
                  <c:v>-5.9218000000000002</c:v>
                </c:pt>
                <c:pt idx="1715">
                  <c:v>-3.5305</c:v>
                </c:pt>
                <c:pt idx="1716">
                  <c:v>-2.2471000000000001</c:v>
                </c:pt>
                <c:pt idx="1717">
                  <c:v>-4.2648999999999999</c:v>
                </c:pt>
                <c:pt idx="1718">
                  <c:v>-9.5131999999999994</c:v>
                </c:pt>
                <c:pt idx="1719">
                  <c:v>-16.713000000000001</c:v>
                </c:pt>
                <c:pt idx="1720">
                  <c:v>-22.3262</c:v>
                </c:pt>
                <c:pt idx="1721">
                  <c:v>-22.796900000000001</c:v>
                </c:pt>
                <c:pt idx="1722">
                  <c:v>-18.9529</c:v>
                </c:pt>
                <c:pt idx="1723">
                  <c:v>-12.6434</c:v>
                </c:pt>
                <c:pt idx="1724">
                  <c:v>-6.5168999999999997</c:v>
                </c:pt>
                <c:pt idx="1725">
                  <c:v>-2.1025999999999998</c:v>
                </c:pt>
                <c:pt idx="1726">
                  <c:v>-0.48530000000000001</c:v>
                </c:pt>
                <c:pt idx="1727">
                  <c:v>-2.1907999999999999</c:v>
                </c:pt>
                <c:pt idx="1728">
                  <c:v>-4.2706999999999997</c:v>
                </c:pt>
                <c:pt idx="1729">
                  <c:v>-5.4767999999999999</c:v>
                </c:pt>
                <c:pt idx="1730">
                  <c:v>-5.3571999999999997</c:v>
                </c:pt>
                <c:pt idx="1731">
                  <c:v>-3.2147000000000001</c:v>
                </c:pt>
                <c:pt idx="1732">
                  <c:v>-0.1164</c:v>
                </c:pt>
                <c:pt idx="1733">
                  <c:v>3.0173000000000001</c:v>
                </c:pt>
                <c:pt idx="1734">
                  <c:v>6.0163000000000002</c:v>
                </c:pt>
                <c:pt idx="1735">
                  <c:v>7.9627999999999997</c:v>
                </c:pt>
                <c:pt idx="1736">
                  <c:v>8.1210000000000004</c:v>
                </c:pt>
                <c:pt idx="1737">
                  <c:v>7.6905999999999999</c:v>
                </c:pt>
                <c:pt idx="1738">
                  <c:v>5.2784000000000004</c:v>
                </c:pt>
                <c:pt idx="1739">
                  <c:v>1.2068000000000001</c:v>
                </c:pt>
                <c:pt idx="1740">
                  <c:v>-4.1413000000000002</c:v>
                </c:pt>
                <c:pt idx="1741">
                  <c:v>-9.7190999999999992</c:v>
                </c:pt>
                <c:pt idx="1742">
                  <c:v>-15.421900000000001</c:v>
                </c:pt>
                <c:pt idx="1743">
                  <c:v>-19.286200000000001</c:v>
                </c:pt>
                <c:pt idx="1744">
                  <c:v>-20.462900000000001</c:v>
                </c:pt>
                <c:pt idx="1745">
                  <c:v>-19.930399999999999</c:v>
                </c:pt>
                <c:pt idx="1746">
                  <c:v>-18.231100000000001</c:v>
                </c:pt>
                <c:pt idx="1747">
                  <c:v>-16.514800000000001</c:v>
                </c:pt>
                <c:pt idx="1748">
                  <c:v>-13.3438</c:v>
                </c:pt>
                <c:pt idx="1749">
                  <c:v>-9.6582000000000008</c:v>
                </c:pt>
                <c:pt idx="1750">
                  <c:v>-4.7633000000000001</c:v>
                </c:pt>
                <c:pt idx="1751">
                  <c:v>0.28589999999999999</c:v>
                </c:pt>
                <c:pt idx="1752">
                  <c:v>5.8769999999999998</c:v>
                </c:pt>
                <c:pt idx="1753">
                  <c:v>11.363799999999999</c:v>
                </c:pt>
                <c:pt idx="1754">
                  <c:v>16.004200000000001</c:v>
                </c:pt>
                <c:pt idx="1755">
                  <c:v>18.101500000000001</c:v>
                </c:pt>
                <c:pt idx="1756">
                  <c:v>17.9251</c:v>
                </c:pt>
                <c:pt idx="1757">
                  <c:v>14.968500000000001</c:v>
                </c:pt>
                <c:pt idx="1758">
                  <c:v>10.312200000000001</c:v>
                </c:pt>
                <c:pt idx="1759">
                  <c:v>4.5384000000000002</c:v>
                </c:pt>
                <c:pt idx="1760">
                  <c:v>-0.22589999999999999</c:v>
                </c:pt>
                <c:pt idx="1761">
                  <c:v>-3.5167999999999999</c:v>
                </c:pt>
                <c:pt idx="1762">
                  <c:v>-4.2180999999999997</c:v>
                </c:pt>
                <c:pt idx="1763">
                  <c:v>-2.2098</c:v>
                </c:pt>
                <c:pt idx="1764">
                  <c:v>1.8752</c:v>
                </c:pt>
                <c:pt idx="1765">
                  <c:v>6.4447999999999999</c:v>
                </c:pt>
                <c:pt idx="1766">
                  <c:v>10.103999999999999</c:v>
                </c:pt>
                <c:pt idx="1767">
                  <c:v>11.2324</c:v>
                </c:pt>
                <c:pt idx="1768">
                  <c:v>10.229200000000001</c:v>
                </c:pt>
                <c:pt idx="1769">
                  <c:v>8.8116000000000003</c:v>
                </c:pt>
                <c:pt idx="1770">
                  <c:v>6.0987</c:v>
                </c:pt>
                <c:pt idx="1771">
                  <c:v>4.2541000000000002</c:v>
                </c:pt>
                <c:pt idx="1772">
                  <c:v>3.5832999999999999</c:v>
                </c:pt>
                <c:pt idx="1773">
                  <c:v>4.3128000000000002</c:v>
                </c:pt>
                <c:pt idx="1774">
                  <c:v>3.2382</c:v>
                </c:pt>
                <c:pt idx="1775">
                  <c:v>1.6697</c:v>
                </c:pt>
                <c:pt idx="1776">
                  <c:v>0.36930000000000002</c:v>
                </c:pt>
                <c:pt idx="1777">
                  <c:v>0.62429999999999997</c:v>
                </c:pt>
                <c:pt idx="1778">
                  <c:v>3.8973</c:v>
                </c:pt>
                <c:pt idx="1779">
                  <c:v>8.4839000000000002</c:v>
                </c:pt>
                <c:pt idx="1780">
                  <c:v>12.6303</c:v>
                </c:pt>
                <c:pt idx="1781">
                  <c:v>14.952</c:v>
                </c:pt>
                <c:pt idx="1782">
                  <c:v>14.2614</c:v>
                </c:pt>
                <c:pt idx="1783">
                  <c:v>10.346</c:v>
                </c:pt>
                <c:pt idx="1784">
                  <c:v>4.6803999999999997</c:v>
                </c:pt>
                <c:pt idx="1785">
                  <c:v>-0.80169999999999997</c:v>
                </c:pt>
                <c:pt idx="1786">
                  <c:v>-4.1311</c:v>
                </c:pt>
                <c:pt idx="1787">
                  <c:v>-5.8986999999999998</c:v>
                </c:pt>
                <c:pt idx="1788">
                  <c:v>-8.1275999999999993</c:v>
                </c:pt>
                <c:pt idx="1789">
                  <c:v>-10.8385</c:v>
                </c:pt>
                <c:pt idx="1790">
                  <c:v>-14.4171</c:v>
                </c:pt>
                <c:pt idx="1791">
                  <c:v>-15.807600000000001</c:v>
                </c:pt>
                <c:pt idx="1792">
                  <c:v>-16.743600000000001</c:v>
                </c:pt>
                <c:pt idx="1793">
                  <c:v>-16.150600000000001</c:v>
                </c:pt>
                <c:pt idx="1794">
                  <c:v>-12.652799999999999</c:v>
                </c:pt>
                <c:pt idx="1795">
                  <c:v>-8.0410000000000004</c:v>
                </c:pt>
                <c:pt idx="1796">
                  <c:v>-4.5728999999999997</c:v>
                </c:pt>
                <c:pt idx="1797">
                  <c:v>-4.4077999999999999</c:v>
                </c:pt>
                <c:pt idx="1798">
                  <c:v>-7.3879999999999999</c:v>
                </c:pt>
                <c:pt idx="1799">
                  <c:v>-12.3462</c:v>
                </c:pt>
                <c:pt idx="1800">
                  <c:v>-17.263300000000001</c:v>
                </c:pt>
                <c:pt idx="1801">
                  <c:v>-21.486799999999999</c:v>
                </c:pt>
                <c:pt idx="1802">
                  <c:v>-23.1419</c:v>
                </c:pt>
                <c:pt idx="1803">
                  <c:v>-23.4343</c:v>
                </c:pt>
                <c:pt idx="1804">
                  <c:v>-23.430700000000002</c:v>
                </c:pt>
                <c:pt idx="1805">
                  <c:v>-23.9009</c:v>
                </c:pt>
                <c:pt idx="1806">
                  <c:v>-24.634799999999998</c:v>
                </c:pt>
                <c:pt idx="1807">
                  <c:v>-24.541</c:v>
                </c:pt>
                <c:pt idx="1808">
                  <c:v>-24.455200000000001</c:v>
                </c:pt>
                <c:pt idx="1809">
                  <c:v>-22.930099999999999</c:v>
                </c:pt>
                <c:pt idx="1810">
                  <c:v>-19.626000000000001</c:v>
                </c:pt>
                <c:pt idx="1811">
                  <c:v>-15.168799999999999</c:v>
                </c:pt>
                <c:pt idx="1812">
                  <c:v>-9.7614000000000001</c:v>
                </c:pt>
                <c:pt idx="1813">
                  <c:v>-4.8737000000000004</c:v>
                </c:pt>
                <c:pt idx="1814">
                  <c:v>-0.62639999999999996</c:v>
                </c:pt>
                <c:pt idx="1815">
                  <c:v>2.7755999999999998</c:v>
                </c:pt>
                <c:pt idx="1816">
                  <c:v>3.2732999999999999</c:v>
                </c:pt>
                <c:pt idx="1817">
                  <c:v>1.2431000000000001</c:v>
                </c:pt>
                <c:pt idx="1818">
                  <c:v>-2.0594999999999999</c:v>
                </c:pt>
                <c:pt idx="1819">
                  <c:v>-4.3844000000000003</c:v>
                </c:pt>
                <c:pt idx="1820">
                  <c:v>-4.3480999999999996</c:v>
                </c:pt>
                <c:pt idx="1821">
                  <c:v>-1.4341999999999999</c:v>
                </c:pt>
                <c:pt idx="1822">
                  <c:v>3.0350999999999999</c:v>
                </c:pt>
                <c:pt idx="1823">
                  <c:v>7.1148999999999996</c:v>
                </c:pt>
                <c:pt idx="1824">
                  <c:v>7.6307999999999998</c:v>
                </c:pt>
                <c:pt idx="1825">
                  <c:v>4.2638999999999996</c:v>
                </c:pt>
                <c:pt idx="1826">
                  <c:v>-2.5684</c:v>
                </c:pt>
                <c:pt idx="1827">
                  <c:v>-8.8816000000000006</c:v>
                </c:pt>
                <c:pt idx="1828">
                  <c:v>-12.783099999999999</c:v>
                </c:pt>
                <c:pt idx="1829">
                  <c:v>-13.126200000000001</c:v>
                </c:pt>
                <c:pt idx="1830">
                  <c:v>-9.1929999999999996</c:v>
                </c:pt>
                <c:pt idx="1831">
                  <c:v>-2.0548999999999999</c:v>
                </c:pt>
                <c:pt idx="1832">
                  <c:v>3.9180000000000001</c:v>
                </c:pt>
                <c:pt idx="1833">
                  <c:v>6.2016999999999998</c:v>
                </c:pt>
                <c:pt idx="1834">
                  <c:v>3.9506000000000001</c:v>
                </c:pt>
                <c:pt idx="1835">
                  <c:v>-2.4613999999999998</c:v>
                </c:pt>
                <c:pt idx="1836">
                  <c:v>-10.119300000000001</c:v>
                </c:pt>
                <c:pt idx="1837">
                  <c:v>-17.553899999999999</c:v>
                </c:pt>
                <c:pt idx="1838">
                  <c:v>-21.843900000000001</c:v>
                </c:pt>
                <c:pt idx="1839">
                  <c:v>-21.712800000000001</c:v>
                </c:pt>
                <c:pt idx="1840">
                  <c:v>-18.5868</c:v>
                </c:pt>
                <c:pt idx="1841">
                  <c:v>-13.5869</c:v>
                </c:pt>
                <c:pt idx="1842">
                  <c:v>-9.9125999999999994</c:v>
                </c:pt>
                <c:pt idx="1843">
                  <c:v>-8.7436000000000007</c:v>
                </c:pt>
                <c:pt idx="1844">
                  <c:v>-11.9716</c:v>
                </c:pt>
                <c:pt idx="1845">
                  <c:v>-17.467600000000001</c:v>
                </c:pt>
                <c:pt idx="1846">
                  <c:v>-22.791499999999999</c:v>
                </c:pt>
                <c:pt idx="1847">
                  <c:v>-27.322500000000002</c:v>
                </c:pt>
                <c:pt idx="1848">
                  <c:v>-29.710100000000001</c:v>
                </c:pt>
                <c:pt idx="1849">
                  <c:v>-28.917000000000002</c:v>
                </c:pt>
                <c:pt idx="1850">
                  <c:v>-26.0045</c:v>
                </c:pt>
                <c:pt idx="1851">
                  <c:v>-23.431000000000001</c:v>
                </c:pt>
                <c:pt idx="1852">
                  <c:v>-23.535</c:v>
                </c:pt>
                <c:pt idx="1853">
                  <c:v>-23.572900000000001</c:v>
                </c:pt>
                <c:pt idx="1854">
                  <c:v>-23.4</c:v>
                </c:pt>
                <c:pt idx="1855">
                  <c:v>-21.797999999999998</c:v>
                </c:pt>
                <c:pt idx="1856">
                  <c:v>-19.084399999999999</c:v>
                </c:pt>
                <c:pt idx="1857">
                  <c:v>-16.023</c:v>
                </c:pt>
                <c:pt idx="1858">
                  <c:v>-12.079700000000001</c:v>
                </c:pt>
                <c:pt idx="1859">
                  <c:v>-7.9912000000000001</c:v>
                </c:pt>
                <c:pt idx="1860">
                  <c:v>-5.1252000000000004</c:v>
                </c:pt>
                <c:pt idx="1861">
                  <c:v>-4.9028999999999998</c:v>
                </c:pt>
                <c:pt idx="1862">
                  <c:v>-6.4250999999999996</c:v>
                </c:pt>
                <c:pt idx="1863">
                  <c:v>-7.1939000000000002</c:v>
                </c:pt>
                <c:pt idx="1864">
                  <c:v>-8.0790000000000006</c:v>
                </c:pt>
                <c:pt idx="1865">
                  <c:v>-9.5056999999999992</c:v>
                </c:pt>
                <c:pt idx="1866">
                  <c:v>-8.8920999999999992</c:v>
                </c:pt>
                <c:pt idx="1867">
                  <c:v>-7.1047000000000002</c:v>
                </c:pt>
                <c:pt idx="1868">
                  <c:v>-4.3392999999999997</c:v>
                </c:pt>
                <c:pt idx="1869">
                  <c:v>-1.4039999999999999</c:v>
                </c:pt>
                <c:pt idx="1870">
                  <c:v>1.3406</c:v>
                </c:pt>
                <c:pt idx="1871">
                  <c:v>2.6560999999999999</c:v>
                </c:pt>
                <c:pt idx="1872">
                  <c:v>3.5834999999999999</c:v>
                </c:pt>
                <c:pt idx="1873">
                  <c:v>3.4121000000000001</c:v>
                </c:pt>
                <c:pt idx="1874">
                  <c:v>2.2717000000000001</c:v>
                </c:pt>
                <c:pt idx="1875">
                  <c:v>0.13500000000000001</c:v>
                </c:pt>
                <c:pt idx="1876">
                  <c:v>-1.4972000000000001</c:v>
                </c:pt>
                <c:pt idx="1877">
                  <c:v>-2.3136999999999999</c:v>
                </c:pt>
                <c:pt idx="1878">
                  <c:v>-1.8142</c:v>
                </c:pt>
                <c:pt idx="1879">
                  <c:v>-0.20910000000000001</c:v>
                </c:pt>
                <c:pt idx="1880">
                  <c:v>2.7031999999999998</c:v>
                </c:pt>
                <c:pt idx="1881">
                  <c:v>5.8428000000000004</c:v>
                </c:pt>
                <c:pt idx="1882">
                  <c:v>9.2529000000000003</c:v>
                </c:pt>
                <c:pt idx="1883">
                  <c:v>12.3043</c:v>
                </c:pt>
                <c:pt idx="1884">
                  <c:v>13.958299999999999</c:v>
                </c:pt>
                <c:pt idx="1885">
                  <c:v>12.8354</c:v>
                </c:pt>
                <c:pt idx="1886">
                  <c:v>10.5627</c:v>
                </c:pt>
                <c:pt idx="1887">
                  <c:v>7.1624999999999996</c:v>
                </c:pt>
                <c:pt idx="1888">
                  <c:v>3.7071000000000001</c:v>
                </c:pt>
                <c:pt idx="1889">
                  <c:v>-0.86770000000000003</c:v>
                </c:pt>
                <c:pt idx="1890">
                  <c:v>-5.4359999999999999</c:v>
                </c:pt>
                <c:pt idx="1891">
                  <c:v>-8.4570000000000007</c:v>
                </c:pt>
                <c:pt idx="1892">
                  <c:v>-12.5054</c:v>
                </c:pt>
                <c:pt idx="1893">
                  <c:v>-17.241499999999998</c:v>
                </c:pt>
                <c:pt idx="1894">
                  <c:v>-22.287600000000001</c:v>
                </c:pt>
                <c:pt idx="1895">
                  <c:v>-25.849900000000002</c:v>
                </c:pt>
                <c:pt idx="1896">
                  <c:v>-25.056699999999999</c:v>
                </c:pt>
                <c:pt idx="1897">
                  <c:v>-21.020299999999999</c:v>
                </c:pt>
                <c:pt idx="1898">
                  <c:v>-15.786899999999999</c:v>
                </c:pt>
                <c:pt idx="1899">
                  <c:v>-10.6081</c:v>
                </c:pt>
                <c:pt idx="1900">
                  <c:v>-8.2786000000000008</c:v>
                </c:pt>
                <c:pt idx="1901">
                  <c:v>-9.1173000000000002</c:v>
                </c:pt>
                <c:pt idx="1902">
                  <c:v>-12.726000000000001</c:v>
                </c:pt>
                <c:pt idx="1903">
                  <c:v>-19.372199999999999</c:v>
                </c:pt>
                <c:pt idx="1904">
                  <c:v>-25.545000000000002</c:v>
                </c:pt>
                <c:pt idx="1905">
                  <c:v>-29.439800000000002</c:v>
                </c:pt>
                <c:pt idx="1906">
                  <c:v>-29.056100000000001</c:v>
                </c:pt>
                <c:pt idx="1907">
                  <c:v>-26.444700000000001</c:v>
                </c:pt>
                <c:pt idx="1908">
                  <c:v>-21.501200000000001</c:v>
                </c:pt>
                <c:pt idx="1909">
                  <c:v>-15.748200000000001</c:v>
                </c:pt>
                <c:pt idx="1910">
                  <c:v>-11.158099999999999</c:v>
                </c:pt>
                <c:pt idx="1911">
                  <c:v>-8.5213000000000001</c:v>
                </c:pt>
                <c:pt idx="1912">
                  <c:v>-8.4448000000000008</c:v>
                </c:pt>
                <c:pt idx="1913">
                  <c:v>-9.2086000000000006</c:v>
                </c:pt>
                <c:pt idx="1914">
                  <c:v>-11.4436</c:v>
                </c:pt>
                <c:pt idx="1915">
                  <c:v>-12.438599999999999</c:v>
                </c:pt>
                <c:pt idx="1916">
                  <c:v>-12.2439</c:v>
                </c:pt>
                <c:pt idx="1917">
                  <c:v>-9.8147000000000002</c:v>
                </c:pt>
                <c:pt idx="1918">
                  <c:v>-6.0195999999999996</c:v>
                </c:pt>
                <c:pt idx="1919">
                  <c:v>-2.3273000000000001</c:v>
                </c:pt>
                <c:pt idx="1920">
                  <c:v>-0.91739999999999999</c:v>
                </c:pt>
                <c:pt idx="1921">
                  <c:v>-1.1231</c:v>
                </c:pt>
                <c:pt idx="1922">
                  <c:v>-1.4661999999999999</c:v>
                </c:pt>
                <c:pt idx="1923">
                  <c:v>-1.391</c:v>
                </c:pt>
                <c:pt idx="1924">
                  <c:v>-0.109</c:v>
                </c:pt>
                <c:pt idx="1925">
                  <c:v>1.5979000000000001</c:v>
                </c:pt>
                <c:pt idx="1926">
                  <c:v>1.4665999999999999</c:v>
                </c:pt>
                <c:pt idx="1927">
                  <c:v>-1.1003000000000001</c:v>
                </c:pt>
                <c:pt idx="1928">
                  <c:v>-6.1454000000000004</c:v>
                </c:pt>
                <c:pt idx="1929">
                  <c:v>-12.595000000000001</c:v>
                </c:pt>
                <c:pt idx="1930">
                  <c:v>-18.1647</c:v>
                </c:pt>
                <c:pt idx="1931">
                  <c:v>-21.866900000000001</c:v>
                </c:pt>
                <c:pt idx="1932">
                  <c:v>-22.886199999999999</c:v>
                </c:pt>
                <c:pt idx="1933">
                  <c:v>-21.418399999999998</c:v>
                </c:pt>
                <c:pt idx="1934">
                  <c:v>-17.9511</c:v>
                </c:pt>
                <c:pt idx="1935">
                  <c:v>-13.2346</c:v>
                </c:pt>
                <c:pt idx="1936">
                  <c:v>-8.7504000000000008</c:v>
                </c:pt>
                <c:pt idx="1937">
                  <c:v>-5.1859000000000002</c:v>
                </c:pt>
                <c:pt idx="1938">
                  <c:v>-3.1964000000000001</c:v>
                </c:pt>
                <c:pt idx="1939">
                  <c:v>-1.7573000000000001</c:v>
                </c:pt>
                <c:pt idx="1940">
                  <c:v>-1.3152999999999999</c:v>
                </c:pt>
                <c:pt idx="1941">
                  <c:v>-0.95589999999999997</c:v>
                </c:pt>
                <c:pt idx="1942">
                  <c:v>-1.0459000000000001</c:v>
                </c:pt>
                <c:pt idx="1943">
                  <c:v>-0.24640000000000001</c:v>
                </c:pt>
                <c:pt idx="1944">
                  <c:v>2.593</c:v>
                </c:pt>
                <c:pt idx="1945">
                  <c:v>6.5952000000000002</c:v>
                </c:pt>
                <c:pt idx="1946">
                  <c:v>10.7356</c:v>
                </c:pt>
                <c:pt idx="1947">
                  <c:v>12.579499999999999</c:v>
                </c:pt>
                <c:pt idx="1948">
                  <c:v>11.0223</c:v>
                </c:pt>
                <c:pt idx="1949">
                  <c:v>5.7226999999999997</c:v>
                </c:pt>
                <c:pt idx="1950">
                  <c:v>-0.1124</c:v>
                </c:pt>
                <c:pt idx="1951">
                  <c:v>-4.1877000000000004</c:v>
                </c:pt>
                <c:pt idx="1952">
                  <c:v>-6.3380000000000001</c:v>
                </c:pt>
                <c:pt idx="1953">
                  <c:v>-7.1304999999999996</c:v>
                </c:pt>
                <c:pt idx="1954">
                  <c:v>-7.0323000000000002</c:v>
                </c:pt>
                <c:pt idx="1955">
                  <c:v>-6.3731999999999998</c:v>
                </c:pt>
                <c:pt idx="1956">
                  <c:v>-6.8954000000000004</c:v>
                </c:pt>
                <c:pt idx="1957">
                  <c:v>-7.3155000000000001</c:v>
                </c:pt>
                <c:pt idx="1958">
                  <c:v>-6.3639000000000001</c:v>
                </c:pt>
                <c:pt idx="1959">
                  <c:v>-3.8016000000000001</c:v>
                </c:pt>
                <c:pt idx="1960">
                  <c:v>0.97850000000000004</c:v>
                </c:pt>
                <c:pt idx="1961">
                  <c:v>6.0702999999999996</c:v>
                </c:pt>
                <c:pt idx="1962">
                  <c:v>9.5246999999999993</c:v>
                </c:pt>
                <c:pt idx="1963">
                  <c:v>10.384399999999999</c:v>
                </c:pt>
                <c:pt idx="1964">
                  <c:v>8.7797999999999998</c:v>
                </c:pt>
                <c:pt idx="1965">
                  <c:v>5.3928000000000003</c:v>
                </c:pt>
                <c:pt idx="1966">
                  <c:v>2.5055000000000001</c:v>
                </c:pt>
                <c:pt idx="1967">
                  <c:v>0.52869999999999995</c:v>
                </c:pt>
                <c:pt idx="1968">
                  <c:v>-2.5406</c:v>
                </c:pt>
                <c:pt idx="1969">
                  <c:v>-7.4843999999999999</c:v>
                </c:pt>
                <c:pt idx="1970">
                  <c:v>-13.5192</c:v>
                </c:pt>
                <c:pt idx="1971">
                  <c:v>-20.8108</c:v>
                </c:pt>
                <c:pt idx="1972">
                  <c:v>-27.0716</c:v>
                </c:pt>
                <c:pt idx="1973">
                  <c:v>-30.470500000000001</c:v>
                </c:pt>
                <c:pt idx="1974">
                  <c:v>-29.8918</c:v>
                </c:pt>
                <c:pt idx="1975">
                  <c:v>-25.885999999999999</c:v>
                </c:pt>
                <c:pt idx="1976">
                  <c:v>-22.310400000000001</c:v>
                </c:pt>
                <c:pt idx="1977">
                  <c:v>-21.6572</c:v>
                </c:pt>
                <c:pt idx="1978">
                  <c:v>-23.046700000000001</c:v>
                </c:pt>
                <c:pt idx="1979">
                  <c:v>-23.45</c:v>
                </c:pt>
                <c:pt idx="1980">
                  <c:v>-22.3367</c:v>
                </c:pt>
                <c:pt idx="1981">
                  <c:v>-18.7181</c:v>
                </c:pt>
                <c:pt idx="1982">
                  <c:v>-13.7911</c:v>
                </c:pt>
                <c:pt idx="1983">
                  <c:v>-10.461399999999999</c:v>
                </c:pt>
                <c:pt idx="1984">
                  <c:v>-9.4234000000000009</c:v>
                </c:pt>
                <c:pt idx="1985">
                  <c:v>-9.5018999999999991</c:v>
                </c:pt>
                <c:pt idx="1986">
                  <c:v>-10.149699999999999</c:v>
                </c:pt>
                <c:pt idx="1987">
                  <c:v>-10.391</c:v>
                </c:pt>
                <c:pt idx="1988">
                  <c:v>-8.7481000000000009</c:v>
                </c:pt>
                <c:pt idx="1989">
                  <c:v>-5.9539999999999997</c:v>
                </c:pt>
                <c:pt idx="1990">
                  <c:v>-3.4988000000000001</c:v>
                </c:pt>
                <c:pt idx="1991">
                  <c:v>-3.1857000000000002</c:v>
                </c:pt>
                <c:pt idx="1992">
                  <c:v>-5.6132999999999997</c:v>
                </c:pt>
                <c:pt idx="1993">
                  <c:v>-8.9318000000000008</c:v>
                </c:pt>
                <c:pt idx="1994">
                  <c:v>-11.190200000000001</c:v>
                </c:pt>
                <c:pt idx="1995">
                  <c:v>-11.906000000000001</c:v>
                </c:pt>
                <c:pt idx="1996">
                  <c:v>-10.9428</c:v>
                </c:pt>
                <c:pt idx="1997">
                  <c:v>-8.7763000000000009</c:v>
                </c:pt>
                <c:pt idx="1998">
                  <c:v>-7.8773999999999997</c:v>
                </c:pt>
                <c:pt idx="1999">
                  <c:v>-8.2889999999999997</c:v>
                </c:pt>
                <c:pt idx="2000">
                  <c:v>-10.2722</c:v>
                </c:pt>
                <c:pt idx="2001">
                  <c:v>-12.906499999999999</c:v>
                </c:pt>
                <c:pt idx="2002">
                  <c:v>-14.931900000000001</c:v>
                </c:pt>
                <c:pt idx="2003">
                  <c:v>-13.949299999999999</c:v>
                </c:pt>
                <c:pt idx="2004">
                  <c:v>-12.382199999999999</c:v>
                </c:pt>
                <c:pt idx="2005">
                  <c:v>-11.3065</c:v>
                </c:pt>
                <c:pt idx="2006">
                  <c:v>-11.3576</c:v>
                </c:pt>
                <c:pt idx="2007">
                  <c:v>-12.286</c:v>
                </c:pt>
                <c:pt idx="2008">
                  <c:v>-15.019600000000001</c:v>
                </c:pt>
                <c:pt idx="2009">
                  <c:v>-19.2879</c:v>
                </c:pt>
                <c:pt idx="2010">
                  <c:v>-23.629200000000001</c:v>
                </c:pt>
                <c:pt idx="2011">
                  <c:v>-26.297899999999998</c:v>
                </c:pt>
                <c:pt idx="2012">
                  <c:v>-24.785</c:v>
                </c:pt>
                <c:pt idx="2013">
                  <c:v>-21.145199999999999</c:v>
                </c:pt>
                <c:pt idx="2014">
                  <c:v>-15.7288</c:v>
                </c:pt>
                <c:pt idx="2015">
                  <c:v>-10.4536</c:v>
                </c:pt>
                <c:pt idx="2016">
                  <c:v>-6.0267999999999997</c:v>
                </c:pt>
                <c:pt idx="2017">
                  <c:v>-3.3673000000000002</c:v>
                </c:pt>
                <c:pt idx="2018">
                  <c:v>-1.8407</c:v>
                </c:pt>
                <c:pt idx="2019">
                  <c:v>-1.1977</c:v>
                </c:pt>
                <c:pt idx="2020">
                  <c:v>-0.1211</c:v>
                </c:pt>
                <c:pt idx="2021">
                  <c:v>1.7708999999999999</c:v>
                </c:pt>
                <c:pt idx="2022">
                  <c:v>2.3820000000000001</c:v>
                </c:pt>
                <c:pt idx="2023">
                  <c:v>2.5663999999999998</c:v>
                </c:pt>
                <c:pt idx="2024">
                  <c:v>3.0956999999999999</c:v>
                </c:pt>
                <c:pt idx="2025">
                  <c:v>3.4333999999999998</c:v>
                </c:pt>
                <c:pt idx="2026">
                  <c:v>3.2602000000000002</c:v>
                </c:pt>
                <c:pt idx="2027">
                  <c:v>2.9379</c:v>
                </c:pt>
                <c:pt idx="2028">
                  <c:v>1.6106</c:v>
                </c:pt>
                <c:pt idx="2029">
                  <c:v>-0.99619999999999997</c:v>
                </c:pt>
                <c:pt idx="2030">
                  <c:v>-2.4331</c:v>
                </c:pt>
                <c:pt idx="2031">
                  <c:v>-3.4464999999999999</c:v>
                </c:pt>
                <c:pt idx="2032">
                  <c:v>-4.4070999999999998</c:v>
                </c:pt>
                <c:pt idx="2033">
                  <c:v>-4.1106999999999996</c:v>
                </c:pt>
                <c:pt idx="2034">
                  <c:v>-2.7599</c:v>
                </c:pt>
                <c:pt idx="2035">
                  <c:v>-0.86140000000000005</c:v>
                </c:pt>
                <c:pt idx="2036">
                  <c:v>1.0128999999999999</c:v>
                </c:pt>
                <c:pt idx="2037">
                  <c:v>2.6042000000000001</c:v>
                </c:pt>
                <c:pt idx="2038">
                  <c:v>2.9592999999999998</c:v>
                </c:pt>
                <c:pt idx="2039">
                  <c:v>0.78939999999999999</c:v>
                </c:pt>
                <c:pt idx="2040">
                  <c:v>-4.5926999999999998</c:v>
                </c:pt>
                <c:pt idx="2041">
                  <c:v>-10.6595</c:v>
                </c:pt>
                <c:pt idx="2042">
                  <c:v>-15.786799999999999</c:v>
                </c:pt>
                <c:pt idx="2043">
                  <c:v>-17.2224</c:v>
                </c:pt>
                <c:pt idx="2044">
                  <c:v>-15.747299999999999</c:v>
                </c:pt>
                <c:pt idx="2045">
                  <c:v>-14.486599999999999</c:v>
                </c:pt>
                <c:pt idx="2046">
                  <c:v>-16.3154</c:v>
                </c:pt>
                <c:pt idx="2047">
                  <c:v>-22.536200000000001</c:v>
                </c:pt>
                <c:pt idx="2048">
                  <c:v>-31.587299999999999</c:v>
                </c:pt>
                <c:pt idx="2049">
                  <c:v>-38.886299999999999</c:v>
                </c:pt>
                <c:pt idx="2050">
                  <c:v>-40.682600000000001</c:v>
                </c:pt>
                <c:pt idx="2051">
                  <c:v>-37.310400000000001</c:v>
                </c:pt>
                <c:pt idx="2052">
                  <c:v>-29.801600000000001</c:v>
                </c:pt>
                <c:pt idx="2053">
                  <c:v>-21.2254</c:v>
                </c:pt>
                <c:pt idx="2054">
                  <c:v>-14.8687</c:v>
                </c:pt>
                <c:pt idx="2055">
                  <c:v>-11.924200000000001</c:v>
                </c:pt>
                <c:pt idx="2056">
                  <c:v>-11.738300000000001</c:v>
                </c:pt>
                <c:pt idx="2057">
                  <c:v>-13.571300000000001</c:v>
                </c:pt>
                <c:pt idx="2058">
                  <c:v>-13.2302</c:v>
                </c:pt>
                <c:pt idx="2059">
                  <c:v>-11.419700000000001</c:v>
                </c:pt>
                <c:pt idx="2060">
                  <c:v>-9.0917999999999992</c:v>
                </c:pt>
                <c:pt idx="2061">
                  <c:v>-6.5148999999999999</c:v>
                </c:pt>
                <c:pt idx="2062">
                  <c:v>-5.9451999999999998</c:v>
                </c:pt>
                <c:pt idx="2063">
                  <c:v>-6.7877999999999998</c:v>
                </c:pt>
                <c:pt idx="2064">
                  <c:v>-10.0389</c:v>
                </c:pt>
                <c:pt idx="2065">
                  <c:v>-14.638299999999999</c:v>
                </c:pt>
                <c:pt idx="2066">
                  <c:v>-20.677199999999999</c:v>
                </c:pt>
                <c:pt idx="2067">
                  <c:v>-25.807400000000001</c:v>
                </c:pt>
                <c:pt idx="2068">
                  <c:v>-30.089400000000001</c:v>
                </c:pt>
                <c:pt idx="2069">
                  <c:v>-34.097200000000001</c:v>
                </c:pt>
                <c:pt idx="2070">
                  <c:v>-37.994900000000001</c:v>
                </c:pt>
                <c:pt idx="2071">
                  <c:v>-41.453000000000003</c:v>
                </c:pt>
                <c:pt idx="2072">
                  <c:v>-44.077100000000002</c:v>
                </c:pt>
                <c:pt idx="2073">
                  <c:v>-44.086199999999998</c:v>
                </c:pt>
                <c:pt idx="2074">
                  <c:v>-41.701700000000002</c:v>
                </c:pt>
                <c:pt idx="2075">
                  <c:v>-37.109699999999997</c:v>
                </c:pt>
                <c:pt idx="2076">
                  <c:v>-31.593299999999999</c:v>
                </c:pt>
                <c:pt idx="2077">
                  <c:v>-27.5748</c:v>
                </c:pt>
                <c:pt idx="2078">
                  <c:v>-25.523900000000001</c:v>
                </c:pt>
                <c:pt idx="2079">
                  <c:v>-23.921099999999999</c:v>
                </c:pt>
                <c:pt idx="2080">
                  <c:v>-20.819900000000001</c:v>
                </c:pt>
                <c:pt idx="2081">
                  <c:v>-16.932700000000001</c:v>
                </c:pt>
                <c:pt idx="2082">
                  <c:v>-12.4161</c:v>
                </c:pt>
                <c:pt idx="2083">
                  <c:v>-8.5062999999999995</c:v>
                </c:pt>
                <c:pt idx="2084">
                  <c:v>-6.2766999999999999</c:v>
                </c:pt>
                <c:pt idx="2085">
                  <c:v>-6.4356</c:v>
                </c:pt>
                <c:pt idx="2086">
                  <c:v>-8.6183999999999994</c:v>
                </c:pt>
                <c:pt idx="2087">
                  <c:v>-12.2121</c:v>
                </c:pt>
                <c:pt idx="2088">
                  <c:v>-15.914199999999999</c:v>
                </c:pt>
                <c:pt idx="2089">
                  <c:v>-18.909300000000002</c:v>
                </c:pt>
                <c:pt idx="2090">
                  <c:v>-20.5608</c:v>
                </c:pt>
                <c:pt idx="2091">
                  <c:v>-19.2822</c:v>
                </c:pt>
                <c:pt idx="2092">
                  <c:v>-15.8872</c:v>
                </c:pt>
                <c:pt idx="2093">
                  <c:v>-12.418200000000001</c:v>
                </c:pt>
                <c:pt idx="2094">
                  <c:v>-9.6141000000000005</c:v>
                </c:pt>
                <c:pt idx="2095">
                  <c:v>-10.0098</c:v>
                </c:pt>
                <c:pt idx="2096">
                  <c:v>-13.3012</c:v>
                </c:pt>
                <c:pt idx="2097">
                  <c:v>-17.378499999999999</c:v>
                </c:pt>
                <c:pt idx="2098">
                  <c:v>-20.7712</c:v>
                </c:pt>
                <c:pt idx="2099">
                  <c:v>-22.088200000000001</c:v>
                </c:pt>
                <c:pt idx="2100">
                  <c:v>-19.701499999999999</c:v>
                </c:pt>
                <c:pt idx="2101">
                  <c:v>-14.3963</c:v>
                </c:pt>
                <c:pt idx="2102">
                  <c:v>-8.9962999999999997</c:v>
                </c:pt>
                <c:pt idx="2103">
                  <c:v>-3.3515999999999999</c:v>
                </c:pt>
                <c:pt idx="2104">
                  <c:v>0.53059999999999996</c:v>
                </c:pt>
                <c:pt idx="2105">
                  <c:v>4.8231999999999999</c:v>
                </c:pt>
                <c:pt idx="2106">
                  <c:v>7.0101000000000004</c:v>
                </c:pt>
                <c:pt idx="2107">
                  <c:v>6.5857000000000001</c:v>
                </c:pt>
                <c:pt idx="2108">
                  <c:v>5.1116000000000001</c:v>
                </c:pt>
                <c:pt idx="2109">
                  <c:v>2.2101000000000002</c:v>
                </c:pt>
                <c:pt idx="2110">
                  <c:v>-0.4592</c:v>
                </c:pt>
                <c:pt idx="2111">
                  <c:v>-2.4472999999999998</c:v>
                </c:pt>
                <c:pt idx="2112">
                  <c:v>-3.4117000000000002</c:v>
                </c:pt>
                <c:pt idx="2113">
                  <c:v>-1.6423000000000001</c:v>
                </c:pt>
                <c:pt idx="2114">
                  <c:v>0.84789999999999999</c:v>
                </c:pt>
                <c:pt idx="2115">
                  <c:v>2.4664000000000001</c:v>
                </c:pt>
                <c:pt idx="2116">
                  <c:v>0.48420000000000002</c:v>
                </c:pt>
                <c:pt idx="2117">
                  <c:v>-4.7823000000000002</c:v>
                </c:pt>
                <c:pt idx="2118">
                  <c:v>-10.577500000000001</c:v>
                </c:pt>
                <c:pt idx="2119">
                  <c:v>-15.0045</c:v>
                </c:pt>
                <c:pt idx="2120">
                  <c:v>-16.877199999999998</c:v>
                </c:pt>
                <c:pt idx="2121">
                  <c:v>-15.586399999999999</c:v>
                </c:pt>
                <c:pt idx="2122">
                  <c:v>-11.2485</c:v>
                </c:pt>
                <c:pt idx="2123">
                  <c:v>-7.8323</c:v>
                </c:pt>
                <c:pt idx="2124">
                  <c:v>-5.6942000000000004</c:v>
                </c:pt>
                <c:pt idx="2125">
                  <c:v>-5.5072999999999999</c:v>
                </c:pt>
                <c:pt idx="2126">
                  <c:v>-6.0324</c:v>
                </c:pt>
                <c:pt idx="2127">
                  <c:v>-6.7935999999999996</c:v>
                </c:pt>
                <c:pt idx="2128">
                  <c:v>-8.0204000000000004</c:v>
                </c:pt>
                <c:pt idx="2129">
                  <c:v>-9.0512999999999995</c:v>
                </c:pt>
                <c:pt idx="2130">
                  <c:v>-7.8833000000000002</c:v>
                </c:pt>
                <c:pt idx="2131">
                  <c:v>-6.5197000000000003</c:v>
                </c:pt>
                <c:pt idx="2132">
                  <c:v>-6.1368999999999998</c:v>
                </c:pt>
                <c:pt idx="2133">
                  <c:v>-5.7423999999999999</c:v>
                </c:pt>
                <c:pt idx="2134">
                  <c:v>-5.3590999999999998</c:v>
                </c:pt>
                <c:pt idx="2135">
                  <c:v>-5.5683999999999996</c:v>
                </c:pt>
                <c:pt idx="2136">
                  <c:v>-5.4212999999999996</c:v>
                </c:pt>
                <c:pt idx="2137">
                  <c:v>-5.0015000000000001</c:v>
                </c:pt>
                <c:pt idx="2138">
                  <c:v>-4.6054000000000004</c:v>
                </c:pt>
                <c:pt idx="2139">
                  <c:v>-7.2107999999999999</c:v>
                </c:pt>
                <c:pt idx="2140">
                  <c:v>-11.087999999999999</c:v>
                </c:pt>
                <c:pt idx="2141">
                  <c:v>-17.146599999999999</c:v>
                </c:pt>
                <c:pt idx="2142">
                  <c:v>-23.067699999999999</c:v>
                </c:pt>
                <c:pt idx="2143">
                  <c:v>-27.4191</c:v>
                </c:pt>
                <c:pt idx="2144">
                  <c:v>-28.6435</c:v>
                </c:pt>
                <c:pt idx="2145">
                  <c:v>-25.549700000000001</c:v>
                </c:pt>
                <c:pt idx="2146">
                  <c:v>-20.859300000000001</c:v>
                </c:pt>
                <c:pt idx="2147">
                  <c:v>-17.4863</c:v>
                </c:pt>
                <c:pt idx="2148">
                  <c:v>-16.0655</c:v>
                </c:pt>
                <c:pt idx="2149">
                  <c:v>-16.078299999999999</c:v>
                </c:pt>
                <c:pt idx="2150">
                  <c:v>-15.4297</c:v>
                </c:pt>
                <c:pt idx="2151">
                  <c:v>-13.413</c:v>
                </c:pt>
                <c:pt idx="2152">
                  <c:v>-10.0593</c:v>
                </c:pt>
                <c:pt idx="2153">
                  <c:v>-7.0282</c:v>
                </c:pt>
                <c:pt idx="2154">
                  <c:v>-5.4698000000000002</c:v>
                </c:pt>
                <c:pt idx="2155">
                  <c:v>-6.3190999999999997</c:v>
                </c:pt>
                <c:pt idx="2156">
                  <c:v>-9.5142000000000007</c:v>
                </c:pt>
                <c:pt idx="2157">
                  <c:v>-12.9756</c:v>
                </c:pt>
                <c:pt idx="2158">
                  <c:v>-15.6815</c:v>
                </c:pt>
                <c:pt idx="2159">
                  <c:v>-15.7911</c:v>
                </c:pt>
                <c:pt idx="2160">
                  <c:v>-13.063700000000001</c:v>
                </c:pt>
                <c:pt idx="2161">
                  <c:v>-8.2731999999999992</c:v>
                </c:pt>
                <c:pt idx="2162">
                  <c:v>-2.8151000000000002</c:v>
                </c:pt>
                <c:pt idx="2163">
                  <c:v>0.2331</c:v>
                </c:pt>
                <c:pt idx="2164">
                  <c:v>-0.58650000000000002</c:v>
                </c:pt>
                <c:pt idx="2165">
                  <c:v>-4.7941000000000003</c:v>
                </c:pt>
                <c:pt idx="2166">
                  <c:v>-10.328099999999999</c:v>
                </c:pt>
                <c:pt idx="2167">
                  <c:v>-14.6539</c:v>
                </c:pt>
                <c:pt idx="2168">
                  <c:v>-15.7601</c:v>
                </c:pt>
                <c:pt idx="2169">
                  <c:v>-14.4282</c:v>
                </c:pt>
                <c:pt idx="2170">
                  <c:v>-11.927300000000001</c:v>
                </c:pt>
                <c:pt idx="2171">
                  <c:v>-10.873100000000001</c:v>
                </c:pt>
                <c:pt idx="2172">
                  <c:v>-11.5989</c:v>
                </c:pt>
                <c:pt idx="2173">
                  <c:v>-13.5679</c:v>
                </c:pt>
                <c:pt idx="2174">
                  <c:v>-15.4496</c:v>
                </c:pt>
                <c:pt idx="2175">
                  <c:v>-15.3703</c:v>
                </c:pt>
                <c:pt idx="2176">
                  <c:v>-15.063499999999999</c:v>
                </c:pt>
                <c:pt idx="2177">
                  <c:v>-14.105399999999999</c:v>
                </c:pt>
                <c:pt idx="2178">
                  <c:v>-12.2791</c:v>
                </c:pt>
                <c:pt idx="2179">
                  <c:v>-9.2698999999999998</c:v>
                </c:pt>
                <c:pt idx="2180">
                  <c:v>-5.7663000000000002</c:v>
                </c:pt>
                <c:pt idx="2181">
                  <c:v>-2.2109999999999999</c:v>
                </c:pt>
                <c:pt idx="2182">
                  <c:v>0.1762</c:v>
                </c:pt>
                <c:pt idx="2183">
                  <c:v>1.1696</c:v>
                </c:pt>
                <c:pt idx="2184">
                  <c:v>1.2586999999999999</c:v>
                </c:pt>
                <c:pt idx="2185">
                  <c:v>0.78080000000000005</c:v>
                </c:pt>
                <c:pt idx="2186">
                  <c:v>0.78190000000000004</c:v>
                </c:pt>
                <c:pt idx="2187">
                  <c:v>-5.1000000000000004E-3</c:v>
                </c:pt>
                <c:pt idx="2188">
                  <c:v>-1.6500999999999999</c:v>
                </c:pt>
                <c:pt idx="2189">
                  <c:v>-4.351</c:v>
                </c:pt>
                <c:pt idx="2190">
                  <c:v>-7.4478999999999997</c:v>
                </c:pt>
                <c:pt idx="2191">
                  <c:v>-9.7917000000000005</c:v>
                </c:pt>
                <c:pt idx="2192">
                  <c:v>-11.6938</c:v>
                </c:pt>
                <c:pt idx="2193">
                  <c:v>-12.615600000000001</c:v>
                </c:pt>
                <c:pt idx="2194">
                  <c:v>-14.305999999999999</c:v>
                </c:pt>
                <c:pt idx="2195">
                  <c:v>-16.3476</c:v>
                </c:pt>
                <c:pt idx="2196">
                  <c:v>-17.0961</c:v>
                </c:pt>
                <c:pt idx="2197">
                  <c:v>-15.9358</c:v>
                </c:pt>
                <c:pt idx="2198">
                  <c:v>-11.280200000000001</c:v>
                </c:pt>
                <c:pt idx="2199">
                  <c:v>-3.2848999999999999</c:v>
                </c:pt>
                <c:pt idx="2200">
                  <c:v>5.0903999999999998</c:v>
                </c:pt>
                <c:pt idx="2201">
                  <c:v>12.2631</c:v>
                </c:pt>
                <c:pt idx="2202">
                  <c:v>16.034600000000001</c:v>
                </c:pt>
                <c:pt idx="2203">
                  <c:v>16.432500000000001</c:v>
                </c:pt>
                <c:pt idx="2204">
                  <c:v>12.0974</c:v>
                </c:pt>
                <c:pt idx="2205">
                  <c:v>6.1007999999999996</c:v>
                </c:pt>
                <c:pt idx="2206">
                  <c:v>0.25230000000000002</c:v>
                </c:pt>
                <c:pt idx="2207">
                  <c:v>-3.4632000000000001</c:v>
                </c:pt>
                <c:pt idx="2208">
                  <c:v>-3.8279000000000001</c:v>
                </c:pt>
                <c:pt idx="2209">
                  <c:v>-2.6756000000000002</c:v>
                </c:pt>
                <c:pt idx="2210">
                  <c:v>-1.1204000000000001</c:v>
                </c:pt>
                <c:pt idx="2211">
                  <c:v>0.67930000000000001</c:v>
                </c:pt>
                <c:pt idx="2212">
                  <c:v>1.2774000000000001</c:v>
                </c:pt>
                <c:pt idx="2213">
                  <c:v>-0.12909999999999999</c:v>
                </c:pt>
                <c:pt idx="2214">
                  <c:v>-4.1699000000000002</c:v>
                </c:pt>
                <c:pt idx="2215">
                  <c:v>-10.3169</c:v>
                </c:pt>
                <c:pt idx="2216">
                  <c:v>-15.9778</c:v>
                </c:pt>
                <c:pt idx="2217">
                  <c:v>-18.977699999999999</c:v>
                </c:pt>
                <c:pt idx="2218">
                  <c:v>-17.0185</c:v>
                </c:pt>
                <c:pt idx="2219">
                  <c:v>-12.695499999999999</c:v>
                </c:pt>
                <c:pt idx="2220">
                  <c:v>-7.6219000000000001</c:v>
                </c:pt>
                <c:pt idx="2221">
                  <c:v>-3.6030000000000002</c:v>
                </c:pt>
                <c:pt idx="2222">
                  <c:v>-0.35849999999999999</c:v>
                </c:pt>
                <c:pt idx="2223">
                  <c:v>1.0751999999999999</c:v>
                </c:pt>
                <c:pt idx="2224">
                  <c:v>2.9076</c:v>
                </c:pt>
                <c:pt idx="2225">
                  <c:v>4.2439999999999998</c:v>
                </c:pt>
                <c:pt idx="2226">
                  <c:v>4.3958000000000004</c:v>
                </c:pt>
                <c:pt idx="2227">
                  <c:v>1.8753</c:v>
                </c:pt>
                <c:pt idx="2228">
                  <c:v>-4.2576999999999998</c:v>
                </c:pt>
                <c:pt idx="2229">
                  <c:v>-11.754200000000001</c:v>
                </c:pt>
                <c:pt idx="2230">
                  <c:v>-19.5657</c:v>
                </c:pt>
                <c:pt idx="2231">
                  <c:v>-24.707799999999999</c:v>
                </c:pt>
                <c:pt idx="2232">
                  <c:v>-25.623799999999999</c:v>
                </c:pt>
                <c:pt idx="2233">
                  <c:v>-21.571000000000002</c:v>
                </c:pt>
                <c:pt idx="2234">
                  <c:v>-14.2928</c:v>
                </c:pt>
                <c:pt idx="2235">
                  <c:v>-5.6843000000000004</c:v>
                </c:pt>
                <c:pt idx="2236">
                  <c:v>0.69589999999999996</c:v>
                </c:pt>
                <c:pt idx="2237">
                  <c:v>4.0727000000000002</c:v>
                </c:pt>
                <c:pt idx="2238">
                  <c:v>3.1328999999999998</c:v>
                </c:pt>
                <c:pt idx="2239">
                  <c:v>-2.7397999999999998</c:v>
                </c:pt>
                <c:pt idx="2240">
                  <c:v>-10.8367</c:v>
                </c:pt>
                <c:pt idx="2241">
                  <c:v>-18.980899999999998</c:v>
                </c:pt>
                <c:pt idx="2242">
                  <c:v>-23.9542</c:v>
                </c:pt>
                <c:pt idx="2243">
                  <c:v>-22.075900000000001</c:v>
                </c:pt>
                <c:pt idx="2244">
                  <c:v>-15.3507</c:v>
                </c:pt>
                <c:pt idx="2245">
                  <c:v>-6.6822999999999997</c:v>
                </c:pt>
                <c:pt idx="2246">
                  <c:v>1.0287999999999999</c:v>
                </c:pt>
                <c:pt idx="2247">
                  <c:v>4.1875999999999998</c:v>
                </c:pt>
                <c:pt idx="2248">
                  <c:v>2.3046000000000002</c:v>
                </c:pt>
                <c:pt idx="2249">
                  <c:v>-2.8856999999999999</c:v>
                </c:pt>
                <c:pt idx="2250">
                  <c:v>-8.8940999999999999</c:v>
                </c:pt>
                <c:pt idx="2251">
                  <c:v>-13.549099999999999</c:v>
                </c:pt>
                <c:pt idx="2252">
                  <c:v>-15.369300000000001</c:v>
                </c:pt>
                <c:pt idx="2253">
                  <c:v>-12.6114</c:v>
                </c:pt>
                <c:pt idx="2254">
                  <c:v>-7.9828999999999999</c:v>
                </c:pt>
                <c:pt idx="2255">
                  <c:v>-2.5846</c:v>
                </c:pt>
                <c:pt idx="2256">
                  <c:v>0.3039</c:v>
                </c:pt>
                <c:pt idx="2257">
                  <c:v>0.20880000000000001</c:v>
                </c:pt>
                <c:pt idx="2258">
                  <c:v>-1.5214000000000001</c:v>
                </c:pt>
                <c:pt idx="2259">
                  <c:v>-3.9129999999999998</c:v>
                </c:pt>
                <c:pt idx="2260">
                  <c:v>-5.2366999999999999</c:v>
                </c:pt>
                <c:pt idx="2261">
                  <c:v>-5.2061000000000002</c:v>
                </c:pt>
                <c:pt idx="2262">
                  <c:v>-3.6541000000000001</c:v>
                </c:pt>
                <c:pt idx="2263">
                  <c:v>-1.9934000000000001</c:v>
                </c:pt>
                <c:pt idx="2264">
                  <c:v>0.54459999999999997</c:v>
                </c:pt>
                <c:pt idx="2265">
                  <c:v>3.3010999999999999</c:v>
                </c:pt>
                <c:pt idx="2266">
                  <c:v>6.5316999999999998</c:v>
                </c:pt>
                <c:pt idx="2267">
                  <c:v>7.88</c:v>
                </c:pt>
                <c:pt idx="2268">
                  <c:v>7.1414</c:v>
                </c:pt>
                <c:pt idx="2269">
                  <c:v>5.4958999999999998</c:v>
                </c:pt>
                <c:pt idx="2270">
                  <c:v>4.0909000000000004</c:v>
                </c:pt>
                <c:pt idx="2271">
                  <c:v>2.7252999999999998</c:v>
                </c:pt>
                <c:pt idx="2272">
                  <c:v>0.31979999999999997</c:v>
                </c:pt>
                <c:pt idx="2273">
                  <c:v>-1.0589999999999999</c:v>
                </c:pt>
                <c:pt idx="2274">
                  <c:v>-3.0465</c:v>
                </c:pt>
                <c:pt idx="2275">
                  <c:v>-5.5076999999999998</c:v>
                </c:pt>
                <c:pt idx="2276">
                  <c:v>-8.5722000000000005</c:v>
                </c:pt>
                <c:pt idx="2277">
                  <c:v>-10.395200000000001</c:v>
                </c:pt>
                <c:pt idx="2278">
                  <c:v>-10.113200000000001</c:v>
                </c:pt>
                <c:pt idx="2279">
                  <c:v>-6.2211999999999996</c:v>
                </c:pt>
                <c:pt idx="2280">
                  <c:v>6.6799999999999998E-2</c:v>
                </c:pt>
                <c:pt idx="2281">
                  <c:v>5.9353999999999996</c:v>
                </c:pt>
                <c:pt idx="2282">
                  <c:v>9.6035000000000004</c:v>
                </c:pt>
                <c:pt idx="2283">
                  <c:v>10.6228</c:v>
                </c:pt>
                <c:pt idx="2284">
                  <c:v>9.2094000000000005</c:v>
                </c:pt>
                <c:pt idx="2285">
                  <c:v>6.4542999999999999</c:v>
                </c:pt>
                <c:pt idx="2286">
                  <c:v>4.5526</c:v>
                </c:pt>
                <c:pt idx="2287">
                  <c:v>1.9683999999999999</c:v>
                </c:pt>
                <c:pt idx="2288">
                  <c:v>-1.5934999999999999</c:v>
                </c:pt>
                <c:pt idx="2289">
                  <c:v>-4.7500999999999998</c:v>
                </c:pt>
                <c:pt idx="2290">
                  <c:v>-7.2938999999999998</c:v>
                </c:pt>
                <c:pt idx="2291">
                  <c:v>-7.9835000000000003</c:v>
                </c:pt>
                <c:pt idx="2292">
                  <c:v>-5.9123000000000001</c:v>
                </c:pt>
                <c:pt idx="2293">
                  <c:v>-2.298</c:v>
                </c:pt>
                <c:pt idx="2294">
                  <c:v>0.66510000000000002</c:v>
                </c:pt>
                <c:pt idx="2295">
                  <c:v>1.4899</c:v>
                </c:pt>
                <c:pt idx="2296">
                  <c:v>-2.2273000000000001</c:v>
                </c:pt>
                <c:pt idx="2297">
                  <c:v>-8.1476000000000006</c:v>
                </c:pt>
                <c:pt idx="2298">
                  <c:v>-12.651999999999999</c:v>
                </c:pt>
                <c:pt idx="2299">
                  <c:v>-12.137700000000001</c:v>
                </c:pt>
                <c:pt idx="2300">
                  <c:v>-7.7888000000000002</c:v>
                </c:pt>
                <c:pt idx="2301">
                  <c:v>5.6899999999999999E-2</c:v>
                </c:pt>
                <c:pt idx="2302">
                  <c:v>7.2557999999999998</c:v>
                </c:pt>
                <c:pt idx="2303">
                  <c:v>11.891299999999999</c:v>
                </c:pt>
                <c:pt idx="2304">
                  <c:v>12.552899999999999</c:v>
                </c:pt>
                <c:pt idx="2305">
                  <c:v>9.8454999999999995</c:v>
                </c:pt>
                <c:pt idx="2306">
                  <c:v>6.3192000000000004</c:v>
                </c:pt>
                <c:pt idx="2307">
                  <c:v>3.2845</c:v>
                </c:pt>
                <c:pt idx="2308">
                  <c:v>1.901</c:v>
                </c:pt>
                <c:pt idx="2309">
                  <c:v>-0.10730000000000001</c:v>
                </c:pt>
                <c:pt idx="2310">
                  <c:v>-2.3386</c:v>
                </c:pt>
                <c:pt idx="2311">
                  <c:v>-3.9034</c:v>
                </c:pt>
                <c:pt idx="2312">
                  <c:v>-4.5891000000000002</c:v>
                </c:pt>
                <c:pt idx="2313">
                  <c:v>-4.1946000000000003</c:v>
                </c:pt>
                <c:pt idx="2314">
                  <c:v>-2.5674999999999999</c:v>
                </c:pt>
                <c:pt idx="2315">
                  <c:v>0.27010000000000001</c:v>
                </c:pt>
                <c:pt idx="2316">
                  <c:v>1.7033</c:v>
                </c:pt>
                <c:pt idx="2317">
                  <c:v>1.2593000000000001</c:v>
                </c:pt>
                <c:pt idx="2318">
                  <c:v>-2.2852999999999999</c:v>
                </c:pt>
                <c:pt idx="2319">
                  <c:v>-7.1455000000000002</c:v>
                </c:pt>
                <c:pt idx="2320">
                  <c:v>-11.223000000000001</c:v>
                </c:pt>
                <c:pt idx="2321">
                  <c:v>-12.928000000000001</c:v>
                </c:pt>
                <c:pt idx="2322">
                  <c:v>-12.080399999999999</c:v>
                </c:pt>
                <c:pt idx="2323">
                  <c:v>-9.3216999999999999</c:v>
                </c:pt>
                <c:pt idx="2324">
                  <c:v>-4.9908999999999999</c:v>
                </c:pt>
                <c:pt idx="2325">
                  <c:v>-1.0369999999999999</c:v>
                </c:pt>
                <c:pt idx="2326">
                  <c:v>2.3978999999999999</c:v>
                </c:pt>
                <c:pt idx="2327">
                  <c:v>6.1616</c:v>
                </c:pt>
                <c:pt idx="2328">
                  <c:v>8.1226000000000003</c:v>
                </c:pt>
                <c:pt idx="2329">
                  <c:v>8.3095999999999997</c:v>
                </c:pt>
                <c:pt idx="2330">
                  <c:v>6.1569000000000003</c:v>
                </c:pt>
                <c:pt idx="2331">
                  <c:v>2.6219999999999999</c:v>
                </c:pt>
                <c:pt idx="2332">
                  <c:v>-1.2927999999999999</c:v>
                </c:pt>
                <c:pt idx="2333">
                  <c:v>-4.3772000000000002</c:v>
                </c:pt>
                <c:pt idx="2334">
                  <c:v>-5.2473000000000001</c:v>
                </c:pt>
                <c:pt idx="2335">
                  <c:v>-3.5705</c:v>
                </c:pt>
                <c:pt idx="2336">
                  <c:v>-0.49669999999999997</c:v>
                </c:pt>
                <c:pt idx="2337">
                  <c:v>3.0647000000000002</c:v>
                </c:pt>
                <c:pt idx="2338">
                  <c:v>3.964</c:v>
                </c:pt>
                <c:pt idx="2339">
                  <c:v>1.8916999999999999</c:v>
                </c:pt>
                <c:pt idx="2340">
                  <c:v>-3.0977000000000001</c:v>
                </c:pt>
                <c:pt idx="2341">
                  <c:v>-8.1693999999999996</c:v>
                </c:pt>
                <c:pt idx="2342">
                  <c:v>-10.180400000000001</c:v>
                </c:pt>
                <c:pt idx="2343">
                  <c:v>-9.4522999999999993</c:v>
                </c:pt>
                <c:pt idx="2344">
                  <c:v>-6.4306000000000001</c:v>
                </c:pt>
                <c:pt idx="2345">
                  <c:v>-3.4704999999999999</c:v>
                </c:pt>
                <c:pt idx="2346">
                  <c:v>-2.6579999999999999</c:v>
                </c:pt>
                <c:pt idx="2347">
                  <c:v>-3.8677999999999999</c:v>
                </c:pt>
                <c:pt idx="2348">
                  <c:v>-6.2154999999999996</c:v>
                </c:pt>
                <c:pt idx="2349">
                  <c:v>-9.3867999999999991</c:v>
                </c:pt>
                <c:pt idx="2350">
                  <c:v>-11.1304</c:v>
                </c:pt>
                <c:pt idx="2351">
                  <c:v>-11.105600000000001</c:v>
                </c:pt>
                <c:pt idx="2352">
                  <c:v>-10.7859</c:v>
                </c:pt>
                <c:pt idx="2353">
                  <c:v>-11.428800000000001</c:v>
                </c:pt>
                <c:pt idx="2354">
                  <c:v>-12.635999999999999</c:v>
                </c:pt>
                <c:pt idx="2355">
                  <c:v>-14.6378</c:v>
                </c:pt>
                <c:pt idx="2356">
                  <c:v>-15.9534</c:v>
                </c:pt>
                <c:pt idx="2357">
                  <c:v>-15.9062</c:v>
                </c:pt>
                <c:pt idx="2358">
                  <c:v>-13.939</c:v>
                </c:pt>
                <c:pt idx="2359">
                  <c:v>-10.9252</c:v>
                </c:pt>
                <c:pt idx="2360">
                  <c:v>-9.6774000000000004</c:v>
                </c:pt>
                <c:pt idx="2361">
                  <c:v>-10.152900000000001</c:v>
                </c:pt>
                <c:pt idx="2362">
                  <c:v>-11.486800000000001</c:v>
                </c:pt>
                <c:pt idx="2363">
                  <c:v>-12.3466</c:v>
                </c:pt>
                <c:pt idx="2364">
                  <c:v>-13.5739</c:v>
                </c:pt>
                <c:pt idx="2365">
                  <c:v>-14.5581</c:v>
                </c:pt>
                <c:pt idx="2366">
                  <c:v>-15.142200000000001</c:v>
                </c:pt>
                <c:pt idx="2367">
                  <c:v>-15.366899999999999</c:v>
                </c:pt>
                <c:pt idx="2368">
                  <c:v>-13.339399999999999</c:v>
                </c:pt>
                <c:pt idx="2369">
                  <c:v>-9.3838000000000008</c:v>
                </c:pt>
                <c:pt idx="2370">
                  <c:v>-2.5790000000000002</c:v>
                </c:pt>
                <c:pt idx="2371">
                  <c:v>4.5522</c:v>
                </c:pt>
                <c:pt idx="2372">
                  <c:v>7.4821</c:v>
                </c:pt>
                <c:pt idx="2373">
                  <c:v>5.8211000000000004</c:v>
                </c:pt>
                <c:pt idx="2374">
                  <c:v>-1.8100000000000002E-2</c:v>
                </c:pt>
                <c:pt idx="2375">
                  <c:v>-7.0883000000000003</c:v>
                </c:pt>
                <c:pt idx="2376">
                  <c:v>-12.392200000000001</c:v>
                </c:pt>
                <c:pt idx="2377">
                  <c:v>-14.973599999999999</c:v>
                </c:pt>
                <c:pt idx="2378">
                  <c:v>-13.7461</c:v>
                </c:pt>
                <c:pt idx="2379">
                  <c:v>-11.089700000000001</c:v>
                </c:pt>
                <c:pt idx="2380">
                  <c:v>-8.8863000000000003</c:v>
                </c:pt>
                <c:pt idx="2381">
                  <c:v>-6.3722000000000003</c:v>
                </c:pt>
                <c:pt idx="2382">
                  <c:v>-4.1889000000000003</c:v>
                </c:pt>
                <c:pt idx="2383">
                  <c:v>-3.3822000000000001</c:v>
                </c:pt>
                <c:pt idx="2384">
                  <c:v>-3.9108000000000001</c:v>
                </c:pt>
                <c:pt idx="2385">
                  <c:v>-4.2519</c:v>
                </c:pt>
                <c:pt idx="2386">
                  <c:v>-4.7489999999999997</c:v>
                </c:pt>
                <c:pt idx="2387">
                  <c:v>-4.6970000000000001</c:v>
                </c:pt>
                <c:pt idx="2388">
                  <c:v>-4.2709000000000001</c:v>
                </c:pt>
                <c:pt idx="2389">
                  <c:v>-4.3803999999999998</c:v>
                </c:pt>
                <c:pt idx="2390">
                  <c:v>-5.7695999999999996</c:v>
                </c:pt>
                <c:pt idx="2391">
                  <c:v>-5.8322000000000003</c:v>
                </c:pt>
                <c:pt idx="2392">
                  <c:v>-4.3738999999999999</c:v>
                </c:pt>
                <c:pt idx="2393">
                  <c:v>-2.0049999999999999</c:v>
                </c:pt>
                <c:pt idx="2394">
                  <c:v>0.27260000000000001</c:v>
                </c:pt>
                <c:pt idx="2395">
                  <c:v>1.3882000000000001</c:v>
                </c:pt>
                <c:pt idx="2396">
                  <c:v>0.74070000000000003</c:v>
                </c:pt>
                <c:pt idx="2397">
                  <c:v>-2.8649</c:v>
                </c:pt>
                <c:pt idx="2398">
                  <c:v>-6.9783999999999997</c:v>
                </c:pt>
                <c:pt idx="2399">
                  <c:v>-10.8886</c:v>
                </c:pt>
                <c:pt idx="2400">
                  <c:v>-14.097200000000001</c:v>
                </c:pt>
                <c:pt idx="2401">
                  <c:v>-15.5862</c:v>
                </c:pt>
                <c:pt idx="2402">
                  <c:v>-16.1538</c:v>
                </c:pt>
                <c:pt idx="2403">
                  <c:v>-15.5928</c:v>
                </c:pt>
                <c:pt idx="2404">
                  <c:v>-13.9254</c:v>
                </c:pt>
                <c:pt idx="2405">
                  <c:v>-12.729900000000001</c:v>
                </c:pt>
                <c:pt idx="2406">
                  <c:v>-10.812200000000001</c:v>
                </c:pt>
                <c:pt idx="2407">
                  <c:v>-10.114699999999999</c:v>
                </c:pt>
                <c:pt idx="2408">
                  <c:v>-10.2614</c:v>
                </c:pt>
                <c:pt idx="2409">
                  <c:v>-12.5364</c:v>
                </c:pt>
                <c:pt idx="2410">
                  <c:v>-16.785499999999999</c:v>
                </c:pt>
                <c:pt idx="2411">
                  <c:v>-20.973700000000001</c:v>
                </c:pt>
                <c:pt idx="2412">
                  <c:v>-21.302800000000001</c:v>
                </c:pt>
                <c:pt idx="2413">
                  <c:v>-19.0244</c:v>
                </c:pt>
                <c:pt idx="2414">
                  <c:v>-15.294</c:v>
                </c:pt>
                <c:pt idx="2415">
                  <c:v>-12.552899999999999</c:v>
                </c:pt>
                <c:pt idx="2416">
                  <c:v>-11.6225</c:v>
                </c:pt>
                <c:pt idx="2417">
                  <c:v>-10.766500000000001</c:v>
                </c:pt>
                <c:pt idx="2418">
                  <c:v>-7.8849</c:v>
                </c:pt>
                <c:pt idx="2419">
                  <c:v>-3.5638000000000001</c:v>
                </c:pt>
                <c:pt idx="2420">
                  <c:v>1.8334999999999999</c:v>
                </c:pt>
                <c:pt idx="2421">
                  <c:v>6.6375000000000002</c:v>
                </c:pt>
                <c:pt idx="2422">
                  <c:v>10.0588</c:v>
                </c:pt>
                <c:pt idx="2423">
                  <c:v>10.881</c:v>
                </c:pt>
                <c:pt idx="2424">
                  <c:v>8.8374000000000006</c:v>
                </c:pt>
                <c:pt idx="2425">
                  <c:v>5.8959999999999999</c:v>
                </c:pt>
                <c:pt idx="2426">
                  <c:v>3.5148000000000001</c:v>
                </c:pt>
                <c:pt idx="2427">
                  <c:v>2.8127</c:v>
                </c:pt>
                <c:pt idx="2428">
                  <c:v>2.5943999999999998</c:v>
                </c:pt>
                <c:pt idx="2429">
                  <c:v>1.8909</c:v>
                </c:pt>
                <c:pt idx="2430">
                  <c:v>-0.76600000000000001</c:v>
                </c:pt>
                <c:pt idx="2431">
                  <c:v>-5.5476999999999999</c:v>
                </c:pt>
                <c:pt idx="2432">
                  <c:v>-10.023199999999999</c:v>
                </c:pt>
                <c:pt idx="2433">
                  <c:v>-12.9047</c:v>
                </c:pt>
                <c:pt idx="2434">
                  <c:v>-13.086600000000001</c:v>
                </c:pt>
                <c:pt idx="2435">
                  <c:v>-10.581300000000001</c:v>
                </c:pt>
                <c:pt idx="2436">
                  <c:v>-5.7192999999999996</c:v>
                </c:pt>
                <c:pt idx="2437">
                  <c:v>-0.6855</c:v>
                </c:pt>
                <c:pt idx="2438">
                  <c:v>2.3105000000000002</c:v>
                </c:pt>
                <c:pt idx="2439">
                  <c:v>3.7231000000000001</c:v>
                </c:pt>
                <c:pt idx="2440">
                  <c:v>5.9010999999999996</c:v>
                </c:pt>
                <c:pt idx="2441">
                  <c:v>8.2011000000000003</c:v>
                </c:pt>
                <c:pt idx="2442">
                  <c:v>11.274100000000001</c:v>
                </c:pt>
                <c:pt idx="2443">
                  <c:v>13.135999999999999</c:v>
                </c:pt>
                <c:pt idx="2444">
                  <c:v>11.700900000000001</c:v>
                </c:pt>
                <c:pt idx="2445">
                  <c:v>7.7278000000000002</c:v>
                </c:pt>
                <c:pt idx="2446">
                  <c:v>1.8127</c:v>
                </c:pt>
                <c:pt idx="2447">
                  <c:v>-3.7772999999999999</c:v>
                </c:pt>
                <c:pt idx="2448">
                  <c:v>-6.9604999999999997</c:v>
                </c:pt>
                <c:pt idx="2449">
                  <c:v>-6.7413999999999996</c:v>
                </c:pt>
                <c:pt idx="2450">
                  <c:v>-4.2491000000000003</c:v>
                </c:pt>
                <c:pt idx="2451">
                  <c:v>-1.0073000000000001</c:v>
                </c:pt>
                <c:pt idx="2452">
                  <c:v>2.1993</c:v>
                </c:pt>
                <c:pt idx="2453">
                  <c:v>4.5705999999999998</c:v>
                </c:pt>
                <c:pt idx="2454">
                  <c:v>5.548</c:v>
                </c:pt>
                <c:pt idx="2455">
                  <c:v>4.6554000000000002</c:v>
                </c:pt>
                <c:pt idx="2456">
                  <c:v>3.1019999999999999</c:v>
                </c:pt>
                <c:pt idx="2457">
                  <c:v>1.4101999999999999</c:v>
                </c:pt>
                <c:pt idx="2458">
                  <c:v>-0.3347</c:v>
                </c:pt>
                <c:pt idx="2459">
                  <c:v>-2.4931999999999999</c:v>
                </c:pt>
                <c:pt idx="2460">
                  <c:v>-4.3045</c:v>
                </c:pt>
                <c:pt idx="2461">
                  <c:v>-4.3696000000000002</c:v>
                </c:pt>
                <c:pt idx="2462">
                  <c:v>-3.4419</c:v>
                </c:pt>
                <c:pt idx="2463">
                  <c:v>-1.1753</c:v>
                </c:pt>
                <c:pt idx="2464">
                  <c:v>0.96189999999999998</c:v>
                </c:pt>
                <c:pt idx="2465">
                  <c:v>3.7412999999999998</c:v>
                </c:pt>
                <c:pt idx="2466">
                  <c:v>6.1744000000000003</c:v>
                </c:pt>
                <c:pt idx="2467">
                  <c:v>8.3926999999999996</c:v>
                </c:pt>
                <c:pt idx="2468">
                  <c:v>10.3774</c:v>
                </c:pt>
                <c:pt idx="2469">
                  <c:v>10.099600000000001</c:v>
                </c:pt>
                <c:pt idx="2470">
                  <c:v>8.0772999999999993</c:v>
                </c:pt>
                <c:pt idx="2471">
                  <c:v>4.6688000000000001</c:v>
                </c:pt>
                <c:pt idx="2472">
                  <c:v>1.8380000000000001</c:v>
                </c:pt>
                <c:pt idx="2473">
                  <c:v>-0.87080000000000002</c:v>
                </c:pt>
                <c:pt idx="2474">
                  <c:v>-1.9812000000000001</c:v>
                </c:pt>
                <c:pt idx="2475">
                  <c:v>-1.3244</c:v>
                </c:pt>
                <c:pt idx="2476">
                  <c:v>-0.2571</c:v>
                </c:pt>
                <c:pt idx="2477">
                  <c:v>1.7307999999999999</c:v>
                </c:pt>
                <c:pt idx="2478">
                  <c:v>3.7094</c:v>
                </c:pt>
                <c:pt idx="2479">
                  <c:v>4.5555000000000003</c:v>
                </c:pt>
                <c:pt idx="2480">
                  <c:v>4.8048999999999999</c:v>
                </c:pt>
                <c:pt idx="2481">
                  <c:v>4.0179999999999998</c:v>
                </c:pt>
                <c:pt idx="2482">
                  <c:v>2.0724</c:v>
                </c:pt>
                <c:pt idx="2483">
                  <c:v>-1.0952</c:v>
                </c:pt>
                <c:pt idx="2484">
                  <c:v>-5.0633999999999997</c:v>
                </c:pt>
                <c:pt idx="2485">
                  <c:v>-6.8859000000000004</c:v>
                </c:pt>
                <c:pt idx="2486">
                  <c:v>-5.8914999999999997</c:v>
                </c:pt>
                <c:pt idx="2487">
                  <c:v>-3.7071999999999998</c:v>
                </c:pt>
                <c:pt idx="2488">
                  <c:v>-2.2462</c:v>
                </c:pt>
                <c:pt idx="2489">
                  <c:v>-3.1198000000000001</c:v>
                </c:pt>
                <c:pt idx="2490">
                  <c:v>-5.6984000000000004</c:v>
                </c:pt>
                <c:pt idx="2491">
                  <c:v>-7.8259999999999996</c:v>
                </c:pt>
                <c:pt idx="2492">
                  <c:v>-10.0532</c:v>
                </c:pt>
                <c:pt idx="2493">
                  <c:v>-10.8696</c:v>
                </c:pt>
                <c:pt idx="2494">
                  <c:v>-9.3338999999999999</c:v>
                </c:pt>
                <c:pt idx="2495">
                  <c:v>-5.64</c:v>
                </c:pt>
                <c:pt idx="2496">
                  <c:v>-2.3258000000000001</c:v>
                </c:pt>
                <c:pt idx="2497">
                  <c:v>-1.2571000000000001</c:v>
                </c:pt>
                <c:pt idx="2498">
                  <c:v>-0.87180000000000002</c:v>
                </c:pt>
                <c:pt idx="2499">
                  <c:v>-1.8683000000000001</c:v>
                </c:pt>
                <c:pt idx="2500">
                  <c:v>-4.4710999999999999</c:v>
                </c:pt>
                <c:pt idx="2501">
                  <c:v>-8.2973999999999997</c:v>
                </c:pt>
                <c:pt idx="2502">
                  <c:v>-11.5861</c:v>
                </c:pt>
                <c:pt idx="2503">
                  <c:v>-14.412100000000001</c:v>
                </c:pt>
                <c:pt idx="2504">
                  <c:v>-14.713800000000001</c:v>
                </c:pt>
                <c:pt idx="2505">
                  <c:v>-15.285600000000001</c:v>
                </c:pt>
                <c:pt idx="2506">
                  <c:v>-15.105399999999999</c:v>
                </c:pt>
                <c:pt idx="2507">
                  <c:v>-13.4778</c:v>
                </c:pt>
                <c:pt idx="2508">
                  <c:v>-10.5488</c:v>
                </c:pt>
                <c:pt idx="2509">
                  <c:v>-6.4869000000000003</c:v>
                </c:pt>
                <c:pt idx="2510">
                  <c:v>-3.6949000000000001</c:v>
                </c:pt>
                <c:pt idx="2511">
                  <c:v>-1.2869999999999999</c:v>
                </c:pt>
                <c:pt idx="2512">
                  <c:v>0.5554</c:v>
                </c:pt>
                <c:pt idx="2513">
                  <c:v>2.3064</c:v>
                </c:pt>
                <c:pt idx="2514">
                  <c:v>4.9978999999999996</c:v>
                </c:pt>
                <c:pt idx="2515">
                  <c:v>8.2628000000000004</c:v>
                </c:pt>
                <c:pt idx="2516">
                  <c:v>11.4292</c:v>
                </c:pt>
                <c:pt idx="2517">
                  <c:v>13.323700000000001</c:v>
                </c:pt>
                <c:pt idx="2518">
                  <c:v>12.1418</c:v>
                </c:pt>
                <c:pt idx="2519">
                  <c:v>10.6736</c:v>
                </c:pt>
                <c:pt idx="2520">
                  <c:v>9.7342999999999993</c:v>
                </c:pt>
                <c:pt idx="2521">
                  <c:v>8.9661000000000008</c:v>
                </c:pt>
                <c:pt idx="2522">
                  <c:v>7.3902999999999999</c:v>
                </c:pt>
                <c:pt idx="2523">
                  <c:v>4.1056999999999997</c:v>
                </c:pt>
                <c:pt idx="2524">
                  <c:v>0.87590000000000001</c:v>
                </c:pt>
                <c:pt idx="2525">
                  <c:v>-1.901</c:v>
                </c:pt>
                <c:pt idx="2526">
                  <c:v>-3.7967</c:v>
                </c:pt>
                <c:pt idx="2527">
                  <c:v>-5.157</c:v>
                </c:pt>
                <c:pt idx="2528">
                  <c:v>-6.3148999999999997</c:v>
                </c:pt>
                <c:pt idx="2529">
                  <c:v>-6.2415000000000003</c:v>
                </c:pt>
                <c:pt idx="2530">
                  <c:v>-6.3640999999999996</c:v>
                </c:pt>
                <c:pt idx="2531">
                  <c:v>-7.9219999999999997</c:v>
                </c:pt>
                <c:pt idx="2532">
                  <c:v>-9.8792000000000009</c:v>
                </c:pt>
                <c:pt idx="2533">
                  <c:v>-12.380599999999999</c:v>
                </c:pt>
                <c:pt idx="2534">
                  <c:v>-15.081300000000001</c:v>
                </c:pt>
                <c:pt idx="2535">
                  <c:v>-16.5792</c:v>
                </c:pt>
                <c:pt idx="2536">
                  <c:v>-17.0762</c:v>
                </c:pt>
                <c:pt idx="2537">
                  <c:v>-16.665400000000002</c:v>
                </c:pt>
                <c:pt idx="2538">
                  <c:v>-15.2394</c:v>
                </c:pt>
                <c:pt idx="2539">
                  <c:v>-12.818199999999999</c:v>
                </c:pt>
                <c:pt idx="2540">
                  <c:v>-9.3103999999999996</c:v>
                </c:pt>
                <c:pt idx="2541">
                  <c:v>-5.6772</c:v>
                </c:pt>
                <c:pt idx="2542">
                  <c:v>-2.7454999999999998</c:v>
                </c:pt>
                <c:pt idx="2543">
                  <c:v>-1.4805999999999999</c:v>
                </c:pt>
                <c:pt idx="2544">
                  <c:v>-2.7488000000000001</c:v>
                </c:pt>
                <c:pt idx="2545">
                  <c:v>-3.5346000000000002</c:v>
                </c:pt>
                <c:pt idx="2546">
                  <c:v>-4.6749000000000001</c:v>
                </c:pt>
                <c:pt idx="2547">
                  <c:v>-3.9426999999999999</c:v>
                </c:pt>
                <c:pt idx="2548">
                  <c:v>-2.5836999999999999</c:v>
                </c:pt>
                <c:pt idx="2549">
                  <c:v>-1.3064</c:v>
                </c:pt>
                <c:pt idx="2550">
                  <c:v>-1.8228</c:v>
                </c:pt>
                <c:pt idx="2551">
                  <c:v>-4.8418000000000001</c:v>
                </c:pt>
                <c:pt idx="2552">
                  <c:v>-9.6381999999999994</c:v>
                </c:pt>
                <c:pt idx="2553">
                  <c:v>-13.031599999999999</c:v>
                </c:pt>
                <c:pt idx="2554">
                  <c:v>-14.0602</c:v>
                </c:pt>
                <c:pt idx="2555">
                  <c:v>-12.575200000000001</c:v>
                </c:pt>
                <c:pt idx="2556">
                  <c:v>-9.8819999999999997</c:v>
                </c:pt>
                <c:pt idx="2557">
                  <c:v>-7.8872</c:v>
                </c:pt>
                <c:pt idx="2558">
                  <c:v>-9.2638999999999996</c:v>
                </c:pt>
                <c:pt idx="2559">
                  <c:v>-13.232900000000001</c:v>
                </c:pt>
                <c:pt idx="2560">
                  <c:v>-17.805</c:v>
                </c:pt>
                <c:pt idx="2561">
                  <c:v>-20.8187</c:v>
                </c:pt>
                <c:pt idx="2562">
                  <c:v>-20.431100000000001</c:v>
                </c:pt>
                <c:pt idx="2563">
                  <c:v>-15.278</c:v>
                </c:pt>
                <c:pt idx="2564">
                  <c:v>-8.5162999999999993</c:v>
                </c:pt>
                <c:pt idx="2565">
                  <c:v>-2.5901999999999998</c:v>
                </c:pt>
                <c:pt idx="2566">
                  <c:v>0.82730000000000004</c:v>
                </c:pt>
                <c:pt idx="2567">
                  <c:v>2.3914</c:v>
                </c:pt>
                <c:pt idx="2568">
                  <c:v>1.2233000000000001</c:v>
                </c:pt>
                <c:pt idx="2569">
                  <c:v>-1.8819999999999999</c:v>
                </c:pt>
                <c:pt idx="2570">
                  <c:v>-5.3617999999999997</c:v>
                </c:pt>
                <c:pt idx="2571">
                  <c:v>-7.9936999999999996</c:v>
                </c:pt>
                <c:pt idx="2572">
                  <c:v>-7.9021999999999997</c:v>
                </c:pt>
                <c:pt idx="2573">
                  <c:v>-7.4001000000000001</c:v>
                </c:pt>
                <c:pt idx="2574">
                  <c:v>-4.8799000000000001</c:v>
                </c:pt>
                <c:pt idx="2575">
                  <c:v>-0.80130000000000001</c:v>
                </c:pt>
                <c:pt idx="2576">
                  <c:v>1.5424</c:v>
                </c:pt>
                <c:pt idx="2577">
                  <c:v>0.33700000000000002</c:v>
                </c:pt>
                <c:pt idx="2578">
                  <c:v>-3.8921000000000001</c:v>
                </c:pt>
                <c:pt idx="2579">
                  <c:v>-9.4884000000000004</c:v>
                </c:pt>
                <c:pt idx="2580">
                  <c:v>-14.1151</c:v>
                </c:pt>
                <c:pt idx="2581">
                  <c:v>-17.580500000000001</c:v>
                </c:pt>
                <c:pt idx="2582">
                  <c:v>-16.861999999999998</c:v>
                </c:pt>
                <c:pt idx="2583">
                  <c:v>-13.6576</c:v>
                </c:pt>
                <c:pt idx="2584">
                  <c:v>-9.5084999999999997</c:v>
                </c:pt>
                <c:pt idx="2585">
                  <c:v>-6.6494</c:v>
                </c:pt>
                <c:pt idx="2586">
                  <c:v>-5.1867999999999999</c:v>
                </c:pt>
                <c:pt idx="2587">
                  <c:v>-5.4541000000000004</c:v>
                </c:pt>
                <c:pt idx="2588">
                  <c:v>-6.5194999999999999</c:v>
                </c:pt>
                <c:pt idx="2589">
                  <c:v>-7.6684000000000001</c:v>
                </c:pt>
                <c:pt idx="2590">
                  <c:v>-8.7898999999999994</c:v>
                </c:pt>
                <c:pt idx="2591">
                  <c:v>-10.013999999999999</c:v>
                </c:pt>
                <c:pt idx="2592">
                  <c:v>-10.9687</c:v>
                </c:pt>
                <c:pt idx="2593">
                  <c:v>-11.6769</c:v>
                </c:pt>
                <c:pt idx="2594">
                  <c:v>-11.6351</c:v>
                </c:pt>
                <c:pt idx="2595">
                  <c:v>-12.5784</c:v>
                </c:pt>
                <c:pt idx="2596">
                  <c:v>-13.0009</c:v>
                </c:pt>
                <c:pt idx="2597">
                  <c:v>-12.411300000000001</c:v>
                </c:pt>
                <c:pt idx="2598">
                  <c:v>-12.0007</c:v>
                </c:pt>
                <c:pt idx="2599">
                  <c:v>-11.969799999999999</c:v>
                </c:pt>
                <c:pt idx="2600">
                  <c:v>-12.5825</c:v>
                </c:pt>
                <c:pt idx="2601">
                  <c:v>-13.4526</c:v>
                </c:pt>
                <c:pt idx="2602">
                  <c:v>-13.1485</c:v>
                </c:pt>
                <c:pt idx="2603">
                  <c:v>-10.2239</c:v>
                </c:pt>
                <c:pt idx="2604">
                  <c:v>-6.8811</c:v>
                </c:pt>
                <c:pt idx="2605">
                  <c:v>-1.9662999999999999</c:v>
                </c:pt>
                <c:pt idx="2606">
                  <c:v>2.9916999999999998</c:v>
                </c:pt>
                <c:pt idx="2607">
                  <c:v>6.9832999999999998</c:v>
                </c:pt>
                <c:pt idx="2608">
                  <c:v>6.9629000000000003</c:v>
                </c:pt>
                <c:pt idx="2609">
                  <c:v>3.3950999999999998</c:v>
                </c:pt>
                <c:pt idx="2610">
                  <c:v>-3.0672999999999999</c:v>
                </c:pt>
                <c:pt idx="2611">
                  <c:v>-9.2911999999999999</c:v>
                </c:pt>
                <c:pt idx="2612">
                  <c:v>-13.9902</c:v>
                </c:pt>
                <c:pt idx="2613">
                  <c:v>-15.8972</c:v>
                </c:pt>
                <c:pt idx="2614">
                  <c:v>-14.4503</c:v>
                </c:pt>
                <c:pt idx="2615">
                  <c:v>-10.744400000000001</c:v>
                </c:pt>
                <c:pt idx="2616">
                  <c:v>-6.9326999999999996</c:v>
                </c:pt>
                <c:pt idx="2617">
                  <c:v>-4.7295999999999996</c:v>
                </c:pt>
                <c:pt idx="2618">
                  <c:v>-3.3771</c:v>
                </c:pt>
                <c:pt idx="2619">
                  <c:v>-2.5977999999999999</c:v>
                </c:pt>
                <c:pt idx="2620">
                  <c:v>-0.96230000000000004</c:v>
                </c:pt>
                <c:pt idx="2621">
                  <c:v>0.63080000000000003</c:v>
                </c:pt>
                <c:pt idx="2622">
                  <c:v>2.2639</c:v>
                </c:pt>
                <c:pt idx="2623">
                  <c:v>3.0063</c:v>
                </c:pt>
                <c:pt idx="2624">
                  <c:v>3.5394000000000001</c:v>
                </c:pt>
                <c:pt idx="2625">
                  <c:v>2.9521999999999999</c:v>
                </c:pt>
                <c:pt idx="2626">
                  <c:v>0.6179</c:v>
                </c:pt>
                <c:pt idx="2627">
                  <c:v>-3.7170999999999998</c:v>
                </c:pt>
                <c:pt idx="2628">
                  <c:v>-7.7125000000000004</c:v>
                </c:pt>
                <c:pt idx="2629">
                  <c:v>-10.640499999999999</c:v>
                </c:pt>
                <c:pt idx="2630">
                  <c:v>-11.887700000000001</c:v>
                </c:pt>
                <c:pt idx="2631">
                  <c:v>-10.4155</c:v>
                </c:pt>
                <c:pt idx="2632">
                  <c:v>-7.0077999999999996</c:v>
                </c:pt>
                <c:pt idx="2633">
                  <c:v>-4.1609999999999996</c:v>
                </c:pt>
                <c:pt idx="2634">
                  <c:v>-3.1175999999999999</c:v>
                </c:pt>
                <c:pt idx="2635">
                  <c:v>-3.2403</c:v>
                </c:pt>
                <c:pt idx="2636">
                  <c:v>-6.2778999999999998</c:v>
                </c:pt>
                <c:pt idx="2637">
                  <c:v>-10.0732</c:v>
                </c:pt>
                <c:pt idx="2638">
                  <c:v>-12.742599999999999</c:v>
                </c:pt>
                <c:pt idx="2639">
                  <c:v>-12.9649</c:v>
                </c:pt>
                <c:pt idx="2640">
                  <c:v>-10.2799</c:v>
                </c:pt>
                <c:pt idx="2641">
                  <c:v>-4.8094999999999999</c:v>
                </c:pt>
                <c:pt idx="2642">
                  <c:v>0.23710000000000001</c:v>
                </c:pt>
                <c:pt idx="2643">
                  <c:v>2.9803999999999999</c:v>
                </c:pt>
                <c:pt idx="2644">
                  <c:v>2.0710000000000002</c:v>
                </c:pt>
                <c:pt idx="2645">
                  <c:v>-0.64229999999999998</c:v>
                </c:pt>
                <c:pt idx="2646">
                  <c:v>-3.5432999999999999</c:v>
                </c:pt>
                <c:pt idx="2647">
                  <c:v>-5.3362999999999996</c:v>
                </c:pt>
                <c:pt idx="2648">
                  <c:v>-2.8205</c:v>
                </c:pt>
                <c:pt idx="2649">
                  <c:v>1.9075</c:v>
                </c:pt>
                <c:pt idx="2650">
                  <c:v>7.0509000000000004</c:v>
                </c:pt>
                <c:pt idx="2651">
                  <c:v>10.7729</c:v>
                </c:pt>
                <c:pt idx="2652">
                  <c:v>11.4048</c:v>
                </c:pt>
                <c:pt idx="2653">
                  <c:v>10.477600000000001</c:v>
                </c:pt>
                <c:pt idx="2654">
                  <c:v>8.2100000000000009</c:v>
                </c:pt>
                <c:pt idx="2655">
                  <c:v>4.1162000000000001</c:v>
                </c:pt>
                <c:pt idx="2656">
                  <c:v>-2.1162000000000001</c:v>
                </c:pt>
                <c:pt idx="2657">
                  <c:v>-9.4852000000000007</c:v>
                </c:pt>
                <c:pt idx="2658">
                  <c:v>-17.008400000000002</c:v>
                </c:pt>
                <c:pt idx="2659">
                  <c:v>-24.489599999999999</c:v>
                </c:pt>
                <c:pt idx="2660">
                  <c:v>-28.9161</c:v>
                </c:pt>
                <c:pt idx="2661">
                  <c:v>-29.660900000000002</c:v>
                </c:pt>
                <c:pt idx="2662">
                  <c:v>-26.675599999999999</c:v>
                </c:pt>
                <c:pt idx="2663">
                  <c:v>-21.3461</c:v>
                </c:pt>
                <c:pt idx="2664">
                  <c:v>-16.319600000000001</c:v>
                </c:pt>
                <c:pt idx="2665">
                  <c:v>-13.048</c:v>
                </c:pt>
                <c:pt idx="2666">
                  <c:v>-12.875500000000001</c:v>
                </c:pt>
                <c:pt idx="2667">
                  <c:v>-15.2569</c:v>
                </c:pt>
                <c:pt idx="2668">
                  <c:v>-17.607600000000001</c:v>
                </c:pt>
                <c:pt idx="2669">
                  <c:v>-17.575900000000001</c:v>
                </c:pt>
                <c:pt idx="2670">
                  <c:v>-15.9633</c:v>
                </c:pt>
                <c:pt idx="2671">
                  <c:v>-14.2873</c:v>
                </c:pt>
                <c:pt idx="2672">
                  <c:v>-11.7523</c:v>
                </c:pt>
                <c:pt idx="2673">
                  <c:v>-9.4807000000000006</c:v>
                </c:pt>
                <c:pt idx="2674">
                  <c:v>-7.7234999999999996</c:v>
                </c:pt>
                <c:pt idx="2675">
                  <c:v>-6.6853999999999996</c:v>
                </c:pt>
                <c:pt idx="2676">
                  <c:v>-6.1952999999999996</c:v>
                </c:pt>
                <c:pt idx="2677">
                  <c:v>-6.3266</c:v>
                </c:pt>
                <c:pt idx="2678">
                  <c:v>-6.0618999999999996</c:v>
                </c:pt>
                <c:pt idx="2679">
                  <c:v>-4.8883000000000001</c:v>
                </c:pt>
                <c:pt idx="2680">
                  <c:v>-4.9042000000000003</c:v>
                </c:pt>
                <c:pt idx="2681">
                  <c:v>-5.0237999999999996</c:v>
                </c:pt>
                <c:pt idx="2682">
                  <c:v>-5.5609999999999999</c:v>
                </c:pt>
                <c:pt idx="2683">
                  <c:v>-6.4198000000000004</c:v>
                </c:pt>
                <c:pt idx="2684">
                  <c:v>-6.2107000000000001</c:v>
                </c:pt>
                <c:pt idx="2685">
                  <c:v>-4.0304000000000002</c:v>
                </c:pt>
                <c:pt idx="2686">
                  <c:v>-0.70740000000000003</c:v>
                </c:pt>
                <c:pt idx="2687">
                  <c:v>4.0739000000000001</c:v>
                </c:pt>
                <c:pt idx="2688">
                  <c:v>7.7811000000000003</c:v>
                </c:pt>
                <c:pt idx="2689">
                  <c:v>9.9114000000000004</c:v>
                </c:pt>
                <c:pt idx="2690">
                  <c:v>9.1982999999999997</c:v>
                </c:pt>
                <c:pt idx="2691">
                  <c:v>6.5823</c:v>
                </c:pt>
                <c:pt idx="2692">
                  <c:v>2.8052000000000001</c:v>
                </c:pt>
                <c:pt idx="2693">
                  <c:v>-1.8181</c:v>
                </c:pt>
                <c:pt idx="2694">
                  <c:v>-5.2129000000000003</c:v>
                </c:pt>
                <c:pt idx="2695">
                  <c:v>-6.5441000000000003</c:v>
                </c:pt>
                <c:pt idx="2696">
                  <c:v>-6.0030000000000001</c:v>
                </c:pt>
                <c:pt idx="2697">
                  <c:v>-3.4912999999999998</c:v>
                </c:pt>
                <c:pt idx="2698">
                  <c:v>-1.4343999999999999</c:v>
                </c:pt>
                <c:pt idx="2699">
                  <c:v>-2.4142000000000001</c:v>
                </c:pt>
                <c:pt idx="2700">
                  <c:v>-6.5900999999999996</c:v>
                </c:pt>
                <c:pt idx="2701">
                  <c:v>-12.922499999999999</c:v>
                </c:pt>
                <c:pt idx="2702">
                  <c:v>-18.716200000000001</c:v>
                </c:pt>
                <c:pt idx="2703">
                  <c:v>-21.450500000000002</c:v>
                </c:pt>
                <c:pt idx="2704">
                  <c:v>-18.188700000000001</c:v>
                </c:pt>
                <c:pt idx="2705">
                  <c:v>-10.9777</c:v>
                </c:pt>
                <c:pt idx="2706">
                  <c:v>-3.9430000000000001</c:v>
                </c:pt>
                <c:pt idx="2707">
                  <c:v>0.41110000000000002</c:v>
                </c:pt>
                <c:pt idx="2708">
                  <c:v>1.8380000000000001</c:v>
                </c:pt>
                <c:pt idx="2709">
                  <c:v>1.2549999999999999</c:v>
                </c:pt>
                <c:pt idx="2710">
                  <c:v>-2.7155</c:v>
                </c:pt>
                <c:pt idx="2711">
                  <c:v>-8.0122</c:v>
                </c:pt>
                <c:pt idx="2712">
                  <c:v>-14.322900000000001</c:v>
                </c:pt>
                <c:pt idx="2713">
                  <c:v>-19.265799999999999</c:v>
                </c:pt>
                <c:pt idx="2714">
                  <c:v>-20.426400000000001</c:v>
                </c:pt>
                <c:pt idx="2715">
                  <c:v>-17.1935</c:v>
                </c:pt>
                <c:pt idx="2716">
                  <c:v>-9.7294</c:v>
                </c:pt>
                <c:pt idx="2717">
                  <c:v>-2.5600000000000001E-2</c:v>
                </c:pt>
                <c:pt idx="2718">
                  <c:v>8.9429999999999996</c:v>
                </c:pt>
                <c:pt idx="2719">
                  <c:v>13.476599999999999</c:v>
                </c:pt>
                <c:pt idx="2720">
                  <c:v>13.6173</c:v>
                </c:pt>
                <c:pt idx="2721">
                  <c:v>10.6562</c:v>
                </c:pt>
                <c:pt idx="2722">
                  <c:v>6.0692000000000004</c:v>
                </c:pt>
                <c:pt idx="2723">
                  <c:v>1.9987999999999999</c:v>
                </c:pt>
                <c:pt idx="2724">
                  <c:v>-0.5756</c:v>
                </c:pt>
                <c:pt idx="2725">
                  <c:v>-2.8776999999999999</c:v>
                </c:pt>
                <c:pt idx="2726">
                  <c:v>-4.8776000000000002</c:v>
                </c:pt>
                <c:pt idx="2727">
                  <c:v>-7.0876000000000001</c:v>
                </c:pt>
                <c:pt idx="2728">
                  <c:v>-8.3749000000000002</c:v>
                </c:pt>
                <c:pt idx="2729">
                  <c:v>-8.5991999999999997</c:v>
                </c:pt>
                <c:pt idx="2730">
                  <c:v>-7.5439999999999996</c:v>
                </c:pt>
                <c:pt idx="2731">
                  <c:v>-6.5648999999999997</c:v>
                </c:pt>
                <c:pt idx="2732">
                  <c:v>-5.6144999999999996</c:v>
                </c:pt>
                <c:pt idx="2733">
                  <c:v>-5.6540999999999997</c:v>
                </c:pt>
                <c:pt idx="2734">
                  <c:v>-4.8891</c:v>
                </c:pt>
                <c:pt idx="2735">
                  <c:v>-3.2785000000000002</c:v>
                </c:pt>
                <c:pt idx="2736">
                  <c:v>-1.2929999999999999</c:v>
                </c:pt>
                <c:pt idx="2737">
                  <c:v>0.3463</c:v>
                </c:pt>
                <c:pt idx="2738">
                  <c:v>1.0805</c:v>
                </c:pt>
                <c:pt idx="2739">
                  <c:v>1.0182</c:v>
                </c:pt>
                <c:pt idx="2740">
                  <c:v>-4.5100000000000001E-2</c:v>
                </c:pt>
                <c:pt idx="2741">
                  <c:v>-2.423</c:v>
                </c:pt>
                <c:pt idx="2742">
                  <c:v>-4.7450999999999999</c:v>
                </c:pt>
                <c:pt idx="2743">
                  <c:v>-5.3799000000000001</c:v>
                </c:pt>
                <c:pt idx="2744">
                  <c:v>-5.1722000000000001</c:v>
                </c:pt>
                <c:pt idx="2745">
                  <c:v>-3.5634000000000001</c:v>
                </c:pt>
                <c:pt idx="2746">
                  <c:v>0.26200000000000001</c:v>
                </c:pt>
                <c:pt idx="2747">
                  <c:v>4.0003000000000002</c:v>
                </c:pt>
                <c:pt idx="2748">
                  <c:v>5.8913000000000002</c:v>
                </c:pt>
                <c:pt idx="2749">
                  <c:v>6.7381000000000002</c:v>
                </c:pt>
                <c:pt idx="2750">
                  <c:v>5.9919000000000002</c:v>
                </c:pt>
                <c:pt idx="2751">
                  <c:v>3.9502000000000002</c:v>
                </c:pt>
                <c:pt idx="2752">
                  <c:v>1.2500000000000001E-2</c:v>
                </c:pt>
                <c:pt idx="2753">
                  <c:v>-5.3880999999999997</c:v>
                </c:pt>
                <c:pt idx="2754">
                  <c:v>-10.787000000000001</c:v>
                </c:pt>
                <c:pt idx="2755">
                  <c:v>-16.649899999999999</c:v>
                </c:pt>
                <c:pt idx="2756">
                  <c:v>-20.8477</c:v>
                </c:pt>
                <c:pt idx="2757">
                  <c:v>-22.7502</c:v>
                </c:pt>
                <c:pt idx="2758">
                  <c:v>-20.978400000000001</c:v>
                </c:pt>
                <c:pt idx="2759">
                  <c:v>-16.629799999999999</c:v>
                </c:pt>
                <c:pt idx="2760">
                  <c:v>-11.5655</c:v>
                </c:pt>
                <c:pt idx="2761">
                  <c:v>-6.4622999999999999</c:v>
                </c:pt>
                <c:pt idx="2762">
                  <c:v>-1.7011000000000001</c:v>
                </c:pt>
                <c:pt idx="2763">
                  <c:v>0.91100000000000003</c:v>
                </c:pt>
                <c:pt idx="2764">
                  <c:v>0.73150000000000004</c:v>
                </c:pt>
                <c:pt idx="2765">
                  <c:v>-1.4442999999999999</c:v>
                </c:pt>
                <c:pt idx="2766">
                  <c:v>-3.7639999999999998</c:v>
                </c:pt>
                <c:pt idx="2767">
                  <c:v>-5.7683999999999997</c:v>
                </c:pt>
                <c:pt idx="2768">
                  <c:v>-6.3712</c:v>
                </c:pt>
                <c:pt idx="2769">
                  <c:v>-5.6791999999999998</c:v>
                </c:pt>
                <c:pt idx="2770">
                  <c:v>-3.9722</c:v>
                </c:pt>
                <c:pt idx="2771">
                  <c:v>-3.3071000000000002</c:v>
                </c:pt>
                <c:pt idx="2772">
                  <c:v>-3.4912999999999998</c:v>
                </c:pt>
                <c:pt idx="2773">
                  <c:v>-5.3209</c:v>
                </c:pt>
                <c:pt idx="2774">
                  <c:v>-7.8045</c:v>
                </c:pt>
                <c:pt idx="2775">
                  <c:v>-10.1205</c:v>
                </c:pt>
                <c:pt idx="2776">
                  <c:v>-11.1</c:v>
                </c:pt>
                <c:pt idx="2777">
                  <c:v>-13.126899999999999</c:v>
                </c:pt>
                <c:pt idx="2778">
                  <c:v>-12.971</c:v>
                </c:pt>
                <c:pt idx="2779">
                  <c:v>-12.115500000000001</c:v>
                </c:pt>
                <c:pt idx="2780">
                  <c:v>-10.700900000000001</c:v>
                </c:pt>
                <c:pt idx="2781">
                  <c:v>-9.9217999999999993</c:v>
                </c:pt>
                <c:pt idx="2782">
                  <c:v>-10.315799999999999</c:v>
                </c:pt>
                <c:pt idx="2783">
                  <c:v>-12.5844</c:v>
                </c:pt>
                <c:pt idx="2784">
                  <c:v>-15.7057</c:v>
                </c:pt>
                <c:pt idx="2785">
                  <c:v>-20.022400000000001</c:v>
                </c:pt>
                <c:pt idx="2786">
                  <c:v>-22.823599999999999</c:v>
                </c:pt>
                <c:pt idx="2787">
                  <c:v>-22.6144</c:v>
                </c:pt>
                <c:pt idx="2788">
                  <c:v>-19.013500000000001</c:v>
                </c:pt>
                <c:pt idx="2789">
                  <c:v>-13.153700000000001</c:v>
                </c:pt>
                <c:pt idx="2790">
                  <c:v>-6.6822999999999997</c:v>
                </c:pt>
                <c:pt idx="2791">
                  <c:v>-1.4988999999999999</c:v>
                </c:pt>
                <c:pt idx="2792">
                  <c:v>2.0924</c:v>
                </c:pt>
                <c:pt idx="2793">
                  <c:v>3.3877000000000002</c:v>
                </c:pt>
                <c:pt idx="2794">
                  <c:v>2.0545</c:v>
                </c:pt>
                <c:pt idx="2795">
                  <c:v>-0.29570000000000002</c:v>
                </c:pt>
                <c:pt idx="2796">
                  <c:v>-1.2366999999999999</c:v>
                </c:pt>
                <c:pt idx="2797">
                  <c:v>-2.5217000000000001</c:v>
                </c:pt>
                <c:pt idx="2798">
                  <c:v>-4.3228999999999997</c:v>
                </c:pt>
                <c:pt idx="2799">
                  <c:v>-6.1643999999999997</c:v>
                </c:pt>
                <c:pt idx="2800">
                  <c:v>-8.3816000000000006</c:v>
                </c:pt>
                <c:pt idx="2801">
                  <c:v>-10.278</c:v>
                </c:pt>
                <c:pt idx="2802">
                  <c:v>-11.7057</c:v>
                </c:pt>
                <c:pt idx="2803">
                  <c:v>-11.9336</c:v>
                </c:pt>
                <c:pt idx="2804">
                  <c:v>-11.050800000000001</c:v>
                </c:pt>
                <c:pt idx="2805">
                  <c:v>-8.7114999999999991</c:v>
                </c:pt>
                <c:pt idx="2806">
                  <c:v>-5.9928999999999997</c:v>
                </c:pt>
                <c:pt idx="2807">
                  <c:v>-2.9557000000000002</c:v>
                </c:pt>
                <c:pt idx="2808">
                  <c:v>0.104</c:v>
                </c:pt>
                <c:pt idx="2809">
                  <c:v>1.5148999999999999</c:v>
                </c:pt>
                <c:pt idx="2810">
                  <c:v>4.9299999999999997E-2</c:v>
                </c:pt>
                <c:pt idx="2811">
                  <c:v>-1.2237</c:v>
                </c:pt>
                <c:pt idx="2812">
                  <c:v>-2.5287000000000002</c:v>
                </c:pt>
                <c:pt idx="2813">
                  <c:v>-0.94269999999999998</c:v>
                </c:pt>
                <c:pt idx="2814">
                  <c:v>3.1031</c:v>
                </c:pt>
                <c:pt idx="2815">
                  <c:v>7.6167999999999996</c:v>
                </c:pt>
                <c:pt idx="2816">
                  <c:v>11.7607</c:v>
                </c:pt>
                <c:pt idx="2817">
                  <c:v>12.854699999999999</c:v>
                </c:pt>
                <c:pt idx="2818">
                  <c:v>12.075900000000001</c:v>
                </c:pt>
                <c:pt idx="2819">
                  <c:v>8.9718</c:v>
                </c:pt>
                <c:pt idx="2820">
                  <c:v>4.3895999999999997</c:v>
                </c:pt>
                <c:pt idx="2821">
                  <c:v>-0.68169999999999997</c:v>
                </c:pt>
                <c:pt idx="2822">
                  <c:v>-5.9414999999999996</c:v>
                </c:pt>
                <c:pt idx="2823">
                  <c:v>-10.1341</c:v>
                </c:pt>
                <c:pt idx="2824">
                  <c:v>-14.0221</c:v>
                </c:pt>
                <c:pt idx="2825">
                  <c:v>-17.728999999999999</c:v>
                </c:pt>
                <c:pt idx="2826">
                  <c:v>-21.353300000000001</c:v>
                </c:pt>
                <c:pt idx="2827">
                  <c:v>-24.8033</c:v>
                </c:pt>
                <c:pt idx="2828">
                  <c:v>-26.512899999999998</c:v>
                </c:pt>
                <c:pt idx="2829">
                  <c:v>-25.848500000000001</c:v>
                </c:pt>
                <c:pt idx="2830">
                  <c:v>-23.0334</c:v>
                </c:pt>
                <c:pt idx="2831">
                  <c:v>-20.636800000000001</c:v>
                </c:pt>
                <c:pt idx="2832">
                  <c:v>-20.508800000000001</c:v>
                </c:pt>
                <c:pt idx="2833">
                  <c:v>-22.407</c:v>
                </c:pt>
                <c:pt idx="2834">
                  <c:v>-24.89</c:v>
                </c:pt>
                <c:pt idx="2835">
                  <c:v>-25.68</c:v>
                </c:pt>
                <c:pt idx="2836">
                  <c:v>-23.978999999999999</c:v>
                </c:pt>
                <c:pt idx="2837">
                  <c:v>-20.976500000000001</c:v>
                </c:pt>
                <c:pt idx="2838">
                  <c:v>-17.9894</c:v>
                </c:pt>
                <c:pt idx="2839">
                  <c:v>-16.4787</c:v>
                </c:pt>
                <c:pt idx="2840">
                  <c:v>-15.609400000000001</c:v>
                </c:pt>
                <c:pt idx="2841">
                  <c:v>-15.078099999999999</c:v>
                </c:pt>
                <c:pt idx="2842">
                  <c:v>-12.9595</c:v>
                </c:pt>
                <c:pt idx="2843">
                  <c:v>-9.5345999999999993</c:v>
                </c:pt>
                <c:pt idx="2844">
                  <c:v>-5.0945</c:v>
                </c:pt>
                <c:pt idx="2845">
                  <c:v>-0.84199999999999997</c:v>
                </c:pt>
                <c:pt idx="2846">
                  <c:v>0.2797</c:v>
                </c:pt>
                <c:pt idx="2847">
                  <c:v>-1.1525000000000001</c:v>
                </c:pt>
                <c:pt idx="2848">
                  <c:v>-3.6154999999999999</c:v>
                </c:pt>
                <c:pt idx="2849">
                  <c:v>-4.6642999999999999</c:v>
                </c:pt>
                <c:pt idx="2850">
                  <c:v>-2.8443999999999998</c:v>
                </c:pt>
                <c:pt idx="2851">
                  <c:v>1.4986999999999999</c:v>
                </c:pt>
                <c:pt idx="2852">
                  <c:v>6.4717000000000002</c:v>
                </c:pt>
                <c:pt idx="2853">
                  <c:v>9.2453000000000003</c:v>
                </c:pt>
                <c:pt idx="2854">
                  <c:v>9.1915999999999993</c:v>
                </c:pt>
                <c:pt idx="2855">
                  <c:v>4.4436</c:v>
                </c:pt>
                <c:pt idx="2856">
                  <c:v>-3.6084000000000001</c:v>
                </c:pt>
                <c:pt idx="2857">
                  <c:v>-11.732200000000001</c:v>
                </c:pt>
                <c:pt idx="2858">
                  <c:v>-17.360499999999998</c:v>
                </c:pt>
                <c:pt idx="2859">
                  <c:v>-18.255800000000001</c:v>
                </c:pt>
                <c:pt idx="2860">
                  <c:v>-16.327500000000001</c:v>
                </c:pt>
                <c:pt idx="2861">
                  <c:v>-13.110300000000001</c:v>
                </c:pt>
                <c:pt idx="2862">
                  <c:v>-10.1714</c:v>
                </c:pt>
                <c:pt idx="2863">
                  <c:v>-8.9542999999999999</c:v>
                </c:pt>
                <c:pt idx="2864">
                  <c:v>-11.424300000000001</c:v>
                </c:pt>
                <c:pt idx="2865">
                  <c:v>-15.5467</c:v>
                </c:pt>
                <c:pt idx="2866">
                  <c:v>-18.520199999999999</c:v>
                </c:pt>
                <c:pt idx="2867">
                  <c:v>-18.432700000000001</c:v>
                </c:pt>
                <c:pt idx="2868">
                  <c:v>-17.170400000000001</c:v>
                </c:pt>
                <c:pt idx="2869">
                  <c:v>-14.245799999999999</c:v>
                </c:pt>
                <c:pt idx="2870">
                  <c:v>-9.9147999999999996</c:v>
                </c:pt>
                <c:pt idx="2871">
                  <c:v>-5.7276999999999996</c:v>
                </c:pt>
                <c:pt idx="2872">
                  <c:v>-4.5434999999999999</c:v>
                </c:pt>
                <c:pt idx="2873">
                  <c:v>-4.8066000000000004</c:v>
                </c:pt>
                <c:pt idx="2874">
                  <c:v>-6.8704000000000001</c:v>
                </c:pt>
                <c:pt idx="2875">
                  <c:v>-8.3934999999999995</c:v>
                </c:pt>
                <c:pt idx="2876">
                  <c:v>-7.0415000000000001</c:v>
                </c:pt>
                <c:pt idx="2877">
                  <c:v>-3.1288999999999998</c:v>
                </c:pt>
                <c:pt idx="2878">
                  <c:v>0.95640000000000003</c:v>
                </c:pt>
                <c:pt idx="2879">
                  <c:v>3.6983000000000001</c:v>
                </c:pt>
                <c:pt idx="2880">
                  <c:v>4.3724999999999996</c:v>
                </c:pt>
                <c:pt idx="2881">
                  <c:v>4.1662999999999997</c:v>
                </c:pt>
                <c:pt idx="2882">
                  <c:v>3.7115</c:v>
                </c:pt>
                <c:pt idx="2883">
                  <c:v>2.1469999999999998</c:v>
                </c:pt>
                <c:pt idx="2884">
                  <c:v>0.25090000000000001</c:v>
                </c:pt>
                <c:pt idx="2885">
                  <c:v>-0.43819999999999998</c:v>
                </c:pt>
                <c:pt idx="2886">
                  <c:v>9.3200000000000005E-2</c:v>
                </c:pt>
                <c:pt idx="2887">
                  <c:v>0.30520000000000003</c:v>
                </c:pt>
                <c:pt idx="2888">
                  <c:v>-1.0136000000000001</c:v>
                </c:pt>
                <c:pt idx="2889">
                  <c:v>-3.0044</c:v>
                </c:pt>
                <c:pt idx="2890">
                  <c:v>-5.2119</c:v>
                </c:pt>
                <c:pt idx="2891">
                  <c:v>-6.6839000000000004</c:v>
                </c:pt>
                <c:pt idx="2892">
                  <c:v>-7.1534000000000004</c:v>
                </c:pt>
                <c:pt idx="2893">
                  <c:v>-7.2713999999999999</c:v>
                </c:pt>
                <c:pt idx="2894">
                  <c:v>-7.4626999999999999</c:v>
                </c:pt>
                <c:pt idx="2895">
                  <c:v>-7.3113000000000001</c:v>
                </c:pt>
                <c:pt idx="2896">
                  <c:v>-6.5545</c:v>
                </c:pt>
                <c:pt idx="2897">
                  <c:v>-5.9154</c:v>
                </c:pt>
                <c:pt idx="2898">
                  <c:v>-4.9070999999999998</c:v>
                </c:pt>
                <c:pt idx="2899">
                  <c:v>-3.9104000000000001</c:v>
                </c:pt>
                <c:pt idx="2900">
                  <c:v>-4.7244000000000002</c:v>
                </c:pt>
                <c:pt idx="2901">
                  <c:v>-6.1421999999999999</c:v>
                </c:pt>
                <c:pt idx="2902">
                  <c:v>-8.2169000000000008</c:v>
                </c:pt>
                <c:pt idx="2903">
                  <c:v>-10.385400000000001</c:v>
                </c:pt>
                <c:pt idx="2904">
                  <c:v>-11.1622</c:v>
                </c:pt>
                <c:pt idx="2905">
                  <c:v>-9.5056999999999992</c:v>
                </c:pt>
                <c:pt idx="2906">
                  <c:v>-5.6173999999999999</c:v>
                </c:pt>
                <c:pt idx="2907">
                  <c:v>-1.4197</c:v>
                </c:pt>
                <c:pt idx="2908">
                  <c:v>0.88380000000000003</c:v>
                </c:pt>
                <c:pt idx="2909">
                  <c:v>1.3767</c:v>
                </c:pt>
                <c:pt idx="2910">
                  <c:v>0.12379999999999999</c:v>
                </c:pt>
                <c:pt idx="2911">
                  <c:v>-1.2567999999999999</c:v>
                </c:pt>
                <c:pt idx="2912">
                  <c:v>-1.7355</c:v>
                </c:pt>
                <c:pt idx="2913">
                  <c:v>-1.2899</c:v>
                </c:pt>
                <c:pt idx="2914">
                  <c:v>-1.3566</c:v>
                </c:pt>
                <c:pt idx="2915">
                  <c:v>-4.0621</c:v>
                </c:pt>
                <c:pt idx="2916">
                  <c:v>-7.2145000000000001</c:v>
                </c:pt>
                <c:pt idx="2917">
                  <c:v>-10.166399999999999</c:v>
                </c:pt>
                <c:pt idx="2918">
                  <c:v>-11.642300000000001</c:v>
                </c:pt>
                <c:pt idx="2919">
                  <c:v>-10.035</c:v>
                </c:pt>
                <c:pt idx="2920">
                  <c:v>-6.5388000000000002</c:v>
                </c:pt>
                <c:pt idx="2921">
                  <c:v>-4.4534000000000002</c:v>
                </c:pt>
                <c:pt idx="2922">
                  <c:v>-4.8127000000000004</c:v>
                </c:pt>
                <c:pt idx="2923">
                  <c:v>-7.7343999999999999</c:v>
                </c:pt>
                <c:pt idx="2924">
                  <c:v>-13.049899999999999</c:v>
                </c:pt>
                <c:pt idx="2925">
                  <c:v>-16.633900000000001</c:v>
                </c:pt>
                <c:pt idx="2926">
                  <c:v>-16.815899999999999</c:v>
                </c:pt>
                <c:pt idx="2927">
                  <c:v>-13.7485</c:v>
                </c:pt>
                <c:pt idx="2928">
                  <c:v>-8.7325999999999997</c:v>
                </c:pt>
                <c:pt idx="2929">
                  <c:v>-3.6892</c:v>
                </c:pt>
                <c:pt idx="2930">
                  <c:v>0.41880000000000001</c:v>
                </c:pt>
                <c:pt idx="2931">
                  <c:v>3.1585000000000001</c:v>
                </c:pt>
                <c:pt idx="2932">
                  <c:v>5.2328999999999999</c:v>
                </c:pt>
                <c:pt idx="2933">
                  <c:v>5.9119999999999999</c:v>
                </c:pt>
                <c:pt idx="2934">
                  <c:v>5.5561999999999996</c:v>
                </c:pt>
                <c:pt idx="2935">
                  <c:v>4.8661000000000003</c:v>
                </c:pt>
                <c:pt idx="2936">
                  <c:v>3.7423000000000002</c:v>
                </c:pt>
                <c:pt idx="2937">
                  <c:v>2.1355</c:v>
                </c:pt>
                <c:pt idx="2938">
                  <c:v>0.33810000000000001</c:v>
                </c:pt>
                <c:pt idx="2939">
                  <c:v>-2.4809000000000001</c:v>
                </c:pt>
                <c:pt idx="2940">
                  <c:v>-5.4626999999999999</c:v>
                </c:pt>
                <c:pt idx="2941">
                  <c:v>-7.2378</c:v>
                </c:pt>
                <c:pt idx="2942">
                  <c:v>-7.7980999999999998</c:v>
                </c:pt>
                <c:pt idx="2943">
                  <c:v>-6.2053000000000003</c:v>
                </c:pt>
                <c:pt idx="2944">
                  <c:v>-2.8306</c:v>
                </c:pt>
                <c:pt idx="2945">
                  <c:v>1.3052999999999999</c:v>
                </c:pt>
                <c:pt idx="2946">
                  <c:v>5.0831999999999997</c:v>
                </c:pt>
                <c:pt idx="2947">
                  <c:v>8.4948999999999995</c:v>
                </c:pt>
                <c:pt idx="2948">
                  <c:v>10.902100000000001</c:v>
                </c:pt>
                <c:pt idx="2949">
                  <c:v>11.630699999999999</c:v>
                </c:pt>
                <c:pt idx="2950">
                  <c:v>12.3972</c:v>
                </c:pt>
                <c:pt idx="2951">
                  <c:v>11.6761</c:v>
                </c:pt>
                <c:pt idx="2952">
                  <c:v>8.3856999999999999</c:v>
                </c:pt>
                <c:pt idx="2953">
                  <c:v>2.4784000000000002</c:v>
                </c:pt>
                <c:pt idx="2954">
                  <c:v>-4.7462999999999997</c:v>
                </c:pt>
                <c:pt idx="2955">
                  <c:v>-11.1031</c:v>
                </c:pt>
                <c:pt idx="2956">
                  <c:v>-15.6858</c:v>
                </c:pt>
                <c:pt idx="2957">
                  <c:v>-16.2056</c:v>
                </c:pt>
                <c:pt idx="2958">
                  <c:v>-12.3348</c:v>
                </c:pt>
                <c:pt idx="2959">
                  <c:v>-4.3216000000000001</c:v>
                </c:pt>
                <c:pt idx="2960">
                  <c:v>4.7853000000000003</c:v>
                </c:pt>
                <c:pt idx="2961">
                  <c:v>11.0497</c:v>
                </c:pt>
                <c:pt idx="2962">
                  <c:v>11.821999999999999</c:v>
                </c:pt>
                <c:pt idx="2963">
                  <c:v>8.2529000000000003</c:v>
                </c:pt>
                <c:pt idx="2964">
                  <c:v>1.8861000000000001</c:v>
                </c:pt>
                <c:pt idx="2965">
                  <c:v>-3.8069999999999999</c:v>
                </c:pt>
                <c:pt idx="2966">
                  <c:v>-4.9466000000000001</c:v>
                </c:pt>
                <c:pt idx="2967">
                  <c:v>-1.2315</c:v>
                </c:pt>
                <c:pt idx="2968">
                  <c:v>4.8554000000000004</c:v>
                </c:pt>
                <c:pt idx="2969">
                  <c:v>11.1562</c:v>
                </c:pt>
                <c:pt idx="2970">
                  <c:v>15.6023</c:v>
                </c:pt>
                <c:pt idx="2971">
                  <c:v>15.956</c:v>
                </c:pt>
                <c:pt idx="2972">
                  <c:v>14.007400000000001</c:v>
                </c:pt>
                <c:pt idx="2973">
                  <c:v>10.177899999999999</c:v>
                </c:pt>
                <c:pt idx="2974">
                  <c:v>6.5617000000000001</c:v>
                </c:pt>
                <c:pt idx="2975">
                  <c:v>2.8184</c:v>
                </c:pt>
                <c:pt idx="2976">
                  <c:v>5.9299999999999999E-2</c:v>
                </c:pt>
                <c:pt idx="2977">
                  <c:v>-2.2149000000000001</c:v>
                </c:pt>
                <c:pt idx="2978">
                  <c:v>-1.9277</c:v>
                </c:pt>
                <c:pt idx="2979">
                  <c:v>-1.5109999999999999</c:v>
                </c:pt>
                <c:pt idx="2980">
                  <c:v>0.27339999999999998</c:v>
                </c:pt>
                <c:pt idx="2981">
                  <c:v>1.9370000000000001</c:v>
                </c:pt>
                <c:pt idx="2982">
                  <c:v>2.2738</c:v>
                </c:pt>
                <c:pt idx="2983">
                  <c:v>1.4308000000000001</c:v>
                </c:pt>
                <c:pt idx="2984">
                  <c:v>-1.3102</c:v>
                </c:pt>
                <c:pt idx="2985">
                  <c:v>-4.0286999999999997</c:v>
                </c:pt>
                <c:pt idx="2986">
                  <c:v>-5.7752999999999997</c:v>
                </c:pt>
                <c:pt idx="2987">
                  <c:v>-4.3968999999999996</c:v>
                </c:pt>
                <c:pt idx="2988">
                  <c:v>-2.4504999999999999</c:v>
                </c:pt>
                <c:pt idx="2989">
                  <c:v>-0.48020000000000002</c:v>
                </c:pt>
                <c:pt idx="2990">
                  <c:v>-0.14860000000000001</c:v>
                </c:pt>
                <c:pt idx="2991">
                  <c:v>-1.2005999999999999</c:v>
                </c:pt>
                <c:pt idx="2992">
                  <c:v>-2.5495000000000001</c:v>
                </c:pt>
                <c:pt idx="2993">
                  <c:v>-3.9792000000000001</c:v>
                </c:pt>
                <c:pt idx="2994">
                  <c:v>-6.3156999999999996</c:v>
                </c:pt>
                <c:pt idx="2995">
                  <c:v>-8.7518999999999991</c:v>
                </c:pt>
                <c:pt idx="2996">
                  <c:v>-9.7091999999999992</c:v>
                </c:pt>
                <c:pt idx="2997">
                  <c:v>-7.8060999999999998</c:v>
                </c:pt>
                <c:pt idx="2998">
                  <c:v>-3.056</c:v>
                </c:pt>
                <c:pt idx="2999">
                  <c:v>2.0104000000000002</c:v>
                </c:pt>
                <c:pt idx="3000">
                  <c:v>5.9333999999999998</c:v>
                </c:pt>
                <c:pt idx="3001">
                  <c:v>5.9053000000000004</c:v>
                </c:pt>
                <c:pt idx="3002">
                  <c:v>2.3717999999999999</c:v>
                </c:pt>
                <c:pt idx="3003">
                  <c:v>-3.254</c:v>
                </c:pt>
                <c:pt idx="3004">
                  <c:v>-8.0416000000000007</c:v>
                </c:pt>
                <c:pt idx="3005">
                  <c:v>-10.0097</c:v>
                </c:pt>
                <c:pt idx="3006">
                  <c:v>-8.2750000000000004</c:v>
                </c:pt>
                <c:pt idx="3007">
                  <c:v>-4.1520999999999999</c:v>
                </c:pt>
                <c:pt idx="3008">
                  <c:v>0.7772</c:v>
                </c:pt>
                <c:pt idx="3009">
                  <c:v>4.0148999999999999</c:v>
                </c:pt>
                <c:pt idx="3010">
                  <c:v>2.3010999999999999</c:v>
                </c:pt>
                <c:pt idx="3011">
                  <c:v>-2.5571999999999999</c:v>
                </c:pt>
                <c:pt idx="3012">
                  <c:v>-7.5854999999999997</c:v>
                </c:pt>
                <c:pt idx="3013">
                  <c:v>-9.7227999999999994</c:v>
                </c:pt>
                <c:pt idx="3014">
                  <c:v>-9.5123999999999995</c:v>
                </c:pt>
                <c:pt idx="3015">
                  <c:v>-7.3765999999999998</c:v>
                </c:pt>
                <c:pt idx="3016">
                  <c:v>-3.8477000000000001</c:v>
                </c:pt>
                <c:pt idx="3017">
                  <c:v>-0.79430000000000001</c:v>
                </c:pt>
                <c:pt idx="3018">
                  <c:v>0.80820000000000003</c:v>
                </c:pt>
                <c:pt idx="3019">
                  <c:v>0.97389999999999999</c:v>
                </c:pt>
                <c:pt idx="3020">
                  <c:v>-0.26960000000000001</c:v>
                </c:pt>
                <c:pt idx="3021">
                  <c:v>-2.4348000000000001</c:v>
                </c:pt>
                <c:pt idx="3022">
                  <c:v>-5.4568000000000003</c:v>
                </c:pt>
                <c:pt idx="3023">
                  <c:v>-7.9333</c:v>
                </c:pt>
                <c:pt idx="3024">
                  <c:v>-10.5731</c:v>
                </c:pt>
                <c:pt idx="3025">
                  <c:v>-11.836</c:v>
                </c:pt>
                <c:pt idx="3026">
                  <c:v>-12.0924</c:v>
                </c:pt>
                <c:pt idx="3027">
                  <c:v>-11.4308</c:v>
                </c:pt>
                <c:pt idx="3028">
                  <c:v>-9.2439999999999998</c:v>
                </c:pt>
                <c:pt idx="3029">
                  <c:v>-4.9043000000000001</c:v>
                </c:pt>
                <c:pt idx="3030">
                  <c:v>0.44290000000000002</c:v>
                </c:pt>
                <c:pt idx="3031">
                  <c:v>5.2728999999999999</c:v>
                </c:pt>
                <c:pt idx="3032">
                  <c:v>7.0327999999999999</c:v>
                </c:pt>
                <c:pt idx="3033">
                  <c:v>5.7209000000000003</c:v>
                </c:pt>
                <c:pt idx="3034">
                  <c:v>1.3423</c:v>
                </c:pt>
                <c:pt idx="3035">
                  <c:v>-4.5564999999999998</c:v>
                </c:pt>
                <c:pt idx="3036">
                  <c:v>-9.5975999999999999</c:v>
                </c:pt>
                <c:pt idx="3037">
                  <c:v>-12.2407</c:v>
                </c:pt>
                <c:pt idx="3038">
                  <c:v>-11.204800000000001</c:v>
                </c:pt>
                <c:pt idx="3039">
                  <c:v>-7.5815000000000001</c:v>
                </c:pt>
                <c:pt idx="3040">
                  <c:v>-3.7225999999999999</c:v>
                </c:pt>
                <c:pt idx="3041">
                  <c:v>-1.1039000000000001</c:v>
                </c:pt>
                <c:pt idx="3042">
                  <c:v>-1.6087</c:v>
                </c:pt>
                <c:pt idx="3043">
                  <c:v>-3.8984999999999999</c:v>
                </c:pt>
                <c:pt idx="3044">
                  <c:v>-7.1346999999999996</c:v>
                </c:pt>
                <c:pt idx="3045">
                  <c:v>-9.2387999999999995</c:v>
                </c:pt>
                <c:pt idx="3046">
                  <c:v>-8.1097999999999999</c:v>
                </c:pt>
                <c:pt idx="3047">
                  <c:v>-3.9068000000000001</c:v>
                </c:pt>
                <c:pt idx="3048">
                  <c:v>0.91</c:v>
                </c:pt>
                <c:pt idx="3049">
                  <c:v>3.0303</c:v>
                </c:pt>
                <c:pt idx="3050">
                  <c:v>1.5911</c:v>
                </c:pt>
                <c:pt idx="3051">
                  <c:v>-2.4561000000000002</c:v>
                </c:pt>
                <c:pt idx="3052">
                  <c:v>-5.8651999999999997</c:v>
                </c:pt>
                <c:pt idx="3053">
                  <c:v>-6.2896999999999998</c:v>
                </c:pt>
                <c:pt idx="3054">
                  <c:v>-4.9553000000000003</c:v>
                </c:pt>
                <c:pt idx="3055">
                  <c:v>-1.6557999999999999</c:v>
                </c:pt>
                <c:pt idx="3056">
                  <c:v>2.5482</c:v>
                </c:pt>
                <c:pt idx="3057">
                  <c:v>4.6349</c:v>
                </c:pt>
                <c:pt idx="3058">
                  <c:v>6.0065999999999997</c:v>
                </c:pt>
                <c:pt idx="3059">
                  <c:v>5.3132000000000001</c:v>
                </c:pt>
                <c:pt idx="3060">
                  <c:v>4.5997000000000003</c:v>
                </c:pt>
                <c:pt idx="3061">
                  <c:v>5.8102</c:v>
                </c:pt>
                <c:pt idx="3062">
                  <c:v>7.6029</c:v>
                </c:pt>
                <c:pt idx="3063">
                  <c:v>8.2873000000000001</c:v>
                </c:pt>
                <c:pt idx="3064">
                  <c:v>6.0208000000000004</c:v>
                </c:pt>
                <c:pt idx="3065">
                  <c:v>0.18920000000000001</c:v>
                </c:pt>
                <c:pt idx="3066">
                  <c:v>-6.9398</c:v>
                </c:pt>
                <c:pt idx="3067">
                  <c:v>-11.8574</c:v>
                </c:pt>
                <c:pt idx="3068">
                  <c:v>-13.8894</c:v>
                </c:pt>
                <c:pt idx="3069">
                  <c:v>-12.5219</c:v>
                </c:pt>
                <c:pt idx="3070">
                  <c:v>-8.8363999999999994</c:v>
                </c:pt>
                <c:pt idx="3071">
                  <c:v>-4.8811999999999998</c:v>
                </c:pt>
                <c:pt idx="3072">
                  <c:v>-1.0834999999999999</c:v>
                </c:pt>
                <c:pt idx="3073">
                  <c:v>1.6651</c:v>
                </c:pt>
                <c:pt idx="3074">
                  <c:v>4.2847</c:v>
                </c:pt>
                <c:pt idx="3075">
                  <c:v>6.5643000000000002</c:v>
                </c:pt>
                <c:pt idx="3076">
                  <c:v>7.4329999999999998</c:v>
                </c:pt>
                <c:pt idx="3077">
                  <c:v>6.2188999999999997</c:v>
                </c:pt>
                <c:pt idx="3078">
                  <c:v>3.1775000000000002</c:v>
                </c:pt>
                <c:pt idx="3079">
                  <c:v>-1.0754999999999999</c:v>
                </c:pt>
                <c:pt idx="3080">
                  <c:v>-4.2674000000000003</c:v>
                </c:pt>
                <c:pt idx="3081">
                  <c:v>-5.1951000000000001</c:v>
                </c:pt>
                <c:pt idx="3082">
                  <c:v>-2.0566</c:v>
                </c:pt>
                <c:pt idx="3083">
                  <c:v>3.7896000000000001</c:v>
                </c:pt>
                <c:pt idx="3084">
                  <c:v>11.134399999999999</c:v>
                </c:pt>
                <c:pt idx="3085">
                  <c:v>17.618600000000001</c:v>
                </c:pt>
                <c:pt idx="3086">
                  <c:v>20.5001</c:v>
                </c:pt>
                <c:pt idx="3087">
                  <c:v>20.319900000000001</c:v>
                </c:pt>
                <c:pt idx="3088">
                  <c:v>18.648099999999999</c:v>
                </c:pt>
                <c:pt idx="3089">
                  <c:v>14.4085</c:v>
                </c:pt>
                <c:pt idx="3090">
                  <c:v>9.1877999999999993</c:v>
                </c:pt>
                <c:pt idx="3091">
                  <c:v>3.4883999999999999</c:v>
                </c:pt>
                <c:pt idx="3092">
                  <c:v>-0.54310000000000003</c:v>
                </c:pt>
                <c:pt idx="3093">
                  <c:v>-3.476</c:v>
                </c:pt>
                <c:pt idx="3094">
                  <c:v>-4.2821999999999996</c:v>
                </c:pt>
                <c:pt idx="3095">
                  <c:v>-3.7065000000000001</c:v>
                </c:pt>
                <c:pt idx="3096">
                  <c:v>-3.2624</c:v>
                </c:pt>
                <c:pt idx="3097">
                  <c:v>-3.49</c:v>
                </c:pt>
                <c:pt idx="3098">
                  <c:v>-4.1311999999999998</c:v>
                </c:pt>
                <c:pt idx="3099">
                  <c:v>-4.5881999999999996</c:v>
                </c:pt>
                <c:pt idx="3100">
                  <c:v>-3.9304999999999999</c:v>
                </c:pt>
                <c:pt idx="3101">
                  <c:v>-1.4361999999999999</c:v>
                </c:pt>
                <c:pt idx="3102">
                  <c:v>1.5781000000000001</c:v>
                </c:pt>
                <c:pt idx="3103">
                  <c:v>3.9371999999999998</c:v>
                </c:pt>
                <c:pt idx="3104">
                  <c:v>3.4460000000000002</c:v>
                </c:pt>
                <c:pt idx="3105">
                  <c:v>-0.42299999999999999</c:v>
                </c:pt>
                <c:pt idx="3106">
                  <c:v>-5.8719999999999999</c:v>
                </c:pt>
                <c:pt idx="3107">
                  <c:v>-10.4642</c:v>
                </c:pt>
                <c:pt idx="3108">
                  <c:v>-12.832100000000001</c:v>
                </c:pt>
                <c:pt idx="3109">
                  <c:v>-12.168699999999999</c:v>
                </c:pt>
                <c:pt idx="3110">
                  <c:v>-8.9093</c:v>
                </c:pt>
                <c:pt idx="3111">
                  <c:v>-4.6670999999999996</c:v>
                </c:pt>
                <c:pt idx="3112">
                  <c:v>-1.3109999999999999</c:v>
                </c:pt>
                <c:pt idx="3113">
                  <c:v>-0.17050000000000001</c:v>
                </c:pt>
                <c:pt idx="3114">
                  <c:v>-2.3706999999999998</c:v>
                </c:pt>
                <c:pt idx="3115">
                  <c:v>-7.1917</c:v>
                </c:pt>
                <c:pt idx="3116">
                  <c:v>-12.121600000000001</c:v>
                </c:pt>
                <c:pt idx="3117">
                  <c:v>-15.4427</c:v>
                </c:pt>
                <c:pt idx="3118">
                  <c:v>-16.939499999999999</c:v>
                </c:pt>
                <c:pt idx="3119">
                  <c:v>-16.329899999999999</c:v>
                </c:pt>
                <c:pt idx="3120">
                  <c:v>-14.4725</c:v>
                </c:pt>
                <c:pt idx="3121">
                  <c:v>-11.4716</c:v>
                </c:pt>
                <c:pt idx="3122">
                  <c:v>-8.1890999999999998</c:v>
                </c:pt>
                <c:pt idx="3123">
                  <c:v>-5.9634999999999998</c:v>
                </c:pt>
                <c:pt idx="3124">
                  <c:v>-5.3985000000000003</c:v>
                </c:pt>
                <c:pt idx="3125">
                  <c:v>-5.7815000000000003</c:v>
                </c:pt>
                <c:pt idx="3126">
                  <c:v>-7.9650999999999996</c:v>
                </c:pt>
                <c:pt idx="3127">
                  <c:v>-10.0031</c:v>
                </c:pt>
                <c:pt idx="3128">
                  <c:v>-10.7563</c:v>
                </c:pt>
                <c:pt idx="3129">
                  <c:v>-10.6425</c:v>
                </c:pt>
                <c:pt idx="3130">
                  <c:v>-9.4842999999999993</c:v>
                </c:pt>
                <c:pt idx="3131">
                  <c:v>-6.3564999999999996</c:v>
                </c:pt>
                <c:pt idx="3132">
                  <c:v>-2.2183000000000002</c:v>
                </c:pt>
                <c:pt idx="3133">
                  <c:v>1.1656</c:v>
                </c:pt>
                <c:pt idx="3134">
                  <c:v>3.1103000000000001</c:v>
                </c:pt>
                <c:pt idx="3135">
                  <c:v>3.4670999999999998</c:v>
                </c:pt>
                <c:pt idx="3136">
                  <c:v>2.8371</c:v>
                </c:pt>
                <c:pt idx="3137">
                  <c:v>1.4193</c:v>
                </c:pt>
                <c:pt idx="3138">
                  <c:v>-1.6299999999999999E-2</c:v>
                </c:pt>
                <c:pt idx="3139">
                  <c:v>-0.64970000000000006</c:v>
                </c:pt>
                <c:pt idx="3140">
                  <c:v>-0.30669999999999997</c:v>
                </c:pt>
                <c:pt idx="3141">
                  <c:v>1.571</c:v>
                </c:pt>
                <c:pt idx="3142">
                  <c:v>2.8370000000000002</c:v>
                </c:pt>
                <c:pt idx="3143">
                  <c:v>2.4584999999999999</c:v>
                </c:pt>
                <c:pt idx="3144">
                  <c:v>0.71940000000000004</c:v>
                </c:pt>
                <c:pt idx="3145">
                  <c:v>-2.1191</c:v>
                </c:pt>
                <c:pt idx="3146">
                  <c:v>-4.6155999999999997</c:v>
                </c:pt>
                <c:pt idx="3147">
                  <c:v>-6.4950999999999999</c:v>
                </c:pt>
                <c:pt idx="3148">
                  <c:v>-8.2280999999999995</c:v>
                </c:pt>
                <c:pt idx="3149">
                  <c:v>-9.1378000000000004</c:v>
                </c:pt>
                <c:pt idx="3150">
                  <c:v>-8.8978000000000002</c:v>
                </c:pt>
                <c:pt idx="3151">
                  <c:v>-8.3383000000000003</c:v>
                </c:pt>
                <c:pt idx="3152">
                  <c:v>-9.2382000000000009</c:v>
                </c:pt>
                <c:pt idx="3153">
                  <c:v>-11.599600000000001</c:v>
                </c:pt>
                <c:pt idx="3154">
                  <c:v>-15.502000000000001</c:v>
                </c:pt>
                <c:pt idx="3155">
                  <c:v>-19.911000000000001</c:v>
                </c:pt>
                <c:pt idx="3156">
                  <c:v>-24.1402</c:v>
                </c:pt>
                <c:pt idx="3157">
                  <c:v>-27.878299999999999</c:v>
                </c:pt>
                <c:pt idx="3158">
                  <c:v>-30.743099999999998</c:v>
                </c:pt>
                <c:pt idx="3159">
                  <c:v>-32.460799999999999</c:v>
                </c:pt>
                <c:pt idx="3160">
                  <c:v>-32.6158</c:v>
                </c:pt>
                <c:pt idx="3161">
                  <c:v>-32.049999999999997</c:v>
                </c:pt>
                <c:pt idx="3162">
                  <c:v>-32.190800000000003</c:v>
                </c:pt>
                <c:pt idx="3163">
                  <c:v>-32.0398</c:v>
                </c:pt>
                <c:pt idx="3164">
                  <c:v>-31.7837</c:v>
                </c:pt>
                <c:pt idx="3165">
                  <c:v>-32.563000000000002</c:v>
                </c:pt>
                <c:pt idx="3166">
                  <c:v>-34.259900000000002</c:v>
                </c:pt>
                <c:pt idx="3167">
                  <c:v>-36.145699999999998</c:v>
                </c:pt>
                <c:pt idx="3168">
                  <c:v>-37.623199999999997</c:v>
                </c:pt>
                <c:pt idx="3169">
                  <c:v>-37.187800000000003</c:v>
                </c:pt>
                <c:pt idx="3170">
                  <c:v>-32.816899999999997</c:v>
                </c:pt>
                <c:pt idx="3171">
                  <c:v>-26.063700000000001</c:v>
                </c:pt>
                <c:pt idx="3172">
                  <c:v>-19.3323</c:v>
                </c:pt>
                <c:pt idx="3173">
                  <c:v>-15.550800000000001</c:v>
                </c:pt>
                <c:pt idx="3174">
                  <c:v>-14.5632</c:v>
                </c:pt>
                <c:pt idx="3175">
                  <c:v>-15.4031</c:v>
                </c:pt>
                <c:pt idx="3176">
                  <c:v>-16.635000000000002</c:v>
                </c:pt>
                <c:pt idx="3177">
                  <c:v>-17.3353</c:v>
                </c:pt>
                <c:pt idx="3178">
                  <c:v>-16.212399999999999</c:v>
                </c:pt>
                <c:pt idx="3179">
                  <c:v>-13.3432</c:v>
                </c:pt>
                <c:pt idx="3180">
                  <c:v>-10.466900000000001</c:v>
                </c:pt>
                <c:pt idx="3181">
                  <c:v>-7.2880000000000003</c:v>
                </c:pt>
                <c:pt idx="3182">
                  <c:v>-4.2956000000000003</c:v>
                </c:pt>
                <c:pt idx="3183">
                  <c:v>-1.3573</c:v>
                </c:pt>
                <c:pt idx="3184">
                  <c:v>2.0518999999999998</c:v>
                </c:pt>
                <c:pt idx="3185">
                  <c:v>5.3148999999999997</c:v>
                </c:pt>
                <c:pt idx="3186">
                  <c:v>5.5622999999999996</c:v>
                </c:pt>
                <c:pt idx="3187">
                  <c:v>3.3477999999999999</c:v>
                </c:pt>
                <c:pt idx="3188">
                  <c:v>-0.126</c:v>
                </c:pt>
                <c:pt idx="3189">
                  <c:v>-4.3554000000000004</c:v>
                </c:pt>
                <c:pt idx="3190">
                  <c:v>-8.4839000000000002</c:v>
                </c:pt>
                <c:pt idx="3191">
                  <c:v>-12.1593</c:v>
                </c:pt>
                <c:pt idx="3192">
                  <c:v>-13.590400000000001</c:v>
                </c:pt>
                <c:pt idx="3193">
                  <c:v>-14.277900000000001</c:v>
                </c:pt>
                <c:pt idx="3194">
                  <c:v>-13.710699999999999</c:v>
                </c:pt>
                <c:pt idx="3195">
                  <c:v>-11.349</c:v>
                </c:pt>
                <c:pt idx="3196">
                  <c:v>-7.8659999999999997</c:v>
                </c:pt>
                <c:pt idx="3197">
                  <c:v>-3.6568999999999998</c:v>
                </c:pt>
                <c:pt idx="3198">
                  <c:v>-0.3493</c:v>
                </c:pt>
                <c:pt idx="3199">
                  <c:v>2.6225999999999998</c:v>
                </c:pt>
                <c:pt idx="3200">
                  <c:v>5.3338999999999999</c:v>
                </c:pt>
                <c:pt idx="3201">
                  <c:v>7.8563999999999998</c:v>
                </c:pt>
                <c:pt idx="3202">
                  <c:v>10.4085</c:v>
                </c:pt>
                <c:pt idx="3203">
                  <c:v>13.188499999999999</c:v>
                </c:pt>
                <c:pt idx="3204">
                  <c:v>14.42</c:v>
                </c:pt>
                <c:pt idx="3205">
                  <c:v>14.1393</c:v>
                </c:pt>
                <c:pt idx="3206">
                  <c:v>12.6411</c:v>
                </c:pt>
                <c:pt idx="3207">
                  <c:v>9.1064000000000007</c:v>
                </c:pt>
                <c:pt idx="3208">
                  <c:v>4.2172000000000001</c:v>
                </c:pt>
                <c:pt idx="3209">
                  <c:v>0.69550000000000001</c:v>
                </c:pt>
                <c:pt idx="3210">
                  <c:v>-0.78500000000000003</c:v>
                </c:pt>
                <c:pt idx="3211">
                  <c:v>-0.95</c:v>
                </c:pt>
                <c:pt idx="3212">
                  <c:v>-0.69189999999999996</c:v>
                </c:pt>
                <c:pt idx="3213">
                  <c:v>-0.65869999999999995</c:v>
                </c:pt>
                <c:pt idx="3214">
                  <c:v>-0.4894</c:v>
                </c:pt>
                <c:pt idx="3215">
                  <c:v>-0.42580000000000001</c:v>
                </c:pt>
                <c:pt idx="3216">
                  <c:v>-0.55959999999999999</c:v>
                </c:pt>
                <c:pt idx="3217">
                  <c:v>-0.79820000000000002</c:v>
                </c:pt>
                <c:pt idx="3218">
                  <c:v>-1.0770999999999999</c:v>
                </c:pt>
                <c:pt idx="3219">
                  <c:v>7.7399999999999997E-2</c:v>
                </c:pt>
                <c:pt idx="3220">
                  <c:v>1.9300999999999999</c:v>
                </c:pt>
                <c:pt idx="3221">
                  <c:v>5.1228999999999996</c:v>
                </c:pt>
                <c:pt idx="3222">
                  <c:v>8.4487000000000005</c:v>
                </c:pt>
                <c:pt idx="3223">
                  <c:v>10.2804</c:v>
                </c:pt>
                <c:pt idx="3224">
                  <c:v>10.2271</c:v>
                </c:pt>
                <c:pt idx="3225">
                  <c:v>7.2736999999999998</c:v>
                </c:pt>
                <c:pt idx="3226">
                  <c:v>2.9207000000000001</c:v>
                </c:pt>
                <c:pt idx="3227">
                  <c:v>-0.45350000000000001</c:v>
                </c:pt>
                <c:pt idx="3228">
                  <c:v>-3.5708000000000002</c:v>
                </c:pt>
                <c:pt idx="3229">
                  <c:v>-4.7942999999999998</c:v>
                </c:pt>
                <c:pt idx="3230">
                  <c:v>-5.8792</c:v>
                </c:pt>
                <c:pt idx="3231">
                  <c:v>-7.9245000000000001</c:v>
                </c:pt>
                <c:pt idx="3232">
                  <c:v>-10.799200000000001</c:v>
                </c:pt>
                <c:pt idx="3233">
                  <c:v>-14.7315</c:v>
                </c:pt>
                <c:pt idx="3234">
                  <c:v>-18.731000000000002</c:v>
                </c:pt>
                <c:pt idx="3235">
                  <c:v>-21.457100000000001</c:v>
                </c:pt>
                <c:pt idx="3236">
                  <c:v>-22.061800000000002</c:v>
                </c:pt>
                <c:pt idx="3237">
                  <c:v>-19.3889</c:v>
                </c:pt>
                <c:pt idx="3238">
                  <c:v>-15.4015</c:v>
                </c:pt>
                <c:pt idx="3239">
                  <c:v>-11.769</c:v>
                </c:pt>
                <c:pt idx="3240">
                  <c:v>-8.2885000000000009</c:v>
                </c:pt>
                <c:pt idx="3241">
                  <c:v>-5.5147000000000004</c:v>
                </c:pt>
                <c:pt idx="3242">
                  <c:v>-2.944</c:v>
                </c:pt>
                <c:pt idx="3243">
                  <c:v>-1.0474000000000001</c:v>
                </c:pt>
                <c:pt idx="3244">
                  <c:v>0.5333</c:v>
                </c:pt>
                <c:pt idx="3245">
                  <c:v>1.1514</c:v>
                </c:pt>
                <c:pt idx="3246">
                  <c:v>0.61219999999999997</c:v>
                </c:pt>
                <c:pt idx="3247">
                  <c:v>0.61960000000000004</c:v>
                </c:pt>
                <c:pt idx="3248">
                  <c:v>-0.64180000000000004</c:v>
                </c:pt>
                <c:pt idx="3249">
                  <c:v>-1.8717999999999999</c:v>
                </c:pt>
                <c:pt idx="3250">
                  <c:v>-2.9020999999999999</c:v>
                </c:pt>
                <c:pt idx="3251">
                  <c:v>-4.1435000000000004</c:v>
                </c:pt>
                <c:pt idx="3252">
                  <c:v>-5.8337000000000003</c:v>
                </c:pt>
                <c:pt idx="3253">
                  <c:v>-5.4223999999999997</c:v>
                </c:pt>
                <c:pt idx="3254">
                  <c:v>-3.5314000000000001</c:v>
                </c:pt>
                <c:pt idx="3255">
                  <c:v>-0.75229999999999997</c:v>
                </c:pt>
                <c:pt idx="3256">
                  <c:v>1.1134999999999999</c:v>
                </c:pt>
                <c:pt idx="3257">
                  <c:v>1.6652</c:v>
                </c:pt>
                <c:pt idx="3258">
                  <c:v>2.0848</c:v>
                </c:pt>
                <c:pt idx="3259">
                  <c:v>1.3042</c:v>
                </c:pt>
                <c:pt idx="3260">
                  <c:v>0.18579999999999999</c:v>
                </c:pt>
                <c:pt idx="3261">
                  <c:v>-0.90900000000000003</c:v>
                </c:pt>
                <c:pt idx="3262">
                  <c:v>-1.1082000000000001</c:v>
                </c:pt>
                <c:pt idx="3263">
                  <c:v>-1.7518</c:v>
                </c:pt>
                <c:pt idx="3264">
                  <c:v>-4.8002000000000002</c:v>
                </c:pt>
                <c:pt idx="3265">
                  <c:v>-9.2331000000000003</c:v>
                </c:pt>
                <c:pt idx="3266">
                  <c:v>-12.741</c:v>
                </c:pt>
                <c:pt idx="3267">
                  <c:v>-15.921799999999999</c:v>
                </c:pt>
                <c:pt idx="3268">
                  <c:v>-17.6953</c:v>
                </c:pt>
                <c:pt idx="3269">
                  <c:v>-18.222000000000001</c:v>
                </c:pt>
                <c:pt idx="3270">
                  <c:v>-17.496500000000001</c:v>
                </c:pt>
                <c:pt idx="3271">
                  <c:v>-17.136199999999999</c:v>
                </c:pt>
                <c:pt idx="3272">
                  <c:v>-17.723500000000001</c:v>
                </c:pt>
                <c:pt idx="3273">
                  <c:v>-19.28</c:v>
                </c:pt>
                <c:pt idx="3274">
                  <c:v>-20.807600000000001</c:v>
                </c:pt>
                <c:pt idx="3275">
                  <c:v>-21.495899999999999</c:v>
                </c:pt>
                <c:pt idx="3276">
                  <c:v>-21.7392</c:v>
                </c:pt>
                <c:pt idx="3277">
                  <c:v>-21.138100000000001</c:v>
                </c:pt>
                <c:pt idx="3278">
                  <c:v>-19.328600000000002</c:v>
                </c:pt>
                <c:pt idx="3279">
                  <c:v>-15.5786</c:v>
                </c:pt>
                <c:pt idx="3280">
                  <c:v>-10.176299999999999</c:v>
                </c:pt>
                <c:pt idx="3281">
                  <c:v>-3.6042000000000001</c:v>
                </c:pt>
                <c:pt idx="3282">
                  <c:v>2.1318999999999999</c:v>
                </c:pt>
                <c:pt idx="3283">
                  <c:v>5.5773000000000001</c:v>
                </c:pt>
                <c:pt idx="3284">
                  <c:v>6.6794000000000002</c:v>
                </c:pt>
                <c:pt idx="3285">
                  <c:v>4.5601000000000003</c:v>
                </c:pt>
                <c:pt idx="3286">
                  <c:v>1.5573999999999999</c:v>
                </c:pt>
                <c:pt idx="3287">
                  <c:v>-0.1641</c:v>
                </c:pt>
                <c:pt idx="3288">
                  <c:v>5.3499999999999999E-2</c:v>
                </c:pt>
                <c:pt idx="3289">
                  <c:v>1.2756000000000001</c:v>
                </c:pt>
                <c:pt idx="3290">
                  <c:v>1.6380999999999999</c:v>
                </c:pt>
                <c:pt idx="3291">
                  <c:v>0.92049999999999998</c:v>
                </c:pt>
                <c:pt idx="3292">
                  <c:v>-0.35199999999999998</c:v>
                </c:pt>
                <c:pt idx="3293">
                  <c:v>-1.4370000000000001</c:v>
                </c:pt>
                <c:pt idx="3294">
                  <c:v>-2.7511000000000001</c:v>
                </c:pt>
                <c:pt idx="3295">
                  <c:v>-4.0076000000000001</c:v>
                </c:pt>
                <c:pt idx="3296">
                  <c:v>-4.1924999999999999</c:v>
                </c:pt>
                <c:pt idx="3297">
                  <c:v>-2.7761</c:v>
                </c:pt>
                <c:pt idx="3298">
                  <c:v>-6.4500000000000002E-2</c:v>
                </c:pt>
                <c:pt idx="3299">
                  <c:v>2.0893999999999999</c:v>
                </c:pt>
                <c:pt idx="3300">
                  <c:v>3.8252000000000002</c:v>
                </c:pt>
                <c:pt idx="3301">
                  <c:v>4.0338000000000003</c:v>
                </c:pt>
                <c:pt idx="3302">
                  <c:v>3.8708999999999998</c:v>
                </c:pt>
                <c:pt idx="3303">
                  <c:v>2.7176999999999998</c:v>
                </c:pt>
                <c:pt idx="3304">
                  <c:v>1.9300000000000001E-2</c:v>
                </c:pt>
                <c:pt idx="3305">
                  <c:v>-2.5238</c:v>
                </c:pt>
                <c:pt idx="3306">
                  <c:v>-3.7008000000000001</c:v>
                </c:pt>
                <c:pt idx="3307">
                  <c:v>-3.6650999999999998</c:v>
                </c:pt>
                <c:pt idx="3308">
                  <c:v>-2.9079999999999999</c:v>
                </c:pt>
                <c:pt idx="3309">
                  <c:v>-1.1700999999999999</c:v>
                </c:pt>
                <c:pt idx="3310">
                  <c:v>2.2523</c:v>
                </c:pt>
                <c:pt idx="3311">
                  <c:v>6.5591999999999997</c:v>
                </c:pt>
                <c:pt idx="3312">
                  <c:v>10.186999999999999</c:v>
                </c:pt>
                <c:pt idx="3313">
                  <c:v>13.1648</c:v>
                </c:pt>
                <c:pt idx="3314">
                  <c:v>14.3241</c:v>
                </c:pt>
                <c:pt idx="3315">
                  <c:v>13.9854</c:v>
                </c:pt>
                <c:pt idx="3316">
                  <c:v>13.1645</c:v>
                </c:pt>
                <c:pt idx="3317">
                  <c:v>11.971</c:v>
                </c:pt>
                <c:pt idx="3318">
                  <c:v>10.545299999999999</c:v>
                </c:pt>
                <c:pt idx="3319">
                  <c:v>8.3809000000000005</c:v>
                </c:pt>
                <c:pt idx="3320">
                  <c:v>5.6695000000000002</c:v>
                </c:pt>
                <c:pt idx="3321">
                  <c:v>3.3275999999999999</c:v>
                </c:pt>
                <c:pt idx="3322">
                  <c:v>1.3030999999999999</c:v>
                </c:pt>
                <c:pt idx="3323">
                  <c:v>-1.34E-2</c:v>
                </c:pt>
                <c:pt idx="3324">
                  <c:v>-0.96860000000000002</c:v>
                </c:pt>
                <c:pt idx="3325">
                  <c:v>-1.6783999999999999</c:v>
                </c:pt>
                <c:pt idx="3326">
                  <c:v>-1.8893</c:v>
                </c:pt>
                <c:pt idx="3327">
                  <c:v>-1.8588</c:v>
                </c:pt>
                <c:pt idx="3328">
                  <c:v>-1.6127</c:v>
                </c:pt>
                <c:pt idx="3329">
                  <c:v>-1.8801000000000001</c:v>
                </c:pt>
                <c:pt idx="3330">
                  <c:v>-4.0209999999999999</c:v>
                </c:pt>
                <c:pt idx="3331">
                  <c:v>-6.1353</c:v>
                </c:pt>
                <c:pt idx="3332">
                  <c:v>-7.4997999999999996</c:v>
                </c:pt>
                <c:pt idx="3333">
                  <c:v>-7.3128000000000002</c:v>
                </c:pt>
                <c:pt idx="3334">
                  <c:v>-6.9835000000000003</c:v>
                </c:pt>
                <c:pt idx="3335">
                  <c:v>-7.7087000000000003</c:v>
                </c:pt>
                <c:pt idx="3336">
                  <c:v>-8.2439999999999998</c:v>
                </c:pt>
                <c:pt idx="3337">
                  <c:v>-9.2184000000000008</c:v>
                </c:pt>
                <c:pt idx="3338">
                  <c:v>-10.8711</c:v>
                </c:pt>
                <c:pt idx="3339">
                  <c:v>-14.069599999999999</c:v>
                </c:pt>
                <c:pt idx="3340">
                  <c:v>-16.6111</c:v>
                </c:pt>
                <c:pt idx="3341">
                  <c:v>-16.613</c:v>
                </c:pt>
                <c:pt idx="3342">
                  <c:v>-15.031599999999999</c:v>
                </c:pt>
                <c:pt idx="3343">
                  <c:v>-12.981</c:v>
                </c:pt>
                <c:pt idx="3344">
                  <c:v>-10.9556</c:v>
                </c:pt>
                <c:pt idx="3345">
                  <c:v>-9.9334000000000007</c:v>
                </c:pt>
                <c:pt idx="3346">
                  <c:v>-10.680899999999999</c:v>
                </c:pt>
                <c:pt idx="3347">
                  <c:v>-13.211600000000001</c:v>
                </c:pt>
                <c:pt idx="3348">
                  <c:v>-15.708399999999999</c:v>
                </c:pt>
                <c:pt idx="3349">
                  <c:v>-16.855499999999999</c:v>
                </c:pt>
                <c:pt idx="3350">
                  <c:v>-14.533899999999999</c:v>
                </c:pt>
                <c:pt idx="3351">
                  <c:v>-9.1898999999999997</c:v>
                </c:pt>
                <c:pt idx="3352">
                  <c:v>-2.8273999999999999</c:v>
                </c:pt>
                <c:pt idx="3353">
                  <c:v>1.8948</c:v>
                </c:pt>
                <c:pt idx="3354">
                  <c:v>3.3136999999999999</c:v>
                </c:pt>
                <c:pt idx="3355">
                  <c:v>2.339</c:v>
                </c:pt>
                <c:pt idx="3356">
                  <c:v>1.0823</c:v>
                </c:pt>
                <c:pt idx="3357">
                  <c:v>0.35880000000000001</c:v>
                </c:pt>
                <c:pt idx="3358">
                  <c:v>-0.10100000000000001</c:v>
                </c:pt>
                <c:pt idx="3359">
                  <c:v>0.36120000000000002</c:v>
                </c:pt>
                <c:pt idx="3360">
                  <c:v>1.6900999999999999</c:v>
                </c:pt>
                <c:pt idx="3361">
                  <c:v>4.0175000000000001</c:v>
                </c:pt>
                <c:pt idx="3362">
                  <c:v>5.4363000000000001</c:v>
                </c:pt>
                <c:pt idx="3363">
                  <c:v>6.4238</c:v>
                </c:pt>
                <c:pt idx="3364">
                  <c:v>7.0345000000000004</c:v>
                </c:pt>
                <c:pt idx="3365">
                  <c:v>6.7618</c:v>
                </c:pt>
                <c:pt idx="3366">
                  <c:v>6.5735999999999999</c:v>
                </c:pt>
                <c:pt idx="3367">
                  <c:v>7.4180000000000001</c:v>
                </c:pt>
                <c:pt idx="3368">
                  <c:v>8.4718999999999998</c:v>
                </c:pt>
                <c:pt idx="3369">
                  <c:v>8.9099000000000004</c:v>
                </c:pt>
                <c:pt idx="3370">
                  <c:v>8.7111999999999998</c:v>
                </c:pt>
                <c:pt idx="3371">
                  <c:v>8.3439999999999994</c:v>
                </c:pt>
                <c:pt idx="3372">
                  <c:v>8.5469000000000008</c:v>
                </c:pt>
                <c:pt idx="3373">
                  <c:v>8.3394999999999992</c:v>
                </c:pt>
                <c:pt idx="3374">
                  <c:v>8.9183000000000003</c:v>
                </c:pt>
                <c:pt idx="3375">
                  <c:v>8.8170999999999999</c:v>
                </c:pt>
                <c:pt idx="3376">
                  <c:v>6.9846000000000004</c:v>
                </c:pt>
                <c:pt idx="3377">
                  <c:v>4.3895</c:v>
                </c:pt>
                <c:pt idx="3378">
                  <c:v>2.2374999999999998</c:v>
                </c:pt>
                <c:pt idx="3379">
                  <c:v>1.5848</c:v>
                </c:pt>
                <c:pt idx="3380">
                  <c:v>2.4903</c:v>
                </c:pt>
                <c:pt idx="3381">
                  <c:v>3.9899</c:v>
                </c:pt>
                <c:pt idx="3382">
                  <c:v>5.4108000000000001</c:v>
                </c:pt>
                <c:pt idx="3383">
                  <c:v>6.0933999999999999</c:v>
                </c:pt>
                <c:pt idx="3384">
                  <c:v>5.2710999999999997</c:v>
                </c:pt>
                <c:pt idx="3385">
                  <c:v>2.9037999999999999</c:v>
                </c:pt>
                <c:pt idx="3386">
                  <c:v>1.0648</c:v>
                </c:pt>
                <c:pt idx="3387">
                  <c:v>1.1299999999999999E-2</c:v>
                </c:pt>
                <c:pt idx="3388">
                  <c:v>0.66969999999999996</c:v>
                </c:pt>
                <c:pt idx="3389">
                  <c:v>1.9430000000000001</c:v>
                </c:pt>
                <c:pt idx="3390">
                  <c:v>2.2101999999999999</c:v>
                </c:pt>
                <c:pt idx="3391">
                  <c:v>-5.5399999999999998E-2</c:v>
                </c:pt>
                <c:pt idx="3392">
                  <c:v>-4.3784000000000001</c:v>
                </c:pt>
                <c:pt idx="3393">
                  <c:v>-10.1594</c:v>
                </c:pt>
                <c:pt idx="3394">
                  <c:v>-14.9886</c:v>
                </c:pt>
                <c:pt idx="3395">
                  <c:v>-19.441400000000002</c:v>
                </c:pt>
                <c:pt idx="3396">
                  <c:v>-21.784600000000001</c:v>
                </c:pt>
                <c:pt idx="3397">
                  <c:v>-20.865200000000002</c:v>
                </c:pt>
                <c:pt idx="3398">
                  <c:v>-16.637699999999999</c:v>
                </c:pt>
                <c:pt idx="3399">
                  <c:v>-11.317299999999999</c:v>
                </c:pt>
                <c:pt idx="3400">
                  <c:v>-4.6447000000000003</c:v>
                </c:pt>
                <c:pt idx="3401">
                  <c:v>2.4095</c:v>
                </c:pt>
                <c:pt idx="3402">
                  <c:v>10.686999999999999</c:v>
                </c:pt>
                <c:pt idx="3403">
                  <c:v>17.983699999999999</c:v>
                </c:pt>
                <c:pt idx="3404">
                  <c:v>22.4025</c:v>
                </c:pt>
                <c:pt idx="3405">
                  <c:v>23.363499999999998</c:v>
                </c:pt>
                <c:pt idx="3406">
                  <c:v>22.0732</c:v>
                </c:pt>
                <c:pt idx="3407">
                  <c:v>18.951599999999999</c:v>
                </c:pt>
                <c:pt idx="3408">
                  <c:v>15.262499999999999</c:v>
                </c:pt>
                <c:pt idx="3409">
                  <c:v>10.996600000000001</c:v>
                </c:pt>
                <c:pt idx="3410">
                  <c:v>7.2512999999999996</c:v>
                </c:pt>
                <c:pt idx="3411">
                  <c:v>3.9559000000000002</c:v>
                </c:pt>
                <c:pt idx="3412">
                  <c:v>2.0388000000000002</c:v>
                </c:pt>
                <c:pt idx="3413">
                  <c:v>1.5258</c:v>
                </c:pt>
                <c:pt idx="3414">
                  <c:v>1.966</c:v>
                </c:pt>
                <c:pt idx="3415">
                  <c:v>3.2568000000000001</c:v>
                </c:pt>
                <c:pt idx="3416">
                  <c:v>4.8129</c:v>
                </c:pt>
                <c:pt idx="3417">
                  <c:v>5.2652000000000001</c:v>
                </c:pt>
                <c:pt idx="3418">
                  <c:v>4.7533000000000003</c:v>
                </c:pt>
                <c:pt idx="3419">
                  <c:v>2.5796999999999999</c:v>
                </c:pt>
                <c:pt idx="3420">
                  <c:v>-1.4298999999999999</c:v>
                </c:pt>
                <c:pt idx="3421">
                  <c:v>-4.8414999999999999</c:v>
                </c:pt>
                <c:pt idx="3422">
                  <c:v>-6.7957000000000001</c:v>
                </c:pt>
                <c:pt idx="3423">
                  <c:v>-6.1524999999999999</c:v>
                </c:pt>
                <c:pt idx="3424">
                  <c:v>-3.5327999999999999</c:v>
                </c:pt>
                <c:pt idx="3425">
                  <c:v>-0.41820000000000002</c:v>
                </c:pt>
                <c:pt idx="3426">
                  <c:v>2.0023</c:v>
                </c:pt>
                <c:pt idx="3427">
                  <c:v>2.6358999999999999</c:v>
                </c:pt>
                <c:pt idx="3428">
                  <c:v>1.5309999999999999</c:v>
                </c:pt>
                <c:pt idx="3429">
                  <c:v>-2.4927000000000001</c:v>
                </c:pt>
                <c:pt idx="3430">
                  <c:v>-5.7026000000000003</c:v>
                </c:pt>
                <c:pt idx="3431">
                  <c:v>-6.9339000000000004</c:v>
                </c:pt>
                <c:pt idx="3432">
                  <c:v>-5.2953000000000001</c:v>
                </c:pt>
                <c:pt idx="3433">
                  <c:v>-1.5226</c:v>
                </c:pt>
                <c:pt idx="3434">
                  <c:v>2.4504000000000001</c:v>
                </c:pt>
                <c:pt idx="3435">
                  <c:v>5.6577000000000002</c:v>
                </c:pt>
                <c:pt idx="3436">
                  <c:v>8.782</c:v>
                </c:pt>
                <c:pt idx="3437">
                  <c:v>11.430099999999999</c:v>
                </c:pt>
                <c:pt idx="3438">
                  <c:v>11.0707</c:v>
                </c:pt>
                <c:pt idx="3439">
                  <c:v>7.0152000000000001</c:v>
                </c:pt>
                <c:pt idx="3440">
                  <c:v>0.35599999999999998</c:v>
                </c:pt>
                <c:pt idx="3441">
                  <c:v>-8.4388000000000005</c:v>
                </c:pt>
                <c:pt idx="3442">
                  <c:v>-15.713699999999999</c:v>
                </c:pt>
                <c:pt idx="3443">
                  <c:v>-18.808900000000001</c:v>
                </c:pt>
                <c:pt idx="3444">
                  <c:v>-18.801300000000001</c:v>
                </c:pt>
                <c:pt idx="3445">
                  <c:v>-18.112300000000001</c:v>
                </c:pt>
                <c:pt idx="3446">
                  <c:v>-17.0002</c:v>
                </c:pt>
                <c:pt idx="3447">
                  <c:v>-16.758800000000001</c:v>
                </c:pt>
                <c:pt idx="3448">
                  <c:v>-15.7751</c:v>
                </c:pt>
                <c:pt idx="3449">
                  <c:v>-12.3963</c:v>
                </c:pt>
                <c:pt idx="3450">
                  <c:v>-5.3512000000000004</c:v>
                </c:pt>
                <c:pt idx="3451">
                  <c:v>3.3601999999999999</c:v>
                </c:pt>
                <c:pt idx="3452">
                  <c:v>11.0609</c:v>
                </c:pt>
                <c:pt idx="3453">
                  <c:v>14.907400000000001</c:v>
                </c:pt>
                <c:pt idx="3454">
                  <c:v>15.5082</c:v>
                </c:pt>
                <c:pt idx="3455">
                  <c:v>13.4899</c:v>
                </c:pt>
                <c:pt idx="3456">
                  <c:v>8.5120000000000005</c:v>
                </c:pt>
                <c:pt idx="3457">
                  <c:v>3.5503999999999998</c:v>
                </c:pt>
                <c:pt idx="3458">
                  <c:v>-0.84619999999999995</c:v>
                </c:pt>
                <c:pt idx="3459">
                  <c:v>-3.7136999999999998</c:v>
                </c:pt>
                <c:pt idx="3460">
                  <c:v>-6.1935000000000002</c:v>
                </c:pt>
                <c:pt idx="3461">
                  <c:v>-7.2111000000000001</c:v>
                </c:pt>
                <c:pt idx="3462">
                  <c:v>-7.3228999999999997</c:v>
                </c:pt>
                <c:pt idx="3463">
                  <c:v>-7.3973000000000004</c:v>
                </c:pt>
                <c:pt idx="3464">
                  <c:v>-8.1440999999999999</c:v>
                </c:pt>
                <c:pt idx="3465">
                  <c:v>-8.7727000000000004</c:v>
                </c:pt>
                <c:pt idx="3466">
                  <c:v>-8.6818000000000008</c:v>
                </c:pt>
                <c:pt idx="3467">
                  <c:v>-9.0484000000000009</c:v>
                </c:pt>
                <c:pt idx="3468">
                  <c:v>-9.9894999999999996</c:v>
                </c:pt>
                <c:pt idx="3469">
                  <c:v>-10.360099999999999</c:v>
                </c:pt>
                <c:pt idx="3470">
                  <c:v>-9.9146000000000001</c:v>
                </c:pt>
                <c:pt idx="3471">
                  <c:v>-8.3731000000000009</c:v>
                </c:pt>
                <c:pt idx="3472">
                  <c:v>-7.3136999999999999</c:v>
                </c:pt>
                <c:pt idx="3473">
                  <c:v>-7.1768999999999998</c:v>
                </c:pt>
                <c:pt idx="3474">
                  <c:v>-7.6078000000000001</c:v>
                </c:pt>
                <c:pt idx="3475">
                  <c:v>-7.5232999999999999</c:v>
                </c:pt>
                <c:pt idx="3476">
                  <c:v>-5.7442000000000002</c:v>
                </c:pt>
                <c:pt idx="3477">
                  <c:v>-3.3483000000000001</c:v>
                </c:pt>
                <c:pt idx="3478">
                  <c:v>-4.3700000000000003E-2</c:v>
                </c:pt>
                <c:pt idx="3479">
                  <c:v>3.4390999999999998</c:v>
                </c:pt>
                <c:pt idx="3480">
                  <c:v>5.6647999999999996</c:v>
                </c:pt>
                <c:pt idx="3481">
                  <c:v>5.9237000000000002</c:v>
                </c:pt>
                <c:pt idx="3482">
                  <c:v>3.8056000000000001</c:v>
                </c:pt>
                <c:pt idx="3483">
                  <c:v>1.4827999999999999</c:v>
                </c:pt>
                <c:pt idx="3484">
                  <c:v>-1.0283</c:v>
                </c:pt>
                <c:pt idx="3485">
                  <c:v>-4.4629000000000003</c:v>
                </c:pt>
                <c:pt idx="3486">
                  <c:v>-8.2642000000000007</c:v>
                </c:pt>
                <c:pt idx="3487">
                  <c:v>-11.9544</c:v>
                </c:pt>
                <c:pt idx="3488">
                  <c:v>-15.017300000000001</c:v>
                </c:pt>
                <c:pt idx="3489">
                  <c:v>-16.4238</c:v>
                </c:pt>
                <c:pt idx="3490">
                  <c:v>-15.907299999999999</c:v>
                </c:pt>
                <c:pt idx="3491">
                  <c:v>-15.712199999999999</c:v>
                </c:pt>
                <c:pt idx="3492">
                  <c:v>-15.797700000000001</c:v>
                </c:pt>
                <c:pt idx="3493">
                  <c:v>-14.3438</c:v>
                </c:pt>
                <c:pt idx="3494">
                  <c:v>-12.0915</c:v>
                </c:pt>
                <c:pt idx="3495">
                  <c:v>-8.8193999999999999</c:v>
                </c:pt>
                <c:pt idx="3496">
                  <c:v>-6.6830999999999996</c:v>
                </c:pt>
                <c:pt idx="3497">
                  <c:v>-5.1993999999999998</c:v>
                </c:pt>
                <c:pt idx="3498">
                  <c:v>-4.8009000000000004</c:v>
                </c:pt>
                <c:pt idx="3499">
                  <c:v>-4.7073</c:v>
                </c:pt>
                <c:pt idx="3500">
                  <c:v>-5.1563999999999997</c:v>
                </c:pt>
                <c:pt idx="3501">
                  <c:v>-5.3529999999999998</c:v>
                </c:pt>
                <c:pt idx="3502">
                  <c:v>-3.7905000000000002</c:v>
                </c:pt>
                <c:pt idx="3503">
                  <c:v>-0.87929999999999997</c:v>
                </c:pt>
                <c:pt idx="3504">
                  <c:v>1.5627</c:v>
                </c:pt>
                <c:pt idx="3505">
                  <c:v>2.1711</c:v>
                </c:pt>
                <c:pt idx="3506">
                  <c:v>-0.12920000000000001</c:v>
                </c:pt>
                <c:pt idx="3507">
                  <c:v>-3.4895</c:v>
                </c:pt>
                <c:pt idx="3508">
                  <c:v>-7.0743999999999998</c:v>
                </c:pt>
                <c:pt idx="3509">
                  <c:v>-7.9722999999999997</c:v>
                </c:pt>
                <c:pt idx="3510">
                  <c:v>-4.4924999999999997</c:v>
                </c:pt>
                <c:pt idx="3511">
                  <c:v>-1.284</c:v>
                </c:pt>
                <c:pt idx="3512">
                  <c:v>0.97109999999999996</c:v>
                </c:pt>
                <c:pt idx="3513">
                  <c:v>1.1678999999999999</c:v>
                </c:pt>
                <c:pt idx="3514">
                  <c:v>-0.13639999999999999</c:v>
                </c:pt>
                <c:pt idx="3515">
                  <c:v>-2.2658</c:v>
                </c:pt>
                <c:pt idx="3516">
                  <c:v>-4.0556999999999999</c:v>
                </c:pt>
                <c:pt idx="3517">
                  <c:v>-5.5692000000000004</c:v>
                </c:pt>
                <c:pt idx="3518">
                  <c:v>-6.8177000000000003</c:v>
                </c:pt>
                <c:pt idx="3519">
                  <c:v>-8.2873000000000001</c:v>
                </c:pt>
                <c:pt idx="3520">
                  <c:v>-10.241400000000001</c:v>
                </c:pt>
                <c:pt idx="3521">
                  <c:v>-10.205500000000001</c:v>
                </c:pt>
                <c:pt idx="3522">
                  <c:v>-8.6105999999999998</c:v>
                </c:pt>
                <c:pt idx="3523">
                  <c:v>-6.1218000000000004</c:v>
                </c:pt>
                <c:pt idx="3524">
                  <c:v>-3.6882000000000001</c:v>
                </c:pt>
                <c:pt idx="3525">
                  <c:v>-0.73699999999999999</c:v>
                </c:pt>
                <c:pt idx="3526">
                  <c:v>1.7864</c:v>
                </c:pt>
                <c:pt idx="3527">
                  <c:v>3.194</c:v>
                </c:pt>
                <c:pt idx="3528">
                  <c:v>4.6238999999999999</c:v>
                </c:pt>
                <c:pt idx="3529">
                  <c:v>6.9302000000000001</c:v>
                </c:pt>
                <c:pt idx="3530">
                  <c:v>9.6646000000000001</c:v>
                </c:pt>
                <c:pt idx="3531">
                  <c:v>12.202</c:v>
                </c:pt>
                <c:pt idx="3532">
                  <c:v>12.2959</c:v>
                </c:pt>
                <c:pt idx="3533">
                  <c:v>10.567299999999999</c:v>
                </c:pt>
                <c:pt idx="3534">
                  <c:v>7.6383999999999999</c:v>
                </c:pt>
                <c:pt idx="3535">
                  <c:v>2.5013999999999998</c:v>
                </c:pt>
                <c:pt idx="3536">
                  <c:v>-2.4708999999999999</c:v>
                </c:pt>
                <c:pt idx="3537">
                  <c:v>-5.9671000000000003</c:v>
                </c:pt>
                <c:pt idx="3538">
                  <c:v>-7.7205000000000004</c:v>
                </c:pt>
                <c:pt idx="3539">
                  <c:v>-7.3144</c:v>
                </c:pt>
                <c:pt idx="3540">
                  <c:v>-6.9619999999999997</c:v>
                </c:pt>
                <c:pt idx="3541">
                  <c:v>-5.0915999999999997</c:v>
                </c:pt>
                <c:pt idx="3542">
                  <c:v>-4.1914999999999996</c:v>
                </c:pt>
                <c:pt idx="3543">
                  <c:v>-3.6760000000000002</c:v>
                </c:pt>
                <c:pt idx="3544">
                  <c:v>-3.0108999999999999</c:v>
                </c:pt>
                <c:pt idx="3545">
                  <c:v>-2.7669000000000001</c:v>
                </c:pt>
                <c:pt idx="3546">
                  <c:v>-4.1116999999999999</c:v>
                </c:pt>
                <c:pt idx="3547">
                  <c:v>-7.7058</c:v>
                </c:pt>
                <c:pt idx="3548">
                  <c:v>-11.8095</c:v>
                </c:pt>
                <c:pt idx="3549">
                  <c:v>-15.874000000000001</c:v>
                </c:pt>
                <c:pt idx="3550">
                  <c:v>-18.7852</c:v>
                </c:pt>
                <c:pt idx="3551">
                  <c:v>-21.860299999999999</c:v>
                </c:pt>
                <c:pt idx="3552">
                  <c:v>-23.075399999999998</c:v>
                </c:pt>
                <c:pt idx="3553">
                  <c:v>-21.8749</c:v>
                </c:pt>
                <c:pt idx="3554">
                  <c:v>-20.0307</c:v>
                </c:pt>
                <c:pt idx="3555">
                  <c:v>-15.8127</c:v>
                </c:pt>
                <c:pt idx="3556">
                  <c:v>-11.6166</c:v>
                </c:pt>
                <c:pt idx="3557">
                  <c:v>-6.6547000000000001</c:v>
                </c:pt>
                <c:pt idx="3558">
                  <c:v>-1.1415</c:v>
                </c:pt>
                <c:pt idx="3559">
                  <c:v>4.2755000000000001</c:v>
                </c:pt>
                <c:pt idx="3560">
                  <c:v>7.8621999999999996</c:v>
                </c:pt>
                <c:pt idx="3561">
                  <c:v>8.4745000000000008</c:v>
                </c:pt>
                <c:pt idx="3562">
                  <c:v>5.7888999999999999</c:v>
                </c:pt>
                <c:pt idx="3563">
                  <c:v>-3.6299999999999999E-2</c:v>
                </c:pt>
                <c:pt idx="3564">
                  <c:v>-5.3308999999999997</c:v>
                </c:pt>
                <c:pt idx="3565">
                  <c:v>-7.7622999999999998</c:v>
                </c:pt>
                <c:pt idx="3566">
                  <c:v>-7.3932000000000002</c:v>
                </c:pt>
                <c:pt idx="3567">
                  <c:v>-5.1402999999999999</c:v>
                </c:pt>
                <c:pt idx="3568">
                  <c:v>-2.4283000000000001</c:v>
                </c:pt>
                <c:pt idx="3569">
                  <c:v>0.59179999999999999</c:v>
                </c:pt>
                <c:pt idx="3570">
                  <c:v>3.2612000000000001</c:v>
                </c:pt>
                <c:pt idx="3571">
                  <c:v>3.4216000000000002</c:v>
                </c:pt>
                <c:pt idx="3572">
                  <c:v>1.8943000000000001</c:v>
                </c:pt>
                <c:pt idx="3573">
                  <c:v>-1.5416000000000001</c:v>
                </c:pt>
                <c:pt idx="3574">
                  <c:v>-6.3681999999999999</c:v>
                </c:pt>
                <c:pt idx="3575">
                  <c:v>-10.609500000000001</c:v>
                </c:pt>
                <c:pt idx="3576">
                  <c:v>-13.706899999999999</c:v>
                </c:pt>
                <c:pt idx="3577">
                  <c:v>-16.047499999999999</c:v>
                </c:pt>
                <c:pt idx="3578">
                  <c:v>-18.960100000000001</c:v>
                </c:pt>
                <c:pt idx="3579">
                  <c:v>-22.0608</c:v>
                </c:pt>
                <c:pt idx="3580">
                  <c:v>-24.7164</c:v>
                </c:pt>
                <c:pt idx="3581">
                  <c:v>-26.052700000000002</c:v>
                </c:pt>
                <c:pt idx="3582">
                  <c:v>-25.484999999999999</c:v>
                </c:pt>
                <c:pt idx="3583">
                  <c:v>-23.852499999999999</c:v>
                </c:pt>
                <c:pt idx="3584">
                  <c:v>-21.402799999999999</c:v>
                </c:pt>
                <c:pt idx="3585">
                  <c:v>-18.668500000000002</c:v>
                </c:pt>
                <c:pt idx="3586">
                  <c:v>-15.9817</c:v>
                </c:pt>
                <c:pt idx="3587">
                  <c:v>-13.630699999999999</c:v>
                </c:pt>
                <c:pt idx="3588">
                  <c:v>-10.978300000000001</c:v>
                </c:pt>
                <c:pt idx="3589">
                  <c:v>-9.1906999999999996</c:v>
                </c:pt>
                <c:pt idx="3590">
                  <c:v>-7.7004000000000001</c:v>
                </c:pt>
                <c:pt idx="3591">
                  <c:v>-6.6214000000000004</c:v>
                </c:pt>
                <c:pt idx="3592">
                  <c:v>-6.4382000000000001</c:v>
                </c:pt>
                <c:pt idx="3593">
                  <c:v>-7.3513999999999999</c:v>
                </c:pt>
                <c:pt idx="3594">
                  <c:v>-8.8445999999999998</c:v>
                </c:pt>
                <c:pt idx="3595">
                  <c:v>-9.3095999999999997</c:v>
                </c:pt>
                <c:pt idx="3596">
                  <c:v>-9.5348000000000006</c:v>
                </c:pt>
                <c:pt idx="3597">
                  <c:v>-8.9435000000000002</c:v>
                </c:pt>
                <c:pt idx="3598">
                  <c:v>-7.0547000000000004</c:v>
                </c:pt>
                <c:pt idx="3599">
                  <c:v>-5.1037999999999997</c:v>
                </c:pt>
                <c:pt idx="3600">
                  <c:v>-2.8372000000000002</c:v>
                </c:pt>
                <c:pt idx="3601">
                  <c:v>-1.9519</c:v>
                </c:pt>
                <c:pt idx="3602">
                  <c:v>-0.83830000000000005</c:v>
                </c:pt>
                <c:pt idx="3603">
                  <c:v>1.5752999999999999</c:v>
                </c:pt>
                <c:pt idx="3604">
                  <c:v>3.5937999999999999</c:v>
                </c:pt>
                <c:pt idx="3605">
                  <c:v>5.8544</c:v>
                </c:pt>
                <c:pt idx="3606">
                  <c:v>7.5488</c:v>
                </c:pt>
                <c:pt idx="3607">
                  <c:v>6.6439000000000004</c:v>
                </c:pt>
                <c:pt idx="3608">
                  <c:v>2.6175000000000002</c:v>
                </c:pt>
                <c:pt idx="3609">
                  <c:v>-4.4714</c:v>
                </c:pt>
                <c:pt idx="3610">
                  <c:v>-11.7835</c:v>
                </c:pt>
                <c:pt idx="3611">
                  <c:v>-17.578600000000002</c:v>
                </c:pt>
                <c:pt idx="3612">
                  <c:v>-20.068300000000001</c:v>
                </c:pt>
                <c:pt idx="3613">
                  <c:v>-19.534800000000001</c:v>
                </c:pt>
                <c:pt idx="3614">
                  <c:v>-15.494400000000001</c:v>
                </c:pt>
                <c:pt idx="3615">
                  <c:v>-8.0434000000000001</c:v>
                </c:pt>
                <c:pt idx="3616">
                  <c:v>0.61850000000000005</c:v>
                </c:pt>
                <c:pt idx="3617">
                  <c:v>7.0587</c:v>
                </c:pt>
                <c:pt idx="3618">
                  <c:v>8.9606999999999992</c:v>
                </c:pt>
                <c:pt idx="3619">
                  <c:v>5.4340000000000002</c:v>
                </c:pt>
                <c:pt idx="3620">
                  <c:v>-2.0941999999999998</c:v>
                </c:pt>
                <c:pt idx="3621">
                  <c:v>-10.604100000000001</c:v>
                </c:pt>
                <c:pt idx="3622">
                  <c:v>-16.069700000000001</c:v>
                </c:pt>
                <c:pt idx="3623">
                  <c:v>-16.270499999999998</c:v>
                </c:pt>
                <c:pt idx="3624">
                  <c:v>-12.1312</c:v>
                </c:pt>
                <c:pt idx="3625">
                  <c:v>-5.8997000000000002</c:v>
                </c:pt>
                <c:pt idx="3626">
                  <c:v>1.2252000000000001</c:v>
                </c:pt>
                <c:pt idx="3627">
                  <c:v>6.1944999999999997</c:v>
                </c:pt>
                <c:pt idx="3628">
                  <c:v>7.2089999999999996</c:v>
                </c:pt>
                <c:pt idx="3629">
                  <c:v>3.3906000000000001</c:v>
                </c:pt>
                <c:pt idx="3630">
                  <c:v>-2.8025000000000002</c:v>
                </c:pt>
                <c:pt idx="3631">
                  <c:v>-8.6669999999999998</c:v>
                </c:pt>
                <c:pt idx="3632">
                  <c:v>-10.5754</c:v>
                </c:pt>
                <c:pt idx="3633">
                  <c:v>-9.3023000000000007</c:v>
                </c:pt>
                <c:pt idx="3634">
                  <c:v>-5.9730999999999996</c:v>
                </c:pt>
                <c:pt idx="3635">
                  <c:v>-4.3005000000000004</c:v>
                </c:pt>
                <c:pt idx="3636">
                  <c:v>-2.1568999999999998</c:v>
                </c:pt>
                <c:pt idx="3637">
                  <c:v>-1.3451</c:v>
                </c:pt>
                <c:pt idx="3638">
                  <c:v>-3.1947999999999999</c:v>
                </c:pt>
                <c:pt idx="3639">
                  <c:v>-7.2920999999999996</c:v>
                </c:pt>
                <c:pt idx="3640">
                  <c:v>-13.145799999999999</c:v>
                </c:pt>
                <c:pt idx="3641">
                  <c:v>-17.249199999999998</c:v>
                </c:pt>
                <c:pt idx="3642">
                  <c:v>-17.532</c:v>
                </c:pt>
                <c:pt idx="3643">
                  <c:v>-15.446899999999999</c:v>
                </c:pt>
                <c:pt idx="3644">
                  <c:v>-12.0153</c:v>
                </c:pt>
                <c:pt idx="3645">
                  <c:v>-10.6456</c:v>
                </c:pt>
                <c:pt idx="3646">
                  <c:v>-10.714499999999999</c:v>
                </c:pt>
                <c:pt idx="3647">
                  <c:v>-13.5075</c:v>
                </c:pt>
                <c:pt idx="3648">
                  <c:v>-16.5915</c:v>
                </c:pt>
                <c:pt idx="3649">
                  <c:v>-18.678999999999998</c:v>
                </c:pt>
                <c:pt idx="3650">
                  <c:v>-19.632300000000001</c:v>
                </c:pt>
                <c:pt idx="3651">
                  <c:v>-20.189900000000002</c:v>
                </c:pt>
                <c:pt idx="3652">
                  <c:v>-19.896699999999999</c:v>
                </c:pt>
                <c:pt idx="3653">
                  <c:v>-17.479500000000002</c:v>
                </c:pt>
                <c:pt idx="3654">
                  <c:v>-11.7698</c:v>
                </c:pt>
                <c:pt idx="3655">
                  <c:v>-3.1911999999999998</c:v>
                </c:pt>
                <c:pt idx="3656">
                  <c:v>4.3601999999999999</c:v>
                </c:pt>
                <c:pt idx="3657">
                  <c:v>7.7412000000000001</c:v>
                </c:pt>
                <c:pt idx="3658">
                  <c:v>4.7892000000000001</c:v>
                </c:pt>
                <c:pt idx="3659">
                  <c:v>-2.4754999999999998</c:v>
                </c:pt>
                <c:pt idx="3660">
                  <c:v>-10.573399999999999</c:v>
                </c:pt>
                <c:pt idx="3661">
                  <c:v>-16.421399999999998</c:v>
                </c:pt>
                <c:pt idx="3662">
                  <c:v>-18.557500000000001</c:v>
                </c:pt>
                <c:pt idx="3663">
                  <c:v>-16.9161</c:v>
                </c:pt>
                <c:pt idx="3664">
                  <c:v>-12.2705</c:v>
                </c:pt>
                <c:pt idx="3665">
                  <c:v>-7.4119000000000002</c:v>
                </c:pt>
                <c:pt idx="3666">
                  <c:v>-3.6876000000000002</c:v>
                </c:pt>
                <c:pt idx="3667">
                  <c:v>-0.50619999999999998</c:v>
                </c:pt>
                <c:pt idx="3668">
                  <c:v>2.1377999999999999</c:v>
                </c:pt>
                <c:pt idx="3669">
                  <c:v>4.6483999999999996</c:v>
                </c:pt>
                <c:pt idx="3670">
                  <c:v>7.9227999999999996</c:v>
                </c:pt>
                <c:pt idx="3671">
                  <c:v>10.681800000000001</c:v>
                </c:pt>
                <c:pt idx="3672">
                  <c:v>11.934200000000001</c:v>
                </c:pt>
                <c:pt idx="3673">
                  <c:v>10.893700000000001</c:v>
                </c:pt>
                <c:pt idx="3674">
                  <c:v>9.8026999999999997</c:v>
                </c:pt>
                <c:pt idx="3675">
                  <c:v>7.7926000000000002</c:v>
                </c:pt>
                <c:pt idx="3676">
                  <c:v>5.6981000000000002</c:v>
                </c:pt>
                <c:pt idx="3677">
                  <c:v>3.2673999999999999</c:v>
                </c:pt>
                <c:pt idx="3678">
                  <c:v>1.6745000000000001</c:v>
                </c:pt>
                <c:pt idx="3679">
                  <c:v>-0.43059999999999998</c:v>
                </c:pt>
                <c:pt idx="3680">
                  <c:v>-5.2931999999999997</c:v>
                </c:pt>
                <c:pt idx="3681">
                  <c:v>-12.3217</c:v>
                </c:pt>
                <c:pt idx="3682">
                  <c:v>-19.620799999999999</c:v>
                </c:pt>
                <c:pt idx="3683">
                  <c:v>-24.4909</c:v>
                </c:pt>
                <c:pt idx="3684">
                  <c:v>-25.000299999999999</c:v>
                </c:pt>
                <c:pt idx="3685">
                  <c:v>-22.9011</c:v>
                </c:pt>
                <c:pt idx="3686">
                  <c:v>-20.2181</c:v>
                </c:pt>
                <c:pt idx="3687">
                  <c:v>-19.032699999999998</c:v>
                </c:pt>
                <c:pt idx="3688">
                  <c:v>-17.563199999999998</c:v>
                </c:pt>
                <c:pt idx="3689">
                  <c:v>-14.789400000000001</c:v>
                </c:pt>
                <c:pt idx="3690">
                  <c:v>-11.1288</c:v>
                </c:pt>
                <c:pt idx="3691">
                  <c:v>-6.9503000000000004</c:v>
                </c:pt>
                <c:pt idx="3692">
                  <c:v>-2.9782999999999999</c:v>
                </c:pt>
                <c:pt idx="3693">
                  <c:v>0.53369999999999995</c:v>
                </c:pt>
                <c:pt idx="3694">
                  <c:v>2.2591000000000001</c:v>
                </c:pt>
                <c:pt idx="3695">
                  <c:v>2.0181</c:v>
                </c:pt>
                <c:pt idx="3696">
                  <c:v>1.2433000000000001</c:v>
                </c:pt>
                <c:pt idx="3697">
                  <c:v>-0.42230000000000001</c:v>
                </c:pt>
                <c:pt idx="3698">
                  <c:v>-2.2336999999999998</c:v>
                </c:pt>
                <c:pt idx="3699">
                  <c:v>-4.5144000000000002</c:v>
                </c:pt>
                <c:pt idx="3700">
                  <c:v>-7.6848999999999998</c:v>
                </c:pt>
                <c:pt idx="3701">
                  <c:v>-12.397399999999999</c:v>
                </c:pt>
                <c:pt idx="3702">
                  <c:v>-15.973699999999999</c:v>
                </c:pt>
                <c:pt idx="3703">
                  <c:v>-17.775700000000001</c:v>
                </c:pt>
                <c:pt idx="3704">
                  <c:v>-16.549199999999999</c:v>
                </c:pt>
                <c:pt idx="3705">
                  <c:v>-14.085000000000001</c:v>
                </c:pt>
                <c:pt idx="3706">
                  <c:v>-11.738899999999999</c:v>
                </c:pt>
                <c:pt idx="3707">
                  <c:v>-12.3354</c:v>
                </c:pt>
                <c:pt idx="3708">
                  <c:v>-14.204700000000001</c:v>
                </c:pt>
                <c:pt idx="3709">
                  <c:v>-15.959</c:v>
                </c:pt>
                <c:pt idx="3710">
                  <c:v>-18.440899999999999</c:v>
                </c:pt>
                <c:pt idx="3711">
                  <c:v>-19.9939</c:v>
                </c:pt>
                <c:pt idx="3712">
                  <c:v>-19.1463</c:v>
                </c:pt>
                <c:pt idx="3713">
                  <c:v>-16.956600000000002</c:v>
                </c:pt>
                <c:pt idx="3714">
                  <c:v>-14.192399999999999</c:v>
                </c:pt>
                <c:pt idx="3715">
                  <c:v>-9.9560999999999993</c:v>
                </c:pt>
                <c:pt idx="3716">
                  <c:v>-5.3174999999999999</c:v>
                </c:pt>
                <c:pt idx="3717">
                  <c:v>-0.48089999999999999</c:v>
                </c:pt>
                <c:pt idx="3718">
                  <c:v>2.8685999999999998</c:v>
                </c:pt>
                <c:pt idx="3719">
                  <c:v>6.3052000000000001</c:v>
                </c:pt>
                <c:pt idx="3720">
                  <c:v>9.0385000000000009</c:v>
                </c:pt>
                <c:pt idx="3721">
                  <c:v>12.8734</c:v>
                </c:pt>
                <c:pt idx="3722">
                  <c:v>17.553799999999999</c:v>
                </c:pt>
                <c:pt idx="3723">
                  <c:v>22.017399999999999</c:v>
                </c:pt>
                <c:pt idx="3724">
                  <c:v>24.825199999999999</c:v>
                </c:pt>
                <c:pt idx="3725">
                  <c:v>24.890799999999999</c:v>
                </c:pt>
                <c:pt idx="3726">
                  <c:v>23.504200000000001</c:v>
                </c:pt>
                <c:pt idx="3727">
                  <c:v>19.561599999999999</c:v>
                </c:pt>
                <c:pt idx="3728">
                  <c:v>14.3073</c:v>
                </c:pt>
                <c:pt idx="3729">
                  <c:v>9.8702000000000005</c:v>
                </c:pt>
                <c:pt idx="3730">
                  <c:v>8.5164000000000009</c:v>
                </c:pt>
                <c:pt idx="3731">
                  <c:v>8.5263000000000009</c:v>
                </c:pt>
                <c:pt idx="3732">
                  <c:v>8.9847999999999999</c:v>
                </c:pt>
                <c:pt idx="3733">
                  <c:v>8.7025000000000006</c:v>
                </c:pt>
                <c:pt idx="3734">
                  <c:v>8.5501000000000005</c:v>
                </c:pt>
                <c:pt idx="3735">
                  <c:v>8.3855000000000004</c:v>
                </c:pt>
                <c:pt idx="3736">
                  <c:v>9.5617999999999999</c:v>
                </c:pt>
                <c:pt idx="3737">
                  <c:v>11.398899999999999</c:v>
                </c:pt>
                <c:pt idx="3738">
                  <c:v>12.3154</c:v>
                </c:pt>
                <c:pt idx="3739">
                  <c:v>12.0944</c:v>
                </c:pt>
                <c:pt idx="3740">
                  <c:v>11.5624</c:v>
                </c:pt>
                <c:pt idx="3741">
                  <c:v>11.5047</c:v>
                </c:pt>
                <c:pt idx="3742">
                  <c:v>11.305300000000001</c:v>
                </c:pt>
                <c:pt idx="3743">
                  <c:v>10.276899999999999</c:v>
                </c:pt>
                <c:pt idx="3744">
                  <c:v>10.0825</c:v>
                </c:pt>
                <c:pt idx="3745">
                  <c:v>9.8163999999999998</c:v>
                </c:pt>
                <c:pt idx="3746">
                  <c:v>10.3979</c:v>
                </c:pt>
                <c:pt idx="3747">
                  <c:v>12.0937</c:v>
                </c:pt>
                <c:pt idx="3748">
                  <c:v>13.819900000000001</c:v>
                </c:pt>
                <c:pt idx="3749">
                  <c:v>14.9085</c:v>
                </c:pt>
                <c:pt idx="3750">
                  <c:v>16.532800000000002</c:v>
                </c:pt>
                <c:pt idx="3751">
                  <c:v>18.5641</c:v>
                </c:pt>
                <c:pt idx="3752">
                  <c:v>20.1297</c:v>
                </c:pt>
                <c:pt idx="3753">
                  <c:v>20.767299999999999</c:v>
                </c:pt>
                <c:pt idx="3754">
                  <c:v>20.572199999999999</c:v>
                </c:pt>
                <c:pt idx="3755">
                  <c:v>22.050899999999999</c:v>
                </c:pt>
                <c:pt idx="3756">
                  <c:v>22.3385</c:v>
                </c:pt>
                <c:pt idx="3757">
                  <c:v>22.144200000000001</c:v>
                </c:pt>
                <c:pt idx="3758">
                  <c:v>20.731300000000001</c:v>
                </c:pt>
                <c:pt idx="3759">
                  <c:v>17.929500000000001</c:v>
                </c:pt>
                <c:pt idx="3760">
                  <c:v>13.7517</c:v>
                </c:pt>
                <c:pt idx="3761">
                  <c:v>9.3414999999999999</c:v>
                </c:pt>
                <c:pt idx="3762">
                  <c:v>4.6124000000000001</c:v>
                </c:pt>
                <c:pt idx="3763">
                  <c:v>-0.15620000000000001</c:v>
                </c:pt>
                <c:pt idx="3764">
                  <c:v>-3.8561999999999999</c:v>
                </c:pt>
                <c:pt idx="3765">
                  <c:v>-7.7691999999999997</c:v>
                </c:pt>
                <c:pt idx="3766">
                  <c:v>-12.900600000000001</c:v>
                </c:pt>
                <c:pt idx="3767">
                  <c:v>-17.383800000000001</c:v>
                </c:pt>
                <c:pt idx="3768">
                  <c:v>-21.199300000000001</c:v>
                </c:pt>
                <c:pt idx="3769">
                  <c:v>-23.953800000000001</c:v>
                </c:pt>
                <c:pt idx="3770">
                  <c:v>-26.319400000000002</c:v>
                </c:pt>
                <c:pt idx="3771">
                  <c:v>-27.597999999999999</c:v>
                </c:pt>
                <c:pt idx="3772">
                  <c:v>-27.316299999999998</c:v>
                </c:pt>
                <c:pt idx="3773">
                  <c:v>-24.665400000000002</c:v>
                </c:pt>
                <c:pt idx="3774">
                  <c:v>-20.170999999999999</c:v>
                </c:pt>
                <c:pt idx="3775">
                  <c:v>-15.7829</c:v>
                </c:pt>
                <c:pt idx="3776">
                  <c:v>-12.404400000000001</c:v>
                </c:pt>
                <c:pt idx="3777">
                  <c:v>-10.0899</c:v>
                </c:pt>
                <c:pt idx="3778">
                  <c:v>-8.8215000000000003</c:v>
                </c:pt>
                <c:pt idx="3779">
                  <c:v>-8.4383999999999997</c:v>
                </c:pt>
                <c:pt idx="3780">
                  <c:v>-5.6782000000000004</c:v>
                </c:pt>
                <c:pt idx="3781">
                  <c:v>-1.6323000000000001</c:v>
                </c:pt>
                <c:pt idx="3782">
                  <c:v>1.3379000000000001</c:v>
                </c:pt>
                <c:pt idx="3783">
                  <c:v>1.3940999999999999</c:v>
                </c:pt>
                <c:pt idx="3784">
                  <c:v>-0.74960000000000004</c:v>
                </c:pt>
                <c:pt idx="3785">
                  <c:v>-6.1243999999999996</c:v>
                </c:pt>
                <c:pt idx="3786">
                  <c:v>-13.9918</c:v>
                </c:pt>
                <c:pt idx="3787">
                  <c:v>-22.675699999999999</c:v>
                </c:pt>
                <c:pt idx="3788">
                  <c:v>-28.608599999999999</c:v>
                </c:pt>
                <c:pt idx="3789">
                  <c:v>-29.513200000000001</c:v>
                </c:pt>
                <c:pt idx="3790">
                  <c:v>-25.372199999999999</c:v>
                </c:pt>
                <c:pt idx="3791">
                  <c:v>-17.9513</c:v>
                </c:pt>
                <c:pt idx="3792">
                  <c:v>-10.1286</c:v>
                </c:pt>
                <c:pt idx="3793">
                  <c:v>-4.0004</c:v>
                </c:pt>
                <c:pt idx="3794">
                  <c:v>0.4385</c:v>
                </c:pt>
                <c:pt idx="3795">
                  <c:v>2.6684999999999999</c:v>
                </c:pt>
                <c:pt idx="3796">
                  <c:v>4.3704999999999998</c:v>
                </c:pt>
                <c:pt idx="3797">
                  <c:v>4.8625999999999996</c:v>
                </c:pt>
                <c:pt idx="3798">
                  <c:v>5.1635</c:v>
                </c:pt>
                <c:pt idx="3799">
                  <c:v>5.5647000000000002</c:v>
                </c:pt>
                <c:pt idx="3800">
                  <c:v>6.6295000000000002</c:v>
                </c:pt>
                <c:pt idx="3801">
                  <c:v>6.5918999999999999</c:v>
                </c:pt>
                <c:pt idx="3802">
                  <c:v>6.1308999999999996</c:v>
                </c:pt>
                <c:pt idx="3803">
                  <c:v>5.891</c:v>
                </c:pt>
                <c:pt idx="3804">
                  <c:v>7.3548</c:v>
                </c:pt>
                <c:pt idx="3805">
                  <c:v>8.3729999999999993</c:v>
                </c:pt>
                <c:pt idx="3806">
                  <c:v>7.0111999999999997</c:v>
                </c:pt>
                <c:pt idx="3807">
                  <c:v>4.5491000000000001</c:v>
                </c:pt>
                <c:pt idx="3808">
                  <c:v>1.4916</c:v>
                </c:pt>
                <c:pt idx="3809">
                  <c:v>-2.5135000000000001</c:v>
                </c:pt>
                <c:pt idx="3810">
                  <c:v>-7.0368000000000004</c:v>
                </c:pt>
                <c:pt idx="3811">
                  <c:v>-10.289300000000001</c:v>
                </c:pt>
                <c:pt idx="3812">
                  <c:v>-12.4292</c:v>
                </c:pt>
                <c:pt idx="3813">
                  <c:v>-12.3178</c:v>
                </c:pt>
                <c:pt idx="3814">
                  <c:v>-11.351000000000001</c:v>
                </c:pt>
                <c:pt idx="3815">
                  <c:v>-9.8032000000000004</c:v>
                </c:pt>
                <c:pt idx="3816">
                  <c:v>-8.0149000000000008</c:v>
                </c:pt>
                <c:pt idx="3817">
                  <c:v>-5.9874999999999998</c:v>
                </c:pt>
                <c:pt idx="3818">
                  <c:v>-4.1897000000000002</c:v>
                </c:pt>
                <c:pt idx="3819">
                  <c:v>-2.7018</c:v>
                </c:pt>
                <c:pt idx="3820">
                  <c:v>-2.2942</c:v>
                </c:pt>
                <c:pt idx="3821">
                  <c:v>-1.9224000000000001</c:v>
                </c:pt>
                <c:pt idx="3822">
                  <c:v>-2.0192999999999999</c:v>
                </c:pt>
                <c:pt idx="3823">
                  <c:v>-2.0649999999999999</c:v>
                </c:pt>
                <c:pt idx="3824">
                  <c:v>-1.2931999999999999</c:v>
                </c:pt>
                <c:pt idx="3825">
                  <c:v>0.36749999999999999</c:v>
                </c:pt>
                <c:pt idx="3826">
                  <c:v>2.6240000000000001</c:v>
                </c:pt>
                <c:pt idx="3827">
                  <c:v>3.7332999999999998</c:v>
                </c:pt>
                <c:pt idx="3828">
                  <c:v>3.5196999999999998</c:v>
                </c:pt>
                <c:pt idx="3829">
                  <c:v>2.6398000000000001</c:v>
                </c:pt>
                <c:pt idx="3830">
                  <c:v>2.8439000000000001</c:v>
                </c:pt>
                <c:pt idx="3831">
                  <c:v>2.8662999999999998</c:v>
                </c:pt>
                <c:pt idx="3832">
                  <c:v>4.2897999999999996</c:v>
                </c:pt>
                <c:pt idx="3833">
                  <c:v>6.9819000000000004</c:v>
                </c:pt>
                <c:pt idx="3834">
                  <c:v>10.4337</c:v>
                </c:pt>
                <c:pt idx="3835">
                  <c:v>12.738099999999999</c:v>
                </c:pt>
                <c:pt idx="3836">
                  <c:v>14.047499999999999</c:v>
                </c:pt>
                <c:pt idx="3837">
                  <c:v>14.0502</c:v>
                </c:pt>
                <c:pt idx="3838">
                  <c:v>12.4473</c:v>
                </c:pt>
                <c:pt idx="3839">
                  <c:v>11.002800000000001</c:v>
                </c:pt>
                <c:pt idx="3840">
                  <c:v>8.9598999999999993</c:v>
                </c:pt>
                <c:pt idx="3841">
                  <c:v>6.7929000000000004</c:v>
                </c:pt>
                <c:pt idx="3842">
                  <c:v>4.3876999999999997</c:v>
                </c:pt>
                <c:pt idx="3843">
                  <c:v>1.8617999999999999</c:v>
                </c:pt>
                <c:pt idx="3844">
                  <c:v>-0.89939999999999998</c:v>
                </c:pt>
                <c:pt idx="3845">
                  <c:v>-2.9335</c:v>
                </c:pt>
                <c:pt idx="3846">
                  <c:v>-3.2795999999999998</c:v>
                </c:pt>
                <c:pt idx="3847">
                  <c:v>-2.0636000000000001</c:v>
                </c:pt>
                <c:pt idx="3848">
                  <c:v>-2.7336</c:v>
                </c:pt>
                <c:pt idx="3849">
                  <c:v>-5.2916999999999996</c:v>
                </c:pt>
                <c:pt idx="3850">
                  <c:v>-9.4344000000000001</c:v>
                </c:pt>
                <c:pt idx="3851">
                  <c:v>-13.5776</c:v>
                </c:pt>
                <c:pt idx="3852">
                  <c:v>-15.766999999999999</c:v>
                </c:pt>
                <c:pt idx="3853">
                  <c:v>-14.7651</c:v>
                </c:pt>
                <c:pt idx="3854">
                  <c:v>-13.7203</c:v>
                </c:pt>
                <c:pt idx="3855">
                  <c:v>-11.636799999999999</c:v>
                </c:pt>
                <c:pt idx="3856">
                  <c:v>-9.0098000000000003</c:v>
                </c:pt>
                <c:pt idx="3857">
                  <c:v>-5.8901000000000003</c:v>
                </c:pt>
                <c:pt idx="3858">
                  <c:v>-2.5387</c:v>
                </c:pt>
                <c:pt idx="3859">
                  <c:v>0.61450000000000005</c:v>
                </c:pt>
                <c:pt idx="3860">
                  <c:v>3.4519000000000002</c:v>
                </c:pt>
                <c:pt idx="3861">
                  <c:v>4.9644000000000004</c:v>
                </c:pt>
                <c:pt idx="3862">
                  <c:v>4.3121999999999998</c:v>
                </c:pt>
                <c:pt idx="3863">
                  <c:v>2.1585000000000001</c:v>
                </c:pt>
                <c:pt idx="3864">
                  <c:v>-0.21529999999999999</c:v>
                </c:pt>
                <c:pt idx="3865">
                  <c:v>-2.1002000000000001</c:v>
                </c:pt>
                <c:pt idx="3866">
                  <c:v>-4.1878000000000002</c:v>
                </c:pt>
                <c:pt idx="3867">
                  <c:v>-7.2215999999999996</c:v>
                </c:pt>
                <c:pt idx="3868">
                  <c:v>-9.8872999999999998</c:v>
                </c:pt>
                <c:pt idx="3869">
                  <c:v>-12.3127</c:v>
                </c:pt>
                <c:pt idx="3870">
                  <c:v>-13.7111</c:v>
                </c:pt>
                <c:pt idx="3871">
                  <c:v>-16.208200000000001</c:v>
                </c:pt>
                <c:pt idx="3872">
                  <c:v>-17.171399999999998</c:v>
                </c:pt>
                <c:pt idx="3873">
                  <c:v>-17.25</c:v>
                </c:pt>
                <c:pt idx="3874">
                  <c:v>-15.4892</c:v>
                </c:pt>
                <c:pt idx="3875">
                  <c:v>-11.7944</c:v>
                </c:pt>
                <c:pt idx="3876">
                  <c:v>-7.6558999999999999</c:v>
                </c:pt>
                <c:pt idx="3877">
                  <c:v>-3.7029999999999998</c:v>
                </c:pt>
                <c:pt idx="3878">
                  <c:v>-0.55159999999999998</c:v>
                </c:pt>
                <c:pt idx="3879">
                  <c:v>2.2052999999999998</c:v>
                </c:pt>
                <c:pt idx="3880">
                  <c:v>3.5518999999999998</c:v>
                </c:pt>
                <c:pt idx="3881">
                  <c:v>3.9062999999999999</c:v>
                </c:pt>
                <c:pt idx="3882">
                  <c:v>3.8567999999999998</c:v>
                </c:pt>
                <c:pt idx="3883">
                  <c:v>3.4245999999999999</c:v>
                </c:pt>
                <c:pt idx="3884">
                  <c:v>1.9615</c:v>
                </c:pt>
                <c:pt idx="3885">
                  <c:v>0.30399999999999999</c:v>
                </c:pt>
                <c:pt idx="3886">
                  <c:v>-1.5866</c:v>
                </c:pt>
                <c:pt idx="3887">
                  <c:v>-3.1667999999999998</c:v>
                </c:pt>
                <c:pt idx="3888">
                  <c:v>-4.1894</c:v>
                </c:pt>
                <c:pt idx="3889">
                  <c:v>-4.1973000000000003</c:v>
                </c:pt>
                <c:pt idx="3890">
                  <c:v>-2.6145999999999998</c:v>
                </c:pt>
                <c:pt idx="3891">
                  <c:v>-0.54249999999999998</c:v>
                </c:pt>
                <c:pt idx="3892">
                  <c:v>1.6939</c:v>
                </c:pt>
                <c:pt idx="3893">
                  <c:v>3.9853999999999998</c:v>
                </c:pt>
                <c:pt idx="3894">
                  <c:v>6.3754999999999997</c:v>
                </c:pt>
                <c:pt idx="3895">
                  <c:v>10.253500000000001</c:v>
                </c:pt>
                <c:pt idx="3896">
                  <c:v>13.4001</c:v>
                </c:pt>
                <c:pt idx="3897">
                  <c:v>15.3619</c:v>
                </c:pt>
                <c:pt idx="3898">
                  <c:v>13.7766</c:v>
                </c:pt>
                <c:pt idx="3899">
                  <c:v>9.2398000000000007</c:v>
                </c:pt>
                <c:pt idx="3900">
                  <c:v>2.3003</c:v>
                </c:pt>
                <c:pt idx="3901">
                  <c:v>-3.9478</c:v>
                </c:pt>
                <c:pt idx="3902">
                  <c:v>-7.5061999999999998</c:v>
                </c:pt>
                <c:pt idx="3903">
                  <c:v>-6.7704000000000004</c:v>
                </c:pt>
                <c:pt idx="3904">
                  <c:v>-2.9076</c:v>
                </c:pt>
                <c:pt idx="3905">
                  <c:v>2.6516000000000002</c:v>
                </c:pt>
                <c:pt idx="3906">
                  <c:v>8.1164000000000005</c:v>
                </c:pt>
                <c:pt idx="3907">
                  <c:v>11.4268</c:v>
                </c:pt>
                <c:pt idx="3908">
                  <c:v>12.6007</c:v>
                </c:pt>
                <c:pt idx="3909">
                  <c:v>11.812799999999999</c:v>
                </c:pt>
                <c:pt idx="3910">
                  <c:v>9.7342999999999993</c:v>
                </c:pt>
                <c:pt idx="3911">
                  <c:v>8.1868999999999996</c:v>
                </c:pt>
                <c:pt idx="3912">
                  <c:v>8.2888000000000002</c:v>
                </c:pt>
                <c:pt idx="3913">
                  <c:v>10.597799999999999</c:v>
                </c:pt>
                <c:pt idx="3914">
                  <c:v>12.0678</c:v>
                </c:pt>
                <c:pt idx="3915">
                  <c:v>12.975899999999999</c:v>
                </c:pt>
                <c:pt idx="3916">
                  <c:v>12.568199999999999</c:v>
                </c:pt>
                <c:pt idx="3917">
                  <c:v>10.556800000000001</c:v>
                </c:pt>
                <c:pt idx="3918">
                  <c:v>8.1580999999999992</c:v>
                </c:pt>
                <c:pt idx="3919">
                  <c:v>5.8803999999999998</c:v>
                </c:pt>
                <c:pt idx="3920">
                  <c:v>5.1483999999999996</c:v>
                </c:pt>
                <c:pt idx="3921">
                  <c:v>5.9560000000000004</c:v>
                </c:pt>
                <c:pt idx="3922">
                  <c:v>8.2924000000000007</c:v>
                </c:pt>
                <c:pt idx="3923">
                  <c:v>12.668799999999999</c:v>
                </c:pt>
                <c:pt idx="3924">
                  <c:v>18.136099999999999</c:v>
                </c:pt>
                <c:pt idx="3925">
                  <c:v>23.546800000000001</c:v>
                </c:pt>
                <c:pt idx="3926">
                  <c:v>26.348700000000001</c:v>
                </c:pt>
                <c:pt idx="3927">
                  <c:v>25.164999999999999</c:v>
                </c:pt>
                <c:pt idx="3928">
                  <c:v>19.508600000000001</c:v>
                </c:pt>
                <c:pt idx="3929">
                  <c:v>12.193899999999999</c:v>
                </c:pt>
                <c:pt idx="3930">
                  <c:v>5.5898000000000003</c:v>
                </c:pt>
                <c:pt idx="3931">
                  <c:v>1.4390000000000001</c:v>
                </c:pt>
                <c:pt idx="3932">
                  <c:v>0.39090000000000003</c:v>
                </c:pt>
                <c:pt idx="3933">
                  <c:v>2.2492999999999999</c:v>
                </c:pt>
                <c:pt idx="3934">
                  <c:v>4.7957000000000001</c:v>
                </c:pt>
                <c:pt idx="3935">
                  <c:v>7.4493999999999998</c:v>
                </c:pt>
                <c:pt idx="3936">
                  <c:v>8.3618000000000006</c:v>
                </c:pt>
                <c:pt idx="3937">
                  <c:v>7.3533999999999997</c:v>
                </c:pt>
                <c:pt idx="3938">
                  <c:v>6.3955000000000002</c:v>
                </c:pt>
                <c:pt idx="3939">
                  <c:v>6.4417999999999997</c:v>
                </c:pt>
                <c:pt idx="3940">
                  <c:v>6.9493</c:v>
                </c:pt>
                <c:pt idx="3941">
                  <c:v>7.0834000000000001</c:v>
                </c:pt>
                <c:pt idx="3942">
                  <c:v>7.1833999999999998</c:v>
                </c:pt>
                <c:pt idx="3943">
                  <c:v>8.3550000000000004</c:v>
                </c:pt>
                <c:pt idx="3944">
                  <c:v>10.2264</c:v>
                </c:pt>
                <c:pt idx="3945">
                  <c:v>12.0471</c:v>
                </c:pt>
                <c:pt idx="3946">
                  <c:v>12.8787</c:v>
                </c:pt>
                <c:pt idx="3947">
                  <c:v>11.6798</c:v>
                </c:pt>
                <c:pt idx="3948">
                  <c:v>9.6111000000000004</c:v>
                </c:pt>
                <c:pt idx="3949">
                  <c:v>6.7127999999999997</c:v>
                </c:pt>
                <c:pt idx="3950">
                  <c:v>3.9085999999999999</c:v>
                </c:pt>
                <c:pt idx="3951">
                  <c:v>0.57999999999999996</c:v>
                </c:pt>
                <c:pt idx="3952">
                  <c:v>-2.4157999999999999</c:v>
                </c:pt>
                <c:pt idx="3953">
                  <c:v>-5.9874999999999998</c:v>
                </c:pt>
                <c:pt idx="3954">
                  <c:v>-8.8455999999999992</c:v>
                </c:pt>
                <c:pt idx="3955">
                  <c:v>-10.480499999999999</c:v>
                </c:pt>
                <c:pt idx="3956">
                  <c:v>-10.394</c:v>
                </c:pt>
                <c:pt idx="3957">
                  <c:v>-10.653700000000001</c:v>
                </c:pt>
                <c:pt idx="3958">
                  <c:v>-11.280200000000001</c:v>
                </c:pt>
                <c:pt idx="3959">
                  <c:v>-10.617000000000001</c:v>
                </c:pt>
                <c:pt idx="3960">
                  <c:v>-9.5669000000000004</c:v>
                </c:pt>
                <c:pt idx="3961">
                  <c:v>-8.4367000000000001</c:v>
                </c:pt>
                <c:pt idx="3962">
                  <c:v>-6.3620999999999999</c:v>
                </c:pt>
                <c:pt idx="3963">
                  <c:v>-3.7366000000000001</c:v>
                </c:pt>
                <c:pt idx="3964">
                  <c:v>-1.3818999999999999</c:v>
                </c:pt>
                <c:pt idx="3965">
                  <c:v>0.1704</c:v>
                </c:pt>
                <c:pt idx="3966">
                  <c:v>1.5329999999999999</c:v>
                </c:pt>
                <c:pt idx="3967">
                  <c:v>2.9992999999999999</c:v>
                </c:pt>
                <c:pt idx="3968">
                  <c:v>5.0140000000000002</c:v>
                </c:pt>
                <c:pt idx="3969">
                  <c:v>7.9024999999999999</c:v>
                </c:pt>
                <c:pt idx="3970">
                  <c:v>11.018800000000001</c:v>
                </c:pt>
                <c:pt idx="3971">
                  <c:v>13.591900000000001</c:v>
                </c:pt>
                <c:pt idx="3972">
                  <c:v>13.7743</c:v>
                </c:pt>
                <c:pt idx="3973">
                  <c:v>11.6297</c:v>
                </c:pt>
                <c:pt idx="3974">
                  <c:v>8.8579000000000008</c:v>
                </c:pt>
                <c:pt idx="3975">
                  <c:v>6.2145000000000001</c:v>
                </c:pt>
                <c:pt idx="3976">
                  <c:v>5.6601999999999997</c:v>
                </c:pt>
                <c:pt idx="3977">
                  <c:v>8.3782999999999994</c:v>
                </c:pt>
                <c:pt idx="3978">
                  <c:v>12.020099999999999</c:v>
                </c:pt>
                <c:pt idx="3979">
                  <c:v>15.053900000000001</c:v>
                </c:pt>
                <c:pt idx="3980">
                  <c:v>15.7874</c:v>
                </c:pt>
                <c:pt idx="3981">
                  <c:v>14.5869</c:v>
                </c:pt>
                <c:pt idx="3982">
                  <c:v>13.215999999999999</c:v>
                </c:pt>
                <c:pt idx="3983">
                  <c:v>10.1912</c:v>
                </c:pt>
                <c:pt idx="3984">
                  <c:v>8.2006999999999994</c:v>
                </c:pt>
                <c:pt idx="3985">
                  <c:v>6.8121</c:v>
                </c:pt>
                <c:pt idx="3986">
                  <c:v>6.7378</c:v>
                </c:pt>
                <c:pt idx="3987">
                  <c:v>5.4463999999999997</c:v>
                </c:pt>
                <c:pt idx="3988">
                  <c:v>4.4085000000000001</c:v>
                </c:pt>
                <c:pt idx="3989">
                  <c:v>2.8841999999999999</c:v>
                </c:pt>
                <c:pt idx="3990">
                  <c:v>0.89129999999999998</c:v>
                </c:pt>
                <c:pt idx="3991">
                  <c:v>-1.9218</c:v>
                </c:pt>
                <c:pt idx="3992">
                  <c:v>-4.3537999999999997</c:v>
                </c:pt>
                <c:pt idx="3993">
                  <c:v>-6.8536000000000001</c:v>
                </c:pt>
                <c:pt idx="3994">
                  <c:v>-7.0109000000000004</c:v>
                </c:pt>
                <c:pt idx="3995">
                  <c:v>-6.7918000000000003</c:v>
                </c:pt>
                <c:pt idx="3996">
                  <c:v>-4.7062999999999997</c:v>
                </c:pt>
                <c:pt idx="3997">
                  <c:v>-2.4584999999999999</c:v>
                </c:pt>
                <c:pt idx="3998">
                  <c:v>1.1721999999999999</c:v>
                </c:pt>
                <c:pt idx="3999">
                  <c:v>4.6077000000000004</c:v>
                </c:pt>
                <c:pt idx="4000">
                  <c:v>6.1441999999999997</c:v>
                </c:pt>
                <c:pt idx="4001">
                  <c:v>6.2333999999999996</c:v>
                </c:pt>
                <c:pt idx="4002">
                  <c:v>7.4185999999999996</c:v>
                </c:pt>
                <c:pt idx="4003">
                  <c:v>8.3611000000000004</c:v>
                </c:pt>
                <c:pt idx="4004">
                  <c:v>8.0502000000000002</c:v>
                </c:pt>
                <c:pt idx="4005">
                  <c:v>5.9805999999999999</c:v>
                </c:pt>
                <c:pt idx="4006">
                  <c:v>0.48649999999999999</c:v>
                </c:pt>
                <c:pt idx="4007">
                  <c:v>-7.7396000000000003</c:v>
                </c:pt>
                <c:pt idx="4008">
                  <c:v>-15.0985</c:v>
                </c:pt>
                <c:pt idx="4009">
                  <c:v>-20.487500000000001</c:v>
                </c:pt>
                <c:pt idx="4010">
                  <c:v>-20.1662</c:v>
                </c:pt>
                <c:pt idx="4011">
                  <c:v>-12.355600000000001</c:v>
                </c:pt>
                <c:pt idx="4012">
                  <c:v>-0.2908</c:v>
                </c:pt>
                <c:pt idx="4013">
                  <c:v>12.3788</c:v>
                </c:pt>
                <c:pt idx="4014">
                  <c:v>21.982500000000002</c:v>
                </c:pt>
                <c:pt idx="4015">
                  <c:v>26.6647</c:v>
                </c:pt>
                <c:pt idx="4016">
                  <c:v>26.5397</c:v>
                </c:pt>
                <c:pt idx="4017">
                  <c:v>22.8612</c:v>
                </c:pt>
                <c:pt idx="4018">
                  <c:v>18.264199999999999</c:v>
                </c:pt>
                <c:pt idx="4019">
                  <c:v>13.699</c:v>
                </c:pt>
                <c:pt idx="4020">
                  <c:v>8.2369000000000003</c:v>
                </c:pt>
                <c:pt idx="4021">
                  <c:v>1.8298000000000001</c:v>
                </c:pt>
                <c:pt idx="4022">
                  <c:v>-3.5343</c:v>
                </c:pt>
                <c:pt idx="4023">
                  <c:v>-5.7586000000000004</c:v>
                </c:pt>
                <c:pt idx="4024">
                  <c:v>-2.5102000000000002</c:v>
                </c:pt>
                <c:pt idx="4025">
                  <c:v>6.0849000000000002</c:v>
                </c:pt>
                <c:pt idx="4026">
                  <c:v>15.4503</c:v>
                </c:pt>
                <c:pt idx="4027">
                  <c:v>22.574200000000001</c:v>
                </c:pt>
                <c:pt idx="4028">
                  <c:v>25.692299999999999</c:v>
                </c:pt>
                <c:pt idx="4029">
                  <c:v>25.4787</c:v>
                </c:pt>
                <c:pt idx="4030">
                  <c:v>22.9099</c:v>
                </c:pt>
                <c:pt idx="4031">
                  <c:v>21.279699999999998</c:v>
                </c:pt>
                <c:pt idx="4032">
                  <c:v>22.509</c:v>
                </c:pt>
                <c:pt idx="4033">
                  <c:v>25.6294</c:v>
                </c:pt>
                <c:pt idx="4034">
                  <c:v>30.341699999999999</c:v>
                </c:pt>
                <c:pt idx="4035">
                  <c:v>33.571300000000001</c:v>
                </c:pt>
                <c:pt idx="4036">
                  <c:v>33.519300000000001</c:v>
                </c:pt>
                <c:pt idx="4037">
                  <c:v>30.9465</c:v>
                </c:pt>
                <c:pt idx="4038">
                  <c:v>26.796800000000001</c:v>
                </c:pt>
                <c:pt idx="4039">
                  <c:v>21.252400000000002</c:v>
                </c:pt>
                <c:pt idx="4040">
                  <c:v>16.811699999999998</c:v>
                </c:pt>
                <c:pt idx="4041">
                  <c:v>13.5496</c:v>
                </c:pt>
                <c:pt idx="4042">
                  <c:v>10.632099999999999</c:v>
                </c:pt>
                <c:pt idx="4043">
                  <c:v>8.0589999999999993</c:v>
                </c:pt>
                <c:pt idx="4044">
                  <c:v>5.2634999999999996</c:v>
                </c:pt>
                <c:pt idx="4045">
                  <c:v>2.3591000000000002</c:v>
                </c:pt>
                <c:pt idx="4046">
                  <c:v>0.1595</c:v>
                </c:pt>
                <c:pt idx="4047">
                  <c:v>0.49740000000000001</c:v>
                </c:pt>
                <c:pt idx="4048">
                  <c:v>2.3165</c:v>
                </c:pt>
                <c:pt idx="4049">
                  <c:v>3.1154999999999999</c:v>
                </c:pt>
                <c:pt idx="4050">
                  <c:v>2.8250000000000002</c:v>
                </c:pt>
                <c:pt idx="4051">
                  <c:v>1.1173999999999999</c:v>
                </c:pt>
                <c:pt idx="4052">
                  <c:v>-1.1774</c:v>
                </c:pt>
                <c:pt idx="4053">
                  <c:v>-3.3828</c:v>
                </c:pt>
                <c:pt idx="4054">
                  <c:v>-4.2153999999999998</c:v>
                </c:pt>
                <c:pt idx="4055">
                  <c:v>-3.3677000000000001</c:v>
                </c:pt>
                <c:pt idx="4056">
                  <c:v>0.2339</c:v>
                </c:pt>
                <c:pt idx="4057">
                  <c:v>4.3888999999999996</c:v>
                </c:pt>
                <c:pt idx="4058">
                  <c:v>7.0617999999999999</c:v>
                </c:pt>
                <c:pt idx="4059">
                  <c:v>7.4968000000000004</c:v>
                </c:pt>
                <c:pt idx="4060">
                  <c:v>6.5799000000000003</c:v>
                </c:pt>
                <c:pt idx="4061">
                  <c:v>5.42</c:v>
                </c:pt>
                <c:pt idx="4062">
                  <c:v>1.8234999999999999</c:v>
                </c:pt>
                <c:pt idx="4063">
                  <c:v>-2.9020000000000001</c:v>
                </c:pt>
                <c:pt idx="4064">
                  <c:v>-7.7636000000000003</c:v>
                </c:pt>
                <c:pt idx="4065">
                  <c:v>-11.6417</c:v>
                </c:pt>
                <c:pt idx="4066">
                  <c:v>-13.923999999999999</c:v>
                </c:pt>
                <c:pt idx="4067">
                  <c:v>-14.118</c:v>
                </c:pt>
                <c:pt idx="4068">
                  <c:v>-11.9457</c:v>
                </c:pt>
                <c:pt idx="4069">
                  <c:v>-7.1837999999999997</c:v>
                </c:pt>
                <c:pt idx="4070">
                  <c:v>-1.1724000000000001</c:v>
                </c:pt>
                <c:pt idx="4071">
                  <c:v>5.1283000000000003</c:v>
                </c:pt>
                <c:pt idx="4072">
                  <c:v>9.8091000000000008</c:v>
                </c:pt>
                <c:pt idx="4073">
                  <c:v>12.7882</c:v>
                </c:pt>
                <c:pt idx="4074">
                  <c:v>12.7172</c:v>
                </c:pt>
                <c:pt idx="4075">
                  <c:v>10.262600000000001</c:v>
                </c:pt>
                <c:pt idx="4076">
                  <c:v>7.3884999999999996</c:v>
                </c:pt>
                <c:pt idx="4077">
                  <c:v>4.2847</c:v>
                </c:pt>
                <c:pt idx="4078">
                  <c:v>1.1273</c:v>
                </c:pt>
                <c:pt idx="4079">
                  <c:v>-1.5402</c:v>
                </c:pt>
                <c:pt idx="4080">
                  <c:v>-2.4178999999999999</c:v>
                </c:pt>
                <c:pt idx="4081">
                  <c:v>-1.617</c:v>
                </c:pt>
                <c:pt idx="4082">
                  <c:v>0.56459999999999999</c:v>
                </c:pt>
                <c:pt idx="4083">
                  <c:v>2.0339999999999998</c:v>
                </c:pt>
                <c:pt idx="4084">
                  <c:v>1.8189</c:v>
                </c:pt>
                <c:pt idx="4085">
                  <c:v>-0.72760000000000002</c:v>
                </c:pt>
                <c:pt idx="4086">
                  <c:v>-3.9205000000000001</c:v>
                </c:pt>
                <c:pt idx="4087">
                  <c:v>-7.5475000000000003</c:v>
                </c:pt>
                <c:pt idx="4088">
                  <c:v>-11.059900000000001</c:v>
                </c:pt>
                <c:pt idx="4089">
                  <c:v>-12.3157</c:v>
                </c:pt>
                <c:pt idx="4090">
                  <c:v>-8.9465000000000003</c:v>
                </c:pt>
                <c:pt idx="4091">
                  <c:v>-2.3542999999999998</c:v>
                </c:pt>
                <c:pt idx="4092">
                  <c:v>5.0853999999999999</c:v>
                </c:pt>
                <c:pt idx="4093">
                  <c:v>10.452</c:v>
                </c:pt>
                <c:pt idx="4094">
                  <c:v>11.603899999999999</c:v>
                </c:pt>
                <c:pt idx="4095">
                  <c:v>8.4161000000000001</c:v>
                </c:pt>
                <c:pt idx="4096">
                  <c:v>2.2688000000000001</c:v>
                </c:pt>
                <c:pt idx="4097">
                  <c:v>-2.9007999999999998</c:v>
                </c:pt>
                <c:pt idx="4098">
                  <c:v>-5.7287999999999997</c:v>
                </c:pt>
                <c:pt idx="4099">
                  <c:v>-6.6723999999999997</c:v>
                </c:pt>
                <c:pt idx="4100">
                  <c:v>-4.9097999999999997</c:v>
                </c:pt>
                <c:pt idx="4101">
                  <c:v>-2.5428000000000002</c:v>
                </c:pt>
                <c:pt idx="4102">
                  <c:v>-0.20530000000000001</c:v>
                </c:pt>
                <c:pt idx="4103">
                  <c:v>1.8986000000000001</c:v>
                </c:pt>
                <c:pt idx="4104">
                  <c:v>3.3997000000000002</c:v>
                </c:pt>
                <c:pt idx="4105">
                  <c:v>5.2037000000000004</c:v>
                </c:pt>
                <c:pt idx="4106">
                  <c:v>7.0648</c:v>
                </c:pt>
                <c:pt idx="4107">
                  <c:v>7.6207000000000003</c:v>
                </c:pt>
                <c:pt idx="4108">
                  <c:v>7.9088000000000003</c:v>
                </c:pt>
                <c:pt idx="4109">
                  <c:v>8.1012000000000004</c:v>
                </c:pt>
                <c:pt idx="4110">
                  <c:v>8.5168999999999997</c:v>
                </c:pt>
                <c:pt idx="4111">
                  <c:v>9.4349000000000007</c:v>
                </c:pt>
                <c:pt idx="4112">
                  <c:v>11.6328</c:v>
                </c:pt>
                <c:pt idx="4113">
                  <c:v>15.220700000000001</c:v>
                </c:pt>
                <c:pt idx="4114">
                  <c:v>17.010100000000001</c:v>
                </c:pt>
                <c:pt idx="4115">
                  <c:v>16.771100000000001</c:v>
                </c:pt>
                <c:pt idx="4116">
                  <c:v>14.0166</c:v>
                </c:pt>
                <c:pt idx="4117">
                  <c:v>10.3718</c:v>
                </c:pt>
                <c:pt idx="4118">
                  <c:v>9.1423000000000005</c:v>
                </c:pt>
                <c:pt idx="4119">
                  <c:v>11.1235</c:v>
                </c:pt>
                <c:pt idx="4120">
                  <c:v>15.281000000000001</c:v>
                </c:pt>
                <c:pt idx="4121">
                  <c:v>19.464600000000001</c:v>
                </c:pt>
                <c:pt idx="4122">
                  <c:v>20.375399999999999</c:v>
                </c:pt>
                <c:pt idx="4123">
                  <c:v>16.438600000000001</c:v>
                </c:pt>
                <c:pt idx="4124">
                  <c:v>9.1832999999999991</c:v>
                </c:pt>
                <c:pt idx="4125">
                  <c:v>1.0763</c:v>
                </c:pt>
                <c:pt idx="4126">
                  <c:v>-5.1066000000000003</c:v>
                </c:pt>
                <c:pt idx="4127">
                  <c:v>-7.4317000000000002</c:v>
                </c:pt>
                <c:pt idx="4128">
                  <c:v>-5.2675000000000001</c:v>
                </c:pt>
                <c:pt idx="4129">
                  <c:v>0.307</c:v>
                </c:pt>
                <c:pt idx="4130">
                  <c:v>6.3756000000000004</c:v>
                </c:pt>
                <c:pt idx="4131">
                  <c:v>11.125500000000001</c:v>
                </c:pt>
                <c:pt idx="4132">
                  <c:v>14.146800000000001</c:v>
                </c:pt>
                <c:pt idx="4133">
                  <c:v>14.536799999999999</c:v>
                </c:pt>
                <c:pt idx="4134">
                  <c:v>12.7462</c:v>
                </c:pt>
                <c:pt idx="4135">
                  <c:v>9.5940999999999992</c:v>
                </c:pt>
                <c:pt idx="4136">
                  <c:v>6.4069000000000003</c:v>
                </c:pt>
                <c:pt idx="4137">
                  <c:v>3.7019000000000002</c:v>
                </c:pt>
                <c:pt idx="4138">
                  <c:v>3.7376999999999998</c:v>
                </c:pt>
                <c:pt idx="4139">
                  <c:v>5.8543000000000003</c:v>
                </c:pt>
                <c:pt idx="4140">
                  <c:v>8.4442000000000004</c:v>
                </c:pt>
                <c:pt idx="4141">
                  <c:v>9.6850000000000005</c:v>
                </c:pt>
                <c:pt idx="4142">
                  <c:v>8.6938999999999993</c:v>
                </c:pt>
                <c:pt idx="4143">
                  <c:v>4.7664999999999997</c:v>
                </c:pt>
                <c:pt idx="4144">
                  <c:v>-0.80600000000000005</c:v>
                </c:pt>
                <c:pt idx="4145">
                  <c:v>-4.6079999999999997</c:v>
                </c:pt>
                <c:pt idx="4146">
                  <c:v>-5.7679999999999998</c:v>
                </c:pt>
                <c:pt idx="4147">
                  <c:v>-3.7608000000000001</c:v>
                </c:pt>
                <c:pt idx="4148">
                  <c:v>-0.65839999999999999</c:v>
                </c:pt>
                <c:pt idx="4149">
                  <c:v>1.9020999999999999</c:v>
                </c:pt>
                <c:pt idx="4150">
                  <c:v>3.0550999999999999</c:v>
                </c:pt>
                <c:pt idx="4151">
                  <c:v>3.1255999999999999</c:v>
                </c:pt>
                <c:pt idx="4152">
                  <c:v>3.262</c:v>
                </c:pt>
                <c:pt idx="4153">
                  <c:v>4.008</c:v>
                </c:pt>
                <c:pt idx="4154">
                  <c:v>6.4512999999999998</c:v>
                </c:pt>
                <c:pt idx="4155">
                  <c:v>9.2988999999999997</c:v>
                </c:pt>
                <c:pt idx="4156">
                  <c:v>11.041399999999999</c:v>
                </c:pt>
                <c:pt idx="4157">
                  <c:v>11.030099999999999</c:v>
                </c:pt>
                <c:pt idx="4158">
                  <c:v>8.0013000000000005</c:v>
                </c:pt>
                <c:pt idx="4159">
                  <c:v>2.6025</c:v>
                </c:pt>
                <c:pt idx="4160">
                  <c:v>-1.698</c:v>
                </c:pt>
                <c:pt idx="4161">
                  <c:v>-2.5796999999999999</c:v>
                </c:pt>
                <c:pt idx="4162">
                  <c:v>-1.3843000000000001</c:v>
                </c:pt>
                <c:pt idx="4163">
                  <c:v>0.51580000000000004</c:v>
                </c:pt>
                <c:pt idx="4164">
                  <c:v>3.3285999999999998</c:v>
                </c:pt>
                <c:pt idx="4165">
                  <c:v>4.8975</c:v>
                </c:pt>
                <c:pt idx="4166">
                  <c:v>4.9134000000000002</c:v>
                </c:pt>
                <c:pt idx="4167">
                  <c:v>5.4344000000000001</c:v>
                </c:pt>
                <c:pt idx="4168">
                  <c:v>7.8402000000000003</c:v>
                </c:pt>
                <c:pt idx="4169">
                  <c:v>11.1182</c:v>
                </c:pt>
                <c:pt idx="4170">
                  <c:v>13.4857</c:v>
                </c:pt>
                <c:pt idx="4171">
                  <c:v>13.2258</c:v>
                </c:pt>
                <c:pt idx="4172">
                  <c:v>10.7432</c:v>
                </c:pt>
                <c:pt idx="4173">
                  <c:v>8.1266999999999996</c:v>
                </c:pt>
                <c:pt idx="4174">
                  <c:v>6.5472000000000001</c:v>
                </c:pt>
                <c:pt idx="4175">
                  <c:v>6.5500999999999996</c:v>
                </c:pt>
                <c:pt idx="4176">
                  <c:v>9.5068999999999999</c:v>
                </c:pt>
                <c:pt idx="4177">
                  <c:v>12.8817</c:v>
                </c:pt>
                <c:pt idx="4178">
                  <c:v>13.097</c:v>
                </c:pt>
                <c:pt idx="4179">
                  <c:v>10.029199999999999</c:v>
                </c:pt>
                <c:pt idx="4180">
                  <c:v>4.3402000000000003</c:v>
                </c:pt>
                <c:pt idx="4181">
                  <c:v>-1.1787000000000001</c:v>
                </c:pt>
                <c:pt idx="4182">
                  <c:v>-5.3446999999999996</c:v>
                </c:pt>
                <c:pt idx="4183">
                  <c:v>-6.7328000000000001</c:v>
                </c:pt>
                <c:pt idx="4184">
                  <c:v>-4.6684000000000001</c:v>
                </c:pt>
                <c:pt idx="4185">
                  <c:v>-0.96889999999999998</c:v>
                </c:pt>
                <c:pt idx="4186">
                  <c:v>1.2459</c:v>
                </c:pt>
                <c:pt idx="4187">
                  <c:v>0.59560000000000002</c:v>
                </c:pt>
                <c:pt idx="4188">
                  <c:v>-3.72</c:v>
                </c:pt>
                <c:pt idx="4189">
                  <c:v>-9.1239000000000008</c:v>
                </c:pt>
                <c:pt idx="4190">
                  <c:v>-13.0616</c:v>
                </c:pt>
                <c:pt idx="4191">
                  <c:v>-12.684200000000001</c:v>
                </c:pt>
                <c:pt idx="4192">
                  <c:v>-8.2363</c:v>
                </c:pt>
                <c:pt idx="4193">
                  <c:v>-0.3553</c:v>
                </c:pt>
                <c:pt idx="4194">
                  <c:v>9.4238999999999997</c:v>
                </c:pt>
                <c:pt idx="4195">
                  <c:v>14.9299</c:v>
                </c:pt>
                <c:pt idx="4196">
                  <c:v>16.054200000000002</c:v>
                </c:pt>
                <c:pt idx="4197">
                  <c:v>13.565</c:v>
                </c:pt>
                <c:pt idx="4198">
                  <c:v>9.6586999999999996</c:v>
                </c:pt>
                <c:pt idx="4199">
                  <c:v>6.7110000000000003</c:v>
                </c:pt>
                <c:pt idx="4200">
                  <c:v>4.3358999999999996</c:v>
                </c:pt>
                <c:pt idx="4201">
                  <c:v>1.7025999999999999</c:v>
                </c:pt>
                <c:pt idx="4202">
                  <c:v>-0.45800000000000002</c:v>
                </c:pt>
                <c:pt idx="4203">
                  <c:v>-1.6618999999999999</c:v>
                </c:pt>
                <c:pt idx="4204">
                  <c:v>-1.3509</c:v>
                </c:pt>
                <c:pt idx="4205">
                  <c:v>-0.19600000000000001</c:v>
                </c:pt>
                <c:pt idx="4206">
                  <c:v>1.9121999999999999</c:v>
                </c:pt>
                <c:pt idx="4207">
                  <c:v>3.6429</c:v>
                </c:pt>
                <c:pt idx="4208">
                  <c:v>4.5366999999999997</c:v>
                </c:pt>
                <c:pt idx="4209">
                  <c:v>3.4836</c:v>
                </c:pt>
                <c:pt idx="4210">
                  <c:v>0.53759999999999997</c:v>
                </c:pt>
                <c:pt idx="4211">
                  <c:v>-3.5903999999999998</c:v>
                </c:pt>
                <c:pt idx="4212">
                  <c:v>-7.6090999999999998</c:v>
                </c:pt>
                <c:pt idx="4213">
                  <c:v>-11.2248</c:v>
                </c:pt>
                <c:pt idx="4214">
                  <c:v>-13.1265</c:v>
                </c:pt>
                <c:pt idx="4215">
                  <c:v>-13.449</c:v>
                </c:pt>
                <c:pt idx="4216">
                  <c:v>-12.8474</c:v>
                </c:pt>
                <c:pt idx="4217">
                  <c:v>-10.8985</c:v>
                </c:pt>
                <c:pt idx="4218">
                  <c:v>-8.4382000000000001</c:v>
                </c:pt>
                <c:pt idx="4219">
                  <c:v>-5.9360999999999997</c:v>
                </c:pt>
                <c:pt idx="4220">
                  <c:v>-4.2644000000000002</c:v>
                </c:pt>
                <c:pt idx="4221">
                  <c:v>-3.8365</c:v>
                </c:pt>
                <c:pt idx="4222">
                  <c:v>-4.6448</c:v>
                </c:pt>
                <c:pt idx="4223">
                  <c:v>-4.5072000000000001</c:v>
                </c:pt>
                <c:pt idx="4224">
                  <c:v>-3.4262999999999999</c:v>
                </c:pt>
                <c:pt idx="4225">
                  <c:v>-2.8904999999999998</c:v>
                </c:pt>
                <c:pt idx="4226">
                  <c:v>-2.2820999999999998</c:v>
                </c:pt>
                <c:pt idx="4227">
                  <c:v>-3.6230000000000002</c:v>
                </c:pt>
                <c:pt idx="4228">
                  <c:v>-5.3566000000000003</c:v>
                </c:pt>
                <c:pt idx="4229">
                  <c:v>-7.0590000000000002</c:v>
                </c:pt>
                <c:pt idx="4230">
                  <c:v>-7.5526999999999997</c:v>
                </c:pt>
                <c:pt idx="4231">
                  <c:v>-5.5632000000000001</c:v>
                </c:pt>
                <c:pt idx="4232">
                  <c:v>-1.3552</c:v>
                </c:pt>
                <c:pt idx="4233">
                  <c:v>3.4420999999999999</c:v>
                </c:pt>
                <c:pt idx="4234">
                  <c:v>6.1485000000000003</c:v>
                </c:pt>
                <c:pt idx="4235">
                  <c:v>5.8261000000000003</c:v>
                </c:pt>
                <c:pt idx="4236">
                  <c:v>4.5983000000000001</c:v>
                </c:pt>
                <c:pt idx="4237">
                  <c:v>2.5789</c:v>
                </c:pt>
                <c:pt idx="4238">
                  <c:v>0.21790000000000001</c:v>
                </c:pt>
                <c:pt idx="4239">
                  <c:v>-0.37130000000000002</c:v>
                </c:pt>
                <c:pt idx="4240">
                  <c:v>-1.9782999999999999</c:v>
                </c:pt>
                <c:pt idx="4241">
                  <c:v>-4.5354000000000001</c:v>
                </c:pt>
                <c:pt idx="4242">
                  <c:v>-7.0624000000000002</c:v>
                </c:pt>
                <c:pt idx="4243">
                  <c:v>-8.7402999999999995</c:v>
                </c:pt>
                <c:pt idx="4244">
                  <c:v>-7.1699000000000002</c:v>
                </c:pt>
                <c:pt idx="4245">
                  <c:v>-3.2334999999999998</c:v>
                </c:pt>
                <c:pt idx="4246">
                  <c:v>2.0024000000000002</c:v>
                </c:pt>
                <c:pt idx="4247">
                  <c:v>7.3795000000000002</c:v>
                </c:pt>
                <c:pt idx="4248">
                  <c:v>11.0609</c:v>
                </c:pt>
                <c:pt idx="4249">
                  <c:v>11.049799999999999</c:v>
                </c:pt>
                <c:pt idx="4250">
                  <c:v>8.3638999999999992</c:v>
                </c:pt>
                <c:pt idx="4251">
                  <c:v>3.9996</c:v>
                </c:pt>
                <c:pt idx="4252">
                  <c:v>-0.1164</c:v>
                </c:pt>
                <c:pt idx="4253">
                  <c:v>-1.2978000000000001</c:v>
                </c:pt>
                <c:pt idx="4254">
                  <c:v>-0.21920000000000001</c:v>
                </c:pt>
                <c:pt idx="4255">
                  <c:v>1.1634</c:v>
                </c:pt>
                <c:pt idx="4256">
                  <c:v>1.2621</c:v>
                </c:pt>
                <c:pt idx="4257">
                  <c:v>0.31819999999999998</c:v>
                </c:pt>
                <c:pt idx="4258">
                  <c:v>-0.81950000000000001</c:v>
                </c:pt>
                <c:pt idx="4259">
                  <c:v>-2.0644</c:v>
                </c:pt>
                <c:pt idx="4260">
                  <c:v>-3.7174999999999998</c:v>
                </c:pt>
                <c:pt idx="4261">
                  <c:v>-4.5400999999999998</c:v>
                </c:pt>
                <c:pt idx="4262">
                  <c:v>-4.8396999999999997</c:v>
                </c:pt>
                <c:pt idx="4263">
                  <c:v>-3.1495000000000002</c:v>
                </c:pt>
                <c:pt idx="4264">
                  <c:v>-1.4884999999999999</c:v>
                </c:pt>
                <c:pt idx="4265">
                  <c:v>0.30170000000000002</c:v>
                </c:pt>
                <c:pt idx="4266">
                  <c:v>1.5895999999999999</c:v>
                </c:pt>
                <c:pt idx="4267">
                  <c:v>2.8714</c:v>
                </c:pt>
                <c:pt idx="4268">
                  <c:v>4.6695000000000002</c:v>
                </c:pt>
                <c:pt idx="4269">
                  <c:v>6.8749000000000002</c:v>
                </c:pt>
                <c:pt idx="4270">
                  <c:v>9.9263999999999992</c:v>
                </c:pt>
                <c:pt idx="4271">
                  <c:v>12.675599999999999</c:v>
                </c:pt>
                <c:pt idx="4272">
                  <c:v>14.4703</c:v>
                </c:pt>
                <c:pt idx="4273">
                  <c:v>15.1454</c:v>
                </c:pt>
                <c:pt idx="4274">
                  <c:v>12.8765</c:v>
                </c:pt>
                <c:pt idx="4275">
                  <c:v>7.4028</c:v>
                </c:pt>
                <c:pt idx="4276">
                  <c:v>0.35370000000000001</c:v>
                </c:pt>
                <c:pt idx="4277">
                  <c:v>-7.1649000000000003</c:v>
                </c:pt>
                <c:pt idx="4278">
                  <c:v>-13.965299999999999</c:v>
                </c:pt>
                <c:pt idx="4279">
                  <c:v>-18.996200000000002</c:v>
                </c:pt>
                <c:pt idx="4280">
                  <c:v>-21.9785</c:v>
                </c:pt>
                <c:pt idx="4281">
                  <c:v>-24.551300000000001</c:v>
                </c:pt>
                <c:pt idx="4282">
                  <c:v>-25.9589</c:v>
                </c:pt>
                <c:pt idx="4283">
                  <c:v>-26.8384</c:v>
                </c:pt>
                <c:pt idx="4284">
                  <c:v>-26.455500000000001</c:v>
                </c:pt>
                <c:pt idx="4285">
                  <c:v>-24.732600000000001</c:v>
                </c:pt>
                <c:pt idx="4286">
                  <c:v>-20.842400000000001</c:v>
                </c:pt>
                <c:pt idx="4287">
                  <c:v>-16.587299999999999</c:v>
                </c:pt>
                <c:pt idx="4288">
                  <c:v>-12.9038</c:v>
                </c:pt>
                <c:pt idx="4289">
                  <c:v>-10.2041</c:v>
                </c:pt>
                <c:pt idx="4290">
                  <c:v>-9.0594000000000001</c:v>
                </c:pt>
                <c:pt idx="4291">
                  <c:v>-8.5319000000000003</c:v>
                </c:pt>
                <c:pt idx="4292">
                  <c:v>-7.0612000000000004</c:v>
                </c:pt>
                <c:pt idx="4293">
                  <c:v>-7.3590999999999998</c:v>
                </c:pt>
                <c:pt idx="4294">
                  <c:v>-6.4028</c:v>
                </c:pt>
                <c:pt idx="4295">
                  <c:v>-3.9097</c:v>
                </c:pt>
                <c:pt idx="4296">
                  <c:v>-0.85289999999999999</c:v>
                </c:pt>
                <c:pt idx="4297">
                  <c:v>3.3910999999999998</c:v>
                </c:pt>
                <c:pt idx="4298">
                  <c:v>7.2511000000000001</c:v>
                </c:pt>
                <c:pt idx="4299">
                  <c:v>8.2921999999999993</c:v>
                </c:pt>
                <c:pt idx="4300">
                  <c:v>5.8860999999999999</c:v>
                </c:pt>
                <c:pt idx="4301">
                  <c:v>8.6E-3</c:v>
                </c:pt>
                <c:pt idx="4302">
                  <c:v>-5.2453000000000003</c:v>
                </c:pt>
                <c:pt idx="4303">
                  <c:v>-8.7185000000000006</c:v>
                </c:pt>
                <c:pt idx="4304">
                  <c:v>-6.8669000000000002</c:v>
                </c:pt>
                <c:pt idx="4305">
                  <c:v>-0.88500000000000001</c:v>
                </c:pt>
                <c:pt idx="4306">
                  <c:v>7.3433000000000002</c:v>
                </c:pt>
                <c:pt idx="4307">
                  <c:v>14.9392</c:v>
                </c:pt>
                <c:pt idx="4308">
                  <c:v>20.124099999999999</c:v>
                </c:pt>
                <c:pt idx="4309">
                  <c:v>19.2347</c:v>
                </c:pt>
                <c:pt idx="4310">
                  <c:v>15.6031</c:v>
                </c:pt>
                <c:pt idx="4311">
                  <c:v>11.909599999999999</c:v>
                </c:pt>
                <c:pt idx="4312">
                  <c:v>9.0327000000000002</c:v>
                </c:pt>
                <c:pt idx="4313">
                  <c:v>7.5453000000000001</c:v>
                </c:pt>
                <c:pt idx="4314">
                  <c:v>8.5962999999999994</c:v>
                </c:pt>
                <c:pt idx="4315">
                  <c:v>9.8087</c:v>
                </c:pt>
                <c:pt idx="4316">
                  <c:v>9.7011000000000003</c:v>
                </c:pt>
                <c:pt idx="4317">
                  <c:v>8.7272999999999996</c:v>
                </c:pt>
                <c:pt idx="4318">
                  <c:v>8.7042999999999999</c:v>
                </c:pt>
                <c:pt idx="4319">
                  <c:v>11.5017</c:v>
                </c:pt>
                <c:pt idx="4320">
                  <c:v>15.045500000000001</c:v>
                </c:pt>
                <c:pt idx="4321">
                  <c:v>17.021799999999999</c:v>
                </c:pt>
                <c:pt idx="4322">
                  <c:v>15.811</c:v>
                </c:pt>
                <c:pt idx="4323">
                  <c:v>12.747299999999999</c:v>
                </c:pt>
                <c:pt idx="4324">
                  <c:v>8.8382000000000005</c:v>
                </c:pt>
                <c:pt idx="4325">
                  <c:v>5.5915999999999997</c:v>
                </c:pt>
                <c:pt idx="4326">
                  <c:v>4.859</c:v>
                </c:pt>
                <c:pt idx="4327">
                  <c:v>5.5838000000000001</c:v>
                </c:pt>
                <c:pt idx="4328">
                  <c:v>7.0834000000000001</c:v>
                </c:pt>
                <c:pt idx="4329">
                  <c:v>8.2850999999999999</c:v>
                </c:pt>
                <c:pt idx="4330">
                  <c:v>9.3659999999999997</c:v>
                </c:pt>
                <c:pt idx="4331">
                  <c:v>9.7380999999999993</c:v>
                </c:pt>
                <c:pt idx="4332">
                  <c:v>10.517200000000001</c:v>
                </c:pt>
                <c:pt idx="4333">
                  <c:v>11.895799999999999</c:v>
                </c:pt>
                <c:pt idx="4334">
                  <c:v>10.222799999999999</c:v>
                </c:pt>
                <c:pt idx="4335">
                  <c:v>6.1542000000000003</c:v>
                </c:pt>
                <c:pt idx="4336">
                  <c:v>0.3518</c:v>
                </c:pt>
                <c:pt idx="4337">
                  <c:v>-4.9302000000000001</c:v>
                </c:pt>
                <c:pt idx="4338">
                  <c:v>-8.6738999999999997</c:v>
                </c:pt>
                <c:pt idx="4339">
                  <c:v>-10.4779</c:v>
                </c:pt>
                <c:pt idx="4340">
                  <c:v>-12.077999999999999</c:v>
                </c:pt>
                <c:pt idx="4341">
                  <c:v>-14.2361</c:v>
                </c:pt>
                <c:pt idx="4342">
                  <c:v>-17.7471</c:v>
                </c:pt>
                <c:pt idx="4343">
                  <c:v>-22.191700000000001</c:v>
                </c:pt>
                <c:pt idx="4344">
                  <c:v>-25.829000000000001</c:v>
                </c:pt>
                <c:pt idx="4345">
                  <c:v>-25.528099999999998</c:v>
                </c:pt>
                <c:pt idx="4346">
                  <c:v>-20.412400000000002</c:v>
                </c:pt>
                <c:pt idx="4347">
                  <c:v>-11.917400000000001</c:v>
                </c:pt>
                <c:pt idx="4348">
                  <c:v>-2.7542</c:v>
                </c:pt>
                <c:pt idx="4349">
                  <c:v>4.9211</c:v>
                </c:pt>
                <c:pt idx="4350">
                  <c:v>9.2128999999999994</c:v>
                </c:pt>
                <c:pt idx="4351">
                  <c:v>8.4725999999999999</c:v>
                </c:pt>
                <c:pt idx="4352">
                  <c:v>4.7563000000000004</c:v>
                </c:pt>
                <c:pt idx="4353">
                  <c:v>1.2278</c:v>
                </c:pt>
                <c:pt idx="4354">
                  <c:v>-0.99480000000000002</c:v>
                </c:pt>
                <c:pt idx="4355">
                  <c:v>-2.5434999999999999</c:v>
                </c:pt>
                <c:pt idx="4356">
                  <c:v>-3.1730999999999998</c:v>
                </c:pt>
                <c:pt idx="4357">
                  <c:v>-5.3536000000000001</c:v>
                </c:pt>
                <c:pt idx="4358">
                  <c:v>-7.4832999999999998</c:v>
                </c:pt>
                <c:pt idx="4359">
                  <c:v>-8.1217000000000006</c:v>
                </c:pt>
                <c:pt idx="4360">
                  <c:v>-6.7233999999999998</c:v>
                </c:pt>
                <c:pt idx="4361">
                  <c:v>-2.706</c:v>
                </c:pt>
                <c:pt idx="4362">
                  <c:v>4.1993999999999998</c:v>
                </c:pt>
                <c:pt idx="4363">
                  <c:v>10.3369</c:v>
                </c:pt>
                <c:pt idx="4364">
                  <c:v>11.563499999999999</c:v>
                </c:pt>
                <c:pt idx="4365">
                  <c:v>8.3344000000000005</c:v>
                </c:pt>
                <c:pt idx="4366">
                  <c:v>2.8254000000000001</c:v>
                </c:pt>
                <c:pt idx="4367">
                  <c:v>-1.6423000000000001</c:v>
                </c:pt>
                <c:pt idx="4368">
                  <c:v>-2.8508</c:v>
                </c:pt>
                <c:pt idx="4369">
                  <c:v>1.1894</c:v>
                </c:pt>
                <c:pt idx="4370">
                  <c:v>8.1943999999999999</c:v>
                </c:pt>
                <c:pt idx="4371">
                  <c:v>15.579800000000001</c:v>
                </c:pt>
                <c:pt idx="4372">
                  <c:v>19.420999999999999</c:v>
                </c:pt>
                <c:pt idx="4373">
                  <c:v>19.266100000000002</c:v>
                </c:pt>
                <c:pt idx="4374">
                  <c:v>15.895099999999999</c:v>
                </c:pt>
                <c:pt idx="4375">
                  <c:v>10.6839</c:v>
                </c:pt>
                <c:pt idx="4376">
                  <c:v>6.0647000000000002</c:v>
                </c:pt>
                <c:pt idx="4377">
                  <c:v>3.895</c:v>
                </c:pt>
                <c:pt idx="4378">
                  <c:v>2.7303000000000002</c:v>
                </c:pt>
                <c:pt idx="4379">
                  <c:v>1.8053999999999999</c:v>
                </c:pt>
                <c:pt idx="4380">
                  <c:v>0.25609999999999999</c:v>
                </c:pt>
                <c:pt idx="4381">
                  <c:v>-2.5680999999999998</c:v>
                </c:pt>
                <c:pt idx="4382">
                  <c:v>-3.5705</c:v>
                </c:pt>
                <c:pt idx="4383">
                  <c:v>-2.7162000000000002</c:v>
                </c:pt>
                <c:pt idx="4384">
                  <c:v>-1.4805999999999999</c:v>
                </c:pt>
                <c:pt idx="4385">
                  <c:v>-0.47039999999999998</c:v>
                </c:pt>
                <c:pt idx="4386">
                  <c:v>-0.3135</c:v>
                </c:pt>
                <c:pt idx="4387">
                  <c:v>-1.8097000000000001</c:v>
                </c:pt>
                <c:pt idx="4388">
                  <c:v>-3.97</c:v>
                </c:pt>
                <c:pt idx="4389">
                  <c:v>-3.2953999999999999</c:v>
                </c:pt>
                <c:pt idx="4390">
                  <c:v>-1.03</c:v>
                </c:pt>
                <c:pt idx="4391">
                  <c:v>1.2111000000000001</c:v>
                </c:pt>
                <c:pt idx="4392">
                  <c:v>3.0916999999999999</c:v>
                </c:pt>
                <c:pt idx="4393">
                  <c:v>3.8967000000000001</c:v>
                </c:pt>
                <c:pt idx="4394">
                  <c:v>2.9559000000000002</c:v>
                </c:pt>
                <c:pt idx="4395">
                  <c:v>0.61839999999999995</c:v>
                </c:pt>
                <c:pt idx="4396">
                  <c:v>-1.5161</c:v>
                </c:pt>
                <c:pt idx="4397">
                  <c:v>-1.8888</c:v>
                </c:pt>
                <c:pt idx="4398">
                  <c:v>-0.39739999999999998</c:v>
                </c:pt>
                <c:pt idx="4399">
                  <c:v>1.9282999999999999</c:v>
                </c:pt>
                <c:pt idx="4400">
                  <c:v>2.2248999999999999</c:v>
                </c:pt>
                <c:pt idx="4401">
                  <c:v>2.1153</c:v>
                </c:pt>
                <c:pt idx="4402">
                  <c:v>1.6717</c:v>
                </c:pt>
                <c:pt idx="4403">
                  <c:v>0.59550000000000003</c:v>
                </c:pt>
                <c:pt idx="4404">
                  <c:v>-0.54430000000000001</c:v>
                </c:pt>
                <c:pt idx="4405">
                  <c:v>-2.0644</c:v>
                </c:pt>
                <c:pt idx="4406">
                  <c:v>-3.3652000000000002</c:v>
                </c:pt>
                <c:pt idx="4407">
                  <c:v>-4.8235000000000001</c:v>
                </c:pt>
                <c:pt idx="4408">
                  <c:v>-5.5355999999999996</c:v>
                </c:pt>
                <c:pt idx="4409">
                  <c:v>-4.3482000000000003</c:v>
                </c:pt>
                <c:pt idx="4410">
                  <c:v>-0.41189999999999999</c:v>
                </c:pt>
                <c:pt idx="4411">
                  <c:v>4.7572999999999999</c:v>
                </c:pt>
                <c:pt idx="4412">
                  <c:v>9.7929999999999993</c:v>
                </c:pt>
                <c:pt idx="4413">
                  <c:v>10.815799999999999</c:v>
                </c:pt>
                <c:pt idx="4414">
                  <c:v>8.9178999999999995</c:v>
                </c:pt>
                <c:pt idx="4415">
                  <c:v>5.2374000000000001</c:v>
                </c:pt>
                <c:pt idx="4416">
                  <c:v>1.0484</c:v>
                </c:pt>
                <c:pt idx="4417">
                  <c:v>-2.8586</c:v>
                </c:pt>
                <c:pt idx="4418">
                  <c:v>-5.8486000000000002</c:v>
                </c:pt>
                <c:pt idx="4419">
                  <c:v>-6.931</c:v>
                </c:pt>
                <c:pt idx="4420">
                  <c:v>-6.4123000000000001</c:v>
                </c:pt>
                <c:pt idx="4421">
                  <c:v>-4.9515000000000002</c:v>
                </c:pt>
                <c:pt idx="4422">
                  <c:v>-1.8440000000000001</c:v>
                </c:pt>
                <c:pt idx="4423">
                  <c:v>3.4337</c:v>
                </c:pt>
                <c:pt idx="4424">
                  <c:v>9.8397000000000006</c:v>
                </c:pt>
                <c:pt idx="4425">
                  <c:v>13.9581</c:v>
                </c:pt>
                <c:pt idx="4426">
                  <c:v>14.2018</c:v>
                </c:pt>
                <c:pt idx="4427">
                  <c:v>11.2479</c:v>
                </c:pt>
                <c:pt idx="4428">
                  <c:v>6.1360000000000001</c:v>
                </c:pt>
                <c:pt idx="4429">
                  <c:v>1.7015</c:v>
                </c:pt>
                <c:pt idx="4430">
                  <c:v>-0.83020000000000005</c:v>
                </c:pt>
                <c:pt idx="4431">
                  <c:v>-2.3515999999999999</c:v>
                </c:pt>
                <c:pt idx="4432">
                  <c:v>-2.4394</c:v>
                </c:pt>
                <c:pt idx="4433">
                  <c:v>-2.2766999999999999</c:v>
                </c:pt>
                <c:pt idx="4434">
                  <c:v>-1.3467</c:v>
                </c:pt>
                <c:pt idx="4435">
                  <c:v>-0.4017</c:v>
                </c:pt>
                <c:pt idx="4436">
                  <c:v>-0.1113</c:v>
                </c:pt>
                <c:pt idx="4437">
                  <c:v>0.65959999999999996</c:v>
                </c:pt>
                <c:pt idx="4438">
                  <c:v>1.1914</c:v>
                </c:pt>
                <c:pt idx="4439">
                  <c:v>-0.46150000000000002</c:v>
                </c:pt>
                <c:pt idx="4440">
                  <c:v>-2.7873000000000001</c:v>
                </c:pt>
                <c:pt idx="4441">
                  <c:v>-6.7549999999999999</c:v>
                </c:pt>
                <c:pt idx="4442">
                  <c:v>-10.933</c:v>
                </c:pt>
                <c:pt idx="4443">
                  <c:v>-13.9162</c:v>
                </c:pt>
                <c:pt idx="4444">
                  <c:v>-15.03</c:v>
                </c:pt>
                <c:pt idx="4445">
                  <c:v>-13.5343</c:v>
                </c:pt>
                <c:pt idx="4446">
                  <c:v>-11.007899999999999</c:v>
                </c:pt>
                <c:pt idx="4447">
                  <c:v>-10.3256</c:v>
                </c:pt>
                <c:pt idx="4448">
                  <c:v>-11.32</c:v>
                </c:pt>
                <c:pt idx="4449">
                  <c:v>-13.795299999999999</c:v>
                </c:pt>
                <c:pt idx="4450">
                  <c:v>-15.1656</c:v>
                </c:pt>
                <c:pt idx="4451">
                  <c:v>-14.5809</c:v>
                </c:pt>
                <c:pt idx="4452">
                  <c:v>-13.645099999999999</c:v>
                </c:pt>
                <c:pt idx="4453">
                  <c:v>-13.2117</c:v>
                </c:pt>
                <c:pt idx="4454">
                  <c:v>-12.4597</c:v>
                </c:pt>
                <c:pt idx="4455">
                  <c:v>-11.679399999999999</c:v>
                </c:pt>
                <c:pt idx="4456">
                  <c:v>-11.2094</c:v>
                </c:pt>
                <c:pt idx="4457">
                  <c:v>-9.2294</c:v>
                </c:pt>
                <c:pt idx="4458">
                  <c:v>-6.7919999999999998</c:v>
                </c:pt>
                <c:pt idx="4459">
                  <c:v>-4.2788000000000004</c:v>
                </c:pt>
                <c:pt idx="4460">
                  <c:v>-2.7702</c:v>
                </c:pt>
                <c:pt idx="4461">
                  <c:v>-2.7633999999999999</c:v>
                </c:pt>
                <c:pt idx="4462">
                  <c:v>-4.0636999999999999</c:v>
                </c:pt>
                <c:pt idx="4463">
                  <c:v>-5.6212</c:v>
                </c:pt>
                <c:pt idx="4464">
                  <c:v>-5.6230000000000002</c:v>
                </c:pt>
                <c:pt idx="4465">
                  <c:v>-2.4784999999999999</c:v>
                </c:pt>
                <c:pt idx="4466">
                  <c:v>2.7096</c:v>
                </c:pt>
                <c:pt idx="4467">
                  <c:v>7.2788000000000004</c:v>
                </c:pt>
                <c:pt idx="4468">
                  <c:v>9.4504999999999999</c:v>
                </c:pt>
                <c:pt idx="4469">
                  <c:v>8.5822000000000003</c:v>
                </c:pt>
                <c:pt idx="4470">
                  <c:v>4.1195000000000004</c:v>
                </c:pt>
                <c:pt idx="4471">
                  <c:v>-0.89649999999999996</c:v>
                </c:pt>
                <c:pt idx="4472">
                  <c:v>-5.3788999999999998</c:v>
                </c:pt>
                <c:pt idx="4473">
                  <c:v>-8.4114000000000004</c:v>
                </c:pt>
                <c:pt idx="4474">
                  <c:v>-11.6526</c:v>
                </c:pt>
                <c:pt idx="4475">
                  <c:v>-13.8283</c:v>
                </c:pt>
                <c:pt idx="4476">
                  <c:v>-15.044600000000001</c:v>
                </c:pt>
                <c:pt idx="4477">
                  <c:v>-14.6356</c:v>
                </c:pt>
                <c:pt idx="4478">
                  <c:v>-12.1655</c:v>
                </c:pt>
                <c:pt idx="4479">
                  <c:v>-9.9773999999999994</c:v>
                </c:pt>
                <c:pt idx="4480">
                  <c:v>-9.6476000000000006</c:v>
                </c:pt>
                <c:pt idx="4481">
                  <c:v>-12.9857</c:v>
                </c:pt>
                <c:pt idx="4482">
                  <c:v>-18.5457</c:v>
                </c:pt>
                <c:pt idx="4483">
                  <c:v>-24.2026</c:v>
                </c:pt>
                <c:pt idx="4484">
                  <c:v>-25.788</c:v>
                </c:pt>
                <c:pt idx="4485">
                  <c:v>-20.937000000000001</c:v>
                </c:pt>
                <c:pt idx="4486">
                  <c:v>-11.058</c:v>
                </c:pt>
                <c:pt idx="4487">
                  <c:v>0.47739999999999999</c:v>
                </c:pt>
                <c:pt idx="4488">
                  <c:v>9.7303999999999995</c:v>
                </c:pt>
                <c:pt idx="4489">
                  <c:v>14.3238</c:v>
                </c:pt>
                <c:pt idx="4490">
                  <c:v>14.9733</c:v>
                </c:pt>
                <c:pt idx="4491">
                  <c:v>13.5052</c:v>
                </c:pt>
                <c:pt idx="4492">
                  <c:v>11.7004</c:v>
                </c:pt>
                <c:pt idx="4493">
                  <c:v>10.0852</c:v>
                </c:pt>
                <c:pt idx="4494">
                  <c:v>9.0708000000000002</c:v>
                </c:pt>
                <c:pt idx="4495">
                  <c:v>7.9065000000000003</c:v>
                </c:pt>
                <c:pt idx="4496">
                  <c:v>6.0762999999999998</c:v>
                </c:pt>
                <c:pt idx="4497">
                  <c:v>4.4099000000000004</c:v>
                </c:pt>
                <c:pt idx="4498">
                  <c:v>2.9546999999999999</c:v>
                </c:pt>
                <c:pt idx="4499">
                  <c:v>0.84819999999999995</c:v>
                </c:pt>
                <c:pt idx="4500">
                  <c:v>-1.5632999999999999</c:v>
                </c:pt>
                <c:pt idx="4501">
                  <c:v>-5.3982999999999999</c:v>
                </c:pt>
                <c:pt idx="4502">
                  <c:v>-11.892799999999999</c:v>
                </c:pt>
                <c:pt idx="4503">
                  <c:v>-18.425000000000001</c:v>
                </c:pt>
                <c:pt idx="4504">
                  <c:v>-24.849399999999999</c:v>
                </c:pt>
                <c:pt idx="4505">
                  <c:v>-25.952300000000001</c:v>
                </c:pt>
                <c:pt idx="4506">
                  <c:v>-23.3187</c:v>
                </c:pt>
                <c:pt idx="4507">
                  <c:v>-16.710999999999999</c:v>
                </c:pt>
                <c:pt idx="4508">
                  <c:v>-9.4647000000000006</c:v>
                </c:pt>
                <c:pt idx="4509">
                  <c:v>-3.1968999999999999</c:v>
                </c:pt>
                <c:pt idx="4510">
                  <c:v>1.2751999999999999</c:v>
                </c:pt>
                <c:pt idx="4511">
                  <c:v>3.4053</c:v>
                </c:pt>
                <c:pt idx="4512">
                  <c:v>2.6787999999999998</c:v>
                </c:pt>
                <c:pt idx="4513">
                  <c:v>0.73640000000000005</c:v>
                </c:pt>
                <c:pt idx="4514">
                  <c:v>-1.1205000000000001</c:v>
                </c:pt>
                <c:pt idx="4515">
                  <c:v>-3.3062999999999998</c:v>
                </c:pt>
                <c:pt idx="4516">
                  <c:v>-5.0869999999999997</c:v>
                </c:pt>
                <c:pt idx="4517">
                  <c:v>-7.3127000000000004</c:v>
                </c:pt>
                <c:pt idx="4518">
                  <c:v>-8.4490999999999996</c:v>
                </c:pt>
                <c:pt idx="4519">
                  <c:v>-8.4316999999999993</c:v>
                </c:pt>
                <c:pt idx="4520">
                  <c:v>-5.6695000000000002</c:v>
                </c:pt>
                <c:pt idx="4521">
                  <c:v>-2.5061</c:v>
                </c:pt>
                <c:pt idx="4522">
                  <c:v>-1.1153</c:v>
                </c:pt>
                <c:pt idx="4523">
                  <c:v>-1.7584</c:v>
                </c:pt>
                <c:pt idx="4524">
                  <c:v>-3.2669999999999999</c:v>
                </c:pt>
                <c:pt idx="4525">
                  <c:v>-5.7148000000000003</c:v>
                </c:pt>
                <c:pt idx="4526">
                  <c:v>-7.0823999999999998</c:v>
                </c:pt>
                <c:pt idx="4527">
                  <c:v>-6.9782000000000002</c:v>
                </c:pt>
                <c:pt idx="4528">
                  <c:v>-6.3655999999999997</c:v>
                </c:pt>
                <c:pt idx="4529">
                  <c:v>-6.2679</c:v>
                </c:pt>
                <c:pt idx="4530">
                  <c:v>-7.3140999999999998</c:v>
                </c:pt>
                <c:pt idx="4531">
                  <c:v>-10.0664</c:v>
                </c:pt>
                <c:pt idx="4532">
                  <c:v>-10.8979</c:v>
                </c:pt>
                <c:pt idx="4533">
                  <c:v>-10.5693</c:v>
                </c:pt>
                <c:pt idx="4534">
                  <c:v>-8.9237000000000002</c:v>
                </c:pt>
                <c:pt idx="4535">
                  <c:v>-8.4329000000000001</c:v>
                </c:pt>
                <c:pt idx="4536">
                  <c:v>-9.2025000000000006</c:v>
                </c:pt>
                <c:pt idx="4537">
                  <c:v>-8.5783000000000005</c:v>
                </c:pt>
                <c:pt idx="4538">
                  <c:v>-7.7537000000000003</c:v>
                </c:pt>
                <c:pt idx="4539">
                  <c:v>-7.2732999999999999</c:v>
                </c:pt>
                <c:pt idx="4540">
                  <c:v>-7.0834999999999999</c:v>
                </c:pt>
                <c:pt idx="4541">
                  <c:v>-8.7560000000000002</c:v>
                </c:pt>
                <c:pt idx="4542">
                  <c:v>-11.3864</c:v>
                </c:pt>
                <c:pt idx="4543">
                  <c:v>-14.8155</c:v>
                </c:pt>
                <c:pt idx="4544">
                  <c:v>-16.581099999999999</c:v>
                </c:pt>
                <c:pt idx="4545">
                  <c:v>-15.919600000000001</c:v>
                </c:pt>
                <c:pt idx="4546">
                  <c:v>-12.248100000000001</c:v>
                </c:pt>
                <c:pt idx="4547">
                  <c:v>-7.4893000000000001</c:v>
                </c:pt>
                <c:pt idx="4548">
                  <c:v>-4.1334999999999997</c:v>
                </c:pt>
                <c:pt idx="4549">
                  <c:v>-2.6436999999999999</c:v>
                </c:pt>
                <c:pt idx="4550">
                  <c:v>-4.6261999999999999</c:v>
                </c:pt>
                <c:pt idx="4551">
                  <c:v>-9.0238999999999994</c:v>
                </c:pt>
                <c:pt idx="4552">
                  <c:v>-13.6762</c:v>
                </c:pt>
                <c:pt idx="4553">
                  <c:v>-15.598599999999999</c:v>
                </c:pt>
                <c:pt idx="4554">
                  <c:v>-12.6113</c:v>
                </c:pt>
                <c:pt idx="4555">
                  <c:v>-7.2704000000000004</c:v>
                </c:pt>
                <c:pt idx="4556">
                  <c:v>-0.29339999999999999</c:v>
                </c:pt>
                <c:pt idx="4557">
                  <c:v>3.5767000000000002</c:v>
                </c:pt>
                <c:pt idx="4558">
                  <c:v>2.5289999999999999</c:v>
                </c:pt>
                <c:pt idx="4559">
                  <c:v>-2.6486999999999998</c:v>
                </c:pt>
                <c:pt idx="4560">
                  <c:v>-10.048</c:v>
                </c:pt>
                <c:pt idx="4561">
                  <c:v>-16.816299999999998</c:v>
                </c:pt>
                <c:pt idx="4562">
                  <c:v>-19.148099999999999</c:v>
                </c:pt>
                <c:pt idx="4563">
                  <c:v>-16.8048</c:v>
                </c:pt>
                <c:pt idx="4564">
                  <c:v>-11.010300000000001</c:v>
                </c:pt>
                <c:pt idx="4565">
                  <c:v>-4.4059999999999997</c:v>
                </c:pt>
                <c:pt idx="4566">
                  <c:v>1.5092000000000001</c:v>
                </c:pt>
                <c:pt idx="4567">
                  <c:v>4.9059999999999997</c:v>
                </c:pt>
                <c:pt idx="4568">
                  <c:v>5.2572999999999999</c:v>
                </c:pt>
                <c:pt idx="4569">
                  <c:v>3.5811999999999999</c:v>
                </c:pt>
                <c:pt idx="4570">
                  <c:v>1.3749</c:v>
                </c:pt>
                <c:pt idx="4571">
                  <c:v>-2.2683</c:v>
                </c:pt>
                <c:pt idx="4572">
                  <c:v>-6.4752999999999998</c:v>
                </c:pt>
                <c:pt idx="4573">
                  <c:v>-10.051500000000001</c:v>
                </c:pt>
                <c:pt idx="4574">
                  <c:v>-15.311299999999999</c:v>
                </c:pt>
                <c:pt idx="4575">
                  <c:v>-20.494599999999998</c:v>
                </c:pt>
                <c:pt idx="4576">
                  <c:v>-25.050799999999999</c:v>
                </c:pt>
                <c:pt idx="4577">
                  <c:v>-27.556999999999999</c:v>
                </c:pt>
                <c:pt idx="4578">
                  <c:v>-27.2895</c:v>
                </c:pt>
                <c:pt idx="4579">
                  <c:v>-24.946200000000001</c:v>
                </c:pt>
                <c:pt idx="4580">
                  <c:v>-18.907399999999999</c:v>
                </c:pt>
                <c:pt idx="4581">
                  <c:v>-13.257099999999999</c:v>
                </c:pt>
                <c:pt idx="4582">
                  <c:v>-9.3985000000000003</c:v>
                </c:pt>
                <c:pt idx="4583">
                  <c:v>-7.0888999999999998</c:v>
                </c:pt>
                <c:pt idx="4584">
                  <c:v>-6.8101000000000003</c:v>
                </c:pt>
                <c:pt idx="4585">
                  <c:v>-7.3776999999999999</c:v>
                </c:pt>
                <c:pt idx="4586">
                  <c:v>-7.7807000000000004</c:v>
                </c:pt>
                <c:pt idx="4587">
                  <c:v>-7.9911000000000003</c:v>
                </c:pt>
                <c:pt idx="4588">
                  <c:v>-7.3654000000000002</c:v>
                </c:pt>
                <c:pt idx="4589">
                  <c:v>-5.4248000000000003</c:v>
                </c:pt>
                <c:pt idx="4590">
                  <c:v>-3.1686000000000001</c:v>
                </c:pt>
                <c:pt idx="4591">
                  <c:v>-1.5931</c:v>
                </c:pt>
                <c:pt idx="4592">
                  <c:v>-0.33500000000000002</c:v>
                </c:pt>
                <c:pt idx="4593">
                  <c:v>-0.72850000000000004</c:v>
                </c:pt>
                <c:pt idx="4594">
                  <c:v>-2.589</c:v>
                </c:pt>
                <c:pt idx="4595">
                  <c:v>-5.5435999999999996</c:v>
                </c:pt>
                <c:pt idx="4596">
                  <c:v>-9.1225000000000005</c:v>
                </c:pt>
                <c:pt idx="4597">
                  <c:v>-12.501200000000001</c:v>
                </c:pt>
                <c:pt idx="4598">
                  <c:v>-14.923500000000001</c:v>
                </c:pt>
                <c:pt idx="4599">
                  <c:v>-15.129300000000001</c:v>
                </c:pt>
                <c:pt idx="4600">
                  <c:v>-11.9308</c:v>
                </c:pt>
                <c:pt idx="4601">
                  <c:v>-5.5476000000000001</c:v>
                </c:pt>
                <c:pt idx="4602">
                  <c:v>1.8908</c:v>
                </c:pt>
                <c:pt idx="4603">
                  <c:v>9.3749000000000002</c:v>
                </c:pt>
                <c:pt idx="4604">
                  <c:v>15.884499999999999</c:v>
                </c:pt>
                <c:pt idx="4605">
                  <c:v>18.998799999999999</c:v>
                </c:pt>
                <c:pt idx="4606">
                  <c:v>18.497699999999998</c:v>
                </c:pt>
                <c:pt idx="4607">
                  <c:v>13.7875</c:v>
                </c:pt>
                <c:pt idx="4608">
                  <c:v>7.5034999999999998</c:v>
                </c:pt>
                <c:pt idx="4609">
                  <c:v>2.5398999999999998</c:v>
                </c:pt>
                <c:pt idx="4610">
                  <c:v>0.51490000000000002</c:v>
                </c:pt>
                <c:pt idx="4611">
                  <c:v>0.75970000000000004</c:v>
                </c:pt>
                <c:pt idx="4612">
                  <c:v>3.4561999999999999</c:v>
                </c:pt>
                <c:pt idx="4613">
                  <c:v>7.4823000000000004</c:v>
                </c:pt>
                <c:pt idx="4614">
                  <c:v>11.4231</c:v>
                </c:pt>
                <c:pt idx="4615">
                  <c:v>13.1028</c:v>
                </c:pt>
                <c:pt idx="4616">
                  <c:v>12.4831</c:v>
                </c:pt>
                <c:pt idx="4617">
                  <c:v>10.2392</c:v>
                </c:pt>
                <c:pt idx="4618">
                  <c:v>6.5399000000000003</c:v>
                </c:pt>
                <c:pt idx="4619">
                  <c:v>4.6749999999999998</c:v>
                </c:pt>
                <c:pt idx="4620">
                  <c:v>4.3601000000000001</c:v>
                </c:pt>
                <c:pt idx="4621">
                  <c:v>6.6058000000000003</c:v>
                </c:pt>
                <c:pt idx="4622">
                  <c:v>8.9693000000000005</c:v>
                </c:pt>
                <c:pt idx="4623">
                  <c:v>9.1547999999999998</c:v>
                </c:pt>
                <c:pt idx="4624">
                  <c:v>8.1316000000000006</c:v>
                </c:pt>
                <c:pt idx="4625">
                  <c:v>3.3833000000000002</c:v>
                </c:pt>
                <c:pt idx="4626">
                  <c:v>-2.1962000000000002</c:v>
                </c:pt>
                <c:pt idx="4627">
                  <c:v>-8.1066000000000003</c:v>
                </c:pt>
                <c:pt idx="4628">
                  <c:v>-12.9871</c:v>
                </c:pt>
                <c:pt idx="4629">
                  <c:v>-14.6549</c:v>
                </c:pt>
                <c:pt idx="4630">
                  <c:v>-16.186</c:v>
                </c:pt>
                <c:pt idx="4631">
                  <c:v>-18.7028</c:v>
                </c:pt>
                <c:pt idx="4632">
                  <c:v>-21.084099999999999</c:v>
                </c:pt>
                <c:pt idx="4633">
                  <c:v>-22.775700000000001</c:v>
                </c:pt>
                <c:pt idx="4634">
                  <c:v>-24.053799999999999</c:v>
                </c:pt>
                <c:pt idx="4635">
                  <c:v>-21.949300000000001</c:v>
                </c:pt>
                <c:pt idx="4636">
                  <c:v>-17.821300000000001</c:v>
                </c:pt>
                <c:pt idx="4637">
                  <c:v>-12.8514</c:v>
                </c:pt>
                <c:pt idx="4638">
                  <c:v>-10.0162</c:v>
                </c:pt>
                <c:pt idx="4639">
                  <c:v>-11.543100000000001</c:v>
                </c:pt>
                <c:pt idx="4640">
                  <c:v>-15.5618</c:v>
                </c:pt>
                <c:pt idx="4641">
                  <c:v>-20.6008</c:v>
                </c:pt>
                <c:pt idx="4642">
                  <c:v>-24.162500000000001</c:v>
                </c:pt>
                <c:pt idx="4643">
                  <c:v>-26.424800000000001</c:v>
                </c:pt>
                <c:pt idx="4644">
                  <c:v>-27.2743</c:v>
                </c:pt>
                <c:pt idx="4645">
                  <c:v>-26.976500000000001</c:v>
                </c:pt>
                <c:pt idx="4646">
                  <c:v>-26.483499999999999</c:v>
                </c:pt>
                <c:pt idx="4647">
                  <c:v>-26.506499999999999</c:v>
                </c:pt>
                <c:pt idx="4648">
                  <c:v>-26.724900000000002</c:v>
                </c:pt>
                <c:pt idx="4649">
                  <c:v>-27.595300000000002</c:v>
                </c:pt>
                <c:pt idx="4650">
                  <c:v>-27.064499999999999</c:v>
                </c:pt>
                <c:pt idx="4651">
                  <c:v>-26.962499999999999</c:v>
                </c:pt>
                <c:pt idx="4652">
                  <c:v>-26.2624</c:v>
                </c:pt>
                <c:pt idx="4653">
                  <c:v>-26.919</c:v>
                </c:pt>
                <c:pt idx="4654">
                  <c:v>-27.533899999999999</c:v>
                </c:pt>
                <c:pt idx="4655">
                  <c:v>-27.626200000000001</c:v>
                </c:pt>
                <c:pt idx="4656">
                  <c:v>-27.081700000000001</c:v>
                </c:pt>
                <c:pt idx="4657">
                  <c:v>-26.218599999999999</c:v>
                </c:pt>
                <c:pt idx="4658">
                  <c:v>-24.4833</c:v>
                </c:pt>
                <c:pt idx="4659">
                  <c:v>-21.934100000000001</c:v>
                </c:pt>
                <c:pt idx="4660">
                  <c:v>-18.087499999999999</c:v>
                </c:pt>
                <c:pt idx="4661">
                  <c:v>-14.2676</c:v>
                </c:pt>
                <c:pt idx="4662">
                  <c:v>-10.2606</c:v>
                </c:pt>
                <c:pt idx="4663">
                  <c:v>-6.0385</c:v>
                </c:pt>
                <c:pt idx="4664">
                  <c:v>-2.5076000000000001</c:v>
                </c:pt>
                <c:pt idx="4665">
                  <c:v>-1.2975000000000001</c:v>
                </c:pt>
                <c:pt idx="4666">
                  <c:v>-2.5186000000000002</c:v>
                </c:pt>
                <c:pt idx="4667">
                  <c:v>-5.032</c:v>
                </c:pt>
                <c:pt idx="4668">
                  <c:v>-8.6005000000000003</c:v>
                </c:pt>
                <c:pt idx="4669">
                  <c:v>-12.732200000000001</c:v>
                </c:pt>
                <c:pt idx="4670">
                  <c:v>-16.6417</c:v>
                </c:pt>
                <c:pt idx="4671">
                  <c:v>-19.479399999999998</c:v>
                </c:pt>
                <c:pt idx="4672">
                  <c:v>-22.8705</c:v>
                </c:pt>
                <c:pt idx="4673">
                  <c:v>-25.490100000000002</c:v>
                </c:pt>
                <c:pt idx="4674">
                  <c:v>-29.000900000000001</c:v>
                </c:pt>
                <c:pt idx="4675">
                  <c:v>-30.4299</c:v>
                </c:pt>
                <c:pt idx="4676">
                  <c:v>-30.467099999999999</c:v>
                </c:pt>
                <c:pt idx="4677">
                  <c:v>-29.186800000000002</c:v>
                </c:pt>
                <c:pt idx="4678">
                  <c:v>-27.666799999999999</c:v>
                </c:pt>
                <c:pt idx="4679">
                  <c:v>-25.674900000000001</c:v>
                </c:pt>
                <c:pt idx="4680">
                  <c:v>-23.841899999999999</c:v>
                </c:pt>
                <c:pt idx="4681">
                  <c:v>-22.219899999999999</c:v>
                </c:pt>
                <c:pt idx="4682">
                  <c:v>-20.879799999999999</c:v>
                </c:pt>
                <c:pt idx="4683">
                  <c:v>-19.798200000000001</c:v>
                </c:pt>
                <c:pt idx="4684">
                  <c:v>-17.594000000000001</c:v>
                </c:pt>
                <c:pt idx="4685">
                  <c:v>-14.6869</c:v>
                </c:pt>
                <c:pt idx="4686">
                  <c:v>-12.071400000000001</c:v>
                </c:pt>
                <c:pt idx="4687">
                  <c:v>-10.634</c:v>
                </c:pt>
                <c:pt idx="4688">
                  <c:v>-9.6818000000000008</c:v>
                </c:pt>
                <c:pt idx="4689">
                  <c:v>-8.3366000000000007</c:v>
                </c:pt>
                <c:pt idx="4690">
                  <c:v>-7.5636999999999999</c:v>
                </c:pt>
                <c:pt idx="4691">
                  <c:v>-7.2</c:v>
                </c:pt>
                <c:pt idx="4692">
                  <c:v>-8.8177000000000003</c:v>
                </c:pt>
                <c:pt idx="4693">
                  <c:v>-10.4292</c:v>
                </c:pt>
                <c:pt idx="4694">
                  <c:v>-12.1623</c:v>
                </c:pt>
                <c:pt idx="4695">
                  <c:v>-13.470700000000001</c:v>
                </c:pt>
                <c:pt idx="4696">
                  <c:v>-13.775399999999999</c:v>
                </c:pt>
                <c:pt idx="4697">
                  <c:v>-13.726100000000001</c:v>
                </c:pt>
                <c:pt idx="4698">
                  <c:v>-12.856299999999999</c:v>
                </c:pt>
                <c:pt idx="4699">
                  <c:v>-11.6562</c:v>
                </c:pt>
                <c:pt idx="4700">
                  <c:v>-9.7909000000000006</c:v>
                </c:pt>
                <c:pt idx="4701">
                  <c:v>-7.9355000000000002</c:v>
                </c:pt>
                <c:pt idx="4702">
                  <c:v>-5.8235000000000001</c:v>
                </c:pt>
                <c:pt idx="4703">
                  <c:v>-5.3019999999999996</c:v>
                </c:pt>
                <c:pt idx="4704">
                  <c:v>-6.7847999999999997</c:v>
                </c:pt>
                <c:pt idx="4705">
                  <c:v>-9.3352000000000004</c:v>
                </c:pt>
                <c:pt idx="4706">
                  <c:v>-11.7607</c:v>
                </c:pt>
                <c:pt idx="4707">
                  <c:v>-12.243</c:v>
                </c:pt>
                <c:pt idx="4708">
                  <c:v>-10.1275</c:v>
                </c:pt>
                <c:pt idx="4709">
                  <c:v>-6.8897000000000004</c:v>
                </c:pt>
                <c:pt idx="4710">
                  <c:v>-3.605</c:v>
                </c:pt>
                <c:pt idx="4711">
                  <c:v>-1.3413999999999999</c:v>
                </c:pt>
                <c:pt idx="4712">
                  <c:v>-1.4401999999999999</c:v>
                </c:pt>
                <c:pt idx="4713">
                  <c:v>-1.6886000000000001</c:v>
                </c:pt>
                <c:pt idx="4714">
                  <c:v>-2.839</c:v>
                </c:pt>
                <c:pt idx="4715">
                  <c:v>-4.2356999999999996</c:v>
                </c:pt>
                <c:pt idx="4716">
                  <c:v>-3.9464999999999999</c:v>
                </c:pt>
                <c:pt idx="4717">
                  <c:v>-2.3491</c:v>
                </c:pt>
                <c:pt idx="4718">
                  <c:v>-0.90180000000000005</c:v>
                </c:pt>
                <c:pt idx="4719">
                  <c:v>-0.60329999999999995</c:v>
                </c:pt>
                <c:pt idx="4720">
                  <c:v>-0.51910000000000001</c:v>
                </c:pt>
                <c:pt idx="4721">
                  <c:v>-4.7800000000000002E-2</c:v>
                </c:pt>
                <c:pt idx="4722">
                  <c:v>1.2810999999999999</c:v>
                </c:pt>
                <c:pt idx="4723">
                  <c:v>2.831</c:v>
                </c:pt>
                <c:pt idx="4724">
                  <c:v>4.3352000000000004</c:v>
                </c:pt>
                <c:pt idx="4725">
                  <c:v>5.2458999999999998</c:v>
                </c:pt>
                <c:pt idx="4726">
                  <c:v>5.4881000000000002</c:v>
                </c:pt>
                <c:pt idx="4727">
                  <c:v>5.1105999999999998</c:v>
                </c:pt>
                <c:pt idx="4728">
                  <c:v>1.4841</c:v>
                </c:pt>
                <c:pt idx="4729">
                  <c:v>-3.1313</c:v>
                </c:pt>
                <c:pt idx="4730">
                  <c:v>-6.4321999999999999</c:v>
                </c:pt>
                <c:pt idx="4731">
                  <c:v>-8.5869</c:v>
                </c:pt>
                <c:pt idx="4732">
                  <c:v>-8.6545000000000005</c:v>
                </c:pt>
                <c:pt idx="4733">
                  <c:v>-5.8596000000000004</c:v>
                </c:pt>
                <c:pt idx="4734">
                  <c:v>-0.99829999999999997</c:v>
                </c:pt>
                <c:pt idx="4735">
                  <c:v>3.4011999999999998</c:v>
                </c:pt>
                <c:pt idx="4736">
                  <c:v>6.7255000000000003</c:v>
                </c:pt>
                <c:pt idx="4737">
                  <c:v>8.2409999999999997</c:v>
                </c:pt>
                <c:pt idx="4738">
                  <c:v>7.5407000000000002</c:v>
                </c:pt>
                <c:pt idx="4739">
                  <c:v>6.5945999999999998</c:v>
                </c:pt>
                <c:pt idx="4740">
                  <c:v>5.1106999999999996</c:v>
                </c:pt>
                <c:pt idx="4741">
                  <c:v>2.6711</c:v>
                </c:pt>
                <c:pt idx="4742">
                  <c:v>0.26750000000000002</c:v>
                </c:pt>
                <c:pt idx="4743">
                  <c:v>-2.3565</c:v>
                </c:pt>
                <c:pt idx="4744">
                  <c:v>-4.2030000000000003</c:v>
                </c:pt>
                <c:pt idx="4745">
                  <c:v>-5.9661</c:v>
                </c:pt>
                <c:pt idx="4746">
                  <c:v>-7.4564000000000004</c:v>
                </c:pt>
                <c:pt idx="4747">
                  <c:v>-7.4512999999999998</c:v>
                </c:pt>
                <c:pt idx="4748">
                  <c:v>-6.2836999999999996</c:v>
                </c:pt>
                <c:pt idx="4749">
                  <c:v>-4.8954000000000004</c:v>
                </c:pt>
                <c:pt idx="4750">
                  <c:v>-2.577</c:v>
                </c:pt>
                <c:pt idx="4751">
                  <c:v>-0.86550000000000005</c:v>
                </c:pt>
                <c:pt idx="4752">
                  <c:v>-0.41870000000000002</c:v>
                </c:pt>
                <c:pt idx="4753">
                  <c:v>-6.9000000000000006E-2</c:v>
                </c:pt>
                <c:pt idx="4754">
                  <c:v>-0.38540000000000002</c:v>
                </c:pt>
                <c:pt idx="4755">
                  <c:v>-0.73140000000000005</c:v>
                </c:pt>
                <c:pt idx="4756">
                  <c:v>-1.365</c:v>
                </c:pt>
                <c:pt idx="4757">
                  <c:v>-2.3761000000000001</c:v>
                </c:pt>
                <c:pt idx="4758">
                  <c:v>-1.9028</c:v>
                </c:pt>
                <c:pt idx="4759">
                  <c:v>-0.2321</c:v>
                </c:pt>
                <c:pt idx="4760">
                  <c:v>2.8898999999999999</c:v>
                </c:pt>
                <c:pt idx="4761">
                  <c:v>5.4668999999999999</c:v>
                </c:pt>
                <c:pt idx="4762">
                  <c:v>6.6502999999999997</c:v>
                </c:pt>
                <c:pt idx="4763">
                  <c:v>5.1257000000000001</c:v>
                </c:pt>
                <c:pt idx="4764">
                  <c:v>2.5173999999999999</c:v>
                </c:pt>
                <c:pt idx="4765">
                  <c:v>-2.0851000000000002</c:v>
                </c:pt>
                <c:pt idx="4766">
                  <c:v>-9.7932000000000006</c:v>
                </c:pt>
                <c:pt idx="4767">
                  <c:v>-18.567499999999999</c:v>
                </c:pt>
                <c:pt idx="4768">
                  <c:v>-27.004200000000001</c:v>
                </c:pt>
                <c:pt idx="4769">
                  <c:v>-34.122399999999999</c:v>
                </c:pt>
                <c:pt idx="4770">
                  <c:v>-40.799500000000002</c:v>
                </c:pt>
                <c:pt idx="4771">
                  <c:v>-46.507800000000003</c:v>
                </c:pt>
                <c:pt idx="4772">
                  <c:v>-52.0276</c:v>
                </c:pt>
                <c:pt idx="4773">
                  <c:v>-54.257599999999996</c:v>
                </c:pt>
                <c:pt idx="4774">
                  <c:v>-50.926499999999997</c:v>
                </c:pt>
                <c:pt idx="4775">
                  <c:v>-42.042900000000003</c:v>
                </c:pt>
                <c:pt idx="4776">
                  <c:v>-30.666899999999998</c:v>
                </c:pt>
                <c:pt idx="4777">
                  <c:v>-19.289100000000001</c:v>
                </c:pt>
                <c:pt idx="4778">
                  <c:v>-10.962300000000001</c:v>
                </c:pt>
                <c:pt idx="4779">
                  <c:v>-5.4489999999999998</c:v>
                </c:pt>
                <c:pt idx="4780">
                  <c:v>-2.294</c:v>
                </c:pt>
                <c:pt idx="4781">
                  <c:v>-0.8458</c:v>
                </c:pt>
                <c:pt idx="4782">
                  <c:v>-0.55330000000000001</c:v>
                </c:pt>
                <c:pt idx="4783">
                  <c:v>0.41810000000000003</c:v>
                </c:pt>
                <c:pt idx="4784">
                  <c:v>2.3946000000000001</c:v>
                </c:pt>
                <c:pt idx="4785">
                  <c:v>5.4867999999999997</c:v>
                </c:pt>
                <c:pt idx="4786">
                  <c:v>7.8289</c:v>
                </c:pt>
                <c:pt idx="4787">
                  <c:v>9.2451000000000008</c:v>
                </c:pt>
                <c:pt idx="4788">
                  <c:v>9.6931999999999992</c:v>
                </c:pt>
                <c:pt idx="4789">
                  <c:v>8.3495000000000008</c:v>
                </c:pt>
                <c:pt idx="4790">
                  <c:v>5.9223999999999997</c:v>
                </c:pt>
                <c:pt idx="4791">
                  <c:v>2.8915000000000002</c:v>
                </c:pt>
                <c:pt idx="4792">
                  <c:v>-0.75739999999999996</c:v>
                </c:pt>
                <c:pt idx="4793">
                  <c:v>-3.6133000000000002</c:v>
                </c:pt>
                <c:pt idx="4794">
                  <c:v>-5.8670999999999998</c:v>
                </c:pt>
                <c:pt idx="4795">
                  <c:v>-6.8695000000000004</c:v>
                </c:pt>
                <c:pt idx="4796">
                  <c:v>-7.0167999999999999</c:v>
                </c:pt>
                <c:pt idx="4797">
                  <c:v>-7.6551</c:v>
                </c:pt>
                <c:pt idx="4798">
                  <c:v>-8.6814999999999998</c:v>
                </c:pt>
                <c:pt idx="4799">
                  <c:v>-10.670999999999999</c:v>
                </c:pt>
                <c:pt idx="4800">
                  <c:v>-11.527799999999999</c:v>
                </c:pt>
                <c:pt idx="4801">
                  <c:v>-10.348699999999999</c:v>
                </c:pt>
                <c:pt idx="4802">
                  <c:v>-8.2164000000000001</c:v>
                </c:pt>
                <c:pt idx="4803">
                  <c:v>-5.7225999999999999</c:v>
                </c:pt>
                <c:pt idx="4804">
                  <c:v>-3.0367000000000002</c:v>
                </c:pt>
                <c:pt idx="4805">
                  <c:v>-1.0871999999999999</c:v>
                </c:pt>
                <c:pt idx="4806">
                  <c:v>-2.0099</c:v>
                </c:pt>
                <c:pt idx="4807">
                  <c:v>-5.0964999999999998</c:v>
                </c:pt>
                <c:pt idx="4808">
                  <c:v>-9.9553999999999991</c:v>
                </c:pt>
                <c:pt idx="4809">
                  <c:v>-14.5328</c:v>
                </c:pt>
                <c:pt idx="4810">
                  <c:v>-16.218699999999998</c:v>
                </c:pt>
                <c:pt idx="4811">
                  <c:v>-14.811</c:v>
                </c:pt>
                <c:pt idx="4812">
                  <c:v>-12.1305</c:v>
                </c:pt>
                <c:pt idx="4813">
                  <c:v>-9.0155999999999992</c:v>
                </c:pt>
                <c:pt idx="4814">
                  <c:v>-6.6802000000000001</c:v>
                </c:pt>
                <c:pt idx="4815">
                  <c:v>-4.1334999999999997</c:v>
                </c:pt>
                <c:pt idx="4816">
                  <c:v>-2.5013000000000001</c:v>
                </c:pt>
                <c:pt idx="4817">
                  <c:v>-1.2790999999999999</c:v>
                </c:pt>
                <c:pt idx="4818">
                  <c:v>0.3387</c:v>
                </c:pt>
                <c:pt idx="4819">
                  <c:v>2.5070999999999999</c:v>
                </c:pt>
                <c:pt idx="4820">
                  <c:v>4.5587999999999997</c:v>
                </c:pt>
                <c:pt idx="4821">
                  <c:v>5.8419999999999996</c:v>
                </c:pt>
                <c:pt idx="4822">
                  <c:v>3.802</c:v>
                </c:pt>
                <c:pt idx="4823">
                  <c:v>-0.28510000000000002</c:v>
                </c:pt>
                <c:pt idx="4824">
                  <c:v>-5.5633999999999997</c:v>
                </c:pt>
                <c:pt idx="4825">
                  <c:v>-9.8276000000000003</c:v>
                </c:pt>
                <c:pt idx="4826">
                  <c:v>-13.5581</c:v>
                </c:pt>
                <c:pt idx="4827">
                  <c:v>-13.908200000000001</c:v>
                </c:pt>
                <c:pt idx="4828">
                  <c:v>-11.417199999999999</c:v>
                </c:pt>
                <c:pt idx="4829">
                  <c:v>-6.9687000000000001</c:v>
                </c:pt>
                <c:pt idx="4830">
                  <c:v>-2.5950000000000002</c:v>
                </c:pt>
                <c:pt idx="4831">
                  <c:v>-0.10920000000000001</c:v>
                </c:pt>
                <c:pt idx="4832">
                  <c:v>0.18559999999999999</c:v>
                </c:pt>
                <c:pt idx="4833">
                  <c:v>-3.1494</c:v>
                </c:pt>
                <c:pt idx="4834">
                  <c:v>-7.3684000000000003</c:v>
                </c:pt>
                <c:pt idx="4835">
                  <c:v>-10.4245</c:v>
                </c:pt>
                <c:pt idx="4836">
                  <c:v>-9.1547000000000001</c:v>
                </c:pt>
                <c:pt idx="4837">
                  <c:v>-4.0570000000000004</c:v>
                </c:pt>
                <c:pt idx="4838">
                  <c:v>2.4946000000000002</c:v>
                </c:pt>
                <c:pt idx="4839">
                  <c:v>8.0205000000000002</c:v>
                </c:pt>
                <c:pt idx="4840">
                  <c:v>8.7141000000000002</c:v>
                </c:pt>
                <c:pt idx="4841">
                  <c:v>4.3813000000000004</c:v>
                </c:pt>
                <c:pt idx="4842">
                  <c:v>-3.0667</c:v>
                </c:pt>
                <c:pt idx="4843">
                  <c:v>-10.382899999999999</c:v>
                </c:pt>
                <c:pt idx="4844">
                  <c:v>-16.119900000000001</c:v>
                </c:pt>
                <c:pt idx="4845">
                  <c:v>-19.7149</c:v>
                </c:pt>
                <c:pt idx="4846">
                  <c:v>-21.6724</c:v>
                </c:pt>
                <c:pt idx="4847">
                  <c:v>-23.887699999999999</c:v>
                </c:pt>
                <c:pt idx="4848">
                  <c:v>-26.698</c:v>
                </c:pt>
                <c:pt idx="4849">
                  <c:v>-29.1554</c:v>
                </c:pt>
                <c:pt idx="4850">
                  <c:v>-30.168299999999999</c:v>
                </c:pt>
                <c:pt idx="4851">
                  <c:v>-31.296600000000002</c:v>
                </c:pt>
                <c:pt idx="4852">
                  <c:v>-31.0518</c:v>
                </c:pt>
                <c:pt idx="4853">
                  <c:v>-29.936299999999999</c:v>
                </c:pt>
                <c:pt idx="4854">
                  <c:v>-26.454899999999999</c:v>
                </c:pt>
                <c:pt idx="4855">
                  <c:v>-22.842500000000001</c:v>
                </c:pt>
                <c:pt idx="4856">
                  <c:v>-19.270800000000001</c:v>
                </c:pt>
                <c:pt idx="4857">
                  <c:v>-18.1386</c:v>
                </c:pt>
                <c:pt idx="4858">
                  <c:v>-19.8323</c:v>
                </c:pt>
                <c:pt idx="4859">
                  <c:v>-22.504000000000001</c:v>
                </c:pt>
                <c:pt idx="4860">
                  <c:v>-24.1249</c:v>
                </c:pt>
                <c:pt idx="4861">
                  <c:v>-22.956299999999999</c:v>
                </c:pt>
                <c:pt idx="4862">
                  <c:v>-18.6525</c:v>
                </c:pt>
                <c:pt idx="4863">
                  <c:v>-12.510400000000001</c:v>
                </c:pt>
                <c:pt idx="4864">
                  <c:v>-6.5518000000000001</c:v>
                </c:pt>
                <c:pt idx="4865">
                  <c:v>-3.0823</c:v>
                </c:pt>
                <c:pt idx="4866">
                  <c:v>-3.2562000000000002</c:v>
                </c:pt>
                <c:pt idx="4867">
                  <c:v>-5.9248000000000003</c:v>
                </c:pt>
                <c:pt idx="4868">
                  <c:v>-9.9425000000000008</c:v>
                </c:pt>
                <c:pt idx="4869">
                  <c:v>-12.860799999999999</c:v>
                </c:pt>
                <c:pt idx="4870">
                  <c:v>-15.3766</c:v>
                </c:pt>
                <c:pt idx="4871">
                  <c:v>-16.129799999999999</c:v>
                </c:pt>
                <c:pt idx="4872">
                  <c:v>-14.9956</c:v>
                </c:pt>
                <c:pt idx="4873">
                  <c:v>-14.379099999999999</c:v>
                </c:pt>
                <c:pt idx="4874">
                  <c:v>-13.713800000000001</c:v>
                </c:pt>
                <c:pt idx="4875">
                  <c:v>-13.085599999999999</c:v>
                </c:pt>
                <c:pt idx="4876">
                  <c:v>-12.653700000000001</c:v>
                </c:pt>
                <c:pt idx="4877">
                  <c:v>-12.3932</c:v>
                </c:pt>
                <c:pt idx="4878">
                  <c:v>-11.0047</c:v>
                </c:pt>
                <c:pt idx="4879">
                  <c:v>-9.7579999999999991</c:v>
                </c:pt>
                <c:pt idx="4880">
                  <c:v>-7.8365</c:v>
                </c:pt>
                <c:pt idx="4881">
                  <c:v>-7.1727999999999996</c:v>
                </c:pt>
                <c:pt idx="4882">
                  <c:v>-6.4554999999999998</c:v>
                </c:pt>
                <c:pt idx="4883">
                  <c:v>-5.1524000000000001</c:v>
                </c:pt>
                <c:pt idx="4884">
                  <c:v>-2.3208000000000002</c:v>
                </c:pt>
                <c:pt idx="4885">
                  <c:v>0.78039999999999998</c:v>
                </c:pt>
                <c:pt idx="4886">
                  <c:v>2.3622999999999998</c:v>
                </c:pt>
                <c:pt idx="4887">
                  <c:v>2.3191999999999999</c:v>
                </c:pt>
                <c:pt idx="4888">
                  <c:v>1.2315</c:v>
                </c:pt>
                <c:pt idx="4889">
                  <c:v>0.49759999999999999</c:v>
                </c:pt>
                <c:pt idx="4890">
                  <c:v>0.41560000000000002</c:v>
                </c:pt>
                <c:pt idx="4891">
                  <c:v>1.0031000000000001</c:v>
                </c:pt>
                <c:pt idx="4892">
                  <c:v>2.2986</c:v>
                </c:pt>
                <c:pt idx="4893">
                  <c:v>4.3555000000000001</c:v>
                </c:pt>
                <c:pt idx="4894">
                  <c:v>5.452</c:v>
                </c:pt>
                <c:pt idx="4895">
                  <c:v>6.2164000000000001</c:v>
                </c:pt>
                <c:pt idx="4896">
                  <c:v>6.4126000000000003</c:v>
                </c:pt>
                <c:pt idx="4897">
                  <c:v>5.4062999999999999</c:v>
                </c:pt>
                <c:pt idx="4898">
                  <c:v>3.9497</c:v>
                </c:pt>
                <c:pt idx="4899">
                  <c:v>3.4609000000000001</c:v>
                </c:pt>
                <c:pt idx="4900">
                  <c:v>3.6023000000000001</c:v>
                </c:pt>
                <c:pt idx="4901">
                  <c:v>5.2904999999999998</c:v>
                </c:pt>
                <c:pt idx="4902">
                  <c:v>7.1417999999999999</c:v>
                </c:pt>
                <c:pt idx="4903">
                  <c:v>9.5131999999999994</c:v>
                </c:pt>
                <c:pt idx="4904">
                  <c:v>10.8058</c:v>
                </c:pt>
                <c:pt idx="4905">
                  <c:v>10.186</c:v>
                </c:pt>
                <c:pt idx="4906">
                  <c:v>6.8513999999999999</c:v>
                </c:pt>
                <c:pt idx="4907">
                  <c:v>2.5341</c:v>
                </c:pt>
                <c:pt idx="4908">
                  <c:v>-1.0105999999999999</c:v>
                </c:pt>
                <c:pt idx="4909">
                  <c:v>-2.3847999999999998</c:v>
                </c:pt>
                <c:pt idx="4910">
                  <c:v>-1.9746999999999999</c:v>
                </c:pt>
                <c:pt idx="4911">
                  <c:v>0.18060000000000001</c:v>
                </c:pt>
                <c:pt idx="4912">
                  <c:v>2.4678</c:v>
                </c:pt>
                <c:pt idx="4913">
                  <c:v>3.0556999999999999</c:v>
                </c:pt>
                <c:pt idx="4914">
                  <c:v>1.4345000000000001</c:v>
                </c:pt>
                <c:pt idx="4915">
                  <c:v>-1.6207</c:v>
                </c:pt>
                <c:pt idx="4916">
                  <c:v>-5.5582000000000003</c:v>
                </c:pt>
                <c:pt idx="4917">
                  <c:v>-7.3388</c:v>
                </c:pt>
                <c:pt idx="4918">
                  <c:v>-6.3891</c:v>
                </c:pt>
                <c:pt idx="4919">
                  <c:v>-3.6057999999999999</c:v>
                </c:pt>
                <c:pt idx="4920">
                  <c:v>-0.31879999999999997</c:v>
                </c:pt>
                <c:pt idx="4921">
                  <c:v>2.71</c:v>
                </c:pt>
                <c:pt idx="4922">
                  <c:v>4.8209999999999997</c:v>
                </c:pt>
                <c:pt idx="4923">
                  <c:v>6.5429000000000004</c:v>
                </c:pt>
                <c:pt idx="4924">
                  <c:v>8.6697000000000006</c:v>
                </c:pt>
                <c:pt idx="4925">
                  <c:v>11.6723</c:v>
                </c:pt>
                <c:pt idx="4926">
                  <c:v>14.4595</c:v>
                </c:pt>
                <c:pt idx="4927">
                  <c:v>16.186900000000001</c:v>
                </c:pt>
                <c:pt idx="4928">
                  <c:v>16.945599999999999</c:v>
                </c:pt>
                <c:pt idx="4929">
                  <c:v>15.649100000000001</c:v>
                </c:pt>
                <c:pt idx="4930">
                  <c:v>14.6501</c:v>
                </c:pt>
                <c:pt idx="4931">
                  <c:v>13.124700000000001</c:v>
                </c:pt>
                <c:pt idx="4932">
                  <c:v>11.919600000000001</c:v>
                </c:pt>
                <c:pt idx="4933">
                  <c:v>10.497199999999999</c:v>
                </c:pt>
                <c:pt idx="4934">
                  <c:v>8.8203999999999994</c:v>
                </c:pt>
                <c:pt idx="4935">
                  <c:v>7.0904999999999996</c:v>
                </c:pt>
                <c:pt idx="4936">
                  <c:v>6.4755000000000003</c:v>
                </c:pt>
                <c:pt idx="4937">
                  <c:v>4.5803000000000003</c:v>
                </c:pt>
                <c:pt idx="4938">
                  <c:v>2.6585999999999999</c:v>
                </c:pt>
                <c:pt idx="4939">
                  <c:v>0.76880000000000004</c:v>
                </c:pt>
                <c:pt idx="4940">
                  <c:v>0.2354</c:v>
                </c:pt>
                <c:pt idx="4941">
                  <c:v>-0.41549999999999998</c:v>
                </c:pt>
                <c:pt idx="4942">
                  <c:v>-1.6922999999999999</c:v>
                </c:pt>
                <c:pt idx="4943">
                  <c:v>-2.8973</c:v>
                </c:pt>
                <c:pt idx="4944">
                  <c:v>-4.7957000000000001</c:v>
                </c:pt>
                <c:pt idx="4945">
                  <c:v>-8.5059000000000005</c:v>
                </c:pt>
                <c:pt idx="4946">
                  <c:v>-11.508599999999999</c:v>
                </c:pt>
                <c:pt idx="4947">
                  <c:v>-15.541700000000001</c:v>
                </c:pt>
                <c:pt idx="4948">
                  <c:v>-20.563500000000001</c:v>
                </c:pt>
                <c:pt idx="4949">
                  <c:v>-26.280899999999999</c:v>
                </c:pt>
                <c:pt idx="4950">
                  <c:v>-31.709299999999999</c:v>
                </c:pt>
                <c:pt idx="4951">
                  <c:v>-36.417999999999999</c:v>
                </c:pt>
                <c:pt idx="4952">
                  <c:v>-41.862299999999998</c:v>
                </c:pt>
                <c:pt idx="4953">
                  <c:v>-47.927700000000002</c:v>
                </c:pt>
                <c:pt idx="4954">
                  <c:v>-53.021299999999997</c:v>
                </c:pt>
                <c:pt idx="4955">
                  <c:v>-56.6511</c:v>
                </c:pt>
                <c:pt idx="4956">
                  <c:v>-56.910800000000002</c:v>
                </c:pt>
                <c:pt idx="4957">
                  <c:v>-52.64</c:v>
                </c:pt>
                <c:pt idx="4958">
                  <c:v>-44.095300000000002</c:v>
                </c:pt>
                <c:pt idx="4959">
                  <c:v>-32.367400000000004</c:v>
                </c:pt>
                <c:pt idx="4960">
                  <c:v>-18.210699999999999</c:v>
                </c:pt>
                <c:pt idx="4961">
                  <c:v>-4.7896000000000001</c:v>
                </c:pt>
                <c:pt idx="4962">
                  <c:v>5.4134000000000002</c:v>
                </c:pt>
                <c:pt idx="4963">
                  <c:v>10.410500000000001</c:v>
                </c:pt>
                <c:pt idx="4964">
                  <c:v>10.9475</c:v>
                </c:pt>
                <c:pt idx="4965">
                  <c:v>9.3068000000000008</c:v>
                </c:pt>
                <c:pt idx="4966">
                  <c:v>7.7453000000000003</c:v>
                </c:pt>
                <c:pt idx="4967">
                  <c:v>6.0938999999999997</c:v>
                </c:pt>
                <c:pt idx="4968">
                  <c:v>5.0960000000000001</c:v>
                </c:pt>
                <c:pt idx="4969">
                  <c:v>3.0857000000000001</c:v>
                </c:pt>
                <c:pt idx="4970">
                  <c:v>-1.0200000000000001E-2</c:v>
                </c:pt>
                <c:pt idx="4971">
                  <c:v>-4.7766999999999999</c:v>
                </c:pt>
                <c:pt idx="4972">
                  <c:v>-9.4385999999999992</c:v>
                </c:pt>
                <c:pt idx="4973">
                  <c:v>-12.237299999999999</c:v>
                </c:pt>
                <c:pt idx="4974">
                  <c:v>-14.205500000000001</c:v>
                </c:pt>
                <c:pt idx="4975">
                  <c:v>-16.259699999999999</c:v>
                </c:pt>
                <c:pt idx="4976">
                  <c:v>-15.7689</c:v>
                </c:pt>
                <c:pt idx="4977">
                  <c:v>-14.9224</c:v>
                </c:pt>
                <c:pt idx="4978">
                  <c:v>-14.168799999999999</c:v>
                </c:pt>
                <c:pt idx="4979">
                  <c:v>-12.9635</c:v>
                </c:pt>
                <c:pt idx="4980">
                  <c:v>-12.8363</c:v>
                </c:pt>
                <c:pt idx="4981">
                  <c:v>-12.089499999999999</c:v>
                </c:pt>
                <c:pt idx="4982">
                  <c:v>-11.6945</c:v>
                </c:pt>
                <c:pt idx="4983">
                  <c:v>-12.231199999999999</c:v>
                </c:pt>
                <c:pt idx="4984">
                  <c:v>-12.045400000000001</c:v>
                </c:pt>
                <c:pt idx="4985">
                  <c:v>-10.8286</c:v>
                </c:pt>
                <c:pt idx="4986">
                  <c:v>-7.7656000000000001</c:v>
                </c:pt>
                <c:pt idx="4987">
                  <c:v>-3.5430000000000001</c:v>
                </c:pt>
                <c:pt idx="4988">
                  <c:v>-0.1053</c:v>
                </c:pt>
                <c:pt idx="4989">
                  <c:v>1.861</c:v>
                </c:pt>
                <c:pt idx="4990">
                  <c:v>-1.5299999999999999E-2</c:v>
                </c:pt>
                <c:pt idx="4991">
                  <c:v>-5.2866999999999997</c:v>
                </c:pt>
                <c:pt idx="4992">
                  <c:v>-10.353999999999999</c:v>
                </c:pt>
                <c:pt idx="4993">
                  <c:v>-12.0741</c:v>
                </c:pt>
                <c:pt idx="4994">
                  <c:v>-9.3170000000000002</c:v>
                </c:pt>
                <c:pt idx="4995">
                  <c:v>-4.1726000000000001</c:v>
                </c:pt>
                <c:pt idx="4996">
                  <c:v>1.7879</c:v>
                </c:pt>
                <c:pt idx="4997">
                  <c:v>6.1736000000000004</c:v>
                </c:pt>
                <c:pt idx="4998">
                  <c:v>8.6502999999999997</c:v>
                </c:pt>
                <c:pt idx="4999">
                  <c:v>8.7901000000000007</c:v>
                </c:pt>
                <c:pt idx="5000">
                  <c:v>8.1243999999999996</c:v>
                </c:pt>
                <c:pt idx="5001">
                  <c:v>8.1504999999999992</c:v>
                </c:pt>
                <c:pt idx="5002">
                  <c:v>11.2799</c:v>
                </c:pt>
                <c:pt idx="5003">
                  <c:v>16.236499999999999</c:v>
                </c:pt>
                <c:pt idx="5004">
                  <c:v>19.205100000000002</c:v>
                </c:pt>
                <c:pt idx="5005">
                  <c:v>18.704999999999998</c:v>
                </c:pt>
                <c:pt idx="5006">
                  <c:v>15.3622</c:v>
                </c:pt>
                <c:pt idx="5007">
                  <c:v>10.6813</c:v>
                </c:pt>
                <c:pt idx="5008">
                  <c:v>5.55</c:v>
                </c:pt>
                <c:pt idx="5009">
                  <c:v>1.9356</c:v>
                </c:pt>
                <c:pt idx="5010">
                  <c:v>0.32150000000000001</c:v>
                </c:pt>
                <c:pt idx="5011">
                  <c:v>0.34810000000000002</c:v>
                </c:pt>
                <c:pt idx="5012">
                  <c:v>0.72070000000000001</c:v>
                </c:pt>
                <c:pt idx="5013">
                  <c:v>0.94899999999999995</c:v>
                </c:pt>
                <c:pt idx="5014">
                  <c:v>2.2199</c:v>
                </c:pt>
                <c:pt idx="5015">
                  <c:v>4.5946999999999996</c:v>
                </c:pt>
                <c:pt idx="5016">
                  <c:v>7.1234999999999999</c:v>
                </c:pt>
                <c:pt idx="5017">
                  <c:v>9.1782000000000004</c:v>
                </c:pt>
                <c:pt idx="5018">
                  <c:v>9.0206999999999997</c:v>
                </c:pt>
                <c:pt idx="5019">
                  <c:v>7.5429000000000004</c:v>
                </c:pt>
                <c:pt idx="5020">
                  <c:v>4.6433</c:v>
                </c:pt>
                <c:pt idx="5021">
                  <c:v>1.8613999999999999</c:v>
                </c:pt>
                <c:pt idx="5022">
                  <c:v>0.55589999999999995</c:v>
                </c:pt>
                <c:pt idx="5023">
                  <c:v>1.1796</c:v>
                </c:pt>
                <c:pt idx="5024">
                  <c:v>4.8403</c:v>
                </c:pt>
                <c:pt idx="5025">
                  <c:v>9.6214999999999993</c:v>
                </c:pt>
                <c:pt idx="5026">
                  <c:v>12.590400000000001</c:v>
                </c:pt>
                <c:pt idx="5027">
                  <c:v>14.485900000000001</c:v>
                </c:pt>
                <c:pt idx="5028">
                  <c:v>14.0702</c:v>
                </c:pt>
                <c:pt idx="5029">
                  <c:v>11.838800000000001</c:v>
                </c:pt>
                <c:pt idx="5030">
                  <c:v>8.0770999999999997</c:v>
                </c:pt>
                <c:pt idx="5031">
                  <c:v>2.8814000000000002</c:v>
                </c:pt>
                <c:pt idx="5032">
                  <c:v>-2.1206</c:v>
                </c:pt>
                <c:pt idx="5033">
                  <c:v>-5.1348000000000003</c:v>
                </c:pt>
                <c:pt idx="5034">
                  <c:v>-5.6128</c:v>
                </c:pt>
                <c:pt idx="5035">
                  <c:v>-3.3077999999999999</c:v>
                </c:pt>
                <c:pt idx="5036">
                  <c:v>0.82430000000000003</c:v>
                </c:pt>
                <c:pt idx="5037">
                  <c:v>5.8993000000000002</c:v>
                </c:pt>
                <c:pt idx="5038">
                  <c:v>9.8093000000000004</c:v>
                </c:pt>
                <c:pt idx="5039">
                  <c:v>10.922800000000001</c:v>
                </c:pt>
                <c:pt idx="5040">
                  <c:v>8.4214000000000002</c:v>
                </c:pt>
                <c:pt idx="5041">
                  <c:v>3.488</c:v>
                </c:pt>
                <c:pt idx="5042">
                  <c:v>-1.6551</c:v>
                </c:pt>
                <c:pt idx="5043">
                  <c:v>-6.6874000000000002</c:v>
                </c:pt>
                <c:pt idx="5044">
                  <c:v>-8.9260000000000002</c:v>
                </c:pt>
                <c:pt idx="5045">
                  <c:v>-8.9190000000000005</c:v>
                </c:pt>
                <c:pt idx="5046">
                  <c:v>-6.6193999999999997</c:v>
                </c:pt>
                <c:pt idx="5047">
                  <c:v>-3.9689000000000001</c:v>
                </c:pt>
                <c:pt idx="5048">
                  <c:v>-2.2429000000000001</c:v>
                </c:pt>
                <c:pt idx="5049">
                  <c:v>-0.2329</c:v>
                </c:pt>
                <c:pt idx="5050">
                  <c:v>0.8528</c:v>
                </c:pt>
                <c:pt idx="5051">
                  <c:v>1.9137999999999999</c:v>
                </c:pt>
                <c:pt idx="5052">
                  <c:v>1.8866000000000001</c:v>
                </c:pt>
                <c:pt idx="5053">
                  <c:v>2.0739000000000001</c:v>
                </c:pt>
                <c:pt idx="5054">
                  <c:v>0.75939999999999996</c:v>
                </c:pt>
                <c:pt idx="5055">
                  <c:v>-0.33989999999999998</c:v>
                </c:pt>
                <c:pt idx="5056">
                  <c:v>0.96719999999999995</c:v>
                </c:pt>
                <c:pt idx="5057">
                  <c:v>3.7107999999999999</c:v>
                </c:pt>
                <c:pt idx="5058">
                  <c:v>5.7965</c:v>
                </c:pt>
                <c:pt idx="5059">
                  <c:v>4.9608999999999996</c:v>
                </c:pt>
                <c:pt idx="5060">
                  <c:v>1.8231999999999999</c:v>
                </c:pt>
                <c:pt idx="5061">
                  <c:v>-3.5236999999999998</c:v>
                </c:pt>
                <c:pt idx="5062">
                  <c:v>-8.3216999999999999</c:v>
                </c:pt>
                <c:pt idx="5063">
                  <c:v>-12.3782</c:v>
                </c:pt>
                <c:pt idx="5064">
                  <c:v>-14.257999999999999</c:v>
                </c:pt>
                <c:pt idx="5065">
                  <c:v>-13.6616</c:v>
                </c:pt>
                <c:pt idx="5066">
                  <c:v>-12.5723</c:v>
                </c:pt>
                <c:pt idx="5067">
                  <c:v>-12.0341</c:v>
                </c:pt>
                <c:pt idx="5068">
                  <c:v>-13.2545</c:v>
                </c:pt>
                <c:pt idx="5069">
                  <c:v>-15.5177</c:v>
                </c:pt>
                <c:pt idx="5070">
                  <c:v>-17.802199999999999</c:v>
                </c:pt>
                <c:pt idx="5071">
                  <c:v>-17.7334</c:v>
                </c:pt>
                <c:pt idx="5072">
                  <c:v>-15.201000000000001</c:v>
                </c:pt>
                <c:pt idx="5073">
                  <c:v>-10.9239</c:v>
                </c:pt>
                <c:pt idx="5074">
                  <c:v>-7.7393000000000001</c:v>
                </c:pt>
                <c:pt idx="5075">
                  <c:v>-5.9325000000000001</c:v>
                </c:pt>
                <c:pt idx="5076">
                  <c:v>-4.7769000000000004</c:v>
                </c:pt>
                <c:pt idx="5077">
                  <c:v>-4.5723000000000003</c:v>
                </c:pt>
                <c:pt idx="5078">
                  <c:v>-3.8940000000000001</c:v>
                </c:pt>
                <c:pt idx="5079">
                  <c:v>-1.7735000000000001</c:v>
                </c:pt>
                <c:pt idx="5080">
                  <c:v>0.39329999999999998</c:v>
                </c:pt>
                <c:pt idx="5081">
                  <c:v>2.7094</c:v>
                </c:pt>
                <c:pt idx="5082">
                  <c:v>3.3837000000000002</c:v>
                </c:pt>
                <c:pt idx="5083">
                  <c:v>3.2073999999999998</c:v>
                </c:pt>
                <c:pt idx="5084">
                  <c:v>3.6661000000000001</c:v>
                </c:pt>
                <c:pt idx="5085">
                  <c:v>5.3653000000000004</c:v>
                </c:pt>
                <c:pt idx="5086">
                  <c:v>7.3211000000000004</c:v>
                </c:pt>
                <c:pt idx="5087">
                  <c:v>9.3369</c:v>
                </c:pt>
                <c:pt idx="5088">
                  <c:v>10.210699999999999</c:v>
                </c:pt>
                <c:pt idx="5089">
                  <c:v>9.0944000000000003</c:v>
                </c:pt>
                <c:pt idx="5090">
                  <c:v>5.3617999999999997</c:v>
                </c:pt>
                <c:pt idx="5091">
                  <c:v>1.0944</c:v>
                </c:pt>
                <c:pt idx="5092">
                  <c:v>-0.74639999999999995</c:v>
                </c:pt>
                <c:pt idx="5093">
                  <c:v>-0.54779999999999995</c:v>
                </c:pt>
                <c:pt idx="5094">
                  <c:v>1.2158</c:v>
                </c:pt>
                <c:pt idx="5095">
                  <c:v>3.3902999999999999</c:v>
                </c:pt>
                <c:pt idx="5096">
                  <c:v>4.0533000000000001</c:v>
                </c:pt>
                <c:pt idx="5097">
                  <c:v>1.0748</c:v>
                </c:pt>
                <c:pt idx="5098">
                  <c:v>-3.8151999999999999</c:v>
                </c:pt>
                <c:pt idx="5099">
                  <c:v>-8.1582000000000008</c:v>
                </c:pt>
                <c:pt idx="5100">
                  <c:v>-9.5917999999999992</c:v>
                </c:pt>
                <c:pt idx="5101">
                  <c:v>-8.1565999999999992</c:v>
                </c:pt>
                <c:pt idx="5102">
                  <c:v>-5.4389000000000003</c:v>
                </c:pt>
                <c:pt idx="5103">
                  <c:v>-1.8441000000000001</c:v>
                </c:pt>
                <c:pt idx="5104">
                  <c:v>1.0880000000000001</c:v>
                </c:pt>
                <c:pt idx="5105">
                  <c:v>3.5573999999999999</c:v>
                </c:pt>
                <c:pt idx="5106">
                  <c:v>5.4504999999999999</c:v>
                </c:pt>
                <c:pt idx="5107">
                  <c:v>7.4664000000000001</c:v>
                </c:pt>
                <c:pt idx="5108">
                  <c:v>9.3713999999999995</c:v>
                </c:pt>
                <c:pt idx="5109">
                  <c:v>8.8367000000000004</c:v>
                </c:pt>
                <c:pt idx="5110">
                  <c:v>5.9588999999999999</c:v>
                </c:pt>
                <c:pt idx="5111">
                  <c:v>1.3429</c:v>
                </c:pt>
                <c:pt idx="5112">
                  <c:v>-4.0909000000000004</c:v>
                </c:pt>
                <c:pt idx="5113">
                  <c:v>-9.0180000000000007</c:v>
                </c:pt>
                <c:pt idx="5114">
                  <c:v>-11.237299999999999</c:v>
                </c:pt>
                <c:pt idx="5115">
                  <c:v>-10.1013</c:v>
                </c:pt>
                <c:pt idx="5116">
                  <c:v>-5.8113000000000001</c:v>
                </c:pt>
                <c:pt idx="5117">
                  <c:v>-0.1124</c:v>
                </c:pt>
                <c:pt idx="5118">
                  <c:v>4.0651000000000002</c:v>
                </c:pt>
                <c:pt idx="5119">
                  <c:v>6.1745999999999999</c:v>
                </c:pt>
                <c:pt idx="5120">
                  <c:v>4.5190999999999999</c:v>
                </c:pt>
                <c:pt idx="5121">
                  <c:v>1.091</c:v>
                </c:pt>
                <c:pt idx="5122">
                  <c:v>-1.7645999999999999</c:v>
                </c:pt>
                <c:pt idx="5123">
                  <c:v>-2.5259999999999998</c:v>
                </c:pt>
                <c:pt idx="5124">
                  <c:v>-0.64549999999999996</c:v>
                </c:pt>
                <c:pt idx="5125">
                  <c:v>2.9653999999999998</c:v>
                </c:pt>
                <c:pt idx="5126">
                  <c:v>6.0666000000000002</c:v>
                </c:pt>
                <c:pt idx="5127">
                  <c:v>8.3179999999999996</c:v>
                </c:pt>
                <c:pt idx="5128">
                  <c:v>9.7151999999999994</c:v>
                </c:pt>
                <c:pt idx="5129">
                  <c:v>10.1607</c:v>
                </c:pt>
                <c:pt idx="5130">
                  <c:v>10.1927</c:v>
                </c:pt>
                <c:pt idx="5131">
                  <c:v>10.8249</c:v>
                </c:pt>
                <c:pt idx="5132">
                  <c:v>11.4834</c:v>
                </c:pt>
                <c:pt idx="5133">
                  <c:v>12.1113</c:v>
                </c:pt>
                <c:pt idx="5134">
                  <c:v>11.958</c:v>
                </c:pt>
                <c:pt idx="5135">
                  <c:v>9.9459999999999997</c:v>
                </c:pt>
                <c:pt idx="5136">
                  <c:v>8.0629000000000008</c:v>
                </c:pt>
                <c:pt idx="5137">
                  <c:v>6.6478000000000002</c:v>
                </c:pt>
                <c:pt idx="5138">
                  <c:v>4.7393999999999998</c:v>
                </c:pt>
                <c:pt idx="5139">
                  <c:v>2.3622000000000001</c:v>
                </c:pt>
                <c:pt idx="5140">
                  <c:v>1.2741</c:v>
                </c:pt>
                <c:pt idx="5141">
                  <c:v>1.3378000000000001</c:v>
                </c:pt>
                <c:pt idx="5142">
                  <c:v>3.1132</c:v>
                </c:pt>
                <c:pt idx="5143">
                  <c:v>7.2927999999999997</c:v>
                </c:pt>
                <c:pt idx="5144">
                  <c:v>11.476900000000001</c:v>
                </c:pt>
                <c:pt idx="5145">
                  <c:v>14.505599999999999</c:v>
                </c:pt>
                <c:pt idx="5146">
                  <c:v>15.758100000000001</c:v>
                </c:pt>
                <c:pt idx="5147">
                  <c:v>14.4315</c:v>
                </c:pt>
                <c:pt idx="5148">
                  <c:v>13.087400000000001</c:v>
                </c:pt>
                <c:pt idx="5149">
                  <c:v>11.6457</c:v>
                </c:pt>
                <c:pt idx="5150">
                  <c:v>11.314500000000001</c:v>
                </c:pt>
                <c:pt idx="5151">
                  <c:v>11.2715</c:v>
                </c:pt>
                <c:pt idx="5152">
                  <c:v>11.210100000000001</c:v>
                </c:pt>
                <c:pt idx="5153">
                  <c:v>11.9428</c:v>
                </c:pt>
                <c:pt idx="5154">
                  <c:v>12.704800000000001</c:v>
                </c:pt>
                <c:pt idx="5155">
                  <c:v>11.3208</c:v>
                </c:pt>
                <c:pt idx="5156">
                  <c:v>8.6445000000000007</c:v>
                </c:pt>
                <c:pt idx="5157">
                  <c:v>6.3487999999999998</c:v>
                </c:pt>
                <c:pt idx="5158">
                  <c:v>5.7651000000000003</c:v>
                </c:pt>
                <c:pt idx="5159">
                  <c:v>6.3258999999999999</c:v>
                </c:pt>
                <c:pt idx="5160">
                  <c:v>8.2174999999999994</c:v>
                </c:pt>
                <c:pt idx="5161">
                  <c:v>10.4924</c:v>
                </c:pt>
                <c:pt idx="5162">
                  <c:v>12.948600000000001</c:v>
                </c:pt>
                <c:pt idx="5163">
                  <c:v>13.295199999999999</c:v>
                </c:pt>
                <c:pt idx="5164">
                  <c:v>11.3421</c:v>
                </c:pt>
                <c:pt idx="5165">
                  <c:v>7.0021000000000004</c:v>
                </c:pt>
                <c:pt idx="5166">
                  <c:v>2.6766000000000001</c:v>
                </c:pt>
                <c:pt idx="5167">
                  <c:v>-1.3853</c:v>
                </c:pt>
                <c:pt idx="5168">
                  <c:v>-3.3975</c:v>
                </c:pt>
                <c:pt idx="5169">
                  <c:v>-5.9230999999999998</c:v>
                </c:pt>
                <c:pt idx="5170">
                  <c:v>-7.0923999999999996</c:v>
                </c:pt>
                <c:pt idx="5171">
                  <c:v>-6.4131</c:v>
                </c:pt>
                <c:pt idx="5172">
                  <c:v>-5.2117000000000004</c:v>
                </c:pt>
                <c:pt idx="5173">
                  <c:v>-4.42</c:v>
                </c:pt>
                <c:pt idx="5174">
                  <c:v>-4.1669999999999998</c:v>
                </c:pt>
                <c:pt idx="5175">
                  <c:v>-4.8929</c:v>
                </c:pt>
                <c:pt idx="5176">
                  <c:v>-5.8171999999999997</c:v>
                </c:pt>
                <c:pt idx="5177">
                  <c:v>-6.3658999999999999</c:v>
                </c:pt>
                <c:pt idx="5178">
                  <c:v>-6.1167999999999996</c:v>
                </c:pt>
                <c:pt idx="5179">
                  <c:v>-3.5911</c:v>
                </c:pt>
                <c:pt idx="5180">
                  <c:v>0.41599999999999998</c:v>
                </c:pt>
                <c:pt idx="5181">
                  <c:v>4.2607999999999997</c:v>
                </c:pt>
                <c:pt idx="5182">
                  <c:v>6.3917000000000002</c:v>
                </c:pt>
                <c:pt idx="5183">
                  <c:v>5.2164999999999999</c:v>
                </c:pt>
                <c:pt idx="5184">
                  <c:v>1.8576999999999999</c:v>
                </c:pt>
                <c:pt idx="5185">
                  <c:v>-0.67579999999999996</c:v>
                </c:pt>
                <c:pt idx="5186">
                  <c:v>-2.5565000000000002</c:v>
                </c:pt>
                <c:pt idx="5187">
                  <c:v>-3.4514</c:v>
                </c:pt>
                <c:pt idx="5188">
                  <c:v>-4.3193999999999999</c:v>
                </c:pt>
                <c:pt idx="5189">
                  <c:v>-5.8657000000000004</c:v>
                </c:pt>
                <c:pt idx="5190">
                  <c:v>-7.2690000000000001</c:v>
                </c:pt>
                <c:pt idx="5191">
                  <c:v>-5.6577999999999999</c:v>
                </c:pt>
                <c:pt idx="5192">
                  <c:v>0.38229999999999997</c:v>
                </c:pt>
                <c:pt idx="5193">
                  <c:v>6.5030000000000001</c:v>
                </c:pt>
                <c:pt idx="5194">
                  <c:v>8.1881000000000004</c:v>
                </c:pt>
                <c:pt idx="5195">
                  <c:v>6.2782999999999998</c:v>
                </c:pt>
                <c:pt idx="5196">
                  <c:v>2.5754000000000001</c:v>
                </c:pt>
                <c:pt idx="5197">
                  <c:v>0.53400000000000003</c:v>
                </c:pt>
                <c:pt idx="5198">
                  <c:v>0.1186</c:v>
                </c:pt>
                <c:pt idx="5199">
                  <c:v>3.1093000000000002</c:v>
                </c:pt>
                <c:pt idx="5200">
                  <c:v>8.2260000000000009</c:v>
                </c:pt>
                <c:pt idx="5201">
                  <c:v>12.5779</c:v>
                </c:pt>
                <c:pt idx="5202">
                  <c:v>14.7881</c:v>
                </c:pt>
                <c:pt idx="5203">
                  <c:v>13.3222</c:v>
                </c:pt>
                <c:pt idx="5204">
                  <c:v>9.19</c:v>
                </c:pt>
                <c:pt idx="5205">
                  <c:v>6.6116000000000001</c:v>
                </c:pt>
                <c:pt idx="5206">
                  <c:v>6.5796000000000001</c:v>
                </c:pt>
                <c:pt idx="5207">
                  <c:v>9.3185000000000002</c:v>
                </c:pt>
                <c:pt idx="5208">
                  <c:v>13.2468</c:v>
                </c:pt>
                <c:pt idx="5209">
                  <c:v>17.486699999999999</c:v>
                </c:pt>
                <c:pt idx="5210">
                  <c:v>18.912199999999999</c:v>
                </c:pt>
                <c:pt idx="5211">
                  <c:v>16.6721</c:v>
                </c:pt>
                <c:pt idx="5212">
                  <c:v>12.209099999999999</c:v>
                </c:pt>
                <c:pt idx="5213">
                  <c:v>6.4191000000000003</c:v>
                </c:pt>
                <c:pt idx="5214">
                  <c:v>1.5063</c:v>
                </c:pt>
                <c:pt idx="5215">
                  <c:v>-2.3593999999999999</c:v>
                </c:pt>
                <c:pt idx="5216">
                  <c:v>-3.8982000000000001</c:v>
                </c:pt>
                <c:pt idx="5217">
                  <c:v>-4.2466999999999997</c:v>
                </c:pt>
                <c:pt idx="5218">
                  <c:v>-3.8045</c:v>
                </c:pt>
                <c:pt idx="5219">
                  <c:v>-1.8775999999999999</c:v>
                </c:pt>
                <c:pt idx="5220">
                  <c:v>0.60089999999999999</c:v>
                </c:pt>
                <c:pt idx="5221">
                  <c:v>4.4804000000000004</c:v>
                </c:pt>
                <c:pt idx="5222">
                  <c:v>8.5061999999999998</c:v>
                </c:pt>
                <c:pt idx="5223">
                  <c:v>9.7335999999999991</c:v>
                </c:pt>
                <c:pt idx="5224">
                  <c:v>7.4397000000000002</c:v>
                </c:pt>
                <c:pt idx="5225">
                  <c:v>2.952</c:v>
                </c:pt>
                <c:pt idx="5226">
                  <c:v>-1.5031000000000001</c:v>
                </c:pt>
                <c:pt idx="5227">
                  <c:v>-4.5946999999999996</c:v>
                </c:pt>
                <c:pt idx="5228">
                  <c:v>-5.3813000000000004</c:v>
                </c:pt>
                <c:pt idx="5229">
                  <c:v>-4.4349999999999996</c:v>
                </c:pt>
                <c:pt idx="5230">
                  <c:v>-2.6257999999999999</c:v>
                </c:pt>
                <c:pt idx="5231">
                  <c:v>-0.44850000000000001</c:v>
                </c:pt>
                <c:pt idx="5232">
                  <c:v>1.5089999999999999</c:v>
                </c:pt>
                <c:pt idx="5233">
                  <c:v>2.2435999999999998</c:v>
                </c:pt>
                <c:pt idx="5234">
                  <c:v>3.7168999999999999</c:v>
                </c:pt>
                <c:pt idx="5235">
                  <c:v>6.1151999999999997</c:v>
                </c:pt>
                <c:pt idx="5236">
                  <c:v>7.7336</c:v>
                </c:pt>
                <c:pt idx="5237">
                  <c:v>7.9680999999999997</c:v>
                </c:pt>
                <c:pt idx="5238">
                  <c:v>7.2239000000000004</c:v>
                </c:pt>
                <c:pt idx="5239">
                  <c:v>5.7009999999999996</c:v>
                </c:pt>
                <c:pt idx="5240">
                  <c:v>4.6108000000000002</c:v>
                </c:pt>
                <c:pt idx="5241">
                  <c:v>3.4319000000000002</c:v>
                </c:pt>
                <c:pt idx="5242">
                  <c:v>2.0678999999999998</c:v>
                </c:pt>
                <c:pt idx="5243">
                  <c:v>0.1331</c:v>
                </c:pt>
                <c:pt idx="5244">
                  <c:v>-2.1276000000000002</c:v>
                </c:pt>
                <c:pt idx="5245">
                  <c:v>-2.7315999999999998</c:v>
                </c:pt>
                <c:pt idx="5246">
                  <c:v>-0.97319999999999995</c:v>
                </c:pt>
                <c:pt idx="5247">
                  <c:v>2.8022999999999998</c:v>
                </c:pt>
                <c:pt idx="5248">
                  <c:v>8.5426000000000002</c:v>
                </c:pt>
                <c:pt idx="5249">
                  <c:v>14.3322</c:v>
                </c:pt>
                <c:pt idx="5250">
                  <c:v>18.218699999999998</c:v>
                </c:pt>
                <c:pt idx="5251">
                  <c:v>17.783000000000001</c:v>
                </c:pt>
                <c:pt idx="5252">
                  <c:v>12.298400000000001</c:v>
                </c:pt>
                <c:pt idx="5253">
                  <c:v>4.6093999999999999</c:v>
                </c:pt>
                <c:pt idx="5254">
                  <c:v>-2.5508999999999999</c:v>
                </c:pt>
                <c:pt idx="5255">
                  <c:v>-6.4206000000000003</c:v>
                </c:pt>
                <c:pt idx="5256">
                  <c:v>-6.9282000000000004</c:v>
                </c:pt>
                <c:pt idx="5257">
                  <c:v>-3.7429000000000001</c:v>
                </c:pt>
                <c:pt idx="5258">
                  <c:v>0.68759999999999999</c:v>
                </c:pt>
                <c:pt idx="5259">
                  <c:v>4.4645000000000001</c:v>
                </c:pt>
                <c:pt idx="5260">
                  <c:v>5.9184000000000001</c:v>
                </c:pt>
                <c:pt idx="5261">
                  <c:v>4.7046999999999999</c:v>
                </c:pt>
                <c:pt idx="5262">
                  <c:v>3.8306</c:v>
                </c:pt>
                <c:pt idx="5263">
                  <c:v>2.3864000000000001</c:v>
                </c:pt>
                <c:pt idx="5264">
                  <c:v>1.0526</c:v>
                </c:pt>
                <c:pt idx="5265">
                  <c:v>4.7800000000000002E-2</c:v>
                </c:pt>
                <c:pt idx="5266">
                  <c:v>-1.0269999999999999</c:v>
                </c:pt>
                <c:pt idx="5267">
                  <c:v>-2.0575000000000001</c:v>
                </c:pt>
                <c:pt idx="5268">
                  <c:v>-5.1466000000000003</c:v>
                </c:pt>
                <c:pt idx="5269">
                  <c:v>-9.2257999999999996</c:v>
                </c:pt>
                <c:pt idx="5270">
                  <c:v>-13.982100000000001</c:v>
                </c:pt>
                <c:pt idx="5271">
                  <c:v>-17.043099999999999</c:v>
                </c:pt>
                <c:pt idx="5272">
                  <c:v>-17.706399999999999</c:v>
                </c:pt>
                <c:pt idx="5273">
                  <c:v>-14.8126</c:v>
                </c:pt>
                <c:pt idx="5274">
                  <c:v>-9.9559999999999995</c:v>
                </c:pt>
                <c:pt idx="5275">
                  <c:v>-3.3132999999999999</c:v>
                </c:pt>
                <c:pt idx="5276">
                  <c:v>3.5192999999999999</c:v>
                </c:pt>
                <c:pt idx="5277">
                  <c:v>8.2682000000000002</c:v>
                </c:pt>
                <c:pt idx="5278">
                  <c:v>10.205399999999999</c:v>
                </c:pt>
                <c:pt idx="5279">
                  <c:v>8.6338000000000008</c:v>
                </c:pt>
                <c:pt idx="5280">
                  <c:v>4.4085000000000001</c:v>
                </c:pt>
                <c:pt idx="5281">
                  <c:v>-0.12559999999999999</c:v>
                </c:pt>
                <c:pt idx="5282">
                  <c:v>-3.3942000000000001</c:v>
                </c:pt>
                <c:pt idx="5283">
                  <c:v>-4.8209</c:v>
                </c:pt>
                <c:pt idx="5284">
                  <c:v>-5.6243999999999996</c:v>
                </c:pt>
                <c:pt idx="5285">
                  <c:v>-5.3813000000000004</c:v>
                </c:pt>
                <c:pt idx="5286">
                  <c:v>-2.5912000000000002</c:v>
                </c:pt>
                <c:pt idx="5287">
                  <c:v>1.3225</c:v>
                </c:pt>
                <c:pt idx="5288">
                  <c:v>5.7582000000000004</c:v>
                </c:pt>
                <c:pt idx="5289">
                  <c:v>9.2691999999999997</c:v>
                </c:pt>
                <c:pt idx="5290">
                  <c:v>10.7713</c:v>
                </c:pt>
                <c:pt idx="5291">
                  <c:v>9.3223000000000003</c:v>
                </c:pt>
                <c:pt idx="5292">
                  <c:v>5.4419000000000004</c:v>
                </c:pt>
                <c:pt idx="5293">
                  <c:v>-7.2400000000000006E-2</c:v>
                </c:pt>
                <c:pt idx="5294">
                  <c:v>-3.4853999999999998</c:v>
                </c:pt>
                <c:pt idx="5295">
                  <c:v>-3.9710000000000001</c:v>
                </c:pt>
                <c:pt idx="5296">
                  <c:v>-0.9909</c:v>
                </c:pt>
                <c:pt idx="5297">
                  <c:v>3.2271999999999998</c:v>
                </c:pt>
                <c:pt idx="5298">
                  <c:v>6.5490000000000004</c:v>
                </c:pt>
                <c:pt idx="5299">
                  <c:v>9.2269000000000005</c:v>
                </c:pt>
                <c:pt idx="5300">
                  <c:v>9.8994999999999997</c:v>
                </c:pt>
                <c:pt idx="5301">
                  <c:v>8.9090000000000007</c:v>
                </c:pt>
                <c:pt idx="5302">
                  <c:v>6.6593</c:v>
                </c:pt>
                <c:pt idx="5303">
                  <c:v>3.3755000000000002</c:v>
                </c:pt>
                <c:pt idx="5304">
                  <c:v>1.3274999999999999</c:v>
                </c:pt>
                <c:pt idx="5305">
                  <c:v>-0.59819999999999995</c:v>
                </c:pt>
                <c:pt idx="5306">
                  <c:v>-2.1779000000000002</c:v>
                </c:pt>
                <c:pt idx="5307">
                  <c:v>-4.1147999999999998</c:v>
                </c:pt>
                <c:pt idx="5308">
                  <c:v>-6.1093000000000002</c:v>
                </c:pt>
                <c:pt idx="5309">
                  <c:v>-7.4958</c:v>
                </c:pt>
                <c:pt idx="5310">
                  <c:v>-7.4081999999999999</c:v>
                </c:pt>
                <c:pt idx="5311">
                  <c:v>-6.9747000000000003</c:v>
                </c:pt>
                <c:pt idx="5312">
                  <c:v>-6.4273999999999996</c:v>
                </c:pt>
                <c:pt idx="5313">
                  <c:v>-6.7441000000000004</c:v>
                </c:pt>
                <c:pt idx="5314">
                  <c:v>-7.7953999999999999</c:v>
                </c:pt>
                <c:pt idx="5315">
                  <c:v>-9.3512000000000004</c:v>
                </c:pt>
                <c:pt idx="5316">
                  <c:v>-9.6713000000000005</c:v>
                </c:pt>
                <c:pt idx="5317">
                  <c:v>-8.2436000000000007</c:v>
                </c:pt>
                <c:pt idx="5318">
                  <c:v>-5.7081999999999997</c:v>
                </c:pt>
                <c:pt idx="5319">
                  <c:v>-1.7538</c:v>
                </c:pt>
                <c:pt idx="5320">
                  <c:v>3.0811999999999999</c:v>
                </c:pt>
                <c:pt idx="5321">
                  <c:v>6.0505000000000004</c:v>
                </c:pt>
                <c:pt idx="5322">
                  <c:v>6.2670000000000003</c:v>
                </c:pt>
                <c:pt idx="5323">
                  <c:v>3.3010999999999999</c:v>
                </c:pt>
                <c:pt idx="5324">
                  <c:v>-1.9863</c:v>
                </c:pt>
                <c:pt idx="5325">
                  <c:v>-6.5511999999999997</c:v>
                </c:pt>
                <c:pt idx="5326">
                  <c:v>-11.097099999999999</c:v>
                </c:pt>
                <c:pt idx="5327">
                  <c:v>-13.258100000000001</c:v>
                </c:pt>
                <c:pt idx="5328">
                  <c:v>-14.6919</c:v>
                </c:pt>
                <c:pt idx="5329">
                  <c:v>-15.736700000000001</c:v>
                </c:pt>
                <c:pt idx="5330">
                  <c:v>-17.679200000000002</c:v>
                </c:pt>
                <c:pt idx="5331">
                  <c:v>-19.488600000000002</c:v>
                </c:pt>
                <c:pt idx="5332">
                  <c:v>-21.906500000000001</c:v>
                </c:pt>
                <c:pt idx="5333">
                  <c:v>-23.242699999999999</c:v>
                </c:pt>
                <c:pt idx="5334">
                  <c:v>-22.3979</c:v>
                </c:pt>
                <c:pt idx="5335">
                  <c:v>-18.3735</c:v>
                </c:pt>
                <c:pt idx="5336">
                  <c:v>-13.2362</c:v>
                </c:pt>
                <c:pt idx="5337">
                  <c:v>-9.3116000000000003</c:v>
                </c:pt>
                <c:pt idx="5338">
                  <c:v>-9.2108000000000008</c:v>
                </c:pt>
                <c:pt idx="5339">
                  <c:v>-11.6975</c:v>
                </c:pt>
                <c:pt idx="5340">
                  <c:v>-14.542199999999999</c:v>
                </c:pt>
                <c:pt idx="5341">
                  <c:v>-15.6272</c:v>
                </c:pt>
                <c:pt idx="5342">
                  <c:v>-11.8809</c:v>
                </c:pt>
                <c:pt idx="5343">
                  <c:v>-6.8827999999999996</c:v>
                </c:pt>
                <c:pt idx="5344">
                  <c:v>-1.1451</c:v>
                </c:pt>
                <c:pt idx="5345">
                  <c:v>4.9038000000000004</c:v>
                </c:pt>
                <c:pt idx="5346">
                  <c:v>9.5077999999999996</c:v>
                </c:pt>
                <c:pt idx="5347">
                  <c:v>13.287800000000001</c:v>
                </c:pt>
                <c:pt idx="5348">
                  <c:v>14.6387</c:v>
                </c:pt>
                <c:pt idx="5349">
                  <c:v>13.975300000000001</c:v>
                </c:pt>
                <c:pt idx="5350">
                  <c:v>12.3574</c:v>
                </c:pt>
                <c:pt idx="5351">
                  <c:v>10.4627</c:v>
                </c:pt>
                <c:pt idx="5352">
                  <c:v>9.3689999999999998</c:v>
                </c:pt>
                <c:pt idx="5353">
                  <c:v>10.087899999999999</c:v>
                </c:pt>
                <c:pt idx="5354">
                  <c:v>11.6303</c:v>
                </c:pt>
                <c:pt idx="5355">
                  <c:v>12.8848</c:v>
                </c:pt>
                <c:pt idx="5356">
                  <c:v>12.7836</c:v>
                </c:pt>
                <c:pt idx="5357">
                  <c:v>9.4161000000000001</c:v>
                </c:pt>
                <c:pt idx="5358">
                  <c:v>3.8664999999999998</c:v>
                </c:pt>
                <c:pt idx="5359">
                  <c:v>-2.3393000000000002</c:v>
                </c:pt>
                <c:pt idx="5360">
                  <c:v>-7.8331</c:v>
                </c:pt>
                <c:pt idx="5361">
                  <c:v>-10.815899999999999</c:v>
                </c:pt>
                <c:pt idx="5362">
                  <c:v>-10.378500000000001</c:v>
                </c:pt>
                <c:pt idx="5363">
                  <c:v>-7.4745999999999997</c:v>
                </c:pt>
                <c:pt idx="5364">
                  <c:v>-5.4794999999999998</c:v>
                </c:pt>
                <c:pt idx="5365">
                  <c:v>-7.8045</c:v>
                </c:pt>
                <c:pt idx="5366">
                  <c:v>-12.8794</c:v>
                </c:pt>
                <c:pt idx="5367">
                  <c:v>-18.906600000000001</c:v>
                </c:pt>
                <c:pt idx="5368">
                  <c:v>-23.2026</c:v>
                </c:pt>
                <c:pt idx="5369">
                  <c:v>-22.503</c:v>
                </c:pt>
                <c:pt idx="5370">
                  <c:v>-18.628</c:v>
                </c:pt>
                <c:pt idx="5371">
                  <c:v>-13.388299999999999</c:v>
                </c:pt>
                <c:pt idx="5372">
                  <c:v>-7.9409000000000001</c:v>
                </c:pt>
                <c:pt idx="5373">
                  <c:v>-3.6520999999999999</c:v>
                </c:pt>
                <c:pt idx="5374">
                  <c:v>-1.9268000000000001</c:v>
                </c:pt>
                <c:pt idx="5375">
                  <c:v>-2.2559</c:v>
                </c:pt>
                <c:pt idx="5376">
                  <c:v>-2.8056999999999999</c:v>
                </c:pt>
                <c:pt idx="5377">
                  <c:v>-3.5838999999999999</c:v>
                </c:pt>
                <c:pt idx="5378">
                  <c:v>-3.2286000000000001</c:v>
                </c:pt>
                <c:pt idx="5379">
                  <c:v>-2.0446</c:v>
                </c:pt>
                <c:pt idx="5380">
                  <c:v>-1.2896000000000001</c:v>
                </c:pt>
                <c:pt idx="5381">
                  <c:v>-0.73070000000000002</c:v>
                </c:pt>
                <c:pt idx="5382">
                  <c:v>-0.88680000000000003</c:v>
                </c:pt>
                <c:pt idx="5383">
                  <c:v>-2.2078000000000002</c:v>
                </c:pt>
                <c:pt idx="5384">
                  <c:v>-3.9085999999999999</c:v>
                </c:pt>
                <c:pt idx="5385">
                  <c:v>-4.5122</c:v>
                </c:pt>
                <c:pt idx="5386">
                  <c:v>-4.1712999999999996</c:v>
                </c:pt>
                <c:pt idx="5387">
                  <c:v>-1.8196000000000001</c:v>
                </c:pt>
                <c:pt idx="5388">
                  <c:v>0.53380000000000005</c:v>
                </c:pt>
                <c:pt idx="5389">
                  <c:v>3.351</c:v>
                </c:pt>
                <c:pt idx="5390">
                  <c:v>4.3056000000000001</c:v>
                </c:pt>
                <c:pt idx="5391">
                  <c:v>1.6711</c:v>
                </c:pt>
                <c:pt idx="5392">
                  <c:v>-1.8059000000000001</c:v>
                </c:pt>
                <c:pt idx="5393">
                  <c:v>-6.2019000000000002</c:v>
                </c:pt>
                <c:pt idx="5394">
                  <c:v>-8.2566000000000006</c:v>
                </c:pt>
                <c:pt idx="5395">
                  <c:v>-7.0564999999999998</c:v>
                </c:pt>
                <c:pt idx="5396">
                  <c:v>-2.1433</c:v>
                </c:pt>
                <c:pt idx="5397">
                  <c:v>2.9064000000000001</c:v>
                </c:pt>
                <c:pt idx="5398">
                  <c:v>5.1707000000000001</c:v>
                </c:pt>
                <c:pt idx="5399">
                  <c:v>5.4508000000000001</c:v>
                </c:pt>
                <c:pt idx="5400">
                  <c:v>4.3460000000000001</c:v>
                </c:pt>
                <c:pt idx="5401">
                  <c:v>4.6280000000000001</c:v>
                </c:pt>
                <c:pt idx="5402">
                  <c:v>6.665</c:v>
                </c:pt>
                <c:pt idx="5403">
                  <c:v>9.0716999999999999</c:v>
                </c:pt>
                <c:pt idx="5404">
                  <c:v>11.637</c:v>
                </c:pt>
                <c:pt idx="5405">
                  <c:v>12.392300000000001</c:v>
                </c:pt>
                <c:pt idx="5406">
                  <c:v>10.825100000000001</c:v>
                </c:pt>
                <c:pt idx="5407">
                  <c:v>7.1714000000000002</c:v>
                </c:pt>
                <c:pt idx="5408">
                  <c:v>1.9414</c:v>
                </c:pt>
                <c:pt idx="5409">
                  <c:v>-4.1407999999999996</c:v>
                </c:pt>
                <c:pt idx="5410">
                  <c:v>-8.7710000000000008</c:v>
                </c:pt>
                <c:pt idx="5411">
                  <c:v>-11.2805</c:v>
                </c:pt>
                <c:pt idx="5412">
                  <c:v>-12.0459</c:v>
                </c:pt>
                <c:pt idx="5413">
                  <c:v>-10.827299999999999</c:v>
                </c:pt>
                <c:pt idx="5414">
                  <c:v>-9.5066000000000006</c:v>
                </c:pt>
                <c:pt idx="5415">
                  <c:v>-10.6038</c:v>
                </c:pt>
                <c:pt idx="5416">
                  <c:v>-11.6165</c:v>
                </c:pt>
                <c:pt idx="5417">
                  <c:v>-14.8339</c:v>
                </c:pt>
                <c:pt idx="5418">
                  <c:v>-18.1736</c:v>
                </c:pt>
                <c:pt idx="5419">
                  <c:v>-20.3475</c:v>
                </c:pt>
                <c:pt idx="5420">
                  <c:v>-19.668700000000001</c:v>
                </c:pt>
                <c:pt idx="5421">
                  <c:v>-16.474499999999999</c:v>
                </c:pt>
                <c:pt idx="5422">
                  <c:v>-9.6399000000000008</c:v>
                </c:pt>
                <c:pt idx="5423">
                  <c:v>-0.7772</c:v>
                </c:pt>
                <c:pt idx="5424">
                  <c:v>6.6933999999999996</c:v>
                </c:pt>
                <c:pt idx="5425">
                  <c:v>11.540100000000001</c:v>
                </c:pt>
                <c:pt idx="5426">
                  <c:v>13.0267</c:v>
                </c:pt>
                <c:pt idx="5427">
                  <c:v>11.0076</c:v>
                </c:pt>
                <c:pt idx="5428">
                  <c:v>7.8181000000000003</c:v>
                </c:pt>
                <c:pt idx="5429">
                  <c:v>5.4497999999999998</c:v>
                </c:pt>
                <c:pt idx="5430">
                  <c:v>3.8022</c:v>
                </c:pt>
                <c:pt idx="5431">
                  <c:v>4.0233999999999996</c:v>
                </c:pt>
                <c:pt idx="5432">
                  <c:v>5.1361999999999997</c:v>
                </c:pt>
                <c:pt idx="5433">
                  <c:v>5.7571000000000003</c:v>
                </c:pt>
                <c:pt idx="5434">
                  <c:v>3.9418000000000002</c:v>
                </c:pt>
                <c:pt idx="5435">
                  <c:v>1.2707999999999999</c:v>
                </c:pt>
                <c:pt idx="5436">
                  <c:v>-0.68079999999999996</c:v>
                </c:pt>
                <c:pt idx="5437">
                  <c:v>-0.76870000000000005</c:v>
                </c:pt>
                <c:pt idx="5438">
                  <c:v>2.0819000000000001</c:v>
                </c:pt>
                <c:pt idx="5439">
                  <c:v>6.1830999999999996</c:v>
                </c:pt>
                <c:pt idx="5440">
                  <c:v>10.303599999999999</c:v>
                </c:pt>
                <c:pt idx="5441">
                  <c:v>13.725099999999999</c:v>
                </c:pt>
                <c:pt idx="5442">
                  <c:v>14.840400000000001</c:v>
                </c:pt>
                <c:pt idx="5443">
                  <c:v>15.3711</c:v>
                </c:pt>
                <c:pt idx="5444">
                  <c:v>16.0974</c:v>
                </c:pt>
                <c:pt idx="5445">
                  <c:v>17.1419</c:v>
                </c:pt>
                <c:pt idx="5446">
                  <c:v>17.804200000000002</c:v>
                </c:pt>
                <c:pt idx="5447">
                  <c:v>16.809799999999999</c:v>
                </c:pt>
                <c:pt idx="5448">
                  <c:v>14.040100000000001</c:v>
                </c:pt>
                <c:pt idx="5449">
                  <c:v>9.8733000000000004</c:v>
                </c:pt>
                <c:pt idx="5450">
                  <c:v>5.9001999999999999</c:v>
                </c:pt>
                <c:pt idx="5451">
                  <c:v>3.4178000000000002</c:v>
                </c:pt>
                <c:pt idx="5452">
                  <c:v>3.8523999999999998</c:v>
                </c:pt>
                <c:pt idx="5453">
                  <c:v>6.2385999999999999</c:v>
                </c:pt>
                <c:pt idx="5454">
                  <c:v>9.7485999999999997</c:v>
                </c:pt>
                <c:pt idx="5455">
                  <c:v>13.010400000000001</c:v>
                </c:pt>
                <c:pt idx="5456">
                  <c:v>14.303000000000001</c:v>
                </c:pt>
                <c:pt idx="5457">
                  <c:v>13.040699999999999</c:v>
                </c:pt>
                <c:pt idx="5458">
                  <c:v>10.9945</c:v>
                </c:pt>
                <c:pt idx="5459">
                  <c:v>8.3609000000000009</c:v>
                </c:pt>
                <c:pt idx="5460">
                  <c:v>7.0892999999999997</c:v>
                </c:pt>
                <c:pt idx="5461">
                  <c:v>8.0297999999999998</c:v>
                </c:pt>
                <c:pt idx="5462">
                  <c:v>11.7151</c:v>
                </c:pt>
                <c:pt idx="5463">
                  <c:v>15.934799999999999</c:v>
                </c:pt>
                <c:pt idx="5464">
                  <c:v>19.733899999999998</c:v>
                </c:pt>
                <c:pt idx="5465">
                  <c:v>20.513300000000001</c:v>
                </c:pt>
                <c:pt idx="5466">
                  <c:v>19.444400000000002</c:v>
                </c:pt>
                <c:pt idx="5467">
                  <c:v>16.479099999999999</c:v>
                </c:pt>
                <c:pt idx="5468">
                  <c:v>12.732699999999999</c:v>
                </c:pt>
                <c:pt idx="5469">
                  <c:v>9.0460999999999991</c:v>
                </c:pt>
                <c:pt idx="5470">
                  <c:v>6.8494999999999999</c:v>
                </c:pt>
                <c:pt idx="5471">
                  <c:v>5.4814999999999996</c:v>
                </c:pt>
                <c:pt idx="5472">
                  <c:v>4.9188999999999998</c:v>
                </c:pt>
                <c:pt idx="5473">
                  <c:v>5.8411999999999997</c:v>
                </c:pt>
                <c:pt idx="5474">
                  <c:v>7.1295999999999999</c:v>
                </c:pt>
                <c:pt idx="5475">
                  <c:v>7.7530000000000001</c:v>
                </c:pt>
                <c:pt idx="5476">
                  <c:v>8.0458999999999996</c:v>
                </c:pt>
                <c:pt idx="5477">
                  <c:v>9.0955999999999992</c:v>
                </c:pt>
                <c:pt idx="5478">
                  <c:v>11.6282</c:v>
                </c:pt>
                <c:pt idx="5479">
                  <c:v>13.824199999999999</c:v>
                </c:pt>
                <c:pt idx="5480">
                  <c:v>13.4598</c:v>
                </c:pt>
                <c:pt idx="5481">
                  <c:v>9.7538</c:v>
                </c:pt>
                <c:pt idx="5482">
                  <c:v>3.4321000000000002</c:v>
                </c:pt>
                <c:pt idx="5483">
                  <c:v>-3.0341999999999998</c:v>
                </c:pt>
                <c:pt idx="5484">
                  <c:v>-7.4290000000000003</c:v>
                </c:pt>
                <c:pt idx="5485">
                  <c:v>-6.9641999999999999</c:v>
                </c:pt>
                <c:pt idx="5486">
                  <c:v>-1.897</c:v>
                </c:pt>
                <c:pt idx="5487">
                  <c:v>4.2942</c:v>
                </c:pt>
                <c:pt idx="5488">
                  <c:v>9.5053999999999998</c:v>
                </c:pt>
                <c:pt idx="5489">
                  <c:v>10.7834</c:v>
                </c:pt>
                <c:pt idx="5490">
                  <c:v>9.2786000000000008</c:v>
                </c:pt>
                <c:pt idx="5491">
                  <c:v>6.5259</c:v>
                </c:pt>
                <c:pt idx="5492">
                  <c:v>3.6606999999999998</c:v>
                </c:pt>
                <c:pt idx="5493">
                  <c:v>3.0924999999999998</c:v>
                </c:pt>
                <c:pt idx="5494">
                  <c:v>4.7381000000000002</c:v>
                </c:pt>
                <c:pt idx="5495">
                  <c:v>7.7827000000000002</c:v>
                </c:pt>
                <c:pt idx="5496">
                  <c:v>10.249599999999999</c:v>
                </c:pt>
                <c:pt idx="5497">
                  <c:v>11.9664</c:v>
                </c:pt>
                <c:pt idx="5498">
                  <c:v>10.587899999999999</c:v>
                </c:pt>
                <c:pt idx="5499">
                  <c:v>5.9783999999999997</c:v>
                </c:pt>
                <c:pt idx="5500">
                  <c:v>-0.85229999999999995</c:v>
                </c:pt>
                <c:pt idx="5501">
                  <c:v>-6.5387000000000004</c:v>
                </c:pt>
                <c:pt idx="5502">
                  <c:v>-8.9757999999999996</c:v>
                </c:pt>
                <c:pt idx="5503">
                  <c:v>-7.4699</c:v>
                </c:pt>
                <c:pt idx="5504">
                  <c:v>-3.5693000000000001</c:v>
                </c:pt>
                <c:pt idx="5505">
                  <c:v>0.88990000000000002</c:v>
                </c:pt>
                <c:pt idx="5506">
                  <c:v>4.5907999999999998</c:v>
                </c:pt>
                <c:pt idx="5507">
                  <c:v>6.6176000000000004</c:v>
                </c:pt>
                <c:pt idx="5508">
                  <c:v>7.0206</c:v>
                </c:pt>
                <c:pt idx="5509">
                  <c:v>4.1475</c:v>
                </c:pt>
                <c:pt idx="5510">
                  <c:v>0.54379999999999995</c:v>
                </c:pt>
                <c:pt idx="5511">
                  <c:v>-3.0424000000000002</c:v>
                </c:pt>
                <c:pt idx="5512">
                  <c:v>-5.6235999999999997</c:v>
                </c:pt>
                <c:pt idx="5513">
                  <c:v>-6.1490999999999998</c:v>
                </c:pt>
                <c:pt idx="5514">
                  <c:v>-5.9043999999999999</c:v>
                </c:pt>
                <c:pt idx="5515">
                  <c:v>-5.7004000000000001</c:v>
                </c:pt>
                <c:pt idx="5516">
                  <c:v>-6.1207000000000003</c:v>
                </c:pt>
                <c:pt idx="5517">
                  <c:v>-5.6151999999999997</c:v>
                </c:pt>
                <c:pt idx="5518">
                  <c:v>-4.6333000000000002</c:v>
                </c:pt>
                <c:pt idx="5519">
                  <c:v>-4.1115000000000004</c:v>
                </c:pt>
                <c:pt idx="5520">
                  <c:v>-4.0164</c:v>
                </c:pt>
                <c:pt idx="5521">
                  <c:v>-3.2953000000000001</c:v>
                </c:pt>
                <c:pt idx="5522">
                  <c:v>-1.8373999999999999</c:v>
                </c:pt>
                <c:pt idx="5523">
                  <c:v>-3.6700000000000003E-2</c:v>
                </c:pt>
                <c:pt idx="5524">
                  <c:v>2.2606999999999999</c:v>
                </c:pt>
                <c:pt idx="5525">
                  <c:v>6.1069000000000004</c:v>
                </c:pt>
                <c:pt idx="5526">
                  <c:v>9.8255999999999997</c:v>
                </c:pt>
                <c:pt idx="5527">
                  <c:v>12.448499999999999</c:v>
                </c:pt>
                <c:pt idx="5528">
                  <c:v>13.8543</c:v>
                </c:pt>
                <c:pt idx="5529">
                  <c:v>13.677099999999999</c:v>
                </c:pt>
                <c:pt idx="5530">
                  <c:v>13.741</c:v>
                </c:pt>
                <c:pt idx="5531">
                  <c:v>13.7758</c:v>
                </c:pt>
                <c:pt idx="5532">
                  <c:v>11.9399</c:v>
                </c:pt>
                <c:pt idx="5533">
                  <c:v>8.7190999999999992</c:v>
                </c:pt>
                <c:pt idx="5534">
                  <c:v>4.2477</c:v>
                </c:pt>
                <c:pt idx="5535">
                  <c:v>-1.4E-2</c:v>
                </c:pt>
                <c:pt idx="5536">
                  <c:v>-3.5493000000000001</c:v>
                </c:pt>
                <c:pt idx="5537">
                  <c:v>-6.0556999999999999</c:v>
                </c:pt>
                <c:pt idx="5538">
                  <c:v>-5.8738000000000001</c:v>
                </c:pt>
                <c:pt idx="5539">
                  <c:v>-3.5969000000000002</c:v>
                </c:pt>
                <c:pt idx="5540">
                  <c:v>-2.1080000000000001</c:v>
                </c:pt>
                <c:pt idx="5541">
                  <c:v>-2.1400999999999999</c:v>
                </c:pt>
                <c:pt idx="5542">
                  <c:v>-1.6677</c:v>
                </c:pt>
                <c:pt idx="5543">
                  <c:v>-1.3763000000000001</c:v>
                </c:pt>
                <c:pt idx="5544">
                  <c:v>-0.76590000000000003</c:v>
                </c:pt>
                <c:pt idx="5545">
                  <c:v>0.45450000000000002</c:v>
                </c:pt>
                <c:pt idx="5546">
                  <c:v>3.55</c:v>
                </c:pt>
                <c:pt idx="5547">
                  <c:v>6.2321</c:v>
                </c:pt>
                <c:pt idx="5548">
                  <c:v>7.694</c:v>
                </c:pt>
                <c:pt idx="5549">
                  <c:v>6.6368</c:v>
                </c:pt>
                <c:pt idx="5550">
                  <c:v>4.9920999999999998</c:v>
                </c:pt>
                <c:pt idx="5551">
                  <c:v>2.4596</c:v>
                </c:pt>
                <c:pt idx="5552">
                  <c:v>2.9700000000000001E-2</c:v>
                </c:pt>
                <c:pt idx="5553">
                  <c:v>-1.8822000000000001</c:v>
                </c:pt>
                <c:pt idx="5554">
                  <c:v>-4.5674000000000001</c:v>
                </c:pt>
                <c:pt idx="5555">
                  <c:v>-7.7916999999999996</c:v>
                </c:pt>
                <c:pt idx="5556">
                  <c:v>-9.6746999999999996</c:v>
                </c:pt>
                <c:pt idx="5557">
                  <c:v>-9.0732999999999997</c:v>
                </c:pt>
                <c:pt idx="5558">
                  <c:v>-5.9923999999999999</c:v>
                </c:pt>
                <c:pt idx="5559">
                  <c:v>-1.0311999999999999</c:v>
                </c:pt>
                <c:pt idx="5560">
                  <c:v>4.4421999999999997</c:v>
                </c:pt>
                <c:pt idx="5561">
                  <c:v>7.5483000000000002</c:v>
                </c:pt>
                <c:pt idx="5562">
                  <c:v>7.7767999999999997</c:v>
                </c:pt>
                <c:pt idx="5563">
                  <c:v>6.3465999999999996</c:v>
                </c:pt>
                <c:pt idx="5564">
                  <c:v>4.4617000000000004</c:v>
                </c:pt>
                <c:pt idx="5565">
                  <c:v>3.472</c:v>
                </c:pt>
                <c:pt idx="5566">
                  <c:v>4.2901999999999996</c:v>
                </c:pt>
                <c:pt idx="5567">
                  <c:v>6.4288999999999996</c:v>
                </c:pt>
                <c:pt idx="5568">
                  <c:v>7.5884999999999998</c:v>
                </c:pt>
                <c:pt idx="5569">
                  <c:v>8.2091999999999992</c:v>
                </c:pt>
                <c:pt idx="5570">
                  <c:v>9.0150000000000006</c:v>
                </c:pt>
                <c:pt idx="5571">
                  <c:v>9.5168999999999997</c:v>
                </c:pt>
                <c:pt idx="5572">
                  <c:v>9.9915000000000003</c:v>
                </c:pt>
                <c:pt idx="5573">
                  <c:v>9.5580999999999996</c:v>
                </c:pt>
                <c:pt idx="5574">
                  <c:v>8.4397000000000002</c:v>
                </c:pt>
                <c:pt idx="5575">
                  <c:v>5.1424000000000003</c:v>
                </c:pt>
                <c:pt idx="5576">
                  <c:v>0.93459999999999999</c:v>
                </c:pt>
                <c:pt idx="5577">
                  <c:v>-2.4670999999999998</c:v>
                </c:pt>
                <c:pt idx="5578">
                  <c:v>-2.6585000000000001</c:v>
                </c:pt>
                <c:pt idx="5579">
                  <c:v>-0.57340000000000002</c:v>
                </c:pt>
                <c:pt idx="5580">
                  <c:v>3.8769</c:v>
                </c:pt>
                <c:pt idx="5581">
                  <c:v>8.9431999999999992</c:v>
                </c:pt>
                <c:pt idx="5582">
                  <c:v>11.0745</c:v>
                </c:pt>
                <c:pt idx="5583">
                  <c:v>8.4832000000000001</c:v>
                </c:pt>
                <c:pt idx="5584">
                  <c:v>3.6575000000000002</c:v>
                </c:pt>
                <c:pt idx="5585">
                  <c:v>-0.53049999999999997</c:v>
                </c:pt>
                <c:pt idx="5586">
                  <c:v>-1.6489</c:v>
                </c:pt>
                <c:pt idx="5587">
                  <c:v>1.1468</c:v>
                </c:pt>
                <c:pt idx="5588">
                  <c:v>6.5090000000000003</c:v>
                </c:pt>
                <c:pt idx="5589">
                  <c:v>10.938000000000001</c:v>
                </c:pt>
                <c:pt idx="5590">
                  <c:v>11.2407</c:v>
                </c:pt>
                <c:pt idx="5591">
                  <c:v>8.1971000000000007</c:v>
                </c:pt>
                <c:pt idx="5592">
                  <c:v>3.7900999999999998</c:v>
                </c:pt>
                <c:pt idx="5593">
                  <c:v>1.0569999999999999</c:v>
                </c:pt>
                <c:pt idx="5594">
                  <c:v>-0.81200000000000006</c:v>
                </c:pt>
                <c:pt idx="5595">
                  <c:v>-1.8274999999999999</c:v>
                </c:pt>
                <c:pt idx="5596">
                  <c:v>-2.1257999999999999</c:v>
                </c:pt>
                <c:pt idx="5597">
                  <c:v>-3.0733999999999999</c:v>
                </c:pt>
                <c:pt idx="5598">
                  <c:v>-5.242</c:v>
                </c:pt>
                <c:pt idx="5599">
                  <c:v>-6.6905000000000001</c:v>
                </c:pt>
                <c:pt idx="5600">
                  <c:v>-6.7138</c:v>
                </c:pt>
                <c:pt idx="5601">
                  <c:v>-3.7688000000000001</c:v>
                </c:pt>
                <c:pt idx="5602">
                  <c:v>1.2432000000000001</c:v>
                </c:pt>
                <c:pt idx="5603">
                  <c:v>6.5319000000000003</c:v>
                </c:pt>
                <c:pt idx="5604">
                  <c:v>9.9246999999999996</c:v>
                </c:pt>
                <c:pt idx="5605">
                  <c:v>11.4567</c:v>
                </c:pt>
                <c:pt idx="5606">
                  <c:v>12.331799999999999</c:v>
                </c:pt>
                <c:pt idx="5607">
                  <c:v>11.5807</c:v>
                </c:pt>
                <c:pt idx="5608">
                  <c:v>9.8290000000000006</c:v>
                </c:pt>
                <c:pt idx="5609">
                  <c:v>7.7367999999999997</c:v>
                </c:pt>
                <c:pt idx="5610">
                  <c:v>5.5876000000000001</c:v>
                </c:pt>
                <c:pt idx="5611">
                  <c:v>2.9224999999999999</c:v>
                </c:pt>
                <c:pt idx="5612">
                  <c:v>0.99829999999999997</c:v>
                </c:pt>
                <c:pt idx="5613">
                  <c:v>0.42030000000000001</c:v>
                </c:pt>
                <c:pt idx="5614">
                  <c:v>2.3E-2</c:v>
                </c:pt>
                <c:pt idx="5615">
                  <c:v>4.4200000000000003E-2</c:v>
                </c:pt>
                <c:pt idx="5616">
                  <c:v>-0.52029999999999998</c:v>
                </c:pt>
                <c:pt idx="5617">
                  <c:v>-0.64500000000000002</c:v>
                </c:pt>
                <c:pt idx="5618">
                  <c:v>-0.99890000000000001</c:v>
                </c:pt>
                <c:pt idx="5619">
                  <c:v>-1.5849</c:v>
                </c:pt>
                <c:pt idx="5620">
                  <c:v>-1.3385</c:v>
                </c:pt>
                <c:pt idx="5621">
                  <c:v>4.2900000000000001E-2</c:v>
                </c:pt>
                <c:pt idx="5622">
                  <c:v>2.3005</c:v>
                </c:pt>
                <c:pt idx="5623">
                  <c:v>3.7189000000000001</c:v>
                </c:pt>
                <c:pt idx="5624">
                  <c:v>4.3657000000000004</c:v>
                </c:pt>
                <c:pt idx="5625">
                  <c:v>2.4544999999999999</c:v>
                </c:pt>
                <c:pt idx="5626">
                  <c:v>0.59660000000000002</c:v>
                </c:pt>
                <c:pt idx="5627">
                  <c:v>-8.9999999999999993E-3</c:v>
                </c:pt>
                <c:pt idx="5628">
                  <c:v>1.5111000000000001</c:v>
                </c:pt>
                <c:pt idx="5629">
                  <c:v>4.5063000000000004</c:v>
                </c:pt>
                <c:pt idx="5630">
                  <c:v>8.0027000000000008</c:v>
                </c:pt>
                <c:pt idx="5631">
                  <c:v>11.6721</c:v>
                </c:pt>
                <c:pt idx="5632">
                  <c:v>13.147399999999999</c:v>
                </c:pt>
                <c:pt idx="5633">
                  <c:v>11.442500000000001</c:v>
                </c:pt>
                <c:pt idx="5634">
                  <c:v>7.73</c:v>
                </c:pt>
                <c:pt idx="5635">
                  <c:v>3.4849999999999999</c:v>
                </c:pt>
                <c:pt idx="5636">
                  <c:v>1.0137</c:v>
                </c:pt>
                <c:pt idx="5637">
                  <c:v>1.2608999999999999</c:v>
                </c:pt>
                <c:pt idx="5638">
                  <c:v>3.4573999999999998</c:v>
                </c:pt>
                <c:pt idx="5639">
                  <c:v>5.4364999999999997</c:v>
                </c:pt>
                <c:pt idx="5640">
                  <c:v>5.9851000000000001</c:v>
                </c:pt>
                <c:pt idx="5641">
                  <c:v>5.1463999999999999</c:v>
                </c:pt>
                <c:pt idx="5642">
                  <c:v>2.6484999999999999</c:v>
                </c:pt>
                <c:pt idx="5643">
                  <c:v>0.73619999999999997</c:v>
                </c:pt>
                <c:pt idx="5644">
                  <c:v>-1.1780999999999999</c:v>
                </c:pt>
                <c:pt idx="5645">
                  <c:v>-3.0647000000000002</c:v>
                </c:pt>
                <c:pt idx="5646">
                  <c:v>-4.1810999999999998</c:v>
                </c:pt>
                <c:pt idx="5647">
                  <c:v>-4.5909000000000004</c:v>
                </c:pt>
                <c:pt idx="5648">
                  <c:v>-5.7508999999999997</c:v>
                </c:pt>
                <c:pt idx="5649">
                  <c:v>-6.2760999999999996</c:v>
                </c:pt>
                <c:pt idx="5650">
                  <c:v>-4.5012999999999996</c:v>
                </c:pt>
                <c:pt idx="5651">
                  <c:v>-1.0752999999999999</c:v>
                </c:pt>
                <c:pt idx="5652">
                  <c:v>2.2258</c:v>
                </c:pt>
                <c:pt idx="5653">
                  <c:v>5.1889000000000003</c:v>
                </c:pt>
                <c:pt idx="5654">
                  <c:v>6.7855999999999996</c:v>
                </c:pt>
                <c:pt idx="5655">
                  <c:v>7.1619999999999999</c:v>
                </c:pt>
                <c:pt idx="5656">
                  <c:v>5.9661999999999997</c:v>
                </c:pt>
                <c:pt idx="5657">
                  <c:v>5.3292999999999999</c:v>
                </c:pt>
                <c:pt idx="5658">
                  <c:v>5.9351000000000003</c:v>
                </c:pt>
                <c:pt idx="5659">
                  <c:v>8.4347999999999992</c:v>
                </c:pt>
                <c:pt idx="5660">
                  <c:v>12.2338</c:v>
                </c:pt>
                <c:pt idx="5661">
                  <c:v>15.4298</c:v>
                </c:pt>
                <c:pt idx="5662">
                  <c:v>17.671500000000002</c:v>
                </c:pt>
                <c:pt idx="5663">
                  <c:v>17.444700000000001</c:v>
                </c:pt>
                <c:pt idx="5664">
                  <c:v>15.812799999999999</c:v>
                </c:pt>
                <c:pt idx="5665">
                  <c:v>14.7691</c:v>
                </c:pt>
                <c:pt idx="5666">
                  <c:v>14.4682</c:v>
                </c:pt>
                <c:pt idx="5667">
                  <c:v>15.5701</c:v>
                </c:pt>
                <c:pt idx="5668">
                  <c:v>16.14</c:v>
                </c:pt>
                <c:pt idx="5669">
                  <c:v>15.0571</c:v>
                </c:pt>
                <c:pt idx="5670">
                  <c:v>12.043900000000001</c:v>
                </c:pt>
                <c:pt idx="5671">
                  <c:v>8.5254999999999992</c:v>
                </c:pt>
                <c:pt idx="5672">
                  <c:v>4.6289999999999996</c:v>
                </c:pt>
                <c:pt idx="5673">
                  <c:v>1.0779000000000001</c:v>
                </c:pt>
                <c:pt idx="5674">
                  <c:v>-1.2335</c:v>
                </c:pt>
                <c:pt idx="5675">
                  <c:v>-1.7931999999999999</c:v>
                </c:pt>
                <c:pt idx="5676">
                  <c:v>-2.9603000000000002</c:v>
                </c:pt>
                <c:pt idx="5677">
                  <c:v>-3.3996</c:v>
                </c:pt>
                <c:pt idx="5678">
                  <c:v>-4.5129000000000001</c:v>
                </c:pt>
                <c:pt idx="5679">
                  <c:v>-4.6186999999999996</c:v>
                </c:pt>
                <c:pt idx="5680">
                  <c:v>-3.8730000000000002</c:v>
                </c:pt>
                <c:pt idx="5681">
                  <c:v>-2.0179999999999998</c:v>
                </c:pt>
                <c:pt idx="5682">
                  <c:v>0.28539999999999999</c:v>
                </c:pt>
                <c:pt idx="5683">
                  <c:v>1.9618</c:v>
                </c:pt>
                <c:pt idx="5684">
                  <c:v>3.3959000000000001</c:v>
                </c:pt>
                <c:pt idx="5685">
                  <c:v>5.1124999999999998</c:v>
                </c:pt>
                <c:pt idx="5686">
                  <c:v>5.6509</c:v>
                </c:pt>
                <c:pt idx="5687">
                  <c:v>5.5879000000000003</c:v>
                </c:pt>
                <c:pt idx="5688">
                  <c:v>5.194</c:v>
                </c:pt>
                <c:pt idx="5689">
                  <c:v>4.8757999999999999</c:v>
                </c:pt>
                <c:pt idx="5690">
                  <c:v>6.7454000000000001</c:v>
                </c:pt>
                <c:pt idx="5691">
                  <c:v>9.4359000000000002</c:v>
                </c:pt>
                <c:pt idx="5692">
                  <c:v>10.872299999999999</c:v>
                </c:pt>
                <c:pt idx="5693">
                  <c:v>10.5176</c:v>
                </c:pt>
                <c:pt idx="5694">
                  <c:v>6.8708999999999998</c:v>
                </c:pt>
                <c:pt idx="5695">
                  <c:v>0.95679999999999998</c:v>
                </c:pt>
                <c:pt idx="5696">
                  <c:v>-4.0945</c:v>
                </c:pt>
                <c:pt idx="5697">
                  <c:v>-6.8673000000000002</c:v>
                </c:pt>
                <c:pt idx="5698">
                  <c:v>-6.7774000000000001</c:v>
                </c:pt>
                <c:pt idx="5699">
                  <c:v>-3.2050000000000001</c:v>
                </c:pt>
                <c:pt idx="5700">
                  <c:v>2.1595</c:v>
                </c:pt>
                <c:pt idx="5701">
                  <c:v>5.1887999999999996</c:v>
                </c:pt>
                <c:pt idx="5702">
                  <c:v>6.5841000000000003</c:v>
                </c:pt>
                <c:pt idx="5703">
                  <c:v>5.3940000000000001</c:v>
                </c:pt>
                <c:pt idx="5704">
                  <c:v>2.8464999999999998</c:v>
                </c:pt>
                <c:pt idx="5705">
                  <c:v>-0.29389999999999999</c:v>
                </c:pt>
                <c:pt idx="5706">
                  <c:v>-3.0741999999999998</c:v>
                </c:pt>
                <c:pt idx="5707">
                  <c:v>-3.6585999999999999</c:v>
                </c:pt>
                <c:pt idx="5708">
                  <c:v>-1.45</c:v>
                </c:pt>
                <c:pt idx="5709">
                  <c:v>2.1427999999999998</c:v>
                </c:pt>
                <c:pt idx="5710">
                  <c:v>4.8247999999999998</c:v>
                </c:pt>
                <c:pt idx="5711">
                  <c:v>7.2789999999999999</c:v>
                </c:pt>
                <c:pt idx="5712">
                  <c:v>8.3821999999999992</c:v>
                </c:pt>
                <c:pt idx="5713">
                  <c:v>8.7134999999999998</c:v>
                </c:pt>
                <c:pt idx="5714">
                  <c:v>7.8974000000000002</c:v>
                </c:pt>
                <c:pt idx="5715">
                  <c:v>6.9907000000000004</c:v>
                </c:pt>
                <c:pt idx="5716">
                  <c:v>5.7796000000000003</c:v>
                </c:pt>
                <c:pt idx="5717">
                  <c:v>3.7244000000000002</c:v>
                </c:pt>
                <c:pt idx="5718">
                  <c:v>2.4300000000000002</c:v>
                </c:pt>
                <c:pt idx="5719">
                  <c:v>1.8273999999999999</c:v>
                </c:pt>
                <c:pt idx="5720">
                  <c:v>2.7801</c:v>
                </c:pt>
                <c:pt idx="5721">
                  <c:v>4.8704999999999998</c:v>
                </c:pt>
                <c:pt idx="5722">
                  <c:v>6.4280999999999997</c:v>
                </c:pt>
                <c:pt idx="5723">
                  <c:v>6.4565999999999999</c:v>
                </c:pt>
                <c:pt idx="5724">
                  <c:v>5.6586999999999996</c:v>
                </c:pt>
                <c:pt idx="5725">
                  <c:v>4.2302</c:v>
                </c:pt>
                <c:pt idx="5726">
                  <c:v>2.794</c:v>
                </c:pt>
                <c:pt idx="5727">
                  <c:v>3.0190000000000001</c:v>
                </c:pt>
                <c:pt idx="5728">
                  <c:v>4.2736000000000001</c:v>
                </c:pt>
                <c:pt idx="5729">
                  <c:v>5.8868</c:v>
                </c:pt>
                <c:pt idx="5730">
                  <c:v>7.2526999999999999</c:v>
                </c:pt>
                <c:pt idx="5731">
                  <c:v>7.1045999999999996</c:v>
                </c:pt>
                <c:pt idx="5732">
                  <c:v>5.9840999999999998</c:v>
                </c:pt>
                <c:pt idx="5733">
                  <c:v>5.3259999999999996</c:v>
                </c:pt>
                <c:pt idx="5734">
                  <c:v>3.7890999999999999</c:v>
                </c:pt>
                <c:pt idx="5735">
                  <c:v>1.4659</c:v>
                </c:pt>
                <c:pt idx="5736">
                  <c:v>-0.1928</c:v>
                </c:pt>
                <c:pt idx="5737">
                  <c:v>-0.56479999999999997</c:v>
                </c:pt>
                <c:pt idx="5738">
                  <c:v>1.4248000000000001</c:v>
                </c:pt>
                <c:pt idx="5739">
                  <c:v>4.6158000000000001</c:v>
                </c:pt>
                <c:pt idx="5740">
                  <c:v>8.0817999999999994</c:v>
                </c:pt>
                <c:pt idx="5741">
                  <c:v>9.0281000000000002</c:v>
                </c:pt>
                <c:pt idx="5742">
                  <c:v>7.7931999999999997</c:v>
                </c:pt>
                <c:pt idx="5743">
                  <c:v>5.2968999999999999</c:v>
                </c:pt>
                <c:pt idx="5744">
                  <c:v>3.1939000000000002</c:v>
                </c:pt>
                <c:pt idx="5745">
                  <c:v>3.2597</c:v>
                </c:pt>
                <c:pt idx="5746">
                  <c:v>3.9918999999999998</c:v>
                </c:pt>
                <c:pt idx="5747">
                  <c:v>5.0403000000000002</c:v>
                </c:pt>
                <c:pt idx="5748">
                  <c:v>5.8521000000000001</c:v>
                </c:pt>
                <c:pt idx="5749">
                  <c:v>6.1645000000000003</c:v>
                </c:pt>
                <c:pt idx="5750">
                  <c:v>6.4142999999999999</c:v>
                </c:pt>
                <c:pt idx="5751">
                  <c:v>5.7789999999999999</c:v>
                </c:pt>
                <c:pt idx="5752">
                  <c:v>4.7477</c:v>
                </c:pt>
                <c:pt idx="5753">
                  <c:v>3.7366000000000001</c:v>
                </c:pt>
                <c:pt idx="5754">
                  <c:v>2.0705</c:v>
                </c:pt>
                <c:pt idx="5755">
                  <c:v>-1.6638999999999999</c:v>
                </c:pt>
                <c:pt idx="5756">
                  <c:v>-7.5805999999999996</c:v>
                </c:pt>
                <c:pt idx="5757">
                  <c:v>-12.0633</c:v>
                </c:pt>
                <c:pt idx="5758">
                  <c:v>-12.893800000000001</c:v>
                </c:pt>
                <c:pt idx="5759">
                  <c:v>-7.5788000000000002</c:v>
                </c:pt>
                <c:pt idx="5760">
                  <c:v>0.28000000000000003</c:v>
                </c:pt>
                <c:pt idx="5761">
                  <c:v>7.0538999999999996</c:v>
                </c:pt>
                <c:pt idx="5762">
                  <c:v>9.5063999999999993</c:v>
                </c:pt>
                <c:pt idx="5763">
                  <c:v>7.4711999999999996</c:v>
                </c:pt>
                <c:pt idx="5764">
                  <c:v>1.1839999999999999</c:v>
                </c:pt>
                <c:pt idx="5765">
                  <c:v>-5.4105999999999996</c:v>
                </c:pt>
                <c:pt idx="5766">
                  <c:v>-10.137600000000001</c:v>
                </c:pt>
                <c:pt idx="5767">
                  <c:v>-10.776</c:v>
                </c:pt>
                <c:pt idx="5768">
                  <c:v>-8.6841000000000008</c:v>
                </c:pt>
                <c:pt idx="5769">
                  <c:v>-6.3372999999999999</c:v>
                </c:pt>
                <c:pt idx="5770">
                  <c:v>-4.6688000000000001</c:v>
                </c:pt>
                <c:pt idx="5771">
                  <c:v>-4.6395</c:v>
                </c:pt>
                <c:pt idx="5772">
                  <c:v>-5.7522000000000002</c:v>
                </c:pt>
                <c:pt idx="5773">
                  <c:v>-6.7336999999999998</c:v>
                </c:pt>
                <c:pt idx="5774">
                  <c:v>-6.3076999999999996</c:v>
                </c:pt>
                <c:pt idx="5775">
                  <c:v>-5.8087</c:v>
                </c:pt>
                <c:pt idx="5776">
                  <c:v>-5.585</c:v>
                </c:pt>
                <c:pt idx="5777">
                  <c:v>-5.4574999999999996</c:v>
                </c:pt>
                <c:pt idx="5778">
                  <c:v>-6.1432000000000002</c:v>
                </c:pt>
                <c:pt idx="5779">
                  <c:v>-4.9950000000000001</c:v>
                </c:pt>
                <c:pt idx="5780">
                  <c:v>-1.5883</c:v>
                </c:pt>
                <c:pt idx="5781">
                  <c:v>2.8186</c:v>
                </c:pt>
                <c:pt idx="5782">
                  <c:v>7.5582000000000003</c:v>
                </c:pt>
                <c:pt idx="5783">
                  <c:v>8.35</c:v>
                </c:pt>
                <c:pt idx="5784">
                  <c:v>5.5919999999999996</c:v>
                </c:pt>
                <c:pt idx="5785">
                  <c:v>-0.85699999999999998</c:v>
                </c:pt>
                <c:pt idx="5786">
                  <c:v>-6.6989999999999998</c:v>
                </c:pt>
                <c:pt idx="5787">
                  <c:v>-9.3057999999999996</c:v>
                </c:pt>
                <c:pt idx="5788">
                  <c:v>-8.6523000000000003</c:v>
                </c:pt>
                <c:pt idx="5789">
                  <c:v>-4.7858000000000001</c:v>
                </c:pt>
                <c:pt idx="5790">
                  <c:v>-1.6372</c:v>
                </c:pt>
                <c:pt idx="5791">
                  <c:v>-0.4672</c:v>
                </c:pt>
                <c:pt idx="5792">
                  <c:v>-1.4985999999999999</c:v>
                </c:pt>
                <c:pt idx="5793">
                  <c:v>-5.4297000000000004</c:v>
                </c:pt>
                <c:pt idx="5794">
                  <c:v>-9.6747999999999994</c:v>
                </c:pt>
                <c:pt idx="5795">
                  <c:v>-12.2468</c:v>
                </c:pt>
                <c:pt idx="5796">
                  <c:v>-12.3536</c:v>
                </c:pt>
                <c:pt idx="5797">
                  <c:v>-11.3796</c:v>
                </c:pt>
                <c:pt idx="5798">
                  <c:v>-10.565899999999999</c:v>
                </c:pt>
                <c:pt idx="5799">
                  <c:v>-10.8538</c:v>
                </c:pt>
                <c:pt idx="5800">
                  <c:v>-12.704599999999999</c:v>
                </c:pt>
                <c:pt idx="5801">
                  <c:v>-14.3081</c:v>
                </c:pt>
                <c:pt idx="5802">
                  <c:v>-13.639200000000001</c:v>
                </c:pt>
                <c:pt idx="5803">
                  <c:v>-9.3719999999999999</c:v>
                </c:pt>
                <c:pt idx="5804">
                  <c:v>-2.8378999999999999</c:v>
                </c:pt>
                <c:pt idx="5805">
                  <c:v>4.7050000000000001</c:v>
                </c:pt>
                <c:pt idx="5806">
                  <c:v>9.9643999999999995</c:v>
                </c:pt>
                <c:pt idx="5807">
                  <c:v>12.195</c:v>
                </c:pt>
                <c:pt idx="5808">
                  <c:v>10.2761</c:v>
                </c:pt>
                <c:pt idx="5809">
                  <c:v>5.1241000000000003</c:v>
                </c:pt>
                <c:pt idx="5810">
                  <c:v>0.40610000000000002</c:v>
                </c:pt>
                <c:pt idx="5811">
                  <c:v>-3.8132999999999999</c:v>
                </c:pt>
                <c:pt idx="5812">
                  <c:v>-7.1638999999999999</c:v>
                </c:pt>
                <c:pt idx="5813">
                  <c:v>-9.3406000000000002</c:v>
                </c:pt>
                <c:pt idx="5814">
                  <c:v>-10.5001</c:v>
                </c:pt>
                <c:pt idx="5815">
                  <c:v>-8.9183000000000003</c:v>
                </c:pt>
                <c:pt idx="5816">
                  <c:v>-5.7546999999999997</c:v>
                </c:pt>
                <c:pt idx="5817">
                  <c:v>-1.8917999999999999</c:v>
                </c:pt>
                <c:pt idx="5818">
                  <c:v>1.1892</c:v>
                </c:pt>
                <c:pt idx="5819">
                  <c:v>3.8567999999999998</c:v>
                </c:pt>
                <c:pt idx="5820">
                  <c:v>5.3935000000000004</c:v>
                </c:pt>
                <c:pt idx="5821">
                  <c:v>4.6692999999999998</c:v>
                </c:pt>
                <c:pt idx="5822">
                  <c:v>1.9371</c:v>
                </c:pt>
                <c:pt idx="5823">
                  <c:v>-2.1154999999999999</c:v>
                </c:pt>
                <c:pt idx="5824">
                  <c:v>-6.8475999999999999</c:v>
                </c:pt>
                <c:pt idx="5825">
                  <c:v>-10.0648</c:v>
                </c:pt>
                <c:pt idx="5826">
                  <c:v>-12.289</c:v>
                </c:pt>
                <c:pt idx="5827">
                  <c:v>-12.6556</c:v>
                </c:pt>
                <c:pt idx="5828">
                  <c:v>-10.970700000000001</c:v>
                </c:pt>
                <c:pt idx="5829">
                  <c:v>-6.7877000000000001</c:v>
                </c:pt>
                <c:pt idx="5830">
                  <c:v>-0.69420000000000004</c:v>
                </c:pt>
                <c:pt idx="5831">
                  <c:v>5.1098999999999997</c:v>
                </c:pt>
                <c:pt idx="5832">
                  <c:v>8.7792999999999992</c:v>
                </c:pt>
                <c:pt idx="5833">
                  <c:v>6.7916999999999996</c:v>
                </c:pt>
                <c:pt idx="5834">
                  <c:v>7.0499999999999993E-2</c:v>
                </c:pt>
                <c:pt idx="5835">
                  <c:v>-7.4324000000000003</c:v>
                </c:pt>
                <c:pt idx="5836">
                  <c:v>-11.6692</c:v>
                </c:pt>
                <c:pt idx="5837">
                  <c:v>-13.2013</c:v>
                </c:pt>
                <c:pt idx="5838">
                  <c:v>-11.0556</c:v>
                </c:pt>
                <c:pt idx="5839">
                  <c:v>-7.1635</c:v>
                </c:pt>
                <c:pt idx="5840">
                  <c:v>-4.9748000000000001</c:v>
                </c:pt>
                <c:pt idx="5841">
                  <c:v>-5.5646000000000004</c:v>
                </c:pt>
                <c:pt idx="5842">
                  <c:v>-7.4744000000000002</c:v>
                </c:pt>
                <c:pt idx="5843">
                  <c:v>-10.236800000000001</c:v>
                </c:pt>
                <c:pt idx="5844">
                  <c:v>-12.460800000000001</c:v>
                </c:pt>
                <c:pt idx="5845">
                  <c:v>-12.5237</c:v>
                </c:pt>
                <c:pt idx="5846">
                  <c:v>-9.6843000000000004</c:v>
                </c:pt>
                <c:pt idx="5847">
                  <c:v>-5.7064000000000004</c:v>
                </c:pt>
                <c:pt idx="5848">
                  <c:v>-3.3140000000000001</c:v>
                </c:pt>
                <c:pt idx="5849">
                  <c:v>-2.8466</c:v>
                </c:pt>
                <c:pt idx="5850">
                  <c:v>-5.6711999999999998</c:v>
                </c:pt>
                <c:pt idx="5851">
                  <c:v>-10.2615</c:v>
                </c:pt>
                <c:pt idx="5852">
                  <c:v>-14.6442</c:v>
                </c:pt>
                <c:pt idx="5853">
                  <c:v>-17.960699999999999</c:v>
                </c:pt>
                <c:pt idx="5854">
                  <c:v>-20.146599999999999</c:v>
                </c:pt>
                <c:pt idx="5855">
                  <c:v>-20.214700000000001</c:v>
                </c:pt>
                <c:pt idx="5856">
                  <c:v>-19.793199999999999</c:v>
                </c:pt>
                <c:pt idx="5857">
                  <c:v>-18.094799999999999</c:v>
                </c:pt>
                <c:pt idx="5858">
                  <c:v>-17.753799999999998</c:v>
                </c:pt>
                <c:pt idx="5859">
                  <c:v>-17.724499999999999</c:v>
                </c:pt>
                <c:pt idx="5860">
                  <c:v>-17.715499999999999</c:v>
                </c:pt>
                <c:pt idx="5861">
                  <c:v>-16.783799999999999</c:v>
                </c:pt>
                <c:pt idx="5862">
                  <c:v>-14.2658</c:v>
                </c:pt>
                <c:pt idx="5863">
                  <c:v>-9.7919</c:v>
                </c:pt>
                <c:pt idx="5864">
                  <c:v>-4.7793999999999999</c:v>
                </c:pt>
                <c:pt idx="5865">
                  <c:v>-3.4599999999999999E-2</c:v>
                </c:pt>
                <c:pt idx="5866">
                  <c:v>2.1597</c:v>
                </c:pt>
                <c:pt idx="5867">
                  <c:v>2.1414</c:v>
                </c:pt>
                <c:pt idx="5868">
                  <c:v>-0.23150000000000001</c:v>
                </c:pt>
                <c:pt idx="5869">
                  <c:v>-3.8532999999999999</c:v>
                </c:pt>
                <c:pt idx="5870">
                  <c:v>-6.5178000000000003</c:v>
                </c:pt>
                <c:pt idx="5871">
                  <c:v>-7.9378000000000002</c:v>
                </c:pt>
                <c:pt idx="5872">
                  <c:v>-9.8750999999999998</c:v>
                </c:pt>
                <c:pt idx="5873">
                  <c:v>-13.756399999999999</c:v>
                </c:pt>
                <c:pt idx="5874">
                  <c:v>-18.625800000000002</c:v>
                </c:pt>
                <c:pt idx="5875">
                  <c:v>-21.587499999999999</c:v>
                </c:pt>
                <c:pt idx="5876">
                  <c:v>-18.1295</c:v>
                </c:pt>
                <c:pt idx="5877">
                  <c:v>-7.3182</c:v>
                </c:pt>
                <c:pt idx="5878">
                  <c:v>4.0240999999999998</c:v>
                </c:pt>
                <c:pt idx="5879">
                  <c:v>10.847300000000001</c:v>
                </c:pt>
                <c:pt idx="5880">
                  <c:v>11.5078</c:v>
                </c:pt>
                <c:pt idx="5881">
                  <c:v>6.5007000000000001</c:v>
                </c:pt>
                <c:pt idx="5882">
                  <c:v>1.21E-2</c:v>
                </c:pt>
                <c:pt idx="5883">
                  <c:v>-4.0659999999999998</c:v>
                </c:pt>
                <c:pt idx="5884">
                  <c:v>-3.4340000000000002</c:v>
                </c:pt>
                <c:pt idx="5885">
                  <c:v>-1.4200000000000001E-2</c:v>
                </c:pt>
                <c:pt idx="5886">
                  <c:v>5.4969000000000001</c:v>
                </c:pt>
                <c:pt idx="5887">
                  <c:v>10.7021</c:v>
                </c:pt>
                <c:pt idx="5888">
                  <c:v>12.4168</c:v>
                </c:pt>
                <c:pt idx="5889">
                  <c:v>11.076599999999999</c:v>
                </c:pt>
                <c:pt idx="5890">
                  <c:v>8.9581999999999997</c:v>
                </c:pt>
                <c:pt idx="5891">
                  <c:v>9.1113</c:v>
                </c:pt>
                <c:pt idx="5892">
                  <c:v>11.4177</c:v>
                </c:pt>
                <c:pt idx="5893">
                  <c:v>13.420999999999999</c:v>
                </c:pt>
                <c:pt idx="5894">
                  <c:v>14.7475</c:v>
                </c:pt>
                <c:pt idx="5895">
                  <c:v>14.930099999999999</c:v>
                </c:pt>
                <c:pt idx="5896">
                  <c:v>13.1502</c:v>
                </c:pt>
                <c:pt idx="5897">
                  <c:v>10.5265</c:v>
                </c:pt>
                <c:pt idx="5898">
                  <c:v>6.1383000000000001</c:v>
                </c:pt>
                <c:pt idx="5899">
                  <c:v>7.3000000000000001E-3</c:v>
                </c:pt>
                <c:pt idx="5900">
                  <c:v>-8.3948</c:v>
                </c:pt>
                <c:pt idx="5901">
                  <c:v>-16.790099999999999</c:v>
                </c:pt>
                <c:pt idx="5902">
                  <c:v>-22.7133</c:v>
                </c:pt>
                <c:pt idx="5903">
                  <c:v>-20.761199999999999</c:v>
                </c:pt>
                <c:pt idx="5904">
                  <c:v>-14.264799999999999</c:v>
                </c:pt>
                <c:pt idx="5905">
                  <c:v>-6.9218999999999999</c:v>
                </c:pt>
                <c:pt idx="5906">
                  <c:v>-3.3168000000000002</c:v>
                </c:pt>
                <c:pt idx="5907">
                  <c:v>-1.5682</c:v>
                </c:pt>
                <c:pt idx="5908">
                  <c:v>-2.4224000000000001</c:v>
                </c:pt>
                <c:pt idx="5909">
                  <c:v>-3.9908000000000001</c:v>
                </c:pt>
                <c:pt idx="5910">
                  <c:v>-5.0461999999999998</c:v>
                </c:pt>
                <c:pt idx="5911">
                  <c:v>-4.1679000000000004</c:v>
                </c:pt>
                <c:pt idx="5912">
                  <c:v>-3.0914999999999999</c:v>
                </c:pt>
                <c:pt idx="5913">
                  <c:v>-1.9722999999999999</c:v>
                </c:pt>
                <c:pt idx="5914">
                  <c:v>-0.49609999999999999</c:v>
                </c:pt>
                <c:pt idx="5915">
                  <c:v>7.1199999999999999E-2</c:v>
                </c:pt>
                <c:pt idx="5916">
                  <c:v>0.7954</c:v>
                </c:pt>
                <c:pt idx="5917">
                  <c:v>1.7499</c:v>
                </c:pt>
                <c:pt idx="5918">
                  <c:v>4.4996999999999998</c:v>
                </c:pt>
                <c:pt idx="5919">
                  <c:v>8.1365999999999996</c:v>
                </c:pt>
                <c:pt idx="5920">
                  <c:v>11.902100000000001</c:v>
                </c:pt>
                <c:pt idx="5921">
                  <c:v>15.047599999999999</c:v>
                </c:pt>
                <c:pt idx="5922">
                  <c:v>16.220199999999998</c:v>
                </c:pt>
                <c:pt idx="5923">
                  <c:v>15.004300000000001</c:v>
                </c:pt>
                <c:pt idx="5924">
                  <c:v>11.6029</c:v>
                </c:pt>
                <c:pt idx="5925">
                  <c:v>6.7813999999999997</c:v>
                </c:pt>
                <c:pt idx="5926">
                  <c:v>1.8109</c:v>
                </c:pt>
                <c:pt idx="5927">
                  <c:v>-2.0535000000000001</c:v>
                </c:pt>
                <c:pt idx="5928">
                  <c:v>-4.0983000000000001</c:v>
                </c:pt>
                <c:pt idx="5929">
                  <c:v>-5.5895000000000001</c:v>
                </c:pt>
                <c:pt idx="5930">
                  <c:v>-6.6092000000000004</c:v>
                </c:pt>
                <c:pt idx="5931">
                  <c:v>-7.2274000000000003</c:v>
                </c:pt>
                <c:pt idx="5932">
                  <c:v>-7.6155999999999997</c:v>
                </c:pt>
                <c:pt idx="5933">
                  <c:v>-8.2101000000000006</c:v>
                </c:pt>
                <c:pt idx="5934">
                  <c:v>-9.6245999999999992</c:v>
                </c:pt>
                <c:pt idx="5935">
                  <c:v>-12.649100000000001</c:v>
                </c:pt>
                <c:pt idx="5936">
                  <c:v>-15.728999999999999</c:v>
                </c:pt>
                <c:pt idx="5937">
                  <c:v>-16.677900000000001</c:v>
                </c:pt>
                <c:pt idx="5938">
                  <c:v>-16.839300000000001</c:v>
                </c:pt>
                <c:pt idx="5939">
                  <c:v>-14.460900000000001</c:v>
                </c:pt>
                <c:pt idx="5940">
                  <c:v>-9.9736999999999991</c:v>
                </c:pt>
                <c:pt idx="5941">
                  <c:v>-5.9428000000000001</c:v>
                </c:pt>
                <c:pt idx="5942">
                  <c:v>-2.5642</c:v>
                </c:pt>
                <c:pt idx="5943">
                  <c:v>0.1188</c:v>
                </c:pt>
                <c:pt idx="5944">
                  <c:v>1.2561</c:v>
                </c:pt>
                <c:pt idx="5945">
                  <c:v>1.5617000000000001</c:v>
                </c:pt>
                <c:pt idx="5946">
                  <c:v>1.3713</c:v>
                </c:pt>
                <c:pt idx="5947">
                  <c:v>0.96079999999999999</c:v>
                </c:pt>
                <c:pt idx="5948">
                  <c:v>1.0945</c:v>
                </c:pt>
                <c:pt idx="5949">
                  <c:v>3.0674999999999999</c:v>
                </c:pt>
                <c:pt idx="5950">
                  <c:v>5.4745999999999997</c:v>
                </c:pt>
                <c:pt idx="5951">
                  <c:v>6.3339999999999996</c:v>
                </c:pt>
                <c:pt idx="5952">
                  <c:v>5.6253000000000002</c:v>
                </c:pt>
                <c:pt idx="5953">
                  <c:v>3.1088</c:v>
                </c:pt>
                <c:pt idx="5954">
                  <c:v>-1.6553</c:v>
                </c:pt>
                <c:pt idx="5955">
                  <c:v>-7.9947999999999997</c:v>
                </c:pt>
                <c:pt idx="5956">
                  <c:v>-12.921799999999999</c:v>
                </c:pt>
                <c:pt idx="5957">
                  <c:v>-17.152100000000001</c:v>
                </c:pt>
                <c:pt idx="5958">
                  <c:v>-20.178999999999998</c:v>
                </c:pt>
                <c:pt idx="5959">
                  <c:v>-20.9998</c:v>
                </c:pt>
                <c:pt idx="5960">
                  <c:v>-20.359400000000001</c:v>
                </c:pt>
                <c:pt idx="5961">
                  <c:v>-16.045999999999999</c:v>
                </c:pt>
                <c:pt idx="5962">
                  <c:v>-11.048500000000001</c:v>
                </c:pt>
                <c:pt idx="5963">
                  <c:v>-6.4227999999999996</c:v>
                </c:pt>
                <c:pt idx="5964">
                  <c:v>-2.4925999999999999</c:v>
                </c:pt>
                <c:pt idx="5965">
                  <c:v>0.182</c:v>
                </c:pt>
                <c:pt idx="5966">
                  <c:v>1.0528999999999999</c:v>
                </c:pt>
                <c:pt idx="5967">
                  <c:v>0.72750000000000004</c:v>
                </c:pt>
                <c:pt idx="5968">
                  <c:v>-0.13969999999999999</c:v>
                </c:pt>
                <c:pt idx="5969">
                  <c:v>-1.8017000000000001</c:v>
                </c:pt>
                <c:pt idx="5970">
                  <c:v>-3.7913999999999999</c:v>
                </c:pt>
                <c:pt idx="5971">
                  <c:v>-8.3850999999999996</c:v>
                </c:pt>
                <c:pt idx="5972">
                  <c:v>-12.0966</c:v>
                </c:pt>
                <c:pt idx="5973">
                  <c:v>-9.5543999999999993</c:v>
                </c:pt>
                <c:pt idx="5974">
                  <c:v>-6.6599000000000004</c:v>
                </c:pt>
                <c:pt idx="5975">
                  <c:v>-2.9117000000000002</c:v>
                </c:pt>
                <c:pt idx="5976">
                  <c:v>2.0838999999999999</c:v>
                </c:pt>
                <c:pt idx="5977">
                  <c:v>7.3776999999999999</c:v>
                </c:pt>
                <c:pt idx="5978">
                  <c:v>11.648999999999999</c:v>
                </c:pt>
                <c:pt idx="5979">
                  <c:v>13.2959</c:v>
                </c:pt>
                <c:pt idx="5980">
                  <c:v>11.6897</c:v>
                </c:pt>
                <c:pt idx="5981">
                  <c:v>8.5853999999999999</c:v>
                </c:pt>
                <c:pt idx="5982">
                  <c:v>5.0048000000000004</c:v>
                </c:pt>
                <c:pt idx="5983">
                  <c:v>3.2564000000000002</c:v>
                </c:pt>
                <c:pt idx="5984">
                  <c:v>6.5347</c:v>
                </c:pt>
                <c:pt idx="5985">
                  <c:v>12.9961</c:v>
                </c:pt>
                <c:pt idx="5986">
                  <c:v>20.931699999999999</c:v>
                </c:pt>
                <c:pt idx="5987">
                  <c:v>26.271899999999999</c:v>
                </c:pt>
                <c:pt idx="5988">
                  <c:v>27.786899999999999</c:v>
                </c:pt>
                <c:pt idx="5989">
                  <c:v>25.013500000000001</c:v>
                </c:pt>
                <c:pt idx="5990">
                  <c:v>20.144200000000001</c:v>
                </c:pt>
                <c:pt idx="5991">
                  <c:v>15.275600000000001</c:v>
                </c:pt>
                <c:pt idx="5992">
                  <c:v>12.271000000000001</c:v>
                </c:pt>
                <c:pt idx="5993">
                  <c:v>11.271599999999999</c:v>
                </c:pt>
                <c:pt idx="5994">
                  <c:v>11.817600000000001</c:v>
                </c:pt>
                <c:pt idx="5995">
                  <c:v>11.3527</c:v>
                </c:pt>
                <c:pt idx="5996">
                  <c:v>10.607900000000001</c:v>
                </c:pt>
                <c:pt idx="5997">
                  <c:v>8.5763999999999996</c:v>
                </c:pt>
                <c:pt idx="5998">
                  <c:v>5.8780999999999999</c:v>
                </c:pt>
                <c:pt idx="5999">
                  <c:v>5.2294</c:v>
                </c:pt>
                <c:pt idx="6000">
                  <c:v>6.7057000000000002</c:v>
                </c:pt>
                <c:pt idx="6001">
                  <c:v>9.2149000000000001</c:v>
                </c:pt>
                <c:pt idx="6002">
                  <c:v>11.7576</c:v>
                </c:pt>
                <c:pt idx="6003">
                  <c:v>13.564299999999999</c:v>
                </c:pt>
                <c:pt idx="6004">
                  <c:v>13.0876</c:v>
                </c:pt>
                <c:pt idx="6005">
                  <c:v>10.4778</c:v>
                </c:pt>
                <c:pt idx="6006">
                  <c:v>7.9478</c:v>
                </c:pt>
                <c:pt idx="6007">
                  <c:v>7.3865999999999996</c:v>
                </c:pt>
                <c:pt idx="6008">
                  <c:v>8.8178999999999998</c:v>
                </c:pt>
                <c:pt idx="6009">
                  <c:v>11.1477</c:v>
                </c:pt>
                <c:pt idx="6010">
                  <c:v>12.920500000000001</c:v>
                </c:pt>
                <c:pt idx="6011">
                  <c:v>13.932700000000001</c:v>
                </c:pt>
                <c:pt idx="6012">
                  <c:v>12.386900000000001</c:v>
                </c:pt>
                <c:pt idx="6013">
                  <c:v>9.7286000000000001</c:v>
                </c:pt>
                <c:pt idx="6014">
                  <c:v>6.5454999999999997</c:v>
                </c:pt>
                <c:pt idx="6015">
                  <c:v>3.9784999999999999</c:v>
                </c:pt>
                <c:pt idx="6016">
                  <c:v>2.9081000000000001</c:v>
                </c:pt>
                <c:pt idx="6017">
                  <c:v>2.8068</c:v>
                </c:pt>
                <c:pt idx="6018">
                  <c:v>4.0936000000000003</c:v>
                </c:pt>
                <c:pt idx="6019">
                  <c:v>6.5583</c:v>
                </c:pt>
                <c:pt idx="6020">
                  <c:v>10.313599999999999</c:v>
                </c:pt>
                <c:pt idx="6021">
                  <c:v>12.8653</c:v>
                </c:pt>
                <c:pt idx="6022">
                  <c:v>13.218400000000001</c:v>
                </c:pt>
                <c:pt idx="6023">
                  <c:v>11.4519</c:v>
                </c:pt>
                <c:pt idx="6024">
                  <c:v>9.7112999999999996</c:v>
                </c:pt>
                <c:pt idx="6025">
                  <c:v>7.6773999999999996</c:v>
                </c:pt>
                <c:pt idx="6026">
                  <c:v>6.3036000000000003</c:v>
                </c:pt>
                <c:pt idx="6027">
                  <c:v>4.7182000000000004</c:v>
                </c:pt>
                <c:pt idx="6028">
                  <c:v>3.1293000000000002</c:v>
                </c:pt>
                <c:pt idx="6029">
                  <c:v>1.6603000000000001</c:v>
                </c:pt>
                <c:pt idx="6030">
                  <c:v>0.3805</c:v>
                </c:pt>
                <c:pt idx="6031">
                  <c:v>-0.71279999999999999</c:v>
                </c:pt>
                <c:pt idx="6032">
                  <c:v>-3.3708999999999998</c:v>
                </c:pt>
                <c:pt idx="6033">
                  <c:v>-6.8411</c:v>
                </c:pt>
                <c:pt idx="6034">
                  <c:v>-10.2577</c:v>
                </c:pt>
                <c:pt idx="6035">
                  <c:v>-12.6799</c:v>
                </c:pt>
                <c:pt idx="6036">
                  <c:v>-13.5555</c:v>
                </c:pt>
                <c:pt idx="6037">
                  <c:v>-13.3096</c:v>
                </c:pt>
                <c:pt idx="6038">
                  <c:v>-10.9762</c:v>
                </c:pt>
                <c:pt idx="6039">
                  <c:v>-7.1163999999999996</c:v>
                </c:pt>
                <c:pt idx="6040">
                  <c:v>-3.8544999999999998</c:v>
                </c:pt>
                <c:pt idx="6041">
                  <c:v>-2.9094000000000002</c:v>
                </c:pt>
                <c:pt idx="6042">
                  <c:v>-5.1307</c:v>
                </c:pt>
                <c:pt idx="6043">
                  <c:v>-8.2729999999999997</c:v>
                </c:pt>
                <c:pt idx="6044">
                  <c:v>-11.827</c:v>
                </c:pt>
                <c:pt idx="6045">
                  <c:v>-14.988200000000001</c:v>
                </c:pt>
                <c:pt idx="6046">
                  <c:v>-16.003699999999998</c:v>
                </c:pt>
                <c:pt idx="6047">
                  <c:v>-14.309900000000001</c:v>
                </c:pt>
                <c:pt idx="6048">
                  <c:v>-11.0299</c:v>
                </c:pt>
                <c:pt idx="6049">
                  <c:v>-7.8419999999999996</c:v>
                </c:pt>
                <c:pt idx="6050">
                  <c:v>-5.3221999999999996</c:v>
                </c:pt>
                <c:pt idx="6051">
                  <c:v>-5.3639999999999999</c:v>
                </c:pt>
                <c:pt idx="6052">
                  <c:v>-6.5926</c:v>
                </c:pt>
                <c:pt idx="6053">
                  <c:v>-8.0900999999999996</c:v>
                </c:pt>
                <c:pt idx="6054">
                  <c:v>-8.5745000000000005</c:v>
                </c:pt>
                <c:pt idx="6055">
                  <c:v>-7.2533000000000003</c:v>
                </c:pt>
                <c:pt idx="6056">
                  <c:v>-4.0125999999999999</c:v>
                </c:pt>
                <c:pt idx="6057">
                  <c:v>-0.98929999999999996</c:v>
                </c:pt>
                <c:pt idx="6058">
                  <c:v>-5.6399999999999999E-2</c:v>
                </c:pt>
                <c:pt idx="6059">
                  <c:v>-1.5356000000000001</c:v>
                </c:pt>
                <c:pt idx="6060">
                  <c:v>-4.7515000000000001</c:v>
                </c:pt>
                <c:pt idx="6061">
                  <c:v>-9.1179000000000006</c:v>
                </c:pt>
                <c:pt idx="6062">
                  <c:v>-13.036899999999999</c:v>
                </c:pt>
                <c:pt idx="6063">
                  <c:v>-15.480600000000001</c:v>
                </c:pt>
                <c:pt idx="6064">
                  <c:v>-15.417400000000001</c:v>
                </c:pt>
                <c:pt idx="6065">
                  <c:v>-14.781499999999999</c:v>
                </c:pt>
                <c:pt idx="6066">
                  <c:v>-14.755699999999999</c:v>
                </c:pt>
                <c:pt idx="6067">
                  <c:v>-15.8446</c:v>
                </c:pt>
                <c:pt idx="6068">
                  <c:v>-15.728300000000001</c:v>
                </c:pt>
                <c:pt idx="6069">
                  <c:v>-15.6335</c:v>
                </c:pt>
                <c:pt idx="6070">
                  <c:v>-14.8062</c:v>
                </c:pt>
                <c:pt idx="6071">
                  <c:v>-14.0632</c:v>
                </c:pt>
                <c:pt idx="6072">
                  <c:v>-12.4171</c:v>
                </c:pt>
                <c:pt idx="6073">
                  <c:v>-9.6265000000000001</c:v>
                </c:pt>
                <c:pt idx="6074">
                  <c:v>-6.5663999999999998</c:v>
                </c:pt>
                <c:pt idx="6075">
                  <c:v>-3.5476999999999999</c:v>
                </c:pt>
                <c:pt idx="6076">
                  <c:v>-0.1124</c:v>
                </c:pt>
                <c:pt idx="6077">
                  <c:v>3.0411999999999999</c:v>
                </c:pt>
                <c:pt idx="6078">
                  <c:v>4.0796000000000001</c:v>
                </c:pt>
                <c:pt idx="6079">
                  <c:v>2.8029000000000002</c:v>
                </c:pt>
                <c:pt idx="6080">
                  <c:v>-0.24079999999999999</c:v>
                </c:pt>
                <c:pt idx="6081">
                  <c:v>-3.8407</c:v>
                </c:pt>
                <c:pt idx="6082">
                  <c:v>-8.3962000000000003</c:v>
                </c:pt>
                <c:pt idx="6083">
                  <c:v>-11.697900000000001</c:v>
                </c:pt>
                <c:pt idx="6084">
                  <c:v>-14.5175</c:v>
                </c:pt>
                <c:pt idx="6085">
                  <c:v>-17.8171</c:v>
                </c:pt>
                <c:pt idx="6086">
                  <c:v>-22.141100000000002</c:v>
                </c:pt>
                <c:pt idx="6087">
                  <c:v>-25.671299999999999</c:v>
                </c:pt>
                <c:pt idx="6088">
                  <c:v>-28.625800000000002</c:v>
                </c:pt>
                <c:pt idx="6089">
                  <c:v>-27.841200000000001</c:v>
                </c:pt>
                <c:pt idx="6090">
                  <c:v>-24.123000000000001</c:v>
                </c:pt>
                <c:pt idx="6091">
                  <c:v>-19.563800000000001</c:v>
                </c:pt>
                <c:pt idx="6092">
                  <c:v>-19.729299999999999</c:v>
                </c:pt>
                <c:pt idx="6093">
                  <c:v>-22.509499999999999</c:v>
                </c:pt>
                <c:pt idx="6094">
                  <c:v>-20.942399999999999</c:v>
                </c:pt>
                <c:pt idx="6095">
                  <c:v>-15.7994</c:v>
                </c:pt>
                <c:pt idx="6096">
                  <c:v>-11.773300000000001</c:v>
                </c:pt>
                <c:pt idx="6097">
                  <c:v>-10.079499999999999</c:v>
                </c:pt>
                <c:pt idx="6098">
                  <c:v>-9.6380999999999997</c:v>
                </c:pt>
                <c:pt idx="6099">
                  <c:v>-10.1767</c:v>
                </c:pt>
                <c:pt idx="6100">
                  <c:v>-9.8585999999999991</c:v>
                </c:pt>
                <c:pt idx="6101">
                  <c:v>-9.0350999999999999</c:v>
                </c:pt>
                <c:pt idx="6102">
                  <c:v>-5.0453999999999999</c:v>
                </c:pt>
                <c:pt idx="6103">
                  <c:v>0.49669999999999997</c:v>
                </c:pt>
                <c:pt idx="6104">
                  <c:v>4.7858999999999998</c:v>
                </c:pt>
                <c:pt idx="6105">
                  <c:v>7.2431000000000001</c:v>
                </c:pt>
                <c:pt idx="6106">
                  <c:v>7.1166999999999998</c:v>
                </c:pt>
                <c:pt idx="6107">
                  <c:v>4.3167</c:v>
                </c:pt>
                <c:pt idx="6108">
                  <c:v>-0.20399999999999999</c:v>
                </c:pt>
                <c:pt idx="6109">
                  <c:v>-5.7355999999999998</c:v>
                </c:pt>
                <c:pt idx="6110">
                  <c:v>-8.6616</c:v>
                </c:pt>
                <c:pt idx="6111">
                  <c:v>-8.2917000000000005</c:v>
                </c:pt>
                <c:pt idx="6112">
                  <c:v>-4.3856999999999999</c:v>
                </c:pt>
                <c:pt idx="6113">
                  <c:v>1.9685999999999999</c:v>
                </c:pt>
                <c:pt idx="6114">
                  <c:v>7.1071999999999997</c:v>
                </c:pt>
                <c:pt idx="6115">
                  <c:v>10.5717</c:v>
                </c:pt>
                <c:pt idx="6116">
                  <c:v>10.782</c:v>
                </c:pt>
                <c:pt idx="6117">
                  <c:v>8.3099000000000007</c:v>
                </c:pt>
                <c:pt idx="6118">
                  <c:v>3.6181999999999999</c:v>
                </c:pt>
                <c:pt idx="6119">
                  <c:v>-1.0209999999999999</c:v>
                </c:pt>
                <c:pt idx="6120">
                  <c:v>-5.8171999999999997</c:v>
                </c:pt>
                <c:pt idx="6121">
                  <c:v>-10.1859</c:v>
                </c:pt>
                <c:pt idx="6122">
                  <c:v>-14.4267</c:v>
                </c:pt>
                <c:pt idx="6123">
                  <c:v>-16.5488</c:v>
                </c:pt>
                <c:pt idx="6124">
                  <c:v>-14.931800000000001</c:v>
                </c:pt>
                <c:pt idx="6125">
                  <c:v>-9.9303000000000008</c:v>
                </c:pt>
                <c:pt idx="6126">
                  <c:v>-3.8290000000000002</c:v>
                </c:pt>
                <c:pt idx="6127">
                  <c:v>2.4106000000000001</c:v>
                </c:pt>
                <c:pt idx="6128">
                  <c:v>6.6689999999999996</c:v>
                </c:pt>
                <c:pt idx="6129">
                  <c:v>7.1801000000000004</c:v>
                </c:pt>
                <c:pt idx="6130">
                  <c:v>4.8072999999999997</c:v>
                </c:pt>
                <c:pt idx="6131">
                  <c:v>1.2467999999999999</c:v>
                </c:pt>
                <c:pt idx="6132">
                  <c:v>-1.6895</c:v>
                </c:pt>
                <c:pt idx="6133">
                  <c:v>-2.6453000000000002</c:v>
                </c:pt>
                <c:pt idx="6134">
                  <c:v>-0.38550000000000001</c:v>
                </c:pt>
                <c:pt idx="6135">
                  <c:v>4.3331</c:v>
                </c:pt>
                <c:pt idx="6136">
                  <c:v>9.8940000000000001</c:v>
                </c:pt>
                <c:pt idx="6137">
                  <c:v>14.4084</c:v>
                </c:pt>
                <c:pt idx="6138">
                  <c:v>15.7363</c:v>
                </c:pt>
                <c:pt idx="6139">
                  <c:v>-14.969200000000001</c:v>
                </c:pt>
                <c:pt idx="6140">
                  <c:v>-12.3901</c:v>
                </c:pt>
                <c:pt idx="6141">
                  <c:v>-9.4535</c:v>
                </c:pt>
                <c:pt idx="6142">
                  <c:v>-6.38</c:v>
                </c:pt>
                <c:pt idx="6143">
                  <c:v>-5.1254999999999997</c:v>
                </c:pt>
                <c:pt idx="6144">
                  <c:v>-7.3855000000000004</c:v>
                </c:pt>
                <c:pt idx="6145">
                  <c:v>-10.885899999999999</c:v>
                </c:pt>
                <c:pt idx="6146">
                  <c:v>-14.0992</c:v>
                </c:pt>
                <c:pt idx="6147">
                  <c:v>-17.008900000000001</c:v>
                </c:pt>
                <c:pt idx="6148">
                  <c:v>-17.569099999999999</c:v>
                </c:pt>
                <c:pt idx="6149">
                  <c:v>-15.062200000000001</c:v>
                </c:pt>
                <c:pt idx="6150">
                  <c:v>-10.319900000000001</c:v>
                </c:pt>
                <c:pt idx="6151">
                  <c:v>-5.7946</c:v>
                </c:pt>
                <c:pt idx="6152">
                  <c:v>-4.6437999999999997</c:v>
                </c:pt>
                <c:pt idx="6153">
                  <c:v>-6.3704000000000001</c:v>
                </c:pt>
                <c:pt idx="6154">
                  <c:v>-9.5386000000000006</c:v>
                </c:pt>
                <c:pt idx="6155">
                  <c:v>-15.362299999999999</c:v>
                </c:pt>
                <c:pt idx="6156">
                  <c:v>-22.869299999999999</c:v>
                </c:pt>
                <c:pt idx="6157">
                  <c:v>-30.3432</c:v>
                </c:pt>
                <c:pt idx="6158">
                  <c:v>-39.560099999999998</c:v>
                </c:pt>
                <c:pt idx="6159">
                  <c:v>-19.273</c:v>
                </c:pt>
                <c:pt idx="6160">
                  <c:v>-15.031499999999999</c:v>
                </c:pt>
                <c:pt idx="6161">
                  <c:v>-10.268700000000001</c:v>
                </c:pt>
                <c:pt idx="6162">
                  <c:v>-8.4149999999999991</c:v>
                </c:pt>
                <c:pt idx="6163">
                  <c:v>-7.7957999999999998</c:v>
                </c:pt>
                <c:pt idx="6164">
                  <c:v>-6.2485999999999997</c:v>
                </c:pt>
                <c:pt idx="6165">
                  <c:v>-2.875</c:v>
                </c:pt>
                <c:pt idx="6166">
                  <c:v>0.88390000000000002</c:v>
                </c:pt>
                <c:pt idx="6167">
                  <c:v>3.3874</c:v>
                </c:pt>
                <c:pt idx="6168">
                  <c:v>4.6410999999999998</c:v>
                </c:pt>
                <c:pt idx="6169">
                  <c:v>5.1345999999999998</c:v>
                </c:pt>
                <c:pt idx="6170">
                  <c:v>4.5071000000000003</c:v>
                </c:pt>
                <c:pt idx="6171">
                  <c:v>3.161</c:v>
                </c:pt>
                <c:pt idx="6172">
                  <c:v>1.2377</c:v>
                </c:pt>
                <c:pt idx="6173">
                  <c:v>-1.1131</c:v>
                </c:pt>
                <c:pt idx="6174">
                  <c:v>-3.4382000000000001</c:v>
                </c:pt>
                <c:pt idx="6175">
                  <c:v>-6.7422000000000004</c:v>
                </c:pt>
                <c:pt idx="6176">
                  <c:v>-10.3278</c:v>
                </c:pt>
                <c:pt idx="6177">
                  <c:v>-10.524800000000001</c:v>
                </c:pt>
                <c:pt idx="6178">
                  <c:v>-9.9347999999999992</c:v>
                </c:pt>
                <c:pt idx="6179">
                  <c:v>-10.680400000000001</c:v>
                </c:pt>
                <c:pt idx="6180">
                  <c:v>-10.1739</c:v>
                </c:pt>
                <c:pt idx="6181">
                  <c:v>-4.7530999999999999</c:v>
                </c:pt>
                <c:pt idx="6182">
                  <c:v>1.1819</c:v>
                </c:pt>
                <c:pt idx="6183">
                  <c:v>5.9787999999999997</c:v>
                </c:pt>
                <c:pt idx="6184">
                  <c:v>10.561299999999999</c:v>
                </c:pt>
                <c:pt idx="6185">
                  <c:v>12.766500000000001</c:v>
                </c:pt>
                <c:pt idx="6186">
                  <c:v>12.069599999999999</c:v>
                </c:pt>
                <c:pt idx="6187">
                  <c:v>8.9893000000000001</c:v>
                </c:pt>
                <c:pt idx="6188">
                  <c:v>4.4537000000000004</c:v>
                </c:pt>
                <c:pt idx="6189">
                  <c:v>3.2599999999999997E-2</c:v>
                </c:pt>
                <c:pt idx="6190">
                  <c:v>-2.4986000000000002</c:v>
                </c:pt>
                <c:pt idx="6191">
                  <c:v>-2.4893999999999998</c:v>
                </c:pt>
                <c:pt idx="6192">
                  <c:v>0.64410000000000001</c:v>
                </c:pt>
                <c:pt idx="6193">
                  <c:v>4.5793999999999997</c:v>
                </c:pt>
                <c:pt idx="6194">
                  <c:v>7.0978000000000003</c:v>
                </c:pt>
                <c:pt idx="6195">
                  <c:v>8.3565000000000005</c:v>
                </c:pt>
                <c:pt idx="6196">
                  <c:v>7.4691000000000001</c:v>
                </c:pt>
                <c:pt idx="6197">
                  <c:v>5.4839000000000002</c:v>
                </c:pt>
                <c:pt idx="6198">
                  <c:v>3.6663000000000001</c:v>
                </c:pt>
                <c:pt idx="6199">
                  <c:v>2.1608999999999998</c:v>
                </c:pt>
                <c:pt idx="6200">
                  <c:v>0.46079999999999999</c:v>
                </c:pt>
                <c:pt idx="6201">
                  <c:v>-1.7125999999999999</c:v>
                </c:pt>
                <c:pt idx="6202">
                  <c:v>-4.5545</c:v>
                </c:pt>
                <c:pt idx="6203">
                  <c:v>-5.8055000000000003</c:v>
                </c:pt>
                <c:pt idx="6204">
                  <c:v>-6.3632</c:v>
                </c:pt>
                <c:pt idx="6205">
                  <c:v>-4.4823000000000004</c:v>
                </c:pt>
                <c:pt idx="6206">
                  <c:v>-1.6402000000000001</c:v>
                </c:pt>
                <c:pt idx="6207">
                  <c:v>3.2503000000000002</c:v>
                </c:pt>
                <c:pt idx="6208">
                  <c:v>8.8285</c:v>
                </c:pt>
                <c:pt idx="6209">
                  <c:v>14.586399999999999</c:v>
                </c:pt>
                <c:pt idx="6210">
                  <c:v>18.642299999999999</c:v>
                </c:pt>
                <c:pt idx="6211">
                  <c:v>20.557500000000001</c:v>
                </c:pt>
                <c:pt idx="6212">
                  <c:v>20.136600000000001</c:v>
                </c:pt>
                <c:pt idx="6213">
                  <c:v>17.901199999999999</c:v>
                </c:pt>
                <c:pt idx="6214">
                  <c:v>13.9846</c:v>
                </c:pt>
                <c:pt idx="6215">
                  <c:v>8.7231000000000005</c:v>
                </c:pt>
                <c:pt idx="6216">
                  <c:v>1.3315999999999999</c:v>
                </c:pt>
                <c:pt idx="6217">
                  <c:v>-6.8373999999999997</c:v>
                </c:pt>
                <c:pt idx="6218">
                  <c:v>-13.7037</c:v>
                </c:pt>
                <c:pt idx="6219">
                  <c:v>-16.8873</c:v>
                </c:pt>
                <c:pt idx="6220">
                  <c:v>-17.157800000000002</c:v>
                </c:pt>
                <c:pt idx="6221">
                  <c:v>-14.7302</c:v>
                </c:pt>
                <c:pt idx="6222">
                  <c:v>-9.6315000000000008</c:v>
                </c:pt>
                <c:pt idx="6223">
                  <c:v>-1.8874</c:v>
                </c:pt>
                <c:pt idx="6224">
                  <c:v>6.2134</c:v>
                </c:pt>
                <c:pt idx="6225">
                  <c:v>11.6798</c:v>
                </c:pt>
                <c:pt idx="6226">
                  <c:v>14.077299999999999</c:v>
                </c:pt>
                <c:pt idx="6227">
                  <c:v>14.0991</c:v>
                </c:pt>
                <c:pt idx="6228">
                  <c:v>12.544499999999999</c:v>
                </c:pt>
                <c:pt idx="6229">
                  <c:v>9.9344999999999999</c:v>
                </c:pt>
                <c:pt idx="6230">
                  <c:v>7.1844999999999999</c:v>
                </c:pt>
                <c:pt idx="6231">
                  <c:v>5.7864000000000004</c:v>
                </c:pt>
                <c:pt idx="6232">
                  <c:v>5.4032</c:v>
                </c:pt>
                <c:pt idx="6233">
                  <c:v>4.9928999999999997</c:v>
                </c:pt>
                <c:pt idx="6234">
                  <c:v>5.1721000000000004</c:v>
                </c:pt>
                <c:pt idx="6235">
                  <c:v>5.1997</c:v>
                </c:pt>
                <c:pt idx="6236">
                  <c:v>5.6463000000000001</c:v>
                </c:pt>
                <c:pt idx="6237">
                  <c:v>6.0719000000000003</c:v>
                </c:pt>
                <c:pt idx="6238">
                  <c:v>6.8118999999999996</c:v>
                </c:pt>
                <c:pt idx="6239">
                  <c:v>6.1905999999999999</c:v>
                </c:pt>
                <c:pt idx="6240">
                  <c:v>5.7534000000000001</c:v>
                </c:pt>
                <c:pt idx="6241">
                  <c:v>4.9893000000000001</c:v>
                </c:pt>
                <c:pt idx="6242">
                  <c:v>5.5456000000000003</c:v>
                </c:pt>
                <c:pt idx="6243">
                  <c:v>6.9812000000000003</c:v>
                </c:pt>
                <c:pt idx="6244">
                  <c:v>9.0564999999999998</c:v>
                </c:pt>
                <c:pt idx="6245">
                  <c:v>10.109</c:v>
                </c:pt>
                <c:pt idx="6246">
                  <c:v>10.089399999999999</c:v>
                </c:pt>
                <c:pt idx="6247">
                  <c:v>9.4833999999999996</c:v>
                </c:pt>
                <c:pt idx="6248">
                  <c:v>8.3902000000000001</c:v>
                </c:pt>
                <c:pt idx="6249">
                  <c:v>8.9755000000000003</c:v>
                </c:pt>
                <c:pt idx="6250">
                  <c:v>11.084199999999999</c:v>
                </c:pt>
                <c:pt idx="6251">
                  <c:v>14.281000000000001</c:v>
                </c:pt>
                <c:pt idx="6252">
                  <c:v>17.639900000000001</c:v>
                </c:pt>
                <c:pt idx="6253">
                  <c:v>19.5474</c:v>
                </c:pt>
                <c:pt idx="6254">
                  <c:v>18.629899999999999</c:v>
                </c:pt>
                <c:pt idx="6255">
                  <c:v>15.2118</c:v>
                </c:pt>
                <c:pt idx="6256">
                  <c:v>11.8515</c:v>
                </c:pt>
                <c:pt idx="6257">
                  <c:v>9.7401999999999997</c:v>
                </c:pt>
                <c:pt idx="6258">
                  <c:v>9.8765000000000001</c:v>
                </c:pt>
                <c:pt idx="6259">
                  <c:v>9.9487000000000005</c:v>
                </c:pt>
                <c:pt idx="6260">
                  <c:v>10.7157</c:v>
                </c:pt>
                <c:pt idx="6261">
                  <c:v>10.6469</c:v>
                </c:pt>
                <c:pt idx="6262">
                  <c:v>9.1296999999999997</c:v>
                </c:pt>
                <c:pt idx="6263">
                  <c:v>8.1953999999999994</c:v>
                </c:pt>
                <c:pt idx="6264">
                  <c:v>8.7917000000000005</c:v>
                </c:pt>
                <c:pt idx="6265">
                  <c:v>11.839700000000001</c:v>
                </c:pt>
                <c:pt idx="6266">
                  <c:v>14.7483</c:v>
                </c:pt>
                <c:pt idx="6267">
                  <c:v>16.8263</c:v>
                </c:pt>
                <c:pt idx="6268">
                  <c:v>16.533899999999999</c:v>
                </c:pt>
                <c:pt idx="6269">
                  <c:v>14.3004</c:v>
                </c:pt>
                <c:pt idx="6270">
                  <c:v>9.6608999999999998</c:v>
                </c:pt>
                <c:pt idx="6271">
                  <c:v>4.5315000000000003</c:v>
                </c:pt>
                <c:pt idx="6272">
                  <c:v>0.1416</c:v>
                </c:pt>
                <c:pt idx="6273">
                  <c:v>-2.3845999999999998</c:v>
                </c:pt>
                <c:pt idx="6274">
                  <c:v>-3.2155</c:v>
                </c:pt>
                <c:pt idx="6275">
                  <c:v>-3.7397999999999998</c:v>
                </c:pt>
                <c:pt idx="6276">
                  <c:v>-4.9096000000000002</c:v>
                </c:pt>
                <c:pt idx="6277">
                  <c:v>-7.0930999999999997</c:v>
                </c:pt>
                <c:pt idx="6278">
                  <c:v>-8.6229999999999993</c:v>
                </c:pt>
                <c:pt idx="6279">
                  <c:v>-8.52</c:v>
                </c:pt>
                <c:pt idx="6280">
                  <c:v>-6.2976999999999999</c:v>
                </c:pt>
                <c:pt idx="6281">
                  <c:v>-4.2869000000000002</c:v>
                </c:pt>
                <c:pt idx="6282">
                  <c:v>-2.9413</c:v>
                </c:pt>
                <c:pt idx="6283">
                  <c:v>-4.2816999999999998</c:v>
                </c:pt>
                <c:pt idx="6284">
                  <c:v>-6.4661</c:v>
                </c:pt>
                <c:pt idx="6285">
                  <c:v>-9.5444999999999993</c:v>
                </c:pt>
                <c:pt idx="6286">
                  <c:v>-10.9298</c:v>
                </c:pt>
                <c:pt idx="6287">
                  <c:v>-10.126300000000001</c:v>
                </c:pt>
                <c:pt idx="6288">
                  <c:v>-7.7584999999999997</c:v>
                </c:pt>
                <c:pt idx="6289">
                  <c:v>-4.3925000000000001</c:v>
                </c:pt>
                <c:pt idx="6290">
                  <c:v>-2.2783000000000002</c:v>
                </c:pt>
                <c:pt idx="6291">
                  <c:v>-3.4782999999999999</c:v>
                </c:pt>
                <c:pt idx="6292">
                  <c:v>-8.0951000000000004</c:v>
                </c:pt>
                <c:pt idx="6293">
                  <c:v>-14.7157</c:v>
                </c:pt>
                <c:pt idx="6294">
                  <c:v>-20.446899999999999</c:v>
                </c:pt>
                <c:pt idx="6295">
                  <c:v>-22.576000000000001</c:v>
                </c:pt>
                <c:pt idx="6296">
                  <c:v>-20.555199999999999</c:v>
                </c:pt>
                <c:pt idx="6297">
                  <c:v>-15.514699999999999</c:v>
                </c:pt>
                <c:pt idx="6298">
                  <c:v>-8.6514000000000006</c:v>
                </c:pt>
                <c:pt idx="6299">
                  <c:v>-2.3231000000000002</c:v>
                </c:pt>
                <c:pt idx="6300">
                  <c:v>1.5708</c:v>
                </c:pt>
                <c:pt idx="6301">
                  <c:v>4.2914000000000003</c:v>
                </c:pt>
                <c:pt idx="6302">
                  <c:v>6.9452999999999996</c:v>
                </c:pt>
                <c:pt idx="6303">
                  <c:v>9.6361000000000008</c:v>
                </c:pt>
                <c:pt idx="6304">
                  <c:v>11.578799999999999</c:v>
                </c:pt>
                <c:pt idx="6305">
                  <c:v>14.137600000000001</c:v>
                </c:pt>
                <c:pt idx="6306">
                  <c:v>16.2456</c:v>
                </c:pt>
                <c:pt idx="6307">
                  <c:v>15.764099999999999</c:v>
                </c:pt>
                <c:pt idx="6308">
                  <c:v>11.903700000000001</c:v>
                </c:pt>
                <c:pt idx="6309">
                  <c:v>6.2210000000000001</c:v>
                </c:pt>
                <c:pt idx="6310">
                  <c:v>-1.3313999999999999</c:v>
                </c:pt>
                <c:pt idx="6311">
                  <c:v>-8.0385000000000009</c:v>
                </c:pt>
                <c:pt idx="6312">
                  <c:v>-12.202999999999999</c:v>
                </c:pt>
                <c:pt idx="6313">
                  <c:v>-12.3108</c:v>
                </c:pt>
                <c:pt idx="6314">
                  <c:v>-9.1024999999999991</c:v>
                </c:pt>
                <c:pt idx="6315">
                  <c:v>-4.2179000000000002</c:v>
                </c:pt>
                <c:pt idx="6316">
                  <c:v>0.1903</c:v>
                </c:pt>
                <c:pt idx="6317">
                  <c:v>4.6197999999999997</c:v>
                </c:pt>
                <c:pt idx="6318">
                  <c:v>6.5613999999999999</c:v>
                </c:pt>
                <c:pt idx="6319">
                  <c:v>4.8148</c:v>
                </c:pt>
                <c:pt idx="6320">
                  <c:v>0.7893</c:v>
                </c:pt>
                <c:pt idx="6321">
                  <c:v>-4.7031999999999998</c:v>
                </c:pt>
                <c:pt idx="6322">
                  <c:v>-10.2597</c:v>
                </c:pt>
                <c:pt idx="6323">
                  <c:v>-13.267799999999999</c:v>
                </c:pt>
                <c:pt idx="6324">
                  <c:v>-11.6355</c:v>
                </c:pt>
                <c:pt idx="6325">
                  <c:v>-7.9725999999999999</c:v>
                </c:pt>
                <c:pt idx="6326">
                  <c:v>-4.9611999999999998</c:v>
                </c:pt>
                <c:pt idx="6327">
                  <c:v>-4.3276000000000003</c:v>
                </c:pt>
                <c:pt idx="6328">
                  <c:v>-7.76</c:v>
                </c:pt>
                <c:pt idx="6329">
                  <c:v>-13.4582</c:v>
                </c:pt>
                <c:pt idx="6330">
                  <c:v>-15.706200000000001</c:v>
                </c:pt>
                <c:pt idx="6331">
                  <c:v>-12.6022</c:v>
                </c:pt>
                <c:pt idx="6332">
                  <c:v>-6.0362</c:v>
                </c:pt>
                <c:pt idx="6333">
                  <c:v>0.64029999999999998</c:v>
                </c:pt>
                <c:pt idx="6334">
                  <c:v>3.5234000000000001</c:v>
                </c:pt>
                <c:pt idx="6335">
                  <c:v>2.6488</c:v>
                </c:pt>
                <c:pt idx="6336">
                  <c:v>0.88980000000000004</c:v>
                </c:pt>
                <c:pt idx="6337">
                  <c:v>0.53300000000000003</c:v>
                </c:pt>
                <c:pt idx="6338">
                  <c:v>1.2976000000000001</c:v>
                </c:pt>
                <c:pt idx="6339">
                  <c:v>2.7987000000000002</c:v>
                </c:pt>
                <c:pt idx="6340">
                  <c:v>5.0648999999999997</c:v>
                </c:pt>
                <c:pt idx="6341">
                  <c:v>6.4733999999999998</c:v>
                </c:pt>
                <c:pt idx="6342">
                  <c:v>6.1551</c:v>
                </c:pt>
                <c:pt idx="6343">
                  <c:v>2.7364000000000002</c:v>
                </c:pt>
                <c:pt idx="6344">
                  <c:v>-1.7466999999999999</c:v>
                </c:pt>
                <c:pt idx="6345">
                  <c:v>-3.9878</c:v>
                </c:pt>
                <c:pt idx="6346">
                  <c:v>-3.7925</c:v>
                </c:pt>
                <c:pt idx="6347">
                  <c:v>-1.8273999999999999</c:v>
                </c:pt>
                <c:pt idx="6348">
                  <c:v>0.87229999999999996</c:v>
                </c:pt>
                <c:pt idx="6349">
                  <c:v>1.9565999999999999</c:v>
                </c:pt>
                <c:pt idx="6350">
                  <c:v>0.3947</c:v>
                </c:pt>
                <c:pt idx="6351">
                  <c:v>-2.2972000000000001</c:v>
                </c:pt>
                <c:pt idx="6352">
                  <c:v>-6.5686999999999998</c:v>
                </c:pt>
                <c:pt idx="6353">
                  <c:v>-10.552899999999999</c:v>
                </c:pt>
                <c:pt idx="6354">
                  <c:v>-13.0344</c:v>
                </c:pt>
                <c:pt idx="6355">
                  <c:v>-12.3896</c:v>
                </c:pt>
                <c:pt idx="6356">
                  <c:v>-9.8078000000000003</c:v>
                </c:pt>
                <c:pt idx="6357">
                  <c:v>-5.9522000000000004</c:v>
                </c:pt>
                <c:pt idx="6358">
                  <c:v>-2.181</c:v>
                </c:pt>
                <c:pt idx="6359">
                  <c:v>-0.5454</c:v>
                </c:pt>
                <c:pt idx="6360">
                  <c:v>-1.0084</c:v>
                </c:pt>
                <c:pt idx="6361">
                  <c:v>-2.6996000000000002</c:v>
                </c:pt>
                <c:pt idx="6362">
                  <c:v>-3.2663000000000002</c:v>
                </c:pt>
                <c:pt idx="6363">
                  <c:v>-2.6812999999999998</c:v>
                </c:pt>
                <c:pt idx="6364">
                  <c:v>0.94510000000000005</c:v>
                </c:pt>
                <c:pt idx="6365">
                  <c:v>5.8483000000000001</c:v>
                </c:pt>
                <c:pt idx="6366">
                  <c:v>11.036099999999999</c:v>
                </c:pt>
                <c:pt idx="6367">
                  <c:v>13.496700000000001</c:v>
                </c:pt>
                <c:pt idx="6368">
                  <c:v>14.4534</c:v>
                </c:pt>
                <c:pt idx="6369">
                  <c:v>13.5829</c:v>
                </c:pt>
                <c:pt idx="6370">
                  <c:v>12.039400000000001</c:v>
                </c:pt>
                <c:pt idx="6371">
                  <c:v>10.8352</c:v>
                </c:pt>
                <c:pt idx="6372">
                  <c:v>10.3622</c:v>
                </c:pt>
                <c:pt idx="6373">
                  <c:v>11.107200000000001</c:v>
                </c:pt>
                <c:pt idx="6374">
                  <c:v>12.992000000000001</c:v>
                </c:pt>
                <c:pt idx="6375">
                  <c:v>16.063500000000001</c:v>
                </c:pt>
                <c:pt idx="6376">
                  <c:v>18.104299999999999</c:v>
                </c:pt>
                <c:pt idx="6377">
                  <c:v>17.6646</c:v>
                </c:pt>
                <c:pt idx="6378">
                  <c:v>15.078900000000001</c:v>
                </c:pt>
                <c:pt idx="6379">
                  <c:v>11.2372</c:v>
                </c:pt>
                <c:pt idx="6380">
                  <c:v>7.8362999999999996</c:v>
                </c:pt>
                <c:pt idx="6381">
                  <c:v>5.2922000000000002</c:v>
                </c:pt>
                <c:pt idx="6382">
                  <c:v>5.2765000000000004</c:v>
                </c:pt>
                <c:pt idx="6383">
                  <c:v>7.0490000000000004</c:v>
                </c:pt>
                <c:pt idx="6384">
                  <c:v>8.6806000000000001</c:v>
                </c:pt>
                <c:pt idx="6385">
                  <c:v>10.1762</c:v>
                </c:pt>
                <c:pt idx="6386">
                  <c:v>10.0426</c:v>
                </c:pt>
                <c:pt idx="6387">
                  <c:v>9.4116999999999997</c:v>
                </c:pt>
                <c:pt idx="6388">
                  <c:v>8.0556999999999999</c:v>
                </c:pt>
                <c:pt idx="6389">
                  <c:v>6.5625999999999998</c:v>
                </c:pt>
                <c:pt idx="6390">
                  <c:v>7.1182999999999996</c:v>
                </c:pt>
                <c:pt idx="6391">
                  <c:v>9.8338999999999999</c:v>
                </c:pt>
                <c:pt idx="6392">
                  <c:v>14.2591</c:v>
                </c:pt>
                <c:pt idx="6393">
                  <c:v>19.939499999999999</c:v>
                </c:pt>
                <c:pt idx="6394">
                  <c:v>25.093399999999999</c:v>
                </c:pt>
                <c:pt idx="6395">
                  <c:v>27.4331</c:v>
                </c:pt>
                <c:pt idx="6396">
                  <c:v>27.602799999999998</c:v>
                </c:pt>
                <c:pt idx="6397">
                  <c:v>26.366900000000001</c:v>
                </c:pt>
                <c:pt idx="6398">
                  <c:v>26.461200000000002</c:v>
                </c:pt>
                <c:pt idx="6399">
                  <c:v>26.225000000000001</c:v>
                </c:pt>
                <c:pt idx="6400">
                  <c:v>12.1182</c:v>
                </c:pt>
                <c:pt idx="6401">
                  <c:v>9.1770999999999994</c:v>
                </c:pt>
                <c:pt idx="6402">
                  <c:v>8.3402999999999992</c:v>
                </c:pt>
                <c:pt idx="6403">
                  <c:v>8.4684000000000008</c:v>
                </c:pt>
                <c:pt idx="6404">
                  <c:v>7.7361000000000004</c:v>
                </c:pt>
                <c:pt idx="6405">
                  <c:v>7.0616000000000003</c:v>
                </c:pt>
                <c:pt idx="6406">
                  <c:v>6.3048000000000002</c:v>
                </c:pt>
                <c:pt idx="6407">
                  <c:v>5.6654</c:v>
                </c:pt>
                <c:pt idx="6408">
                  <c:v>6.2026000000000003</c:v>
                </c:pt>
                <c:pt idx="6409">
                  <c:v>7.2092000000000001</c:v>
                </c:pt>
                <c:pt idx="6410">
                  <c:v>8.6637000000000004</c:v>
                </c:pt>
                <c:pt idx="6411">
                  <c:v>9.1280000000000001</c:v>
                </c:pt>
                <c:pt idx="6412">
                  <c:v>7.6116000000000001</c:v>
                </c:pt>
                <c:pt idx="6413">
                  <c:v>4.2935999999999996</c:v>
                </c:pt>
                <c:pt idx="6414">
                  <c:v>1.2555000000000001</c:v>
                </c:pt>
                <c:pt idx="6415">
                  <c:v>-1.7468999999999999</c:v>
                </c:pt>
                <c:pt idx="6416">
                  <c:v>-3.5417000000000001</c:v>
                </c:pt>
                <c:pt idx="6417">
                  <c:v>-5.375</c:v>
                </c:pt>
                <c:pt idx="6418">
                  <c:v>-9.4877000000000002</c:v>
                </c:pt>
                <c:pt idx="6419">
                  <c:v>-20.2148</c:v>
                </c:pt>
                <c:pt idx="6420">
                  <c:v>-2.7549999999999999</c:v>
                </c:pt>
                <c:pt idx="6421">
                  <c:v>1.5356000000000001</c:v>
                </c:pt>
                <c:pt idx="6422">
                  <c:v>0.91879999999999995</c:v>
                </c:pt>
                <c:pt idx="6423">
                  <c:v>-2.4249000000000001</c:v>
                </c:pt>
                <c:pt idx="6424">
                  <c:v>-5.9896000000000003</c:v>
                </c:pt>
                <c:pt idx="6425">
                  <c:v>-8.8736999999999995</c:v>
                </c:pt>
                <c:pt idx="6426">
                  <c:v>-10.866</c:v>
                </c:pt>
                <c:pt idx="6427">
                  <c:v>-10.130699999999999</c:v>
                </c:pt>
                <c:pt idx="6428">
                  <c:v>-8.5106000000000002</c:v>
                </c:pt>
                <c:pt idx="6429">
                  <c:v>-7.8196000000000003</c:v>
                </c:pt>
                <c:pt idx="6430">
                  <c:v>-7.6425000000000001</c:v>
                </c:pt>
                <c:pt idx="6431">
                  <c:v>-8.6323000000000008</c:v>
                </c:pt>
                <c:pt idx="6432">
                  <c:v>-9.6225000000000005</c:v>
                </c:pt>
                <c:pt idx="6433">
                  <c:v>-11.4916</c:v>
                </c:pt>
                <c:pt idx="6434">
                  <c:v>-12.2225</c:v>
                </c:pt>
                <c:pt idx="6435">
                  <c:v>-11.1721</c:v>
                </c:pt>
                <c:pt idx="6436">
                  <c:v>-9.7524999999999995</c:v>
                </c:pt>
                <c:pt idx="6437">
                  <c:v>-9.7470999999999997</c:v>
                </c:pt>
                <c:pt idx="6438">
                  <c:v>-14.6531</c:v>
                </c:pt>
                <c:pt idx="6439">
                  <c:v>-29.844200000000001</c:v>
                </c:pt>
                <c:pt idx="6440">
                  <c:v>15.719200000000001</c:v>
                </c:pt>
                <c:pt idx="6441">
                  <c:v>10.7201</c:v>
                </c:pt>
                <c:pt idx="6442">
                  <c:v>8.8229000000000006</c:v>
                </c:pt>
                <c:pt idx="6443">
                  <c:v>7.6752000000000002</c:v>
                </c:pt>
                <c:pt idx="6444">
                  <c:v>6.2278000000000002</c:v>
                </c:pt>
                <c:pt idx="6445">
                  <c:v>5.0907999999999998</c:v>
                </c:pt>
                <c:pt idx="6446">
                  <c:v>3.1278999999999999</c:v>
                </c:pt>
                <c:pt idx="6447">
                  <c:v>0.15840000000000001</c:v>
                </c:pt>
                <c:pt idx="6448">
                  <c:v>-3.9321999999999999</c:v>
                </c:pt>
                <c:pt idx="6449">
                  <c:v>-7.0202999999999998</c:v>
                </c:pt>
                <c:pt idx="6450">
                  <c:v>-8.7452000000000005</c:v>
                </c:pt>
                <c:pt idx="6451">
                  <c:v>-7.6696</c:v>
                </c:pt>
                <c:pt idx="6452">
                  <c:v>-3.9559000000000002</c:v>
                </c:pt>
                <c:pt idx="6453">
                  <c:v>0.4703</c:v>
                </c:pt>
                <c:pt idx="6454">
                  <c:v>3.9413999999999998</c:v>
                </c:pt>
                <c:pt idx="6455">
                  <c:v>4.5110000000000001</c:v>
                </c:pt>
                <c:pt idx="6456">
                  <c:v>2.9969000000000001</c:v>
                </c:pt>
                <c:pt idx="6457">
                  <c:v>2.089</c:v>
                </c:pt>
                <c:pt idx="6458">
                  <c:v>4.4154999999999998</c:v>
                </c:pt>
                <c:pt idx="6459">
                  <c:v>10.253500000000001</c:v>
                </c:pt>
                <c:pt idx="6460">
                  <c:v>21.2471</c:v>
                </c:pt>
                <c:pt idx="6461">
                  <c:v>15.0343</c:v>
                </c:pt>
                <c:pt idx="6462">
                  <c:v>1.4147000000000001</c:v>
                </c:pt>
                <c:pt idx="6463">
                  <c:v>-6.1356999999999999</c:v>
                </c:pt>
                <c:pt idx="6464">
                  <c:v>-10.7735</c:v>
                </c:pt>
                <c:pt idx="6465">
                  <c:v>-13.058999999999999</c:v>
                </c:pt>
                <c:pt idx="6466">
                  <c:v>-13.859</c:v>
                </c:pt>
                <c:pt idx="6467">
                  <c:v>-12.5809</c:v>
                </c:pt>
                <c:pt idx="6468">
                  <c:v>-10.260300000000001</c:v>
                </c:pt>
                <c:pt idx="6469">
                  <c:v>-6.7615999999999996</c:v>
                </c:pt>
                <c:pt idx="6470">
                  <c:v>-4.0186000000000002</c:v>
                </c:pt>
                <c:pt idx="6471">
                  <c:v>-3.0339999999999998</c:v>
                </c:pt>
                <c:pt idx="6472">
                  <c:v>-2.0693999999999999</c:v>
                </c:pt>
                <c:pt idx="6473">
                  <c:v>-1.2574000000000001</c:v>
                </c:pt>
                <c:pt idx="6474">
                  <c:v>-1.94</c:v>
                </c:pt>
                <c:pt idx="6475">
                  <c:v>-5.1550000000000002</c:v>
                </c:pt>
                <c:pt idx="6476">
                  <c:v>-9.3261000000000003</c:v>
                </c:pt>
                <c:pt idx="6477">
                  <c:v>-14.665699999999999</c:v>
                </c:pt>
                <c:pt idx="6478">
                  <c:v>-20.380500000000001</c:v>
                </c:pt>
                <c:pt idx="6479">
                  <c:v>-27.278600000000001</c:v>
                </c:pt>
                <c:pt idx="6480">
                  <c:v>-32.7378</c:v>
                </c:pt>
                <c:pt idx="6481">
                  <c:v>13.469900000000001</c:v>
                </c:pt>
                <c:pt idx="6482">
                  <c:v>6.9989999999999997</c:v>
                </c:pt>
                <c:pt idx="6483">
                  <c:v>0.90600000000000003</c:v>
                </c:pt>
                <c:pt idx="6484">
                  <c:v>-4.1246999999999998</c:v>
                </c:pt>
                <c:pt idx="6485">
                  <c:v>-6.6288999999999998</c:v>
                </c:pt>
                <c:pt idx="6486">
                  <c:v>-7.4686000000000003</c:v>
                </c:pt>
                <c:pt idx="6487">
                  <c:v>-6.9786999999999999</c:v>
                </c:pt>
                <c:pt idx="6488">
                  <c:v>-6.9889999999999999</c:v>
                </c:pt>
                <c:pt idx="6489">
                  <c:v>-7.1882999999999999</c:v>
                </c:pt>
                <c:pt idx="6490">
                  <c:v>-6.6997</c:v>
                </c:pt>
                <c:pt idx="6491">
                  <c:v>-5.6961000000000004</c:v>
                </c:pt>
                <c:pt idx="6492">
                  <c:v>-3.4691000000000001</c:v>
                </c:pt>
                <c:pt idx="6493">
                  <c:v>-1.5052000000000001</c:v>
                </c:pt>
                <c:pt idx="6494">
                  <c:v>-1.3007</c:v>
                </c:pt>
                <c:pt idx="6495">
                  <c:v>-2.3673999999999999</c:v>
                </c:pt>
                <c:pt idx="6496">
                  <c:v>-4.6360999999999999</c:v>
                </c:pt>
                <c:pt idx="6497">
                  <c:v>-6.5205000000000002</c:v>
                </c:pt>
                <c:pt idx="6498">
                  <c:v>-7.3357999999999999</c:v>
                </c:pt>
                <c:pt idx="6499">
                  <c:v>-6.8578000000000001</c:v>
                </c:pt>
                <c:pt idx="6500">
                  <c:v>-6.2088999999999999</c:v>
                </c:pt>
                <c:pt idx="6501">
                  <c:v>-7.8029000000000002</c:v>
                </c:pt>
                <c:pt idx="6502">
                  <c:v>-6.4503000000000004</c:v>
                </c:pt>
                <c:pt idx="6503">
                  <c:v>-4.3677999999999999</c:v>
                </c:pt>
                <c:pt idx="6504">
                  <c:v>-2.8875999999999999</c:v>
                </c:pt>
                <c:pt idx="6505">
                  <c:v>-1.5</c:v>
                </c:pt>
                <c:pt idx="6506">
                  <c:v>-2.4178000000000002</c:v>
                </c:pt>
                <c:pt idx="6507">
                  <c:v>-5.2347999999999999</c:v>
                </c:pt>
                <c:pt idx="6508">
                  <c:v>-7.7092999999999998</c:v>
                </c:pt>
                <c:pt idx="6509">
                  <c:v>-8.6089000000000002</c:v>
                </c:pt>
                <c:pt idx="6510">
                  <c:v>-5.9019000000000004</c:v>
                </c:pt>
                <c:pt idx="6511">
                  <c:v>-2.8748</c:v>
                </c:pt>
                <c:pt idx="6512">
                  <c:v>-0.10829999999999999</c:v>
                </c:pt>
                <c:pt idx="6513">
                  <c:v>2.4415</c:v>
                </c:pt>
                <c:pt idx="6514">
                  <c:v>3.5304000000000002</c:v>
                </c:pt>
                <c:pt idx="6515">
                  <c:v>3.7235</c:v>
                </c:pt>
                <c:pt idx="6516">
                  <c:v>3.028</c:v>
                </c:pt>
                <c:pt idx="6517">
                  <c:v>2.8715000000000002</c:v>
                </c:pt>
                <c:pt idx="6518">
                  <c:v>3.4422000000000001</c:v>
                </c:pt>
                <c:pt idx="6519">
                  <c:v>4.1281999999999996</c:v>
                </c:pt>
                <c:pt idx="6520">
                  <c:v>3.9636999999999998</c:v>
                </c:pt>
                <c:pt idx="6521">
                  <c:v>3.673</c:v>
                </c:pt>
                <c:pt idx="6522">
                  <c:v>3.4131</c:v>
                </c:pt>
                <c:pt idx="6523">
                  <c:v>3.81</c:v>
                </c:pt>
                <c:pt idx="6524">
                  <c:v>5.4477000000000002</c:v>
                </c:pt>
                <c:pt idx="6525">
                  <c:v>8.3873999999999995</c:v>
                </c:pt>
                <c:pt idx="6526">
                  <c:v>9.9922000000000004</c:v>
                </c:pt>
                <c:pt idx="6527">
                  <c:v>10.7056</c:v>
                </c:pt>
                <c:pt idx="6528">
                  <c:v>10.6686</c:v>
                </c:pt>
                <c:pt idx="6529">
                  <c:v>9.6441999999999997</c:v>
                </c:pt>
                <c:pt idx="6530">
                  <c:v>7.8933999999999997</c:v>
                </c:pt>
                <c:pt idx="6531">
                  <c:v>6.3738000000000001</c:v>
                </c:pt>
                <c:pt idx="6532">
                  <c:v>6.1657000000000002</c:v>
                </c:pt>
                <c:pt idx="6533">
                  <c:v>7.1252000000000004</c:v>
                </c:pt>
                <c:pt idx="6534">
                  <c:v>7.0492999999999997</c:v>
                </c:pt>
                <c:pt idx="6535">
                  <c:v>6.8472</c:v>
                </c:pt>
                <c:pt idx="6536">
                  <c:v>5.3446999999999996</c:v>
                </c:pt>
                <c:pt idx="6537">
                  <c:v>5.2285000000000004</c:v>
                </c:pt>
                <c:pt idx="6538">
                  <c:v>7.3307000000000002</c:v>
                </c:pt>
                <c:pt idx="6539">
                  <c:v>10.956300000000001</c:v>
                </c:pt>
                <c:pt idx="6540">
                  <c:v>14.644600000000001</c:v>
                </c:pt>
                <c:pt idx="6541">
                  <c:v>16.834099999999999</c:v>
                </c:pt>
                <c:pt idx="6542">
                  <c:v>16.257100000000001</c:v>
                </c:pt>
                <c:pt idx="6543">
                  <c:v>13.1403</c:v>
                </c:pt>
                <c:pt idx="6544">
                  <c:v>9.4351000000000003</c:v>
                </c:pt>
                <c:pt idx="6545">
                  <c:v>6.4775999999999998</c:v>
                </c:pt>
                <c:pt idx="6546">
                  <c:v>5.7704000000000004</c:v>
                </c:pt>
                <c:pt idx="6547">
                  <c:v>6.8472999999999997</c:v>
                </c:pt>
                <c:pt idx="6548">
                  <c:v>7.0315000000000003</c:v>
                </c:pt>
                <c:pt idx="6549">
                  <c:v>5.0879000000000003</c:v>
                </c:pt>
                <c:pt idx="6550">
                  <c:v>1.8877999999999999</c:v>
                </c:pt>
                <c:pt idx="6551">
                  <c:v>-0.1103</c:v>
                </c:pt>
                <c:pt idx="6552">
                  <c:v>-1.5149999999999999</c:v>
                </c:pt>
                <c:pt idx="6553">
                  <c:v>-1.55</c:v>
                </c:pt>
                <c:pt idx="6554">
                  <c:v>0.33910000000000001</c:v>
                </c:pt>
                <c:pt idx="6555">
                  <c:v>2.0512000000000001</c:v>
                </c:pt>
                <c:pt idx="6556">
                  <c:v>2.2869000000000002</c:v>
                </c:pt>
                <c:pt idx="6557">
                  <c:v>0.25180000000000002</c:v>
                </c:pt>
                <c:pt idx="6558">
                  <c:v>-1.93</c:v>
                </c:pt>
                <c:pt idx="6559">
                  <c:v>-2.8502000000000001</c:v>
                </c:pt>
                <c:pt idx="6560">
                  <c:v>-1.7951999999999999</c:v>
                </c:pt>
                <c:pt idx="6561">
                  <c:v>-0.81869999999999998</c:v>
                </c:pt>
                <c:pt idx="6562">
                  <c:v>-0.11700000000000001</c:v>
                </c:pt>
                <c:pt idx="6563">
                  <c:v>-0.81930000000000003</c:v>
                </c:pt>
                <c:pt idx="6564">
                  <c:v>-2.8942999999999999</c:v>
                </c:pt>
                <c:pt idx="6565">
                  <c:v>-5.3677999999999999</c:v>
                </c:pt>
                <c:pt idx="6566">
                  <c:v>-5.6947000000000001</c:v>
                </c:pt>
                <c:pt idx="6567">
                  <c:v>-4.1039000000000003</c:v>
                </c:pt>
                <c:pt idx="6568">
                  <c:v>-0.7651</c:v>
                </c:pt>
                <c:pt idx="6569">
                  <c:v>3.1688000000000001</c:v>
                </c:pt>
                <c:pt idx="6570">
                  <c:v>5.8932000000000002</c:v>
                </c:pt>
                <c:pt idx="6571">
                  <c:v>6.2999000000000001</c:v>
                </c:pt>
                <c:pt idx="6572">
                  <c:v>3.9666000000000001</c:v>
                </c:pt>
                <c:pt idx="6573">
                  <c:v>1.1801999999999999</c:v>
                </c:pt>
                <c:pt idx="6574">
                  <c:v>-2.2555999999999998</c:v>
                </c:pt>
                <c:pt idx="6575">
                  <c:v>-4.5228000000000002</c:v>
                </c:pt>
                <c:pt idx="6576">
                  <c:v>-5.2451999999999996</c:v>
                </c:pt>
                <c:pt idx="6577">
                  <c:v>-3.7679999999999998</c:v>
                </c:pt>
                <c:pt idx="6578">
                  <c:v>-1.8156000000000001</c:v>
                </c:pt>
                <c:pt idx="6579">
                  <c:v>9.1999999999999998E-2</c:v>
                </c:pt>
                <c:pt idx="6580">
                  <c:v>1.5173000000000001</c:v>
                </c:pt>
                <c:pt idx="6581">
                  <c:v>1.3742000000000001</c:v>
                </c:pt>
                <c:pt idx="6582">
                  <c:v>-0.23069999999999999</c:v>
                </c:pt>
                <c:pt idx="6583">
                  <c:v>-1.2446999999999999</c:v>
                </c:pt>
                <c:pt idx="6584">
                  <c:v>-1.0213000000000001</c:v>
                </c:pt>
                <c:pt idx="6585">
                  <c:v>-0.61880000000000002</c:v>
                </c:pt>
                <c:pt idx="6586">
                  <c:v>-1.339</c:v>
                </c:pt>
                <c:pt idx="6587">
                  <c:v>-2.2690000000000001</c:v>
                </c:pt>
                <c:pt idx="6588">
                  <c:v>-3.1421000000000001</c:v>
                </c:pt>
                <c:pt idx="6589">
                  <c:v>-3.3622000000000001</c:v>
                </c:pt>
                <c:pt idx="6590">
                  <c:v>-2.9744000000000002</c:v>
                </c:pt>
                <c:pt idx="6591">
                  <c:v>-1.1819</c:v>
                </c:pt>
                <c:pt idx="6592">
                  <c:v>3.6272000000000002</c:v>
                </c:pt>
                <c:pt idx="6593">
                  <c:v>6.9920999999999998</c:v>
                </c:pt>
                <c:pt idx="6594">
                  <c:v>8.5273000000000003</c:v>
                </c:pt>
                <c:pt idx="6595">
                  <c:v>7.1855000000000002</c:v>
                </c:pt>
                <c:pt idx="6596">
                  <c:v>3.9714999999999998</c:v>
                </c:pt>
                <c:pt idx="6597">
                  <c:v>0.47139999999999999</c:v>
                </c:pt>
                <c:pt idx="6598">
                  <c:v>-2.1680000000000001</c:v>
                </c:pt>
                <c:pt idx="6599">
                  <c:v>-4.1071999999999997</c:v>
                </c:pt>
                <c:pt idx="6600">
                  <c:v>-6.7660999999999998</c:v>
                </c:pt>
                <c:pt idx="6601">
                  <c:v>-9.4832999999999998</c:v>
                </c:pt>
                <c:pt idx="6602">
                  <c:v>-12.289300000000001</c:v>
                </c:pt>
                <c:pt idx="6603">
                  <c:v>-15.1065</c:v>
                </c:pt>
                <c:pt idx="6604">
                  <c:v>-16.6937</c:v>
                </c:pt>
                <c:pt idx="6605">
                  <c:v>-14.599</c:v>
                </c:pt>
                <c:pt idx="6606">
                  <c:v>-9.3175000000000008</c:v>
                </c:pt>
                <c:pt idx="6607">
                  <c:v>-3.2204999999999999</c:v>
                </c:pt>
                <c:pt idx="6608">
                  <c:v>1.3299000000000001</c:v>
                </c:pt>
                <c:pt idx="6609">
                  <c:v>3.3582000000000001</c:v>
                </c:pt>
                <c:pt idx="6610">
                  <c:v>2.5005999999999999</c:v>
                </c:pt>
                <c:pt idx="6611">
                  <c:v>1.3495999999999999</c:v>
                </c:pt>
                <c:pt idx="6612">
                  <c:v>1.5229999999999999</c:v>
                </c:pt>
                <c:pt idx="6613">
                  <c:v>3.5421</c:v>
                </c:pt>
                <c:pt idx="6614">
                  <c:v>7.3376999999999999</c:v>
                </c:pt>
                <c:pt idx="6615">
                  <c:v>12.010899999999999</c:v>
                </c:pt>
                <c:pt idx="6616">
                  <c:v>14.1473</c:v>
                </c:pt>
                <c:pt idx="6617">
                  <c:v>13.5502</c:v>
                </c:pt>
                <c:pt idx="6618">
                  <c:v>11.218</c:v>
                </c:pt>
                <c:pt idx="6619">
                  <c:v>8.4818999999999996</c:v>
                </c:pt>
                <c:pt idx="6620">
                  <c:v>6.5030999999999999</c:v>
                </c:pt>
                <c:pt idx="6621">
                  <c:v>6.1131000000000002</c:v>
                </c:pt>
                <c:pt idx="6622">
                  <c:v>6.7076000000000002</c:v>
                </c:pt>
                <c:pt idx="6623">
                  <c:v>7.0885999999999996</c:v>
                </c:pt>
                <c:pt idx="6624">
                  <c:v>6.4222000000000001</c:v>
                </c:pt>
                <c:pt idx="6625">
                  <c:v>5.2289000000000003</c:v>
                </c:pt>
                <c:pt idx="6626">
                  <c:v>3.0960999999999999</c:v>
                </c:pt>
                <c:pt idx="6627">
                  <c:v>1.0557000000000001</c:v>
                </c:pt>
                <c:pt idx="6628">
                  <c:v>1.2999999999999999E-3</c:v>
                </c:pt>
                <c:pt idx="6629">
                  <c:v>-0.19869999999999999</c:v>
                </c:pt>
                <c:pt idx="6630">
                  <c:v>0.70979999999999999</c:v>
                </c:pt>
                <c:pt idx="6631">
                  <c:v>1.5074000000000001</c:v>
                </c:pt>
                <c:pt idx="6632">
                  <c:v>1.9137</c:v>
                </c:pt>
                <c:pt idx="6633">
                  <c:v>2.6221999999999999</c:v>
                </c:pt>
                <c:pt idx="6634">
                  <c:v>3.3424</c:v>
                </c:pt>
                <c:pt idx="6635">
                  <c:v>3.6017999999999999</c:v>
                </c:pt>
                <c:pt idx="6636">
                  <c:v>2.4508999999999999</c:v>
                </c:pt>
                <c:pt idx="6637">
                  <c:v>1.0302</c:v>
                </c:pt>
                <c:pt idx="6638">
                  <c:v>0.46729999999999999</c:v>
                </c:pt>
                <c:pt idx="6639">
                  <c:v>1.4885999999999999</c:v>
                </c:pt>
                <c:pt idx="6640">
                  <c:v>2.7846000000000002</c:v>
                </c:pt>
                <c:pt idx="6641">
                  <c:v>3.2313999999999998</c:v>
                </c:pt>
                <c:pt idx="6642">
                  <c:v>2.8370000000000002</c:v>
                </c:pt>
                <c:pt idx="6643">
                  <c:v>1.3472999999999999</c:v>
                </c:pt>
                <c:pt idx="6644">
                  <c:v>-1.3636999999999999</c:v>
                </c:pt>
                <c:pt idx="6645">
                  <c:v>-4.5251999999999999</c:v>
                </c:pt>
                <c:pt idx="6646">
                  <c:v>-6.4856999999999996</c:v>
                </c:pt>
                <c:pt idx="6647">
                  <c:v>-5.9149000000000003</c:v>
                </c:pt>
                <c:pt idx="6648">
                  <c:v>-2.734</c:v>
                </c:pt>
                <c:pt idx="6649">
                  <c:v>0.94689999999999996</c:v>
                </c:pt>
                <c:pt idx="6650">
                  <c:v>3.9323000000000001</c:v>
                </c:pt>
                <c:pt idx="6651">
                  <c:v>5.2004999999999999</c:v>
                </c:pt>
                <c:pt idx="6652">
                  <c:v>4.3906999999999998</c:v>
                </c:pt>
                <c:pt idx="6653">
                  <c:v>4.9394</c:v>
                </c:pt>
                <c:pt idx="6654">
                  <c:v>7.6104000000000003</c:v>
                </c:pt>
                <c:pt idx="6655">
                  <c:v>10.946099999999999</c:v>
                </c:pt>
                <c:pt idx="6656">
                  <c:v>14.7384</c:v>
                </c:pt>
                <c:pt idx="6657">
                  <c:v>17.776</c:v>
                </c:pt>
                <c:pt idx="6658">
                  <c:v>17.6144</c:v>
                </c:pt>
                <c:pt idx="6659">
                  <c:v>14.435</c:v>
                </c:pt>
                <c:pt idx="6660">
                  <c:v>10.4483</c:v>
                </c:pt>
                <c:pt idx="6661">
                  <c:v>7.1147999999999998</c:v>
                </c:pt>
                <c:pt idx="6662">
                  <c:v>5.7453000000000003</c:v>
                </c:pt>
                <c:pt idx="6663">
                  <c:v>5.5548999999999999</c:v>
                </c:pt>
                <c:pt idx="6664">
                  <c:v>8.0678999999999998</c:v>
                </c:pt>
                <c:pt idx="6665">
                  <c:v>11.02</c:v>
                </c:pt>
                <c:pt idx="6666">
                  <c:v>12.0794</c:v>
                </c:pt>
                <c:pt idx="6667">
                  <c:v>11.9145</c:v>
                </c:pt>
                <c:pt idx="6668">
                  <c:v>11.2845</c:v>
                </c:pt>
                <c:pt idx="6669">
                  <c:v>8.4624000000000006</c:v>
                </c:pt>
                <c:pt idx="6670">
                  <c:v>5.1193</c:v>
                </c:pt>
                <c:pt idx="6671">
                  <c:v>1.5696000000000001</c:v>
                </c:pt>
                <c:pt idx="6672">
                  <c:v>-1.0101</c:v>
                </c:pt>
                <c:pt idx="6673">
                  <c:v>-2.0552000000000001</c:v>
                </c:pt>
                <c:pt idx="6674">
                  <c:v>-2.0807000000000002</c:v>
                </c:pt>
                <c:pt idx="6675">
                  <c:v>-1.4846999999999999</c:v>
                </c:pt>
                <c:pt idx="6676">
                  <c:v>-0.73599999999999999</c:v>
                </c:pt>
                <c:pt idx="6677">
                  <c:v>-1.2614000000000001</c:v>
                </c:pt>
                <c:pt idx="6678">
                  <c:v>-2.6659000000000002</c:v>
                </c:pt>
                <c:pt idx="6679">
                  <c:v>-5.1321000000000003</c:v>
                </c:pt>
                <c:pt idx="6680">
                  <c:v>-7.5117000000000003</c:v>
                </c:pt>
                <c:pt idx="6681">
                  <c:v>-7.3556999999999997</c:v>
                </c:pt>
                <c:pt idx="6682">
                  <c:v>-4.3921999999999999</c:v>
                </c:pt>
                <c:pt idx="6683">
                  <c:v>-0.18429999999999999</c:v>
                </c:pt>
                <c:pt idx="6684">
                  <c:v>4.0237999999999996</c:v>
                </c:pt>
                <c:pt idx="6685">
                  <c:v>6.9955999999999996</c:v>
                </c:pt>
                <c:pt idx="6686">
                  <c:v>8.8021999999999991</c:v>
                </c:pt>
                <c:pt idx="6687">
                  <c:v>8.7586999999999993</c:v>
                </c:pt>
                <c:pt idx="6688">
                  <c:v>8.0243000000000002</c:v>
                </c:pt>
                <c:pt idx="6689">
                  <c:v>7.1619999999999999</c:v>
                </c:pt>
                <c:pt idx="6690">
                  <c:v>7.5670999999999999</c:v>
                </c:pt>
                <c:pt idx="6691">
                  <c:v>8.4985999999999997</c:v>
                </c:pt>
                <c:pt idx="6692">
                  <c:v>8.5248000000000008</c:v>
                </c:pt>
                <c:pt idx="6693">
                  <c:v>9.0238999999999994</c:v>
                </c:pt>
                <c:pt idx="6694">
                  <c:v>9.5650999999999993</c:v>
                </c:pt>
                <c:pt idx="6695">
                  <c:v>11.3256</c:v>
                </c:pt>
                <c:pt idx="6696">
                  <c:v>11.563000000000001</c:v>
                </c:pt>
                <c:pt idx="6697">
                  <c:v>9.9137000000000004</c:v>
                </c:pt>
                <c:pt idx="6698">
                  <c:v>7.6496000000000004</c:v>
                </c:pt>
                <c:pt idx="6699">
                  <c:v>6.4873000000000003</c:v>
                </c:pt>
                <c:pt idx="6700">
                  <c:v>6.2188999999999997</c:v>
                </c:pt>
                <c:pt idx="6701">
                  <c:v>6.8314000000000004</c:v>
                </c:pt>
                <c:pt idx="6702">
                  <c:v>7.3867000000000003</c:v>
                </c:pt>
                <c:pt idx="6703">
                  <c:v>8.0412999999999997</c:v>
                </c:pt>
                <c:pt idx="6704">
                  <c:v>7.7922000000000002</c:v>
                </c:pt>
                <c:pt idx="6705">
                  <c:v>6.9043000000000001</c:v>
                </c:pt>
                <c:pt idx="6706">
                  <c:v>5.2596999999999996</c:v>
                </c:pt>
                <c:pt idx="6707">
                  <c:v>3.4319999999999999</c:v>
                </c:pt>
                <c:pt idx="6708">
                  <c:v>4.2286000000000001</c:v>
                </c:pt>
                <c:pt idx="6709">
                  <c:v>6.4943999999999997</c:v>
                </c:pt>
                <c:pt idx="6710">
                  <c:v>9.9497</c:v>
                </c:pt>
                <c:pt idx="6711">
                  <c:v>11.6349</c:v>
                </c:pt>
                <c:pt idx="6712">
                  <c:v>8.7277000000000005</c:v>
                </c:pt>
                <c:pt idx="6713">
                  <c:v>1.2255</c:v>
                </c:pt>
                <c:pt idx="6714">
                  <c:v>-9.8201999999999998</c:v>
                </c:pt>
                <c:pt idx="6715">
                  <c:v>-21.803100000000001</c:v>
                </c:pt>
                <c:pt idx="6716">
                  <c:v>-31.6342</c:v>
                </c:pt>
                <c:pt idx="6717">
                  <c:v>-34.837600000000002</c:v>
                </c:pt>
                <c:pt idx="6718">
                  <c:v>-31.654499999999999</c:v>
                </c:pt>
                <c:pt idx="6719">
                  <c:v>-25.4358</c:v>
                </c:pt>
                <c:pt idx="6720">
                  <c:v>-19.421800000000001</c:v>
                </c:pt>
                <c:pt idx="6721">
                  <c:v>-14.355600000000001</c:v>
                </c:pt>
                <c:pt idx="6722">
                  <c:v>-11.119899999999999</c:v>
                </c:pt>
                <c:pt idx="6723">
                  <c:v>-10.1571</c:v>
                </c:pt>
                <c:pt idx="6724">
                  <c:v>-9.2446999999999999</c:v>
                </c:pt>
                <c:pt idx="6725">
                  <c:v>-6.7209000000000003</c:v>
                </c:pt>
                <c:pt idx="6726">
                  <c:v>-2.6791999999999998</c:v>
                </c:pt>
                <c:pt idx="6727">
                  <c:v>1.2297</c:v>
                </c:pt>
                <c:pt idx="6728">
                  <c:v>4.7967000000000004</c:v>
                </c:pt>
                <c:pt idx="6729">
                  <c:v>6.202</c:v>
                </c:pt>
                <c:pt idx="6730">
                  <c:v>5.1182999999999996</c:v>
                </c:pt>
                <c:pt idx="6731">
                  <c:v>3.6739000000000002</c:v>
                </c:pt>
                <c:pt idx="6732">
                  <c:v>2.7503000000000002</c:v>
                </c:pt>
                <c:pt idx="6733">
                  <c:v>3.7763</c:v>
                </c:pt>
                <c:pt idx="6734">
                  <c:v>7.5294999999999996</c:v>
                </c:pt>
                <c:pt idx="6735">
                  <c:v>10.4056</c:v>
                </c:pt>
                <c:pt idx="6736">
                  <c:v>9.8665000000000003</c:v>
                </c:pt>
                <c:pt idx="6737">
                  <c:v>5.8514999999999997</c:v>
                </c:pt>
                <c:pt idx="6738">
                  <c:v>-0.50380000000000003</c:v>
                </c:pt>
                <c:pt idx="6739">
                  <c:v>-6.3086000000000002</c:v>
                </c:pt>
                <c:pt idx="6740">
                  <c:v>-10.5566</c:v>
                </c:pt>
                <c:pt idx="6741">
                  <c:v>-11.2753</c:v>
                </c:pt>
                <c:pt idx="6742">
                  <c:v>-9.5187000000000008</c:v>
                </c:pt>
                <c:pt idx="6743">
                  <c:v>-6.1839000000000004</c:v>
                </c:pt>
                <c:pt idx="6744">
                  <c:v>-2.6364999999999998</c:v>
                </c:pt>
                <c:pt idx="6745">
                  <c:v>-0.76880000000000004</c:v>
                </c:pt>
                <c:pt idx="6746">
                  <c:v>-1.9251</c:v>
                </c:pt>
                <c:pt idx="6747">
                  <c:v>-5.4866000000000001</c:v>
                </c:pt>
                <c:pt idx="6748">
                  <c:v>-10.4658</c:v>
                </c:pt>
                <c:pt idx="6749">
                  <c:v>-14.352</c:v>
                </c:pt>
                <c:pt idx="6750">
                  <c:v>-15.3675</c:v>
                </c:pt>
                <c:pt idx="6751">
                  <c:v>-13.342000000000001</c:v>
                </c:pt>
                <c:pt idx="6752">
                  <c:v>-9.9322999999999997</c:v>
                </c:pt>
                <c:pt idx="6753">
                  <c:v>-5.7533000000000003</c:v>
                </c:pt>
                <c:pt idx="6754">
                  <c:v>-1.7709999999999999</c:v>
                </c:pt>
                <c:pt idx="6755">
                  <c:v>-0.30409999999999998</c:v>
                </c:pt>
                <c:pt idx="6756">
                  <c:v>-1.1794</c:v>
                </c:pt>
                <c:pt idx="6757">
                  <c:v>-3.194</c:v>
                </c:pt>
                <c:pt idx="6758">
                  <c:v>-4.0948000000000002</c:v>
                </c:pt>
                <c:pt idx="6759">
                  <c:v>-3.6105999999999998</c:v>
                </c:pt>
                <c:pt idx="6760">
                  <c:v>-3.6884999999999999</c:v>
                </c:pt>
                <c:pt idx="6761">
                  <c:v>-4.5411999999999999</c:v>
                </c:pt>
                <c:pt idx="6762">
                  <c:v>-7.1169000000000002</c:v>
                </c:pt>
                <c:pt idx="6763">
                  <c:v>-10.4941</c:v>
                </c:pt>
                <c:pt idx="6764">
                  <c:v>-13.968400000000001</c:v>
                </c:pt>
                <c:pt idx="6765">
                  <c:v>-14.7203</c:v>
                </c:pt>
                <c:pt idx="6766">
                  <c:v>-12.274100000000001</c:v>
                </c:pt>
                <c:pt idx="6767">
                  <c:v>-7.5812999999999997</c:v>
                </c:pt>
                <c:pt idx="6768">
                  <c:v>-0.91320000000000001</c:v>
                </c:pt>
                <c:pt idx="6769">
                  <c:v>4.2786</c:v>
                </c:pt>
                <c:pt idx="6770">
                  <c:v>7.3852000000000002</c:v>
                </c:pt>
                <c:pt idx="6771">
                  <c:v>8.5105000000000004</c:v>
                </c:pt>
                <c:pt idx="6772">
                  <c:v>6.9812000000000003</c:v>
                </c:pt>
                <c:pt idx="6773">
                  <c:v>5.5625</c:v>
                </c:pt>
                <c:pt idx="6774">
                  <c:v>4.0391000000000004</c:v>
                </c:pt>
                <c:pt idx="6775">
                  <c:v>2.5916000000000001</c:v>
                </c:pt>
                <c:pt idx="6776">
                  <c:v>0.49759999999999999</c:v>
                </c:pt>
                <c:pt idx="6777">
                  <c:v>-3.0865999999999998</c:v>
                </c:pt>
                <c:pt idx="6778">
                  <c:v>-6.8920000000000003</c:v>
                </c:pt>
                <c:pt idx="6779">
                  <c:v>-8.9367999999999999</c:v>
                </c:pt>
                <c:pt idx="6780">
                  <c:v>-9.2817000000000007</c:v>
                </c:pt>
                <c:pt idx="6781">
                  <c:v>-8.3293999999999997</c:v>
                </c:pt>
                <c:pt idx="6782">
                  <c:v>-5.4393000000000002</c:v>
                </c:pt>
                <c:pt idx="6783">
                  <c:v>-1.603</c:v>
                </c:pt>
                <c:pt idx="6784">
                  <c:v>2.2347000000000001</c:v>
                </c:pt>
                <c:pt idx="6785">
                  <c:v>6.7572000000000001</c:v>
                </c:pt>
                <c:pt idx="6786">
                  <c:v>9.7302</c:v>
                </c:pt>
                <c:pt idx="6787">
                  <c:v>10.534000000000001</c:v>
                </c:pt>
                <c:pt idx="6788">
                  <c:v>10.2301</c:v>
                </c:pt>
                <c:pt idx="6789">
                  <c:v>7.0132000000000003</c:v>
                </c:pt>
                <c:pt idx="6790">
                  <c:v>2.4041999999999999</c:v>
                </c:pt>
                <c:pt idx="6791">
                  <c:v>-2.7744</c:v>
                </c:pt>
                <c:pt idx="6792">
                  <c:v>-7.1105999999999998</c:v>
                </c:pt>
                <c:pt idx="6793">
                  <c:v>-9.4916</c:v>
                </c:pt>
                <c:pt idx="6794">
                  <c:v>-9.4228000000000005</c:v>
                </c:pt>
                <c:pt idx="6795">
                  <c:v>-7.3735999999999997</c:v>
                </c:pt>
                <c:pt idx="6796">
                  <c:v>-5.6730999999999998</c:v>
                </c:pt>
                <c:pt idx="6797">
                  <c:v>-4.5517000000000003</c:v>
                </c:pt>
                <c:pt idx="6798">
                  <c:v>-3.9941</c:v>
                </c:pt>
                <c:pt idx="6799">
                  <c:v>-4.2885</c:v>
                </c:pt>
                <c:pt idx="6800">
                  <c:v>-4.4013</c:v>
                </c:pt>
                <c:pt idx="6801">
                  <c:v>-5.2697000000000003</c:v>
                </c:pt>
                <c:pt idx="6802">
                  <c:v>-7.5946999999999996</c:v>
                </c:pt>
                <c:pt idx="6803">
                  <c:v>-10.7113</c:v>
                </c:pt>
                <c:pt idx="6804">
                  <c:v>-14.341200000000001</c:v>
                </c:pt>
                <c:pt idx="6805">
                  <c:v>-18.281300000000002</c:v>
                </c:pt>
                <c:pt idx="6806">
                  <c:v>-20.258500000000002</c:v>
                </c:pt>
                <c:pt idx="6807">
                  <c:v>-19.630299999999998</c:v>
                </c:pt>
                <c:pt idx="6808">
                  <c:v>-16.201899999999998</c:v>
                </c:pt>
                <c:pt idx="6809">
                  <c:v>-11.5191</c:v>
                </c:pt>
                <c:pt idx="6810">
                  <c:v>-5.4200999999999997</c:v>
                </c:pt>
                <c:pt idx="6811">
                  <c:v>1.0088999999999999</c:v>
                </c:pt>
                <c:pt idx="6812">
                  <c:v>5.4574999999999996</c:v>
                </c:pt>
                <c:pt idx="6813">
                  <c:v>8.6809999999999992</c:v>
                </c:pt>
                <c:pt idx="6814">
                  <c:v>9.3127999999999993</c:v>
                </c:pt>
                <c:pt idx="6815">
                  <c:v>7.85</c:v>
                </c:pt>
                <c:pt idx="6816">
                  <c:v>5.2141999999999999</c:v>
                </c:pt>
                <c:pt idx="6817">
                  <c:v>2.2435999999999998</c:v>
                </c:pt>
                <c:pt idx="6818">
                  <c:v>-0.39379999999999998</c:v>
                </c:pt>
                <c:pt idx="6819">
                  <c:v>-3.0964</c:v>
                </c:pt>
                <c:pt idx="6820">
                  <c:v>-6.9588000000000001</c:v>
                </c:pt>
                <c:pt idx="6821">
                  <c:v>-9.4332999999999991</c:v>
                </c:pt>
                <c:pt idx="6822">
                  <c:v>-10.997199999999999</c:v>
                </c:pt>
                <c:pt idx="6823">
                  <c:v>-10.831</c:v>
                </c:pt>
                <c:pt idx="6824">
                  <c:v>-8.8634000000000004</c:v>
                </c:pt>
                <c:pt idx="6825">
                  <c:v>-4.2762000000000002</c:v>
                </c:pt>
                <c:pt idx="6826">
                  <c:v>2.7288000000000001</c:v>
                </c:pt>
                <c:pt idx="6827">
                  <c:v>8.8452000000000002</c:v>
                </c:pt>
                <c:pt idx="6828">
                  <c:v>14.682600000000001</c:v>
                </c:pt>
                <c:pt idx="6829">
                  <c:v>17.703700000000001</c:v>
                </c:pt>
                <c:pt idx="6830">
                  <c:v>16.977399999999999</c:v>
                </c:pt>
                <c:pt idx="6831">
                  <c:v>13.280200000000001</c:v>
                </c:pt>
                <c:pt idx="6832">
                  <c:v>9.1956000000000007</c:v>
                </c:pt>
                <c:pt idx="6833">
                  <c:v>5.6456999999999997</c:v>
                </c:pt>
                <c:pt idx="6834">
                  <c:v>2.5002</c:v>
                </c:pt>
                <c:pt idx="6835">
                  <c:v>0.2586</c:v>
                </c:pt>
                <c:pt idx="6836">
                  <c:v>-1.3184</c:v>
                </c:pt>
                <c:pt idx="6837">
                  <c:v>-1.722</c:v>
                </c:pt>
                <c:pt idx="6838">
                  <c:v>-1.3133999999999999</c:v>
                </c:pt>
                <c:pt idx="6839">
                  <c:v>0.51559999999999995</c:v>
                </c:pt>
                <c:pt idx="6840">
                  <c:v>3.8241000000000001</c:v>
                </c:pt>
                <c:pt idx="6841">
                  <c:v>6.6317000000000004</c:v>
                </c:pt>
                <c:pt idx="6842">
                  <c:v>9.7927999999999997</c:v>
                </c:pt>
                <c:pt idx="6843">
                  <c:v>11.789400000000001</c:v>
                </c:pt>
                <c:pt idx="6844">
                  <c:v>13.764799999999999</c:v>
                </c:pt>
                <c:pt idx="6845">
                  <c:v>15.4552</c:v>
                </c:pt>
                <c:pt idx="6846">
                  <c:v>16.1629</c:v>
                </c:pt>
                <c:pt idx="6847">
                  <c:v>16.365300000000001</c:v>
                </c:pt>
                <c:pt idx="6848">
                  <c:v>15.182399999999999</c:v>
                </c:pt>
                <c:pt idx="6849">
                  <c:v>12.1655</c:v>
                </c:pt>
                <c:pt idx="6850">
                  <c:v>9.3048999999999999</c:v>
                </c:pt>
                <c:pt idx="6851">
                  <c:v>8.1191999999999993</c:v>
                </c:pt>
                <c:pt idx="6852">
                  <c:v>8.3660999999999994</c:v>
                </c:pt>
                <c:pt idx="6853">
                  <c:v>7.9474999999999998</c:v>
                </c:pt>
                <c:pt idx="6854">
                  <c:v>5.2835999999999999</c:v>
                </c:pt>
                <c:pt idx="6855">
                  <c:v>0.55859999999999999</c:v>
                </c:pt>
                <c:pt idx="6856">
                  <c:v>-3.8376000000000001</c:v>
                </c:pt>
                <c:pt idx="6857">
                  <c:v>-6.0437000000000003</c:v>
                </c:pt>
                <c:pt idx="6858">
                  <c:v>-6.1775000000000002</c:v>
                </c:pt>
                <c:pt idx="6859">
                  <c:v>-2.661</c:v>
                </c:pt>
                <c:pt idx="6860">
                  <c:v>3.8109999999999999</c:v>
                </c:pt>
                <c:pt idx="6861">
                  <c:v>10.7895</c:v>
                </c:pt>
                <c:pt idx="6862">
                  <c:v>16.1723</c:v>
                </c:pt>
                <c:pt idx="6863">
                  <c:v>17.896000000000001</c:v>
                </c:pt>
                <c:pt idx="6864">
                  <c:v>17.021100000000001</c:v>
                </c:pt>
                <c:pt idx="6865">
                  <c:v>14.4246</c:v>
                </c:pt>
                <c:pt idx="6866">
                  <c:v>11.3376</c:v>
                </c:pt>
                <c:pt idx="6867">
                  <c:v>10.577299999999999</c:v>
                </c:pt>
                <c:pt idx="6868">
                  <c:v>9.2857000000000003</c:v>
                </c:pt>
                <c:pt idx="6869">
                  <c:v>6.8106999999999998</c:v>
                </c:pt>
                <c:pt idx="6870">
                  <c:v>2.0787</c:v>
                </c:pt>
                <c:pt idx="6871">
                  <c:v>-3.0870000000000002</c:v>
                </c:pt>
                <c:pt idx="6872">
                  <c:v>-8.4136000000000006</c:v>
                </c:pt>
                <c:pt idx="6873">
                  <c:v>-13.4567</c:v>
                </c:pt>
                <c:pt idx="6874">
                  <c:v>-15.1411</c:v>
                </c:pt>
                <c:pt idx="6875">
                  <c:v>-12.7027</c:v>
                </c:pt>
                <c:pt idx="6876">
                  <c:v>-8.5173000000000005</c:v>
                </c:pt>
                <c:pt idx="6877">
                  <c:v>-1.9567000000000001</c:v>
                </c:pt>
                <c:pt idx="6878">
                  <c:v>5.4325000000000001</c:v>
                </c:pt>
                <c:pt idx="6879">
                  <c:v>12.3643</c:v>
                </c:pt>
                <c:pt idx="6880">
                  <c:v>18.169599999999999</c:v>
                </c:pt>
                <c:pt idx="6881">
                  <c:v>20.1723</c:v>
                </c:pt>
                <c:pt idx="6882">
                  <c:v>19.9178</c:v>
                </c:pt>
                <c:pt idx="6883">
                  <c:v>17.5992</c:v>
                </c:pt>
                <c:pt idx="6884">
                  <c:v>15.335000000000001</c:v>
                </c:pt>
                <c:pt idx="6885">
                  <c:v>13.2639</c:v>
                </c:pt>
                <c:pt idx="6886">
                  <c:v>11.8521</c:v>
                </c:pt>
                <c:pt idx="6887">
                  <c:v>9.8291000000000004</c:v>
                </c:pt>
                <c:pt idx="6888">
                  <c:v>6.6379000000000001</c:v>
                </c:pt>
                <c:pt idx="6889">
                  <c:v>4.0471000000000004</c:v>
                </c:pt>
                <c:pt idx="6890">
                  <c:v>2.2913000000000001</c:v>
                </c:pt>
                <c:pt idx="6891">
                  <c:v>2.4857999999999998</c:v>
                </c:pt>
                <c:pt idx="6892">
                  <c:v>4.8212000000000002</c:v>
                </c:pt>
                <c:pt idx="6893">
                  <c:v>7.2550999999999997</c:v>
                </c:pt>
                <c:pt idx="6894">
                  <c:v>8.5274000000000001</c:v>
                </c:pt>
                <c:pt idx="6895">
                  <c:v>5.9138000000000002</c:v>
                </c:pt>
                <c:pt idx="6896">
                  <c:v>1.2912999999999999</c:v>
                </c:pt>
                <c:pt idx="6897">
                  <c:v>-1.6248</c:v>
                </c:pt>
                <c:pt idx="6898">
                  <c:v>-1.9793000000000001</c:v>
                </c:pt>
                <c:pt idx="6899">
                  <c:v>1.0712999999999999</c:v>
                </c:pt>
                <c:pt idx="6900">
                  <c:v>6.7721</c:v>
                </c:pt>
                <c:pt idx="6901">
                  <c:v>12.206</c:v>
                </c:pt>
                <c:pt idx="6902">
                  <c:v>14.5672</c:v>
                </c:pt>
                <c:pt idx="6903">
                  <c:v>13.629899999999999</c:v>
                </c:pt>
                <c:pt idx="6904">
                  <c:v>10.1241</c:v>
                </c:pt>
                <c:pt idx="6905">
                  <c:v>6.6437999999999997</c:v>
                </c:pt>
                <c:pt idx="6906">
                  <c:v>4.8861999999999997</c:v>
                </c:pt>
                <c:pt idx="6907">
                  <c:v>5.5022000000000002</c:v>
                </c:pt>
                <c:pt idx="6908">
                  <c:v>7.8586999999999998</c:v>
                </c:pt>
                <c:pt idx="6909">
                  <c:v>9.4685000000000006</c:v>
                </c:pt>
                <c:pt idx="6910">
                  <c:v>9.9108000000000001</c:v>
                </c:pt>
                <c:pt idx="6911">
                  <c:v>8.3739000000000008</c:v>
                </c:pt>
                <c:pt idx="6912">
                  <c:v>4.6639999999999997</c:v>
                </c:pt>
                <c:pt idx="6913">
                  <c:v>0.38429999999999997</c:v>
                </c:pt>
                <c:pt idx="6914">
                  <c:v>-2.9517000000000002</c:v>
                </c:pt>
                <c:pt idx="6915">
                  <c:v>-2.1791999999999998</c:v>
                </c:pt>
                <c:pt idx="6916">
                  <c:v>1.7729999999999999</c:v>
                </c:pt>
                <c:pt idx="6917">
                  <c:v>6.6284000000000001</c:v>
                </c:pt>
                <c:pt idx="6918">
                  <c:v>10.0501</c:v>
                </c:pt>
                <c:pt idx="6919">
                  <c:v>11.6271</c:v>
                </c:pt>
                <c:pt idx="6920">
                  <c:v>12.761900000000001</c:v>
                </c:pt>
                <c:pt idx="6921">
                  <c:v>13.097300000000001</c:v>
                </c:pt>
                <c:pt idx="6922">
                  <c:v>12.9193</c:v>
                </c:pt>
                <c:pt idx="6923">
                  <c:v>12.9968</c:v>
                </c:pt>
                <c:pt idx="6924">
                  <c:v>12.000500000000001</c:v>
                </c:pt>
                <c:pt idx="6925">
                  <c:v>9.5504999999999995</c:v>
                </c:pt>
                <c:pt idx="6926">
                  <c:v>6.1105999999999998</c:v>
                </c:pt>
                <c:pt idx="6927">
                  <c:v>1.6111</c:v>
                </c:pt>
                <c:pt idx="6928">
                  <c:v>-2.8618999999999999</c:v>
                </c:pt>
                <c:pt idx="6929">
                  <c:v>-7.0084</c:v>
                </c:pt>
                <c:pt idx="6930">
                  <c:v>-9.4539000000000009</c:v>
                </c:pt>
                <c:pt idx="6931">
                  <c:v>-8.9560999999999993</c:v>
                </c:pt>
                <c:pt idx="6932">
                  <c:v>-6.0486000000000004</c:v>
                </c:pt>
                <c:pt idx="6933">
                  <c:v>-1.5889</c:v>
                </c:pt>
                <c:pt idx="6934">
                  <c:v>2.5366</c:v>
                </c:pt>
                <c:pt idx="6935">
                  <c:v>5.8456999999999999</c:v>
                </c:pt>
                <c:pt idx="6936">
                  <c:v>7.1007999999999996</c:v>
                </c:pt>
                <c:pt idx="6937">
                  <c:v>5.2702999999999998</c:v>
                </c:pt>
                <c:pt idx="6938">
                  <c:v>2.6924000000000001</c:v>
                </c:pt>
                <c:pt idx="6939">
                  <c:v>1.5548999999999999</c:v>
                </c:pt>
                <c:pt idx="6940">
                  <c:v>2.6682999999999999</c:v>
                </c:pt>
                <c:pt idx="6941">
                  <c:v>5.8216000000000001</c:v>
                </c:pt>
                <c:pt idx="6942">
                  <c:v>9.8675999999999995</c:v>
                </c:pt>
                <c:pt idx="6943">
                  <c:v>15.3507</c:v>
                </c:pt>
                <c:pt idx="6944">
                  <c:v>19.574400000000001</c:v>
                </c:pt>
                <c:pt idx="6945">
                  <c:v>21.605</c:v>
                </c:pt>
                <c:pt idx="6946">
                  <c:v>21.900500000000001</c:v>
                </c:pt>
                <c:pt idx="6947">
                  <c:v>19.766200000000001</c:v>
                </c:pt>
                <c:pt idx="6948">
                  <c:v>15.4391</c:v>
                </c:pt>
                <c:pt idx="6949">
                  <c:v>10.377800000000001</c:v>
                </c:pt>
                <c:pt idx="6950">
                  <c:v>5.8079999999999998</c:v>
                </c:pt>
                <c:pt idx="6951">
                  <c:v>2.9634</c:v>
                </c:pt>
                <c:pt idx="6952">
                  <c:v>2.5663</c:v>
                </c:pt>
                <c:pt idx="6953">
                  <c:v>3.4868000000000001</c:v>
                </c:pt>
                <c:pt idx="6954">
                  <c:v>5.1502999999999997</c:v>
                </c:pt>
                <c:pt idx="6955">
                  <c:v>7.0099</c:v>
                </c:pt>
                <c:pt idx="6956">
                  <c:v>9.1745000000000001</c:v>
                </c:pt>
                <c:pt idx="6957">
                  <c:v>11.8424</c:v>
                </c:pt>
                <c:pt idx="6958">
                  <c:v>13.3809</c:v>
                </c:pt>
                <c:pt idx="6959">
                  <c:v>14.102399999999999</c:v>
                </c:pt>
                <c:pt idx="6960">
                  <c:v>13.8134</c:v>
                </c:pt>
                <c:pt idx="6961">
                  <c:v>13.5433</c:v>
                </c:pt>
                <c:pt idx="6962">
                  <c:v>13.561500000000001</c:v>
                </c:pt>
                <c:pt idx="6963">
                  <c:v>13.2906</c:v>
                </c:pt>
                <c:pt idx="6964">
                  <c:v>13.0555</c:v>
                </c:pt>
                <c:pt idx="6965">
                  <c:v>11.7157</c:v>
                </c:pt>
                <c:pt idx="6966">
                  <c:v>8.9415999999999993</c:v>
                </c:pt>
                <c:pt idx="6967">
                  <c:v>5.6959</c:v>
                </c:pt>
                <c:pt idx="6968">
                  <c:v>4.9646999999999997</c:v>
                </c:pt>
                <c:pt idx="6969">
                  <c:v>8.0164000000000009</c:v>
                </c:pt>
                <c:pt idx="6970">
                  <c:v>12.5296</c:v>
                </c:pt>
                <c:pt idx="6971">
                  <c:v>16.7941</c:v>
                </c:pt>
                <c:pt idx="6972">
                  <c:v>19.736000000000001</c:v>
                </c:pt>
                <c:pt idx="6973">
                  <c:v>18.756900000000002</c:v>
                </c:pt>
                <c:pt idx="6974">
                  <c:v>15.690200000000001</c:v>
                </c:pt>
                <c:pt idx="6975">
                  <c:v>11.7141</c:v>
                </c:pt>
                <c:pt idx="6976">
                  <c:v>10.1981</c:v>
                </c:pt>
                <c:pt idx="6977">
                  <c:v>11.354900000000001</c:v>
                </c:pt>
                <c:pt idx="6978">
                  <c:v>15.164899999999999</c:v>
                </c:pt>
                <c:pt idx="6979">
                  <c:v>18.6265</c:v>
                </c:pt>
                <c:pt idx="6980">
                  <c:v>18.841100000000001</c:v>
                </c:pt>
                <c:pt idx="6981">
                  <c:v>15.215400000000001</c:v>
                </c:pt>
                <c:pt idx="6982">
                  <c:v>9.6138999999999992</c:v>
                </c:pt>
                <c:pt idx="6983">
                  <c:v>4.5502000000000002</c:v>
                </c:pt>
                <c:pt idx="6984">
                  <c:v>2.9275000000000002</c:v>
                </c:pt>
                <c:pt idx="6985">
                  <c:v>2.5226000000000002</c:v>
                </c:pt>
                <c:pt idx="6986">
                  <c:v>2.7576999999999998</c:v>
                </c:pt>
                <c:pt idx="6987">
                  <c:v>1.8292999999999999</c:v>
                </c:pt>
                <c:pt idx="6988">
                  <c:v>-0.21659999999999999</c:v>
                </c:pt>
                <c:pt idx="6989">
                  <c:v>-2.4060999999999999</c:v>
                </c:pt>
                <c:pt idx="6990">
                  <c:v>-3.5535999999999999</c:v>
                </c:pt>
                <c:pt idx="6991">
                  <c:v>-1.5754999999999999</c:v>
                </c:pt>
                <c:pt idx="6992">
                  <c:v>2.1941999999999999</c:v>
                </c:pt>
                <c:pt idx="6993">
                  <c:v>7.4894999999999996</c:v>
                </c:pt>
                <c:pt idx="6994">
                  <c:v>12.392300000000001</c:v>
                </c:pt>
                <c:pt idx="6995">
                  <c:v>15.1927</c:v>
                </c:pt>
                <c:pt idx="6996">
                  <c:v>13.9847</c:v>
                </c:pt>
                <c:pt idx="6997">
                  <c:v>12.117000000000001</c:v>
                </c:pt>
                <c:pt idx="6998">
                  <c:v>11.6357</c:v>
                </c:pt>
                <c:pt idx="6999">
                  <c:v>11.648199999999999</c:v>
                </c:pt>
                <c:pt idx="7000">
                  <c:v>11.510899999999999</c:v>
                </c:pt>
                <c:pt idx="7001">
                  <c:v>10.446999999999999</c:v>
                </c:pt>
                <c:pt idx="7002">
                  <c:v>7.1048</c:v>
                </c:pt>
                <c:pt idx="7003">
                  <c:v>2.6292</c:v>
                </c:pt>
                <c:pt idx="7004">
                  <c:v>-2.2642000000000002</c:v>
                </c:pt>
                <c:pt idx="7005">
                  <c:v>-3.9765999999999999</c:v>
                </c:pt>
                <c:pt idx="7006">
                  <c:v>-2.9851000000000001</c:v>
                </c:pt>
                <c:pt idx="7007">
                  <c:v>1.5578000000000001</c:v>
                </c:pt>
                <c:pt idx="7008">
                  <c:v>6.1487999999999996</c:v>
                </c:pt>
                <c:pt idx="7009">
                  <c:v>8.9025999999999996</c:v>
                </c:pt>
                <c:pt idx="7010">
                  <c:v>7.4821</c:v>
                </c:pt>
                <c:pt idx="7011">
                  <c:v>1.2703</c:v>
                </c:pt>
                <c:pt idx="7012">
                  <c:v>-10.1463</c:v>
                </c:pt>
                <c:pt idx="7013">
                  <c:v>-24.3034</c:v>
                </c:pt>
                <c:pt idx="7014">
                  <c:v>-36.0473</c:v>
                </c:pt>
                <c:pt idx="7015">
                  <c:v>-43.045099999999998</c:v>
                </c:pt>
                <c:pt idx="7016">
                  <c:v>-45.872500000000002</c:v>
                </c:pt>
                <c:pt idx="7017">
                  <c:v>-44.003900000000002</c:v>
                </c:pt>
                <c:pt idx="7018">
                  <c:v>-39.121099999999998</c:v>
                </c:pt>
                <c:pt idx="7019">
                  <c:v>-34.573700000000002</c:v>
                </c:pt>
                <c:pt idx="7020">
                  <c:v>-29.994199999999999</c:v>
                </c:pt>
                <c:pt idx="7021">
                  <c:v>-24.303799999999999</c:v>
                </c:pt>
                <c:pt idx="7022">
                  <c:v>-19.565200000000001</c:v>
                </c:pt>
                <c:pt idx="7023">
                  <c:v>-15.229699999999999</c:v>
                </c:pt>
                <c:pt idx="7024">
                  <c:v>-10.450900000000001</c:v>
                </c:pt>
                <c:pt idx="7025">
                  <c:v>-6.1227</c:v>
                </c:pt>
                <c:pt idx="7026">
                  <c:v>-2.4805000000000001</c:v>
                </c:pt>
                <c:pt idx="7027">
                  <c:v>-0.79749999999999999</c:v>
                </c:pt>
                <c:pt idx="7028">
                  <c:v>-0.47170000000000001</c:v>
                </c:pt>
                <c:pt idx="7029">
                  <c:v>-0.14419999999999999</c:v>
                </c:pt>
                <c:pt idx="7030">
                  <c:v>0.88790000000000002</c:v>
                </c:pt>
                <c:pt idx="7031">
                  <c:v>3.7704</c:v>
                </c:pt>
                <c:pt idx="7032">
                  <c:v>7.2542999999999997</c:v>
                </c:pt>
                <c:pt idx="7033">
                  <c:v>9.8689999999999998</c:v>
                </c:pt>
                <c:pt idx="7034">
                  <c:v>12.1318</c:v>
                </c:pt>
                <c:pt idx="7035">
                  <c:v>13.725099999999999</c:v>
                </c:pt>
                <c:pt idx="7036">
                  <c:v>15.787599999999999</c:v>
                </c:pt>
                <c:pt idx="7037">
                  <c:v>17.715199999999999</c:v>
                </c:pt>
                <c:pt idx="7038">
                  <c:v>19.427199999999999</c:v>
                </c:pt>
                <c:pt idx="7039">
                  <c:v>20.8993</c:v>
                </c:pt>
                <c:pt idx="7040">
                  <c:v>21.951799999999999</c:v>
                </c:pt>
                <c:pt idx="7041">
                  <c:v>23.4297</c:v>
                </c:pt>
                <c:pt idx="7042">
                  <c:v>24.347100000000001</c:v>
                </c:pt>
                <c:pt idx="7043">
                  <c:v>23.312799999999999</c:v>
                </c:pt>
                <c:pt idx="7044">
                  <c:v>20.851900000000001</c:v>
                </c:pt>
                <c:pt idx="7045">
                  <c:v>17.194099999999999</c:v>
                </c:pt>
                <c:pt idx="7046">
                  <c:v>14.247</c:v>
                </c:pt>
                <c:pt idx="7047">
                  <c:v>11.552099999999999</c:v>
                </c:pt>
                <c:pt idx="7048">
                  <c:v>9.3000000000000007</c:v>
                </c:pt>
                <c:pt idx="7049">
                  <c:v>8.1042000000000005</c:v>
                </c:pt>
                <c:pt idx="7050">
                  <c:v>6.6379999999999999</c:v>
                </c:pt>
                <c:pt idx="7051">
                  <c:v>6.7225000000000001</c:v>
                </c:pt>
                <c:pt idx="7052">
                  <c:v>7.3985000000000003</c:v>
                </c:pt>
                <c:pt idx="7053">
                  <c:v>9.4681999999999995</c:v>
                </c:pt>
                <c:pt idx="7054">
                  <c:v>11.807</c:v>
                </c:pt>
                <c:pt idx="7055">
                  <c:v>14.4945</c:v>
                </c:pt>
                <c:pt idx="7056">
                  <c:v>17.322700000000001</c:v>
                </c:pt>
                <c:pt idx="7057">
                  <c:v>21.5136</c:v>
                </c:pt>
                <c:pt idx="7058">
                  <c:v>24.304300000000001</c:v>
                </c:pt>
                <c:pt idx="7059">
                  <c:v>25.261099999999999</c:v>
                </c:pt>
                <c:pt idx="7060">
                  <c:v>24.7547</c:v>
                </c:pt>
                <c:pt idx="7061">
                  <c:v>22.206499999999998</c:v>
                </c:pt>
                <c:pt idx="7062">
                  <c:v>18.3492</c:v>
                </c:pt>
                <c:pt idx="7063">
                  <c:v>13.274699999999999</c:v>
                </c:pt>
                <c:pt idx="7064">
                  <c:v>9.1308000000000007</c:v>
                </c:pt>
                <c:pt idx="7065">
                  <c:v>5.5929000000000002</c:v>
                </c:pt>
                <c:pt idx="7066">
                  <c:v>3.3896000000000002</c:v>
                </c:pt>
                <c:pt idx="7067">
                  <c:v>2.6233</c:v>
                </c:pt>
                <c:pt idx="7068">
                  <c:v>1.7725</c:v>
                </c:pt>
                <c:pt idx="7069">
                  <c:v>1.6517999999999999</c:v>
                </c:pt>
                <c:pt idx="7070">
                  <c:v>3.7532000000000001</c:v>
                </c:pt>
                <c:pt idx="7071">
                  <c:v>6.4646999999999997</c:v>
                </c:pt>
                <c:pt idx="7072">
                  <c:v>8.5831</c:v>
                </c:pt>
                <c:pt idx="7073">
                  <c:v>8.4876000000000005</c:v>
                </c:pt>
                <c:pt idx="7074">
                  <c:v>4.8236999999999997</c:v>
                </c:pt>
                <c:pt idx="7075">
                  <c:v>0.38329999999999997</c:v>
                </c:pt>
                <c:pt idx="7076">
                  <c:v>-2.6869999999999998</c:v>
                </c:pt>
                <c:pt idx="7077">
                  <c:v>-3.6124000000000001</c:v>
                </c:pt>
                <c:pt idx="7078">
                  <c:v>-1.3831</c:v>
                </c:pt>
                <c:pt idx="7079">
                  <c:v>2.8113000000000001</c:v>
                </c:pt>
                <c:pt idx="7080">
                  <c:v>7.8224999999999998</c:v>
                </c:pt>
                <c:pt idx="7081">
                  <c:v>10.2852</c:v>
                </c:pt>
                <c:pt idx="7082">
                  <c:v>9.8041999999999998</c:v>
                </c:pt>
                <c:pt idx="7083">
                  <c:v>7.6779999999999999</c:v>
                </c:pt>
                <c:pt idx="7084">
                  <c:v>5.7111999999999998</c:v>
                </c:pt>
                <c:pt idx="7085">
                  <c:v>4.5138999999999996</c:v>
                </c:pt>
                <c:pt idx="7086">
                  <c:v>2.6905000000000001</c:v>
                </c:pt>
                <c:pt idx="7087">
                  <c:v>6.8699999999999997E-2</c:v>
                </c:pt>
                <c:pt idx="7088">
                  <c:v>-4.4095000000000004</c:v>
                </c:pt>
                <c:pt idx="7089">
                  <c:v>-8.6357999999999997</c:v>
                </c:pt>
                <c:pt idx="7090">
                  <c:v>-12.3429</c:v>
                </c:pt>
                <c:pt idx="7091">
                  <c:v>-14.914</c:v>
                </c:pt>
                <c:pt idx="7092">
                  <c:v>-16.408000000000001</c:v>
                </c:pt>
                <c:pt idx="7093">
                  <c:v>-17.375399999999999</c:v>
                </c:pt>
                <c:pt idx="7094">
                  <c:v>-16.749400000000001</c:v>
                </c:pt>
                <c:pt idx="7095">
                  <c:v>-16.3916</c:v>
                </c:pt>
                <c:pt idx="7096">
                  <c:v>-16.1859</c:v>
                </c:pt>
                <c:pt idx="7097">
                  <c:v>-15.0762</c:v>
                </c:pt>
                <c:pt idx="7098">
                  <c:v>-13.274100000000001</c:v>
                </c:pt>
                <c:pt idx="7099">
                  <c:v>-11.996600000000001</c:v>
                </c:pt>
                <c:pt idx="7100">
                  <c:v>-12.575799999999999</c:v>
                </c:pt>
                <c:pt idx="7101">
                  <c:v>-12.8247</c:v>
                </c:pt>
                <c:pt idx="7102">
                  <c:v>-12.901300000000001</c:v>
                </c:pt>
                <c:pt idx="7103">
                  <c:v>-11.603199999999999</c:v>
                </c:pt>
                <c:pt idx="7104">
                  <c:v>-8.6047999999999991</c:v>
                </c:pt>
                <c:pt idx="7105">
                  <c:v>-4.8762999999999996</c:v>
                </c:pt>
                <c:pt idx="7106">
                  <c:v>-0.67830000000000001</c:v>
                </c:pt>
                <c:pt idx="7107">
                  <c:v>2.6156000000000001</c:v>
                </c:pt>
                <c:pt idx="7108">
                  <c:v>5.5998000000000001</c:v>
                </c:pt>
                <c:pt idx="7109">
                  <c:v>7.5119999999999996</c:v>
                </c:pt>
                <c:pt idx="7110">
                  <c:v>7.7464000000000004</c:v>
                </c:pt>
                <c:pt idx="7111">
                  <c:v>7.7775999999999996</c:v>
                </c:pt>
                <c:pt idx="7112">
                  <c:v>7.6658999999999997</c:v>
                </c:pt>
                <c:pt idx="7113">
                  <c:v>7.5167999999999999</c:v>
                </c:pt>
                <c:pt idx="7114">
                  <c:v>6.1675000000000004</c:v>
                </c:pt>
                <c:pt idx="7115">
                  <c:v>3.0569999999999999</c:v>
                </c:pt>
                <c:pt idx="7116">
                  <c:v>-2.9731000000000001</c:v>
                </c:pt>
                <c:pt idx="7117">
                  <c:v>-9.7423000000000002</c:v>
                </c:pt>
                <c:pt idx="7118">
                  <c:v>-14.733499999999999</c:v>
                </c:pt>
                <c:pt idx="7119">
                  <c:v>-15.9871</c:v>
                </c:pt>
                <c:pt idx="7120">
                  <c:v>-12.503299999999999</c:v>
                </c:pt>
                <c:pt idx="7121">
                  <c:v>-5.7210000000000001</c:v>
                </c:pt>
                <c:pt idx="7122">
                  <c:v>1.4152</c:v>
                </c:pt>
                <c:pt idx="7123">
                  <c:v>6.8846999999999996</c:v>
                </c:pt>
                <c:pt idx="7124">
                  <c:v>7.6131000000000002</c:v>
                </c:pt>
                <c:pt idx="7125">
                  <c:v>5.1245000000000003</c:v>
                </c:pt>
                <c:pt idx="7126">
                  <c:v>1.6400999999999999</c:v>
                </c:pt>
                <c:pt idx="7127">
                  <c:v>5.7799999999999997E-2</c:v>
                </c:pt>
                <c:pt idx="7128">
                  <c:v>0.1918</c:v>
                </c:pt>
                <c:pt idx="7129">
                  <c:v>1.9239999999999999</c:v>
                </c:pt>
                <c:pt idx="7130">
                  <c:v>3.5882999999999998</c:v>
                </c:pt>
                <c:pt idx="7131">
                  <c:v>2.5922999999999998</c:v>
                </c:pt>
                <c:pt idx="7132">
                  <c:v>-0.15920000000000001</c:v>
                </c:pt>
                <c:pt idx="7133">
                  <c:v>-3.5173000000000001</c:v>
                </c:pt>
                <c:pt idx="7134">
                  <c:v>-4.673</c:v>
                </c:pt>
                <c:pt idx="7135">
                  <c:v>-2.6326000000000001</c:v>
                </c:pt>
                <c:pt idx="7136">
                  <c:v>0.92369999999999997</c:v>
                </c:pt>
                <c:pt idx="7137">
                  <c:v>6.0994999999999999</c:v>
                </c:pt>
                <c:pt idx="7138">
                  <c:v>9.7797000000000001</c:v>
                </c:pt>
                <c:pt idx="7139">
                  <c:v>9.4704999999999995</c:v>
                </c:pt>
                <c:pt idx="7140">
                  <c:v>6.3243</c:v>
                </c:pt>
                <c:pt idx="7141">
                  <c:v>1.3173999999999999</c:v>
                </c:pt>
                <c:pt idx="7142">
                  <c:v>-1.8181</c:v>
                </c:pt>
                <c:pt idx="7143">
                  <c:v>-1.8048</c:v>
                </c:pt>
                <c:pt idx="7144">
                  <c:v>0.9113</c:v>
                </c:pt>
                <c:pt idx="7145">
                  <c:v>4.4292999999999996</c:v>
                </c:pt>
                <c:pt idx="7146">
                  <c:v>8.7866</c:v>
                </c:pt>
                <c:pt idx="7147">
                  <c:v>12.1595</c:v>
                </c:pt>
                <c:pt idx="7148">
                  <c:v>14.6348</c:v>
                </c:pt>
                <c:pt idx="7149">
                  <c:v>17.309100000000001</c:v>
                </c:pt>
                <c:pt idx="7150">
                  <c:v>19.0487</c:v>
                </c:pt>
                <c:pt idx="7151">
                  <c:v>19.350300000000001</c:v>
                </c:pt>
                <c:pt idx="7152">
                  <c:v>16.7378</c:v>
                </c:pt>
                <c:pt idx="7153">
                  <c:v>13.1275</c:v>
                </c:pt>
                <c:pt idx="7154">
                  <c:v>9.7004000000000001</c:v>
                </c:pt>
                <c:pt idx="7155">
                  <c:v>6.7018000000000004</c:v>
                </c:pt>
                <c:pt idx="7156">
                  <c:v>5.2576000000000001</c:v>
                </c:pt>
                <c:pt idx="7157">
                  <c:v>7.6214000000000004</c:v>
                </c:pt>
                <c:pt idx="7158">
                  <c:v>15.890599999999999</c:v>
                </c:pt>
                <c:pt idx="7159">
                  <c:v>29.7453</c:v>
                </c:pt>
                <c:pt idx="7160">
                  <c:v>50.102499999999999</c:v>
                </c:pt>
                <c:pt idx="7161">
                  <c:v>-18.370799999999999</c:v>
                </c:pt>
                <c:pt idx="7162">
                  <c:v>-17.889199999999999</c:v>
                </c:pt>
                <c:pt idx="7163">
                  <c:v>-19.2805</c:v>
                </c:pt>
                <c:pt idx="7164">
                  <c:v>-20.4862</c:v>
                </c:pt>
                <c:pt idx="7165">
                  <c:v>-21.066500000000001</c:v>
                </c:pt>
                <c:pt idx="7166">
                  <c:v>-22.45</c:v>
                </c:pt>
                <c:pt idx="7167">
                  <c:v>-24.008600000000001</c:v>
                </c:pt>
                <c:pt idx="7168">
                  <c:v>-23.745999999999999</c:v>
                </c:pt>
                <c:pt idx="7169">
                  <c:v>-20.8691</c:v>
                </c:pt>
                <c:pt idx="7170">
                  <c:v>-13.741400000000001</c:v>
                </c:pt>
                <c:pt idx="7171">
                  <c:v>-3.6154999999999999</c:v>
                </c:pt>
                <c:pt idx="7172">
                  <c:v>5.8780999999999999</c:v>
                </c:pt>
                <c:pt idx="7173">
                  <c:v>12.740500000000001</c:v>
                </c:pt>
                <c:pt idx="7174">
                  <c:v>15.105</c:v>
                </c:pt>
                <c:pt idx="7175">
                  <c:v>13.292999999999999</c:v>
                </c:pt>
                <c:pt idx="7176">
                  <c:v>7.3014000000000001</c:v>
                </c:pt>
                <c:pt idx="7177">
                  <c:v>1.1532</c:v>
                </c:pt>
                <c:pt idx="7178">
                  <c:v>-1.8605</c:v>
                </c:pt>
                <c:pt idx="7179">
                  <c:v>-0.12870000000000001</c:v>
                </c:pt>
                <c:pt idx="7180">
                  <c:v>3.8759999999999999</c:v>
                </c:pt>
                <c:pt idx="7181">
                  <c:v>9.0538000000000007</c:v>
                </c:pt>
                <c:pt idx="7182">
                  <c:v>14.0945</c:v>
                </c:pt>
                <c:pt idx="7183">
                  <c:v>16.7499</c:v>
                </c:pt>
                <c:pt idx="7184">
                  <c:v>16.695399999999999</c:v>
                </c:pt>
                <c:pt idx="7185">
                  <c:v>14.395300000000001</c:v>
                </c:pt>
                <c:pt idx="7186">
                  <c:v>12.228899999999999</c:v>
                </c:pt>
                <c:pt idx="7187">
                  <c:v>11.740399999999999</c:v>
                </c:pt>
                <c:pt idx="7188">
                  <c:v>12.398999999999999</c:v>
                </c:pt>
                <c:pt idx="7189">
                  <c:v>13.5177</c:v>
                </c:pt>
                <c:pt idx="7190">
                  <c:v>13.2738</c:v>
                </c:pt>
                <c:pt idx="7191">
                  <c:v>11.768800000000001</c:v>
                </c:pt>
                <c:pt idx="7192">
                  <c:v>9.7312999999999992</c:v>
                </c:pt>
                <c:pt idx="7193">
                  <c:v>6.7028999999999996</c:v>
                </c:pt>
                <c:pt idx="7194">
                  <c:v>3.7852999999999999</c:v>
                </c:pt>
                <c:pt idx="7195">
                  <c:v>1.718</c:v>
                </c:pt>
                <c:pt idx="7196">
                  <c:v>1.7054</c:v>
                </c:pt>
                <c:pt idx="7197">
                  <c:v>2.7949000000000002</c:v>
                </c:pt>
                <c:pt idx="7198">
                  <c:v>1.7270000000000001</c:v>
                </c:pt>
                <c:pt idx="7199">
                  <c:v>24.086500000000001</c:v>
                </c:pt>
                <c:pt idx="7200">
                  <c:v>21.0288</c:v>
                </c:pt>
                <c:pt idx="7201">
                  <c:v>18.653500000000001</c:v>
                </c:pt>
                <c:pt idx="7202">
                  <c:v>15.908300000000001</c:v>
                </c:pt>
                <c:pt idx="7203">
                  <c:v>12.1355</c:v>
                </c:pt>
                <c:pt idx="7204">
                  <c:v>7.6447000000000003</c:v>
                </c:pt>
                <c:pt idx="7205">
                  <c:v>4.0991</c:v>
                </c:pt>
                <c:pt idx="7206">
                  <c:v>4.0494000000000003</c:v>
                </c:pt>
                <c:pt idx="7207">
                  <c:v>3.8249</c:v>
                </c:pt>
                <c:pt idx="7208">
                  <c:v>3.3018999999999998</c:v>
                </c:pt>
                <c:pt idx="7209">
                  <c:v>3.0611999999999999</c:v>
                </c:pt>
                <c:pt idx="7210">
                  <c:v>1.8616999999999999</c:v>
                </c:pt>
                <c:pt idx="7211">
                  <c:v>0.33510000000000001</c:v>
                </c:pt>
                <c:pt idx="7212">
                  <c:v>-1.3702000000000001</c:v>
                </c:pt>
                <c:pt idx="7213">
                  <c:v>-2.0548999999999999</c:v>
                </c:pt>
                <c:pt idx="7214">
                  <c:v>-3.9557000000000002</c:v>
                </c:pt>
                <c:pt idx="7215">
                  <c:v>-5.6273</c:v>
                </c:pt>
                <c:pt idx="7216">
                  <c:v>-6.2084999999999999</c:v>
                </c:pt>
                <c:pt idx="7217">
                  <c:v>-6.8643999999999998</c:v>
                </c:pt>
                <c:pt idx="7218">
                  <c:v>-6.7122999999999999</c:v>
                </c:pt>
                <c:pt idx="7219">
                  <c:v>-7.0925000000000002</c:v>
                </c:pt>
                <c:pt idx="7220">
                  <c:v>-7.5132000000000003</c:v>
                </c:pt>
                <c:pt idx="7221">
                  <c:v>-8.0060000000000002</c:v>
                </c:pt>
                <c:pt idx="7222">
                  <c:v>-8.4458000000000002</c:v>
                </c:pt>
                <c:pt idx="7223">
                  <c:v>-9.0241000000000007</c:v>
                </c:pt>
                <c:pt idx="7224">
                  <c:v>-10.571999999999999</c:v>
                </c:pt>
                <c:pt idx="7225">
                  <c:v>-13.511100000000001</c:v>
                </c:pt>
                <c:pt idx="7226">
                  <c:v>-17.119700000000002</c:v>
                </c:pt>
                <c:pt idx="7227">
                  <c:v>-22.206</c:v>
                </c:pt>
                <c:pt idx="7228">
                  <c:v>-27.5746</c:v>
                </c:pt>
                <c:pt idx="7229">
                  <c:v>-30.150500000000001</c:v>
                </c:pt>
                <c:pt idx="7230">
                  <c:v>-30.952300000000001</c:v>
                </c:pt>
                <c:pt idx="7231">
                  <c:v>-29.139500000000002</c:v>
                </c:pt>
                <c:pt idx="7232">
                  <c:v>-26.479800000000001</c:v>
                </c:pt>
                <c:pt idx="7233">
                  <c:v>-24.260899999999999</c:v>
                </c:pt>
                <c:pt idx="7234">
                  <c:v>-8.5314999999999994</c:v>
                </c:pt>
                <c:pt idx="7235">
                  <c:v>-6.9942000000000002</c:v>
                </c:pt>
                <c:pt idx="7236">
                  <c:v>-6.1097999999999999</c:v>
                </c:pt>
                <c:pt idx="7237">
                  <c:v>-0.85489999999999999</c:v>
                </c:pt>
                <c:pt idx="7238">
                  <c:v>7.6647999999999996</c:v>
                </c:pt>
                <c:pt idx="7239">
                  <c:v>14.417299999999999</c:v>
                </c:pt>
                <c:pt idx="7240">
                  <c:v>20.584599999999998</c:v>
                </c:pt>
                <c:pt idx="7241">
                  <c:v>24.956</c:v>
                </c:pt>
                <c:pt idx="7242">
                  <c:v>28.4758</c:v>
                </c:pt>
                <c:pt idx="7243">
                  <c:v>30.927700000000002</c:v>
                </c:pt>
                <c:pt idx="7244">
                  <c:v>30.586200000000002</c:v>
                </c:pt>
                <c:pt idx="7245">
                  <c:v>27.366199999999999</c:v>
                </c:pt>
                <c:pt idx="7246">
                  <c:v>19.6538</c:v>
                </c:pt>
                <c:pt idx="7247">
                  <c:v>11.5952</c:v>
                </c:pt>
                <c:pt idx="7248">
                  <c:v>4.6257000000000001</c:v>
                </c:pt>
                <c:pt idx="7249">
                  <c:v>3.7847</c:v>
                </c:pt>
                <c:pt idx="7250">
                  <c:v>7.3510999999999997</c:v>
                </c:pt>
                <c:pt idx="7251">
                  <c:v>14.1099</c:v>
                </c:pt>
                <c:pt idx="7252">
                  <c:v>21.8049</c:v>
                </c:pt>
                <c:pt idx="7253">
                  <c:v>26.7239</c:v>
                </c:pt>
                <c:pt idx="7254">
                  <c:v>29.2712</c:v>
                </c:pt>
                <c:pt idx="7255">
                  <c:v>27.384</c:v>
                </c:pt>
                <c:pt idx="7256">
                  <c:v>22.603000000000002</c:v>
                </c:pt>
                <c:pt idx="7257">
                  <c:v>16.529800000000002</c:v>
                </c:pt>
                <c:pt idx="7258">
                  <c:v>10.761900000000001</c:v>
                </c:pt>
                <c:pt idx="7259">
                  <c:v>5.5972999999999997</c:v>
                </c:pt>
                <c:pt idx="7260">
                  <c:v>2.3098000000000001</c:v>
                </c:pt>
                <c:pt idx="7261">
                  <c:v>0.74829999999999997</c:v>
                </c:pt>
                <c:pt idx="7262">
                  <c:v>-7.5899999999999995E-2</c:v>
                </c:pt>
                <c:pt idx="7263">
                  <c:v>-0.31669999999999998</c:v>
                </c:pt>
                <c:pt idx="7264">
                  <c:v>0.92910000000000004</c:v>
                </c:pt>
                <c:pt idx="7265">
                  <c:v>3.6606999999999998</c:v>
                </c:pt>
                <c:pt idx="7266">
                  <c:v>5.8558000000000003</c:v>
                </c:pt>
                <c:pt idx="7267">
                  <c:v>6.7431000000000001</c:v>
                </c:pt>
                <c:pt idx="7268">
                  <c:v>6.5829000000000004</c:v>
                </c:pt>
                <c:pt idx="7269">
                  <c:v>5.7821999999999996</c:v>
                </c:pt>
                <c:pt idx="7270">
                  <c:v>6.7644000000000002</c:v>
                </c:pt>
                <c:pt idx="7271">
                  <c:v>10.167</c:v>
                </c:pt>
                <c:pt idx="7272">
                  <c:v>14.4567</c:v>
                </c:pt>
                <c:pt idx="7273">
                  <c:v>17.460999999999999</c:v>
                </c:pt>
                <c:pt idx="7274">
                  <c:v>18.1435</c:v>
                </c:pt>
                <c:pt idx="7275">
                  <c:v>16.1907</c:v>
                </c:pt>
                <c:pt idx="7276">
                  <c:v>11.9475</c:v>
                </c:pt>
                <c:pt idx="7277">
                  <c:v>5.9866999999999999</c:v>
                </c:pt>
                <c:pt idx="7278">
                  <c:v>0.65380000000000005</c:v>
                </c:pt>
                <c:pt idx="7279">
                  <c:v>-2.8340999999999998</c:v>
                </c:pt>
                <c:pt idx="7280">
                  <c:v>-3.2585999999999999</c:v>
                </c:pt>
                <c:pt idx="7281">
                  <c:v>-1.7074</c:v>
                </c:pt>
                <c:pt idx="7282">
                  <c:v>0.67379999999999995</c:v>
                </c:pt>
                <c:pt idx="7283">
                  <c:v>3.6128</c:v>
                </c:pt>
                <c:pt idx="7284">
                  <c:v>7.4329999999999998</c:v>
                </c:pt>
                <c:pt idx="7285">
                  <c:v>11.7849</c:v>
                </c:pt>
                <c:pt idx="7286">
                  <c:v>15.2872</c:v>
                </c:pt>
                <c:pt idx="7287">
                  <c:v>17.154599999999999</c:v>
                </c:pt>
                <c:pt idx="7288">
                  <c:v>16.723700000000001</c:v>
                </c:pt>
                <c:pt idx="7289">
                  <c:v>12.139099999999999</c:v>
                </c:pt>
                <c:pt idx="7290">
                  <c:v>4.9390999999999998</c:v>
                </c:pt>
                <c:pt idx="7291">
                  <c:v>-1.7601</c:v>
                </c:pt>
                <c:pt idx="7292">
                  <c:v>-4.8879999999999999</c:v>
                </c:pt>
                <c:pt idx="7293">
                  <c:v>-4.7320000000000002</c:v>
                </c:pt>
                <c:pt idx="7294">
                  <c:v>0.16300000000000001</c:v>
                </c:pt>
                <c:pt idx="7295">
                  <c:v>6.9123999999999999</c:v>
                </c:pt>
                <c:pt idx="7296">
                  <c:v>12.713200000000001</c:v>
                </c:pt>
                <c:pt idx="7297">
                  <c:v>15.363</c:v>
                </c:pt>
                <c:pt idx="7298">
                  <c:v>13.5519</c:v>
                </c:pt>
                <c:pt idx="7299">
                  <c:v>8.7189999999999994</c:v>
                </c:pt>
                <c:pt idx="7300">
                  <c:v>2.1238999999999999</c:v>
                </c:pt>
                <c:pt idx="7301">
                  <c:v>-2.61</c:v>
                </c:pt>
                <c:pt idx="7302">
                  <c:v>-2.9653999999999998</c:v>
                </c:pt>
                <c:pt idx="7303">
                  <c:v>0.1762</c:v>
                </c:pt>
                <c:pt idx="7304">
                  <c:v>5.2229999999999999</c:v>
                </c:pt>
                <c:pt idx="7305">
                  <c:v>9.4537999999999993</c:v>
                </c:pt>
                <c:pt idx="7306">
                  <c:v>10.429</c:v>
                </c:pt>
                <c:pt idx="7307">
                  <c:v>8.6149000000000004</c:v>
                </c:pt>
                <c:pt idx="7308">
                  <c:v>6.7270000000000003</c:v>
                </c:pt>
                <c:pt idx="7309">
                  <c:v>4.4779</c:v>
                </c:pt>
                <c:pt idx="7310">
                  <c:v>2.3285</c:v>
                </c:pt>
                <c:pt idx="7311">
                  <c:v>1.7197</c:v>
                </c:pt>
                <c:pt idx="7312">
                  <c:v>2.036</c:v>
                </c:pt>
                <c:pt idx="7313">
                  <c:v>3.2197</c:v>
                </c:pt>
                <c:pt idx="7314">
                  <c:v>4.077</c:v>
                </c:pt>
                <c:pt idx="7315">
                  <c:v>4.7244999999999999</c:v>
                </c:pt>
                <c:pt idx="7316">
                  <c:v>6.3179999999999996</c:v>
                </c:pt>
                <c:pt idx="7317">
                  <c:v>8.6788000000000007</c:v>
                </c:pt>
                <c:pt idx="7318">
                  <c:v>11.070499999999999</c:v>
                </c:pt>
                <c:pt idx="7319">
                  <c:v>12.020099999999999</c:v>
                </c:pt>
                <c:pt idx="7320">
                  <c:v>11.2281</c:v>
                </c:pt>
                <c:pt idx="7321">
                  <c:v>10.6427</c:v>
                </c:pt>
                <c:pt idx="7322">
                  <c:v>8.1143999999999998</c:v>
                </c:pt>
                <c:pt idx="7323">
                  <c:v>4.8010999999999999</c:v>
                </c:pt>
                <c:pt idx="7324">
                  <c:v>1.1047</c:v>
                </c:pt>
                <c:pt idx="7325">
                  <c:v>-2.3405999999999998</c:v>
                </c:pt>
                <c:pt idx="7326">
                  <c:v>-4.3071999999999999</c:v>
                </c:pt>
                <c:pt idx="7327">
                  <c:v>-5.0666000000000002</c:v>
                </c:pt>
                <c:pt idx="7328">
                  <c:v>-5.0598000000000001</c:v>
                </c:pt>
                <c:pt idx="7329">
                  <c:v>-4.4215</c:v>
                </c:pt>
                <c:pt idx="7330">
                  <c:v>-4.3433000000000002</c:v>
                </c:pt>
                <c:pt idx="7331">
                  <c:v>-3.8161</c:v>
                </c:pt>
                <c:pt idx="7332">
                  <c:v>-2.6362000000000001</c:v>
                </c:pt>
                <c:pt idx="7333">
                  <c:v>1.3035000000000001</c:v>
                </c:pt>
                <c:pt idx="7334">
                  <c:v>6.4066000000000001</c:v>
                </c:pt>
                <c:pt idx="7335">
                  <c:v>9.3961000000000006</c:v>
                </c:pt>
                <c:pt idx="7336">
                  <c:v>9.4074000000000009</c:v>
                </c:pt>
                <c:pt idx="7337">
                  <c:v>8.4389000000000003</c:v>
                </c:pt>
                <c:pt idx="7338">
                  <c:v>6.9368999999999996</c:v>
                </c:pt>
                <c:pt idx="7339">
                  <c:v>5.0942999999999996</c:v>
                </c:pt>
                <c:pt idx="7340">
                  <c:v>4.6033999999999997</c:v>
                </c:pt>
                <c:pt idx="7341">
                  <c:v>7.1348000000000003</c:v>
                </c:pt>
                <c:pt idx="7342">
                  <c:v>10.5405</c:v>
                </c:pt>
                <c:pt idx="7343">
                  <c:v>13.6739</c:v>
                </c:pt>
                <c:pt idx="7344">
                  <c:v>14.630599999999999</c:v>
                </c:pt>
                <c:pt idx="7345">
                  <c:v>11.889799999999999</c:v>
                </c:pt>
                <c:pt idx="7346">
                  <c:v>5.9823000000000004</c:v>
                </c:pt>
                <c:pt idx="7347">
                  <c:v>-0.53</c:v>
                </c:pt>
                <c:pt idx="7348">
                  <c:v>-4.2630999999999997</c:v>
                </c:pt>
                <c:pt idx="7349">
                  <c:v>-4.6241000000000003</c:v>
                </c:pt>
                <c:pt idx="7350">
                  <c:v>-1.9517</c:v>
                </c:pt>
                <c:pt idx="7351">
                  <c:v>1.8540000000000001</c:v>
                </c:pt>
                <c:pt idx="7352">
                  <c:v>3.8031000000000001</c:v>
                </c:pt>
                <c:pt idx="7353">
                  <c:v>3.35</c:v>
                </c:pt>
                <c:pt idx="7354">
                  <c:v>1.1820999999999999</c:v>
                </c:pt>
                <c:pt idx="7355">
                  <c:v>-0.1515</c:v>
                </c:pt>
                <c:pt idx="7356">
                  <c:v>-7.5800000000000006E-2</c:v>
                </c:pt>
                <c:pt idx="7357">
                  <c:v>0.9405</c:v>
                </c:pt>
                <c:pt idx="7358">
                  <c:v>3.3607999999999998</c:v>
                </c:pt>
                <c:pt idx="7359">
                  <c:v>4.3735999999999997</c:v>
                </c:pt>
                <c:pt idx="7360">
                  <c:v>3.5811999999999999</c:v>
                </c:pt>
                <c:pt idx="7361">
                  <c:v>2.8807</c:v>
                </c:pt>
                <c:pt idx="7362">
                  <c:v>3.0550999999999999</c:v>
                </c:pt>
                <c:pt idx="7363">
                  <c:v>3.5405000000000002</c:v>
                </c:pt>
                <c:pt idx="7364">
                  <c:v>4.4939</c:v>
                </c:pt>
                <c:pt idx="7365">
                  <c:v>5.4447000000000001</c:v>
                </c:pt>
                <c:pt idx="7366">
                  <c:v>3.5924</c:v>
                </c:pt>
                <c:pt idx="7367">
                  <c:v>0.35249999999999998</c:v>
                </c:pt>
                <c:pt idx="7368">
                  <c:v>-4.8319000000000001</c:v>
                </c:pt>
                <c:pt idx="7369">
                  <c:v>-9.7905999999999995</c:v>
                </c:pt>
                <c:pt idx="7370">
                  <c:v>-13.832599999999999</c:v>
                </c:pt>
                <c:pt idx="7371">
                  <c:v>-14.619300000000001</c:v>
                </c:pt>
                <c:pt idx="7372">
                  <c:v>-12.257400000000001</c:v>
                </c:pt>
                <c:pt idx="7373">
                  <c:v>-8.1532</c:v>
                </c:pt>
                <c:pt idx="7374">
                  <c:v>-3.2210999999999999</c:v>
                </c:pt>
                <c:pt idx="7375">
                  <c:v>-3.4700000000000002E-2</c:v>
                </c:pt>
                <c:pt idx="7376">
                  <c:v>1.2356</c:v>
                </c:pt>
                <c:pt idx="7377">
                  <c:v>1.9864999999999999</c:v>
                </c:pt>
                <c:pt idx="7378">
                  <c:v>2.1587999999999998</c:v>
                </c:pt>
                <c:pt idx="7379">
                  <c:v>2.5851999999999999</c:v>
                </c:pt>
                <c:pt idx="7380">
                  <c:v>4.2351999999999999</c:v>
                </c:pt>
                <c:pt idx="7381">
                  <c:v>4.9840999999999998</c:v>
                </c:pt>
                <c:pt idx="7382">
                  <c:v>2.8776000000000002</c:v>
                </c:pt>
                <c:pt idx="7383">
                  <c:v>-0.98140000000000005</c:v>
                </c:pt>
                <c:pt idx="7384">
                  <c:v>-5.7624000000000004</c:v>
                </c:pt>
                <c:pt idx="7385">
                  <c:v>-9.8171999999999997</c:v>
                </c:pt>
                <c:pt idx="7386">
                  <c:v>-13.059799999999999</c:v>
                </c:pt>
                <c:pt idx="7387">
                  <c:v>-14.8468</c:v>
                </c:pt>
                <c:pt idx="7388">
                  <c:v>-15.325100000000001</c:v>
                </c:pt>
                <c:pt idx="7389">
                  <c:v>-14.180199999999999</c:v>
                </c:pt>
                <c:pt idx="7390">
                  <c:v>-11.804</c:v>
                </c:pt>
                <c:pt idx="7391">
                  <c:v>-7.4245000000000001</c:v>
                </c:pt>
                <c:pt idx="7392">
                  <c:v>-3.1149</c:v>
                </c:pt>
                <c:pt idx="7393">
                  <c:v>0.77700000000000002</c:v>
                </c:pt>
                <c:pt idx="7394">
                  <c:v>2.8714</c:v>
                </c:pt>
                <c:pt idx="7395">
                  <c:v>2.4496000000000002</c:v>
                </c:pt>
                <c:pt idx="7396">
                  <c:v>0.47899999999999998</c:v>
                </c:pt>
                <c:pt idx="7397">
                  <c:v>-2.3780999999999999</c:v>
                </c:pt>
                <c:pt idx="7398">
                  <c:v>-4.3898000000000001</c:v>
                </c:pt>
                <c:pt idx="7399">
                  <c:v>-5.3052999999999999</c:v>
                </c:pt>
                <c:pt idx="7400">
                  <c:v>-5.2103999999999999</c:v>
                </c:pt>
                <c:pt idx="7401">
                  <c:v>-4.6559999999999997</c:v>
                </c:pt>
                <c:pt idx="7402">
                  <c:v>-3.4853000000000001</c:v>
                </c:pt>
                <c:pt idx="7403">
                  <c:v>-2.6663999999999999</c:v>
                </c:pt>
                <c:pt idx="7404">
                  <c:v>-1.2968999999999999</c:v>
                </c:pt>
                <c:pt idx="7405">
                  <c:v>0.7198</c:v>
                </c:pt>
                <c:pt idx="7406">
                  <c:v>3.9935</c:v>
                </c:pt>
                <c:pt idx="7407">
                  <c:v>5.0491999999999999</c:v>
                </c:pt>
                <c:pt idx="7408">
                  <c:v>3.7942999999999998</c:v>
                </c:pt>
                <c:pt idx="7409">
                  <c:v>1.8418000000000001</c:v>
                </c:pt>
                <c:pt idx="7410">
                  <c:v>0.17929999999999999</c:v>
                </c:pt>
                <c:pt idx="7411">
                  <c:v>0.94069999999999998</c:v>
                </c:pt>
                <c:pt idx="7412">
                  <c:v>5.3270999999999997</c:v>
                </c:pt>
                <c:pt idx="7413">
                  <c:v>10.877700000000001</c:v>
                </c:pt>
                <c:pt idx="7414">
                  <c:v>15.6439</c:v>
                </c:pt>
                <c:pt idx="7415">
                  <c:v>18.221299999999999</c:v>
                </c:pt>
                <c:pt idx="7416">
                  <c:v>16.563099999999999</c:v>
                </c:pt>
                <c:pt idx="7417">
                  <c:v>12.7675</c:v>
                </c:pt>
                <c:pt idx="7418">
                  <c:v>10.019600000000001</c:v>
                </c:pt>
                <c:pt idx="7419">
                  <c:v>9.6013000000000002</c:v>
                </c:pt>
                <c:pt idx="7420">
                  <c:v>12.7677</c:v>
                </c:pt>
                <c:pt idx="7421">
                  <c:v>15.8058</c:v>
                </c:pt>
                <c:pt idx="7422">
                  <c:v>15.809100000000001</c:v>
                </c:pt>
                <c:pt idx="7423">
                  <c:v>11.754899999999999</c:v>
                </c:pt>
                <c:pt idx="7424">
                  <c:v>4.7129000000000003</c:v>
                </c:pt>
                <c:pt idx="7425">
                  <c:v>-3.9943</c:v>
                </c:pt>
                <c:pt idx="7426">
                  <c:v>-9.9334000000000007</c:v>
                </c:pt>
                <c:pt idx="7427">
                  <c:v>-11.2982</c:v>
                </c:pt>
                <c:pt idx="7428">
                  <c:v>-8.5988000000000007</c:v>
                </c:pt>
                <c:pt idx="7429">
                  <c:v>-4.6551999999999998</c:v>
                </c:pt>
                <c:pt idx="7430">
                  <c:v>-0.50819999999999999</c:v>
                </c:pt>
                <c:pt idx="7431">
                  <c:v>0.97770000000000001</c:v>
                </c:pt>
                <c:pt idx="7432">
                  <c:v>0.52270000000000005</c:v>
                </c:pt>
                <c:pt idx="7433">
                  <c:v>0.51929999999999998</c:v>
                </c:pt>
                <c:pt idx="7434">
                  <c:v>3.2302</c:v>
                </c:pt>
                <c:pt idx="7435">
                  <c:v>7.5780000000000003</c:v>
                </c:pt>
                <c:pt idx="7436">
                  <c:v>11.8003</c:v>
                </c:pt>
                <c:pt idx="7437">
                  <c:v>14.5083</c:v>
                </c:pt>
                <c:pt idx="7438">
                  <c:v>16.4863</c:v>
                </c:pt>
                <c:pt idx="7439">
                  <c:v>17.943300000000001</c:v>
                </c:pt>
                <c:pt idx="7440">
                  <c:v>19.7225</c:v>
                </c:pt>
                <c:pt idx="7441">
                  <c:v>21.588000000000001</c:v>
                </c:pt>
                <c:pt idx="7442">
                  <c:v>23.143699999999999</c:v>
                </c:pt>
                <c:pt idx="7443">
                  <c:v>21.5945</c:v>
                </c:pt>
                <c:pt idx="7444">
                  <c:v>18.686499999999999</c:v>
                </c:pt>
                <c:pt idx="7445">
                  <c:v>14.648400000000001</c:v>
                </c:pt>
                <c:pt idx="7446">
                  <c:v>10.7067</c:v>
                </c:pt>
                <c:pt idx="7447">
                  <c:v>7.6668000000000003</c:v>
                </c:pt>
                <c:pt idx="7448">
                  <c:v>7.2252999999999998</c:v>
                </c:pt>
                <c:pt idx="7449">
                  <c:v>8.4961000000000002</c:v>
                </c:pt>
                <c:pt idx="7450">
                  <c:v>9.5329999999999995</c:v>
                </c:pt>
                <c:pt idx="7451">
                  <c:v>9.4231999999999996</c:v>
                </c:pt>
                <c:pt idx="7452">
                  <c:v>7.5997000000000003</c:v>
                </c:pt>
                <c:pt idx="7453">
                  <c:v>5.7892999999999999</c:v>
                </c:pt>
                <c:pt idx="7454">
                  <c:v>4.9550000000000001</c:v>
                </c:pt>
                <c:pt idx="7455">
                  <c:v>6.0765000000000002</c:v>
                </c:pt>
                <c:pt idx="7456">
                  <c:v>9.7636000000000003</c:v>
                </c:pt>
                <c:pt idx="7457">
                  <c:v>14.2012</c:v>
                </c:pt>
                <c:pt idx="7458">
                  <c:v>15.0715</c:v>
                </c:pt>
                <c:pt idx="7459">
                  <c:v>11.147600000000001</c:v>
                </c:pt>
                <c:pt idx="7460">
                  <c:v>3.1541999999999999</c:v>
                </c:pt>
                <c:pt idx="7461">
                  <c:v>-5.4448999999999996</c:v>
                </c:pt>
                <c:pt idx="7462">
                  <c:v>-11.711</c:v>
                </c:pt>
                <c:pt idx="7463">
                  <c:v>-15.5421</c:v>
                </c:pt>
                <c:pt idx="7464">
                  <c:v>-17.483699999999999</c:v>
                </c:pt>
                <c:pt idx="7465">
                  <c:v>-18.137</c:v>
                </c:pt>
                <c:pt idx="7466">
                  <c:v>-18.579499999999999</c:v>
                </c:pt>
                <c:pt idx="7467">
                  <c:v>-17.625800000000002</c:v>
                </c:pt>
                <c:pt idx="7468">
                  <c:v>-15.115</c:v>
                </c:pt>
                <c:pt idx="7469">
                  <c:v>-10.602600000000001</c:v>
                </c:pt>
                <c:pt idx="7470">
                  <c:v>-3.7785000000000002</c:v>
                </c:pt>
                <c:pt idx="7471">
                  <c:v>3.2715000000000001</c:v>
                </c:pt>
                <c:pt idx="7472">
                  <c:v>7.6062000000000003</c:v>
                </c:pt>
                <c:pt idx="7473">
                  <c:v>9.4863</c:v>
                </c:pt>
                <c:pt idx="7474">
                  <c:v>9.1323000000000008</c:v>
                </c:pt>
                <c:pt idx="7475">
                  <c:v>8.1792999999999996</c:v>
                </c:pt>
                <c:pt idx="7476">
                  <c:v>7.6566000000000001</c:v>
                </c:pt>
                <c:pt idx="7477">
                  <c:v>7.7720000000000002</c:v>
                </c:pt>
                <c:pt idx="7478">
                  <c:v>8.2469000000000001</c:v>
                </c:pt>
                <c:pt idx="7479">
                  <c:v>7.5092999999999996</c:v>
                </c:pt>
                <c:pt idx="7480">
                  <c:v>6.4231999999999996</c:v>
                </c:pt>
                <c:pt idx="7481">
                  <c:v>5.7015000000000002</c:v>
                </c:pt>
                <c:pt idx="7482">
                  <c:v>5.5301</c:v>
                </c:pt>
                <c:pt idx="7483">
                  <c:v>6.9983000000000004</c:v>
                </c:pt>
                <c:pt idx="7484">
                  <c:v>8.6348000000000003</c:v>
                </c:pt>
                <c:pt idx="7485">
                  <c:v>9.1232000000000006</c:v>
                </c:pt>
                <c:pt idx="7486">
                  <c:v>6.6214000000000004</c:v>
                </c:pt>
                <c:pt idx="7487">
                  <c:v>4.2938000000000001</c:v>
                </c:pt>
                <c:pt idx="7488">
                  <c:v>2.1850999999999998</c:v>
                </c:pt>
                <c:pt idx="7489">
                  <c:v>0.62849999999999995</c:v>
                </c:pt>
                <c:pt idx="7490">
                  <c:v>-0.87729999999999997</c:v>
                </c:pt>
                <c:pt idx="7491">
                  <c:v>1.3340000000000001</c:v>
                </c:pt>
                <c:pt idx="7492">
                  <c:v>3.3102</c:v>
                </c:pt>
                <c:pt idx="7493">
                  <c:v>4.3761000000000001</c:v>
                </c:pt>
                <c:pt idx="7494">
                  <c:v>3.5512999999999999</c:v>
                </c:pt>
                <c:pt idx="7495">
                  <c:v>1.7527999999999999</c:v>
                </c:pt>
                <c:pt idx="7496">
                  <c:v>-0.83750000000000002</c:v>
                </c:pt>
                <c:pt idx="7497">
                  <c:v>-3.0093999999999999</c:v>
                </c:pt>
                <c:pt idx="7498">
                  <c:v>-5.2496</c:v>
                </c:pt>
                <c:pt idx="7499">
                  <c:v>-5.7756999999999996</c:v>
                </c:pt>
                <c:pt idx="7500">
                  <c:v>-3.6440000000000001</c:v>
                </c:pt>
                <c:pt idx="7501">
                  <c:v>0.58240000000000003</c:v>
                </c:pt>
                <c:pt idx="7502">
                  <c:v>6.5896999999999997</c:v>
                </c:pt>
                <c:pt idx="7503">
                  <c:v>13.2105</c:v>
                </c:pt>
                <c:pt idx="7504">
                  <c:v>16.780899999999999</c:v>
                </c:pt>
                <c:pt idx="7505">
                  <c:v>16.127199999999998</c:v>
                </c:pt>
                <c:pt idx="7506">
                  <c:v>11.837999999999999</c:v>
                </c:pt>
                <c:pt idx="7507">
                  <c:v>6.1802999999999999</c:v>
                </c:pt>
                <c:pt idx="7508">
                  <c:v>0.85870000000000002</c:v>
                </c:pt>
                <c:pt idx="7509">
                  <c:v>-1.8976999999999999</c:v>
                </c:pt>
                <c:pt idx="7510">
                  <c:v>-2.2008000000000001</c:v>
                </c:pt>
                <c:pt idx="7511">
                  <c:v>-2.0371000000000001</c:v>
                </c:pt>
                <c:pt idx="7512">
                  <c:v>-0.99409999999999998</c:v>
                </c:pt>
                <c:pt idx="7513">
                  <c:v>-0.55149999999999999</c:v>
                </c:pt>
                <c:pt idx="7514">
                  <c:v>-3.0325000000000002</c:v>
                </c:pt>
                <c:pt idx="7515">
                  <c:v>-7.2617000000000003</c:v>
                </c:pt>
                <c:pt idx="7516">
                  <c:v>-11.361700000000001</c:v>
                </c:pt>
                <c:pt idx="7517">
                  <c:v>-13.6151</c:v>
                </c:pt>
                <c:pt idx="7518">
                  <c:v>-13.854699999999999</c:v>
                </c:pt>
                <c:pt idx="7519">
                  <c:v>-10.100899999999999</c:v>
                </c:pt>
                <c:pt idx="7520">
                  <c:v>-5.7915000000000001</c:v>
                </c:pt>
                <c:pt idx="7521">
                  <c:v>-1.8009999999999999</c:v>
                </c:pt>
                <c:pt idx="7522">
                  <c:v>1.3720000000000001</c:v>
                </c:pt>
                <c:pt idx="7523">
                  <c:v>3.6709999999999998</c:v>
                </c:pt>
                <c:pt idx="7524">
                  <c:v>5.4509999999999996</c:v>
                </c:pt>
                <c:pt idx="7525">
                  <c:v>7.9812000000000003</c:v>
                </c:pt>
                <c:pt idx="7526">
                  <c:v>10.298</c:v>
                </c:pt>
                <c:pt idx="7527">
                  <c:v>11.8049</c:v>
                </c:pt>
                <c:pt idx="7528">
                  <c:v>12.167</c:v>
                </c:pt>
                <c:pt idx="7529">
                  <c:v>12.658099999999999</c:v>
                </c:pt>
                <c:pt idx="7530">
                  <c:v>12.276</c:v>
                </c:pt>
                <c:pt idx="7531">
                  <c:v>10.2943</c:v>
                </c:pt>
                <c:pt idx="7532">
                  <c:v>8.0889000000000006</c:v>
                </c:pt>
                <c:pt idx="7533">
                  <c:v>3.4559000000000002</c:v>
                </c:pt>
                <c:pt idx="7534">
                  <c:v>-2.9416000000000002</c:v>
                </c:pt>
                <c:pt idx="7535">
                  <c:v>-10.6563</c:v>
                </c:pt>
                <c:pt idx="7536">
                  <c:v>-16.930900000000001</c:v>
                </c:pt>
                <c:pt idx="7537">
                  <c:v>-20.413399999999999</c:v>
                </c:pt>
                <c:pt idx="7538">
                  <c:v>-20.357099999999999</c:v>
                </c:pt>
                <c:pt idx="7539">
                  <c:v>-16.207100000000001</c:v>
                </c:pt>
                <c:pt idx="7540">
                  <c:v>-9.0433000000000003</c:v>
                </c:pt>
                <c:pt idx="7541">
                  <c:v>-0.84319999999999995</c:v>
                </c:pt>
                <c:pt idx="7542">
                  <c:v>5.2446000000000002</c:v>
                </c:pt>
                <c:pt idx="7543">
                  <c:v>7.5876000000000001</c:v>
                </c:pt>
                <c:pt idx="7544">
                  <c:v>6.8945999999999996</c:v>
                </c:pt>
                <c:pt idx="7545">
                  <c:v>3.3153999999999999</c:v>
                </c:pt>
                <c:pt idx="7546">
                  <c:v>0.81989999999999996</c:v>
                </c:pt>
                <c:pt idx="7547">
                  <c:v>0.24179999999999999</c:v>
                </c:pt>
                <c:pt idx="7548">
                  <c:v>2.3841999999999999</c:v>
                </c:pt>
                <c:pt idx="7549">
                  <c:v>4.9531000000000001</c:v>
                </c:pt>
                <c:pt idx="7550">
                  <c:v>6.3425000000000002</c:v>
                </c:pt>
                <c:pt idx="7551">
                  <c:v>6.0072000000000001</c:v>
                </c:pt>
                <c:pt idx="7552">
                  <c:v>5.4850000000000003</c:v>
                </c:pt>
                <c:pt idx="7553">
                  <c:v>4.8086000000000002</c:v>
                </c:pt>
                <c:pt idx="7554">
                  <c:v>5.0651000000000002</c:v>
                </c:pt>
                <c:pt idx="7555">
                  <c:v>6.0408999999999997</c:v>
                </c:pt>
                <c:pt idx="7556">
                  <c:v>7.1393000000000004</c:v>
                </c:pt>
                <c:pt idx="7557">
                  <c:v>7.5350999999999999</c:v>
                </c:pt>
                <c:pt idx="7558">
                  <c:v>6.5533999999999999</c:v>
                </c:pt>
                <c:pt idx="7559">
                  <c:v>4.9779999999999998</c:v>
                </c:pt>
                <c:pt idx="7560">
                  <c:v>3.4639000000000002</c:v>
                </c:pt>
                <c:pt idx="7561">
                  <c:v>1.3341000000000001</c:v>
                </c:pt>
                <c:pt idx="7562">
                  <c:v>-0.44030000000000002</c:v>
                </c:pt>
                <c:pt idx="7563">
                  <c:v>-1.6095999999999999</c:v>
                </c:pt>
                <c:pt idx="7564">
                  <c:v>-1.3554999999999999</c:v>
                </c:pt>
                <c:pt idx="7565">
                  <c:v>-1.4964999999999999</c:v>
                </c:pt>
                <c:pt idx="7566">
                  <c:v>-0.93840000000000001</c:v>
                </c:pt>
                <c:pt idx="7567">
                  <c:v>1.1910000000000001</c:v>
                </c:pt>
                <c:pt idx="7568">
                  <c:v>5.0242000000000004</c:v>
                </c:pt>
                <c:pt idx="7569">
                  <c:v>8.6231000000000009</c:v>
                </c:pt>
                <c:pt idx="7570">
                  <c:v>12.999700000000001</c:v>
                </c:pt>
                <c:pt idx="7571">
                  <c:v>16.064699999999998</c:v>
                </c:pt>
                <c:pt idx="7572">
                  <c:v>16.779199999999999</c:v>
                </c:pt>
                <c:pt idx="7573">
                  <c:v>13.857200000000001</c:v>
                </c:pt>
                <c:pt idx="7574">
                  <c:v>8.1821999999999999</c:v>
                </c:pt>
                <c:pt idx="7575">
                  <c:v>1.7053</c:v>
                </c:pt>
                <c:pt idx="7576">
                  <c:v>-4.0349000000000004</c:v>
                </c:pt>
                <c:pt idx="7577">
                  <c:v>-8.5641999999999996</c:v>
                </c:pt>
                <c:pt idx="7578">
                  <c:v>-7.7324999999999999</c:v>
                </c:pt>
                <c:pt idx="7579">
                  <c:v>-1.8996999999999999</c:v>
                </c:pt>
                <c:pt idx="7580">
                  <c:v>3.883</c:v>
                </c:pt>
                <c:pt idx="7581">
                  <c:v>6.4783999999999997</c:v>
                </c:pt>
                <c:pt idx="7582">
                  <c:v>5.5244</c:v>
                </c:pt>
                <c:pt idx="7583">
                  <c:v>2.0512000000000001</c:v>
                </c:pt>
                <c:pt idx="7584">
                  <c:v>-2.0611999999999999</c:v>
                </c:pt>
                <c:pt idx="7585">
                  <c:v>-5.2624000000000004</c:v>
                </c:pt>
                <c:pt idx="7586">
                  <c:v>-6.3296999999999999</c:v>
                </c:pt>
                <c:pt idx="7587">
                  <c:v>-5.0682</c:v>
                </c:pt>
                <c:pt idx="7588">
                  <c:v>-1.2435</c:v>
                </c:pt>
                <c:pt idx="7589">
                  <c:v>2.62</c:v>
                </c:pt>
                <c:pt idx="7590">
                  <c:v>6.3559999999999999</c:v>
                </c:pt>
                <c:pt idx="7591">
                  <c:v>9.2873999999999999</c:v>
                </c:pt>
                <c:pt idx="7592">
                  <c:v>11.943</c:v>
                </c:pt>
                <c:pt idx="7593">
                  <c:v>13.183999999999999</c:v>
                </c:pt>
                <c:pt idx="7594">
                  <c:v>13.696999999999999</c:v>
                </c:pt>
                <c:pt idx="7595">
                  <c:v>12.186199999999999</c:v>
                </c:pt>
                <c:pt idx="7596">
                  <c:v>8.5770999999999997</c:v>
                </c:pt>
                <c:pt idx="7597">
                  <c:v>4.3041999999999998</c:v>
                </c:pt>
                <c:pt idx="7598">
                  <c:v>1.4547000000000001</c:v>
                </c:pt>
                <c:pt idx="7599">
                  <c:v>7.7000000000000002E-3</c:v>
                </c:pt>
                <c:pt idx="7600">
                  <c:v>-0.49969999999999998</c:v>
                </c:pt>
                <c:pt idx="7601">
                  <c:v>-2.6943000000000001</c:v>
                </c:pt>
                <c:pt idx="7602">
                  <c:v>-6.3762999999999996</c:v>
                </c:pt>
                <c:pt idx="7603">
                  <c:v>-9.9501000000000008</c:v>
                </c:pt>
                <c:pt idx="7604">
                  <c:v>-10.9336</c:v>
                </c:pt>
                <c:pt idx="7605">
                  <c:v>-7.3731999999999998</c:v>
                </c:pt>
                <c:pt idx="7606">
                  <c:v>-0.1033</c:v>
                </c:pt>
                <c:pt idx="7607">
                  <c:v>6.8559999999999999</c:v>
                </c:pt>
                <c:pt idx="7608">
                  <c:v>12.1341</c:v>
                </c:pt>
                <c:pt idx="7609">
                  <c:v>14.612</c:v>
                </c:pt>
                <c:pt idx="7610">
                  <c:v>15.5884</c:v>
                </c:pt>
                <c:pt idx="7611">
                  <c:v>16.146699999999999</c:v>
                </c:pt>
                <c:pt idx="7612">
                  <c:v>16.044699999999999</c:v>
                </c:pt>
                <c:pt idx="7613">
                  <c:v>15.584899999999999</c:v>
                </c:pt>
                <c:pt idx="7614">
                  <c:v>14.348100000000001</c:v>
                </c:pt>
                <c:pt idx="7615">
                  <c:v>11.7211</c:v>
                </c:pt>
                <c:pt idx="7616">
                  <c:v>9.7144999999999992</c:v>
                </c:pt>
                <c:pt idx="7617">
                  <c:v>9.0051000000000005</c:v>
                </c:pt>
                <c:pt idx="7618">
                  <c:v>10.207599999999999</c:v>
                </c:pt>
                <c:pt idx="7619">
                  <c:v>11.0297</c:v>
                </c:pt>
                <c:pt idx="7620">
                  <c:v>11.170999999999999</c:v>
                </c:pt>
                <c:pt idx="7621">
                  <c:v>9.2690999999999999</c:v>
                </c:pt>
                <c:pt idx="7622">
                  <c:v>6.9503000000000004</c:v>
                </c:pt>
                <c:pt idx="7623">
                  <c:v>4.2314999999999996</c:v>
                </c:pt>
                <c:pt idx="7624">
                  <c:v>2.5764999999999998</c:v>
                </c:pt>
                <c:pt idx="7625">
                  <c:v>2.3281000000000001</c:v>
                </c:pt>
                <c:pt idx="7626">
                  <c:v>3.6442000000000001</c:v>
                </c:pt>
                <c:pt idx="7627">
                  <c:v>4.9260000000000002</c:v>
                </c:pt>
                <c:pt idx="7628">
                  <c:v>6.7504</c:v>
                </c:pt>
                <c:pt idx="7629">
                  <c:v>8.7195</c:v>
                </c:pt>
                <c:pt idx="7630">
                  <c:v>11.049300000000001</c:v>
                </c:pt>
                <c:pt idx="7631">
                  <c:v>12.8858</c:v>
                </c:pt>
                <c:pt idx="7632">
                  <c:v>14.7988</c:v>
                </c:pt>
                <c:pt idx="7633">
                  <c:v>14.7936</c:v>
                </c:pt>
                <c:pt idx="7634">
                  <c:v>12.5139</c:v>
                </c:pt>
                <c:pt idx="7635">
                  <c:v>8.6227</c:v>
                </c:pt>
                <c:pt idx="7636">
                  <c:v>5.1775000000000002</c:v>
                </c:pt>
                <c:pt idx="7637">
                  <c:v>2.9895999999999998</c:v>
                </c:pt>
                <c:pt idx="7638">
                  <c:v>0.94289999999999996</c:v>
                </c:pt>
                <c:pt idx="7639">
                  <c:v>-1.4449000000000001</c:v>
                </c:pt>
                <c:pt idx="7640">
                  <c:v>-2.7846000000000002</c:v>
                </c:pt>
                <c:pt idx="7641">
                  <c:v>-6.9150999999999998</c:v>
                </c:pt>
                <c:pt idx="7642">
                  <c:v>-13.721</c:v>
                </c:pt>
                <c:pt idx="7643">
                  <c:v>-23.619199999999999</c:v>
                </c:pt>
                <c:pt idx="7644">
                  <c:v>-34.805599999999998</c:v>
                </c:pt>
                <c:pt idx="7645">
                  <c:v>-45.721400000000003</c:v>
                </c:pt>
                <c:pt idx="7646">
                  <c:v>-52.771599999999999</c:v>
                </c:pt>
                <c:pt idx="7647">
                  <c:v>-54.878900000000002</c:v>
                </c:pt>
                <c:pt idx="7648">
                  <c:v>-52.027900000000002</c:v>
                </c:pt>
                <c:pt idx="7649">
                  <c:v>-45.737900000000003</c:v>
                </c:pt>
                <c:pt idx="7650">
                  <c:v>-38.072099999999999</c:v>
                </c:pt>
                <c:pt idx="7651">
                  <c:v>-29.762499999999999</c:v>
                </c:pt>
                <c:pt idx="7652">
                  <c:v>-22.832599999999999</c:v>
                </c:pt>
                <c:pt idx="7653">
                  <c:v>-19.3551</c:v>
                </c:pt>
                <c:pt idx="7654">
                  <c:v>-16.523299999999999</c:v>
                </c:pt>
                <c:pt idx="7655">
                  <c:v>-15.125299999999999</c:v>
                </c:pt>
                <c:pt idx="7656">
                  <c:v>-14.4924</c:v>
                </c:pt>
                <c:pt idx="7657">
                  <c:v>-13.1945</c:v>
                </c:pt>
                <c:pt idx="7658">
                  <c:v>-11.074199999999999</c:v>
                </c:pt>
                <c:pt idx="7659">
                  <c:v>-8.0385000000000009</c:v>
                </c:pt>
                <c:pt idx="7660">
                  <c:v>-4.2584</c:v>
                </c:pt>
                <c:pt idx="7661">
                  <c:v>-2.0531000000000001</c:v>
                </c:pt>
                <c:pt idx="7662">
                  <c:v>-0.25950000000000001</c:v>
                </c:pt>
                <c:pt idx="7663">
                  <c:v>-0.84819999999999995</c:v>
                </c:pt>
                <c:pt idx="7664">
                  <c:v>-1.8747</c:v>
                </c:pt>
                <c:pt idx="7665">
                  <c:v>-1.8379000000000001</c:v>
                </c:pt>
                <c:pt idx="7666">
                  <c:v>0.2107</c:v>
                </c:pt>
                <c:pt idx="7667">
                  <c:v>3.9186000000000001</c:v>
                </c:pt>
                <c:pt idx="7668">
                  <c:v>6.8887</c:v>
                </c:pt>
                <c:pt idx="7669">
                  <c:v>7.7944000000000004</c:v>
                </c:pt>
                <c:pt idx="7670">
                  <c:v>6.7244999999999999</c:v>
                </c:pt>
                <c:pt idx="7671">
                  <c:v>5.0185000000000004</c:v>
                </c:pt>
                <c:pt idx="7672">
                  <c:v>1.5181</c:v>
                </c:pt>
                <c:pt idx="7673">
                  <c:v>-1.153</c:v>
                </c:pt>
                <c:pt idx="7674">
                  <c:v>-3.6589999999999998</c:v>
                </c:pt>
                <c:pt idx="7675">
                  <c:v>-4.0545999999999998</c:v>
                </c:pt>
                <c:pt idx="7676">
                  <c:v>-3.7176999999999998</c:v>
                </c:pt>
                <c:pt idx="7677">
                  <c:v>-2.7265999999999999</c:v>
                </c:pt>
                <c:pt idx="7678">
                  <c:v>-0.65339999999999998</c:v>
                </c:pt>
                <c:pt idx="7679">
                  <c:v>1.7574000000000001</c:v>
                </c:pt>
                <c:pt idx="7680">
                  <c:v>3.9487000000000001</c:v>
                </c:pt>
                <c:pt idx="7681">
                  <c:v>6.3855000000000004</c:v>
                </c:pt>
                <c:pt idx="7682">
                  <c:v>9.1433999999999997</c:v>
                </c:pt>
                <c:pt idx="7683">
                  <c:v>11.298999999999999</c:v>
                </c:pt>
                <c:pt idx="7684">
                  <c:v>11.736499999999999</c:v>
                </c:pt>
                <c:pt idx="7685">
                  <c:v>10.2364</c:v>
                </c:pt>
                <c:pt idx="7686">
                  <c:v>6.5311000000000003</c:v>
                </c:pt>
                <c:pt idx="7687">
                  <c:v>3.7166999999999999</c:v>
                </c:pt>
                <c:pt idx="7688">
                  <c:v>3.5045000000000002</c:v>
                </c:pt>
                <c:pt idx="7689">
                  <c:v>4.6051000000000002</c:v>
                </c:pt>
                <c:pt idx="7690">
                  <c:v>6.7984999999999998</c:v>
                </c:pt>
                <c:pt idx="7691">
                  <c:v>8.2926000000000002</c:v>
                </c:pt>
                <c:pt idx="7692">
                  <c:v>6.7718999999999996</c:v>
                </c:pt>
                <c:pt idx="7693">
                  <c:v>3.6263999999999998</c:v>
                </c:pt>
                <c:pt idx="7694">
                  <c:v>-0.27650000000000002</c:v>
                </c:pt>
                <c:pt idx="7695">
                  <c:v>-2.8532999999999999</c:v>
                </c:pt>
                <c:pt idx="7696">
                  <c:v>-2.1278999999999999</c:v>
                </c:pt>
                <c:pt idx="7697">
                  <c:v>0.93630000000000002</c:v>
                </c:pt>
                <c:pt idx="7698">
                  <c:v>6.2077</c:v>
                </c:pt>
                <c:pt idx="7699">
                  <c:v>12.074299999999999</c:v>
                </c:pt>
                <c:pt idx="7700">
                  <c:v>17.105699999999999</c:v>
                </c:pt>
                <c:pt idx="7701">
                  <c:v>19.7362</c:v>
                </c:pt>
                <c:pt idx="7702">
                  <c:v>21.0748</c:v>
                </c:pt>
                <c:pt idx="7703">
                  <c:v>22.378599999999999</c:v>
                </c:pt>
                <c:pt idx="7704">
                  <c:v>25.1004</c:v>
                </c:pt>
                <c:pt idx="7705">
                  <c:v>26.8399</c:v>
                </c:pt>
                <c:pt idx="7706">
                  <c:v>26.578499999999998</c:v>
                </c:pt>
                <c:pt idx="7707">
                  <c:v>25.286999999999999</c:v>
                </c:pt>
                <c:pt idx="7708">
                  <c:v>22.767499999999998</c:v>
                </c:pt>
                <c:pt idx="7709">
                  <c:v>19.8581</c:v>
                </c:pt>
                <c:pt idx="7710">
                  <c:v>17.726900000000001</c:v>
                </c:pt>
                <c:pt idx="7711">
                  <c:v>16.914300000000001</c:v>
                </c:pt>
                <c:pt idx="7712">
                  <c:v>16.3551</c:v>
                </c:pt>
                <c:pt idx="7713">
                  <c:v>17.143999999999998</c:v>
                </c:pt>
                <c:pt idx="7714">
                  <c:v>18.154699999999998</c:v>
                </c:pt>
                <c:pt idx="7715">
                  <c:v>19.2041</c:v>
                </c:pt>
                <c:pt idx="7716">
                  <c:v>19.053100000000001</c:v>
                </c:pt>
                <c:pt idx="7717">
                  <c:v>16.7379</c:v>
                </c:pt>
                <c:pt idx="7718">
                  <c:v>14.053599999999999</c:v>
                </c:pt>
                <c:pt idx="7719">
                  <c:v>11.288399999999999</c:v>
                </c:pt>
                <c:pt idx="7720">
                  <c:v>8.7997999999999994</c:v>
                </c:pt>
                <c:pt idx="7721">
                  <c:v>8.1580999999999992</c:v>
                </c:pt>
                <c:pt idx="7722">
                  <c:v>9.1411999999999995</c:v>
                </c:pt>
                <c:pt idx="7723">
                  <c:v>9.6393000000000004</c:v>
                </c:pt>
                <c:pt idx="7724">
                  <c:v>9.2560000000000002</c:v>
                </c:pt>
                <c:pt idx="7725">
                  <c:v>8.3795999999999999</c:v>
                </c:pt>
                <c:pt idx="7726">
                  <c:v>6.8277000000000001</c:v>
                </c:pt>
                <c:pt idx="7727">
                  <c:v>5.9077999999999999</c:v>
                </c:pt>
                <c:pt idx="7728">
                  <c:v>5.9722</c:v>
                </c:pt>
                <c:pt idx="7729">
                  <c:v>7.6215999999999999</c:v>
                </c:pt>
                <c:pt idx="7730">
                  <c:v>10.650700000000001</c:v>
                </c:pt>
                <c:pt idx="7731">
                  <c:v>12.9657</c:v>
                </c:pt>
                <c:pt idx="7732">
                  <c:v>12.7849</c:v>
                </c:pt>
                <c:pt idx="7733">
                  <c:v>10.4252</c:v>
                </c:pt>
                <c:pt idx="7734">
                  <c:v>7.3578999999999999</c:v>
                </c:pt>
                <c:pt idx="7735">
                  <c:v>4.5094000000000003</c:v>
                </c:pt>
                <c:pt idx="7736">
                  <c:v>3.5880999999999998</c:v>
                </c:pt>
                <c:pt idx="7737">
                  <c:v>3.4866999999999999</c:v>
                </c:pt>
                <c:pt idx="7738">
                  <c:v>4.9941000000000004</c:v>
                </c:pt>
                <c:pt idx="7739">
                  <c:v>9.2262000000000004</c:v>
                </c:pt>
                <c:pt idx="7740">
                  <c:v>11.2949</c:v>
                </c:pt>
                <c:pt idx="7741">
                  <c:v>12.937200000000001</c:v>
                </c:pt>
                <c:pt idx="7742">
                  <c:v>12.5883</c:v>
                </c:pt>
                <c:pt idx="7743">
                  <c:v>9.3885000000000005</c:v>
                </c:pt>
                <c:pt idx="7744">
                  <c:v>5.3297999999999996</c:v>
                </c:pt>
                <c:pt idx="7745">
                  <c:v>0.80589999999999995</c:v>
                </c:pt>
                <c:pt idx="7746">
                  <c:v>-2.7576999999999998</c:v>
                </c:pt>
                <c:pt idx="7747">
                  <c:v>-5.0445000000000002</c:v>
                </c:pt>
                <c:pt idx="7748">
                  <c:v>-5.0460000000000003</c:v>
                </c:pt>
                <c:pt idx="7749">
                  <c:v>-3.5074000000000001</c:v>
                </c:pt>
                <c:pt idx="7750">
                  <c:v>-1.5347</c:v>
                </c:pt>
                <c:pt idx="7751">
                  <c:v>-1.3403</c:v>
                </c:pt>
                <c:pt idx="7752">
                  <c:v>-1.4297</c:v>
                </c:pt>
                <c:pt idx="7753">
                  <c:v>-1.8951</c:v>
                </c:pt>
                <c:pt idx="7754">
                  <c:v>-2.0331999999999999</c:v>
                </c:pt>
                <c:pt idx="7755">
                  <c:v>-2.7597</c:v>
                </c:pt>
                <c:pt idx="7756">
                  <c:v>-3.1113</c:v>
                </c:pt>
                <c:pt idx="7757">
                  <c:v>-3.8631000000000002</c:v>
                </c:pt>
                <c:pt idx="7758">
                  <c:v>-4.4764999999999997</c:v>
                </c:pt>
                <c:pt idx="7759">
                  <c:v>-5.3425000000000002</c:v>
                </c:pt>
                <c:pt idx="7760">
                  <c:v>-5.4871999999999996</c:v>
                </c:pt>
                <c:pt idx="7761">
                  <c:v>-5.2195999999999998</c:v>
                </c:pt>
                <c:pt idx="7762">
                  <c:v>-3.8254999999999999</c:v>
                </c:pt>
                <c:pt idx="7763">
                  <c:v>-2.0383</c:v>
                </c:pt>
                <c:pt idx="7764">
                  <c:v>-0.38100000000000001</c:v>
                </c:pt>
                <c:pt idx="7765">
                  <c:v>0.86539999999999995</c:v>
                </c:pt>
                <c:pt idx="7766">
                  <c:v>0.64200000000000002</c:v>
                </c:pt>
                <c:pt idx="7767">
                  <c:v>-1.1217999999999999</c:v>
                </c:pt>
                <c:pt idx="7768">
                  <c:v>-2.855</c:v>
                </c:pt>
                <c:pt idx="7769">
                  <c:v>-3.3839000000000001</c:v>
                </c:pt>
                <c:pt idx="7770">
                  <c:v>-2.2589999999999999</c:v>
                </c:pt>
                <c:pt idx="7771">
                  <c:v>1.0793999999999999</c:v>
                </c:pt>
                <c:pt idx="7772">
                  <c:v>4.9945000000000004</c:v>
                </c:pt>
                <c:pt idx="7773">
                  <c:v>8.58</c:v>
                </c:pt>
                <c:pt idx="7774">
                  <c:v>8.9641000000000002</c:v>
                </c:pt>
                <c:pt idx="7775">
                  <c:v>6.5749000000000004</c:v>
                </c:pt>
                <c:pt idx="7776">
                  <c:v>2.4815999999999998</c:v>
                </c:pt>
                <c:pt idx="7777">
                  <c:v>-1.7830999999999999</c:v>
                </c:pt>
                <c:pt idx="7778">
                  <c:v>-3.7511999999999999</c:v>
                </c:pt>
                <c:pt idx="7779">
                  <c:v>-2.2307999999999999</c:v>
                </c:pt>
                <c:pt idx="7780">
                  <c:v>-7.3999999999999996E-2</c:v>
                </c:pt>
                <c:pt idx="7781">
                  <c:v>2.3058000000000001</c:v>
                </c:pt>
                <c:pt idx="7782">
                  <c:v>4.1455000000000002</c:v>
                </c:pt>
                <c:pt idx="7783">
                  <c:v>5.3124000000000002</c:v>
                </c:pt>
                <c:pt idx="7784">
                  <c:v>7.4965000000000002</c:v>
                </c:pt>
                <c:pt idx="7785">
                  <c:v>8.6838999999999995</c:v>
                </c:pt>
                <c:pt idx="7786">
                  <c:v>10.4604</c:v>
                </c:pt>
                <c:pt idx="7787">
                  <c:v>10.779400000000001</c:v>
                </c:pt>
                <c:pt idx="7788">
                  <c:v>8.2215000000000007</c:v>
                </c:pt>
                <c:pt idx="7789">
                  <c:v>2.7002999999999999</c:v>
                </c:pt>
                <c:pt idx="7790">
                  <c:v>-4.7286000000000001</c:v>
                </c:pt>
                <c:pt idx="7791">
                  <c:v>-11.493</c:v>
                </c:pt>
                <c:pt idx="7792">
                  <c:v>-15.7845</c:v>
                </c:pt>
                <c:pt idx="7793">
                  <c:v>-17.499300000000002</c:v>
                </c:pt>
                <c:pt idx="7794">
                  <c:v>-15.9955</c:v>
                </c:pt>
                <c:pt idx="7795">
                  <c:v>-14.139699999999999</c:v>
                </c:pt>
                <c:pt idx="7796">
                  <c:v>-14.5464</c:v>
                </c:pt>
                <c:pt idx="7797">
                  <c:v>-15.688800000000001</c:v>
                </c:pt>
                <c:pt idx="7798">
                  <c:v>-16.359000000000002</c:v>
                </c:pt>
                <c:pt idx="7799">
                  <c:v>-14.5128</c:v>
                </c:pt>
                <c:pt idx="7800">
                  <c:v>-8.5366999999999997</c:v>
                </c:pt>
                <c:pt idx="7801">
                  <c:v>-1.2707999999999999</c:v>
                </c:pt>
                <c:pt idx="7802">
                  <c:v>5.1402000000000001</c:v>
                </c:pt>
                <c:pt idx="7803">
                  <c:v>6.9061000000000003</c:v>
                </c:pt>
                <c:pt idx="7804">
                  <c:v>3.6347999999999998</c:v>
                </c:pt>
                <c:pt idx="7805">
                  <c:v>-3.5623</c:v>
                </c:pt>
                <c:pt idx="7806">
                  <c:v>-12.498100000000001</c:v>
                </c:pt>
                <c:pt idx="7807">
                  <c:v>-19.0566</c:v>
                </c:pt>
                <c:pt idx="7808">
                  <c:v>-21.041</c:v>
                </c:pt>
                <c:pt idx="7809">
                  <c:v>-17.558299999999999</c:v>
                </c:pt>
                <c:pt idx="7810">
                  <c:v>-8.8277999999999999</c:v>
                </c:pt>
                <c:pt idx="7811">
                  <c:v>2.3347000000000002</c:v>
                </c:pt>
                <c:pt idx="7812">
                  <c:v>10.4848</c:v>
                </c:pt>
                <c:pt idx="7813">
                  <c:v>14.3872</c:v>
                </c:pt>
                <c:pt idx="7814">
                  <c:v>13.578799999999999</c:v>
                </c:pt>
                <c:pt idx="7815">
                  <c:v>10.475099999999999</c:v>
                </c:pt>
                <c:pt idx="7816">
                  <c:v>7.1493000000000002</c:v>
                </c:pt>
                <c:pt idx="7817">
                  <c:v>6.5774999999999997</c:v>
                </c:pt>
                <c:pt idx="7818">
                  <c:v>7.8662000000000001</c:v>
                </c:pt>
                <c:pt idx="7819">
                  <c:v>8.7187999999999999</c:v>
                </c:pt>
                <c:pt idx="7820">
                  <c:v>9.1471</c:v>
                </c:pt>
                <c:pt idx="7821">
                  <c:v>6.6135000000000002</c:v>
                </c:pt>
                <c:pt idx="7822">
                  <c:v>2.8245</c:v>
                </c:pt>
                <c:pt idx="7823">
                  <c:v>-0.1075</c:v>
                </c:pt>
                <c:pt idx="7824">
                  <c:v>-1.4109</c:v>
                </c:pt>
                <c:pt idx="7825">
                  <c:v>-1.5481</c:v>
                </c:pt>
                <c:pt idx="7826">
                  <c:v>1.72E-2</c:v>
                </c:pt>
                <c:pt idx="7827">
                  <c:v>2.5889000000000002</c:v>
                </c:pt>
                <c:pt idx="7828">
                  <c:v>4.9249000000000001</c:v>
                </c:pt>
                <c:pt idx="7829">
                  <c:v>6.6284000000000001</c:v>
                </c:pt>
                <c:pt idx="7830">
                  <c:v>7.5149999999999997</c:v>
                </c:pt>
                <c:pt idx="7831">
                  <c:v>7.6771000000000003</c:v>
                </c:pt>
                <c:pt idx="7832">
                  <c:v>7.2055999999999996</c:v>
                </c:pt>
                <c:pt idx="7833">
                  <c:v>3.8149999999999999</c:v>
                </c:pt>
                <c:pt idx="7834">
                  <c:v>-1.5861000000000001</c:v>
                </c:pt>
                <c:pt idx="7835">
                  <c:v>-7.1360999999999999</c:v>
                </c:pt>
                <c:pt idx="7836">
                  <c:v>-11.447800000000001</c:v>
                </c:pt>
                <c:pt idx="7837">
                  <c:v>-12.963699999999999</c:v>
                </c:pt>
                <c:pt idx="7838">
                  <c:v>-11.6455</c:v>
                </c:pt>
                <c:pt idx="7839">
                  <c:v>-8.3604000000000003</c:v>
                </c:pt>
                <c:pt idx="7840">
                  <c:v>-5.0075000000000003</c:v>
                </c:pt>
                <c:pt idx="7841">
                  <c:v>-2.4138999999999999</c:v>
                </c:pt>
                <c:pt idx="7842">
                  <c:v>-0.44219999999999998</c:v>
                </c:pt>
                <c:pt idx="7843">
                  <c:v>-1.1718999999999999</c:v>
                </c:pt>
                <c:pt idx="7844">
                  <c:v>-2.8700999999999999</c:v>
                </c:pt>
                <c:pt idx="7845">
                  <c:v>-3.9344999999999999</c:v>
                </c:pt>
                <c:pt idx="7846">
                  <c:v>-3.6892</c:v>
                </c:pt>
                <c:pt idx="7847">
                  <c:v>-2.8957999999999999</c:v>
                </c:pt>
                <c:pt idx="7848">
                  <c:v>-1.472</c:v>
                </c:pt>
                <c:pt idx="7849">
                  <c:v>-0.43380000000000002</c:v>
                </c:pt>
                <c:pt idx="7850">
                  <c:v>1.2636000000000001</c:v>
                </c:pt>
                <c:pt idx="7851">
                  <c:v>2.7374000000000001</c:v>
                </c:pt>
                <c:pt idx="7852">
                  <c:v>1.538</c:v>
                </c:pt>
                <c:pt idx="7853">
                  <c:v>-0.13900000000000001</c:v>
                </c:pt>
                <c:pt idx="7854">
                  <c:v>-2.8761999999999999</c:v>
                </c:pt>
                <c:pt idx="7855">
                  <c:v>-6.2638999999999996</c:v>
                </c:pt>
                <c:pt idx="7856">
                  <c:v>-8.3320000000000007</c:v>
                </c:pt>
                <c:pt idx="7857">
                  <c:v>-9.1857000000000006</c:v>
                </c:pt>
                <c:pt idx="7858">
                  <c:v>-9.0381999999999998</c:v>
                </c:pt>
                <c:pt idx="7859">
                  <c:v>-7.8305999999999996</c:v>
                </c:pt>
                <c:pt idx="7860">
                  <c:v>-7.8490000000000002</c:v>
                </c:pt>
                <c:pt idx="7861">
                  <c:v>-7.9344999999999999</c:v>
                </c:pt>
                <c:pt idx="7862">
                  <c:v>-7.6912000000000003</c:v>
                </c:pt>
                <c:pt idx="7863">
                  <c:v>-6.5549999999999997</c:v>
                </c:pt>
                <c:pt idx="7864">
                  <c:v>-3.8056000000000001</c:v>
                </c:pt>
                <c:pt idx="7865">
                  <c:v>0.61460000000000004</c:v>
                </c:pt>
                <c:pt idx="7866">
                  <c:v>5.4093999999999998</c:v>
                </c:pt>
                <c:pt idx="7867">
                  <c:v>8.1111000000000004</c:v>
                </c:pt>
                <c:pt idx="7868">
                  <c:v>8.0045999999999999</c:v>
                </c:pt>
                <c:pt idx="7869">
                  <c:v>7.7282999999999999</c:v>
                </c:pt>
                <c:pt idx="7870">
                  <c:v>8.7757000000000005</c:v>
                </c:pt>
                <c:pt idx="7871">
                  <c:v>8.3574999999999999</c:v>
                </c:pt>
                <c:pt idx="7872">
                  <c:v>4.7740999999999998</c:v>
                </c:pt>
                <c:pt idx="7873">
                  <c:v>0.25619999999999998</c:v>
                </c:pt>
                <c:pt idx="7874">
                  <c:v>-5.3068</c:v>
                </c:pt>
                <c:pt idx="7875">
                  <c:v>-9.5012000000000008</c:v>
                </c:pt>
                <c:pt idx="7876">
                  <c:v>-9.5167999999999999</c:v>
                </c:pt>
                <c:pt idx="7877">
                  <c:v>-5.6204000000000001</c:v>
                </c:pt>
                <c:pt idx="7878">
                  <c:v>-1.5539000000000001</c:v>
                </c:pt>
                <c:pt idx="7879">
                  <c:v>2.1661000000000001</c:v>
                </c:pt>
                <c:pt idx="7880">
                  <c:v>3.7448000000000001</c:v>
                </c:pt>
                <c:pt idx="7881">
                  <c:v>3.3797000000000001</c:v>
                </c:pt>
                <c:pt idx="7882">
                  <c:v>0.73929999999999996</c:v>
                </c:pt>
                <c:pt idx="7883">
                  <c:v>-1.2579</c:v>
                </c:pt>
                <c:pt idx="7884">
                  <c:v>-1.7390000000000001</c:v>
                </c:pt>
                <c:pt idx="7885">
                  <c:v>-0.33090000000000003</c:v>
                </c:pt>
                <c:pt idx="7886">
                  <c:v>3.1116999999999999</c:v>
                </c:pt>
                <c:pt idx="7887">
                  <c:v>7.2244999999999999</c:v>
                </c:pt>
                <c:pt idx="7888">
                  <c:v>10.362500000000001</c:v>
                </c:pt>
                <c:pt idx="7889">
                  <c:v>9.2245000000000008</c:v>
                </c:pt>
                <c:pt idx="7890">
                  <c:v>6.516</c:v>
                </c:pt>
                <c:pt idx="7891">
                  <c:v>4.4550000000000001</c:v>
                </c:pt>
                <c:pt idx="7892">
                  <c:v>2.5657000000000001</c:v>
                </c:pt>
                <c:pt idx="7893">
                  <c:v>2.7048999999999999</c:v>
                </c:pt>
                <c:pt idx="7894">
                  <c:v>3.4239999999999999</c:v>
                </c:pt>
                <c:pt idx="7895">
                  <c:v>3.5870000000000002</c:v>
                </c:pt>
                <c:pt idx="7896">
                  <c:v>0.76849999999999996</c:v>
                </c:pt>
                <c:pt idx="7897">
                  <c:v>-5.1028000000000002</c:v>
                </c:pt>
                <c:pt idx="7898">
                  <c:v>-11.9907</c:v>
                </c:pt>
                <c:pt idx="7899">
                  <c:v>-15.725300000000001</c:v>
                </c:pt>
                <c:pt idx="7900">
                  <c:v>-15.474500000000001</c:v>
                </c:pt>
                <c:pt idx="7901">
                  <c:v>-12.260400000000001</c:v>
                </c:pt>
                <c:pt idx="7902">
                  <c:v>-6.6772</c:v>
                </c:pt>
                <c:pt idx="7903">
                  <c:v>-0.35199999999999998</c:v>
                </c:pt>
                <c:pt idx="7904">
                  <c:v>4.3057999999999996</c:v>
                </c:pt>
                <c:pt idx="7905">
                  <c:v>7.7779999999999996</c:v>
                </c:pt>
                <c:pt idx="7906">
                  <c:v>9.3626000000000005</c:v>
                </c:pt>
                <c:pt idx="7907">
                  <c:v>8.1242000000000001</c:v>
                </c:pt>
                <c:pt idx="7908">
                  <c:v>5.0663999999999998</c:v>
                </c:pt>
                <c:pt idx="7909">
                  <c:v>2.0678000000000001</c:v>
                </c:pt>
                <c:pt idx="7910">
                  <c:v>0.60219999999999996</c:v>
                </c:pt>
                <c:pt idx="7911">
                  <c:v>0.36559999999999998</c:v>
                </c:pt>
                <c:pt idx="7912">
                  <c:v>0.90169999999999995</c:v>
                </c:pt>
                <c:pt idx="7913">
                  <c:v>0.93340000000000001</c:v>
                </c:pt>
                <c:pt idx="7914">
                  <c:v>-0.66559999999999997</c:v>
                </c:pt>
                <c:pt idx="7915">
                  <c:v>-3.5394000000000001</c:v>
                </c:pt>
                <c:pt idx="7916">
                  <c:v>-7.4583000000000004</c:v>
                </c:pt>
                <c:pt idx="7917">
                  <c:v>-10.413</c:v>
                </c:pt>
                <c:pt idx="7918">
                  <c:v>-10.504</c:v>
                </c:pt>
                <c:pt idx="7919">
                  <c:v>-8.3015000000000008</c:v>
                </c:pt>
                <c:pt idx="7920">
                  <c:v>-4.3997000000000002</c:v>
                </c:pt>
                <c:pt idx="7921">
                  <c:v>-0.15679999999999999</c:v>
                </c:pt>
                <c:pt idx="7922">
                  <c:v>1.2473000000000001</c:v>
                </c:pt>
                <c:pt idx="7923">
                  <c:v>-0.36530000000000001</c:v>
                </c:pt>
                <c:pt idx="7924">
                  <c:v>-3.2240000000000002</c:v>
                </c:pt>
                <c:pt idx="7925">
                  <c:v>-6.7881</c:v>
                </c:pt>
                <c:pt idx="7926">
                  <c:v>-8.7993000000000006</c:v>
                </c:pt>
                <c:pt idx="7927">
                  <c:v>-10.484</c:v>
                </c:pt>
                <c:pt idx="7928">
                  <c:v>-10.414999999999999</c:v>
                </c:pt>
                <c:pt idx="7929">
                  <c:v>-10.7592</c:v>
                </c:pt>
                <c:pt idx="7930">
                  <c:v>-11.462899999999999</c:v>
                </c:pt>
                <c:pt idx="7931">
                  <c:v>-11.351800000000001</c:v>
                </c:pt>
                <c:pt idx="7932">
                  <c:v>-10.2431</c:v>
                </c:pt>
                <c:pt idx="7933">
                  <c:v>-8.0237999999999996</c:v>
                </c:pt>
                <c:pt idx="7934">
                  <c:v>-6.2965999999999998</c:v>
                </c:pt>
                <c:pt idx="7935">
                  <c:v>-5.1096000000000004</c:v>
                </c:pt>
                <c:pt idx="7936">
                  <c:v>-4.2508999999999997</c:v>
                </c:pt>
                <c:pt idx="7937">
                  <c:v>-2.9517000000000002</c:v>
                </c:pt>
                <c:pt idx="7938">
                  <c:v>-0.33129999999999998</c:v>
                </c:pt>
                <c:pt idx="7939">
                  <c:v>2.2107000000000001</c:v>
                </c:pt>
                <c:pt idx="7940">
                  <c:v>4.1212</c:v>
                </c:pt>
                <c:pt idx="7941">
                  <c:v>4.4671000000000003</c:v>
                </c:pt>
                <c:pt idx="7942">
                  <c:v>3.008</c:v>
                </c:pt>
                <c:pt idx="7943">
                  <c:v>0.62890000000000001</c:v>
                </c:pt>
                <c:pt idx="7944">
                  <c:v>-2.0817999999999999</c:v>
                </c:pt>
                <c:pt idx="7945">
                  <c:v>-5.1375000000000002</c:v>
                </c:pt>
                <c:pt idx="7946">
                  <c:v>-7.0789</c:v>
                </c:pt>
                <c:pt idx="7947">
                  <c:v>-7.7111999999999998</c:v>
                </c:pt>
                <c:pt idx="7948">
                  <c:v>-7.3978999999999999</c:v>
                </c:pt>
                <c:pt idx="7949">
                  <c:v>-7.4721000000000002</c:v>
                </c:pt>
                <c:pt idx="7950">
                  <c:v>-7.8007</c:v>
                </c:pt>
                <c:pt idx="7951">
                  <c:v>-7.5679999999999996</c:v>
                </c:pt>
                <c:pt idx="7952">
                  <c:v>-6.2441000000000004</c:v>
                </c:pt>
                <c:pt idx="7953">
                  <c:v>-4.3503999999999996</c:v>
                </c:pt>
                <c:pt idx="7954">
                  <c:v>-1.0869</c:v>
                </c:pt>
                <c:pt idx="7955">
                  <c:v>1.7997000000000001</c:v>
                </c:pt>
                <c:pt idx="7956">
                  <c:v>4.4255000000000004</c:v>
                </c:pt>
                <c:pt idx="7957">
                  <c:v>5.8956</c:v>
                </c:pt>
                <c:pt idx="7958">
                  <c:v>5.0717999999999996</c:v>
                </c:pt>
                <c:pt idx="7959">
                  <c:v>1.9176</c:v>
                </c:pt>
                <c:pt idx="7960">
                  <c:v>-3.1251000000000002</c:v>
                </c:pt>
                <c:pt idx="7961">
                  <c:v>-6.6098999999999997</c:v>
                </c:pt>
                <c:pt idx="7962">
                  <c:v>-6.7812999999999999</c:v>
                </c:pt>
                <c:pt idx="7963">
                  <c:v>-4.3407</c:v>
                </c:pt>
                <c:pt idx="7964">
                  <c:v>1.5230999999999999</c:v>
                </c:pt>
                <c:pt idx="7965">
                  <c:v>8.9862000000000002</c:v>
                </c:pt>
                <c:pt idx="7966">
                  <c:v>16.1479</c:v>
                </c:pt>
                <c:pt idx="7967">
                  <c:v>19.812999999999999</c:v>
                </c:pt>
                <c:pt idx="7968">
                  <c:v>19.145299999999999</c:v>
                </c:pt>
                <c:pt idx="7969">
                  <c:v>14.6873</c:v>
                </c:pt>
                <c:pt idx="7970">
                  <c:v>7.9866000000000001</c:v>
                </c:pt>
                <c:pt idx="7971">
                  <c:v>1.7896000000000001</c:v>
                </c:pt>
                <c:pt idx="7972">
                  <c:v>-0.71240000000000003</c:v>
                </c:pt>
                <c:pt idx="7973">
                  <c:v>0.14119999999999999</c:v>
                </c:pt>
                <c:pt idx="7974">
                  <c:v>2.8771</c:v>
                </c:pt>
                <c:pt idx="7975">
                  <c:v>6.5660999999999996</c:v>
                </c:pt>
                <c:pt idx="7976">
                  <c:v>8.9951000000000008</c:v>
                </c:pt>
                <c:pt idx="7977">
                  <c:v>9.5495000000000001</c:v>
                </c:pt>
                <c:pt idx="7978">
                  <c:v>8.5693000000000001</c:v>
                </c:pt>
                <c:pt idx="7979">
                  <c:v>7.4672999999999998</c:v>
                </c:pt>
                <c:pt idx="7980">
                  <c:v>6.9150999999999998</c:v>
                </c:pt>
                <c:pt idx="7981">
                  <c:v>8.0460999999999991</c:v>
                </c:pt>
                <c:pt idx="7982">
                  <c:v>9.8694000000000006</c:v>
                </c:pt>
                <c:pt idx="7983">
                  <c:v>10.865600000000001</c:v>
                </c:pt>
                <c:pt idx="7984">
                  <c:v>10.2941</c:v>
                </c:pt>
                <c:pt idx="7985">
                  <c:v>8.4764999999999997</c:v>
                </c:pt>
                <c:pt idx="7986">
                  <c:v>6.4997999999999996</c:v>
                </c:pt>
                <c:pt idx="7987">
                  <c:v>5.1220999999999997</c:v>
                </c:pt>
                <c:pt idx="7988">
                  <c:v>4.8776000000000002</c:v>
                </c:pt>
                <c:pt idx="7989">
                  <c:v>6.8013000000000003</c:v>
                </c:pt>
                <c:pt idx="7990">
                  <c:v>8.7805999999999997</c:v>
                </c:pt>
                <c:pt idx="7991">
                  <c:v>11.6137</c:v>
                </c:pt>
                <c:pt idx="7992">
                  <c:v>13.4932</c:v>
                </c:pt>
                <c:pt idx="7993">
                  <c:v>14.2431</c:v>
                </c:pt>
                <c:pt idx="7994">
                  <c:v>14.074999999999999</c:v>
                </c:pt>
                <c:pt idx="7995">
                  <c:v>13.114100000000001</c:v>
                </c:pt>
                <c:pt idx="7996">
                  <c:v>11.2341</c:v>
                </c:pt>
                <c:pt idx="7997">
                  <c:v>8.5686999999999998</c:v>
                </c:pt>
                <c:pt idx="7998">
                  <c:v>5.6437999999999997</c:v>
                </c:pt>
                <c:pt idx="7999">
                  <c:v>1.8969</c:v>
                </c:pt>
                <c:pt idx="8000">
                  <c:v>-0.91659999999999997</c:v>
                </c:pt>
                <c:pt idx="8001">
                  <c:v>-2.1400999999999999</c:v>
                </c:pt>
                <c:pt idx="8002">
                  <c:v>-0.16950000000000001</c:v>
                </c:pt>
                <c:pt idx="8003">
                  <c:v>3.6960999999999999</c:v>
                </c:pt>
                <c:pt idx="8004">
                  <c:v>9.0843000000000007</c:v>
                </c:pt>
                <c:pt idx="8005">
                  <c:v>14.281000000000001</c:v>
                </c:pt>
                <c:pt idx="8006">
                  <c:v>17.7545</c:v>
                </c:pt>
                <c:pt idx="8007">
                  <c:v>19.138000000000002</c:v>
                </c:pt>
                <c:pt idx="8008">
                  <c:v>18.504999999999999</c:v>
                </c:pt>
                <c:pt idx="8009">
                  <c:v>16.620699999999999</c:v>
                </c:pt>
                <c:pt idx="8010">
                  <c:v>14.7913</c:v>
                </c:pt>
                <c:pt idx="8011">
                  <c:v>12.7073</c:v>
                </c:pt>
                <c:pt idx="8012">
                  <c:v>9.7048000000000005</c:v>
                </c:pt>
                <c:pt idx="8013">
                  <c:v>4.9842000000000004</c:v>
                </c:pt>
                <c:pt idx="8014">
                  <c:v>0.39150000000000001</c:v>
                </c:pt>
                <c:pt idx="8015">
                  <c:v>-3.4268999999999998</c:v>
                </c:pt>
                <c:pt idx="8016">
                  <c:v>-6.0456000000000003</c:v>
                </c:pt>
                <c:pt idx="8017">
                  <c:v>-4.5575000000000001</c:v>
                </c:pt>
                <c:pt idx="8018">
                  <c:v>-0.75780000000000003</c:v>
                </c:pt>
                <c:pt idx="8019">
                  <c:v>3.8588</c:v>
                </c:pt>
                <c:pt idx="8020">
                  <c:v>6.7516999999999996</c:v>
                </c:pt>
                <c:pt idx="8021">
                  <c:v>7.7995999999999999</c:v>
                </c:pt>
                <c:pt idx="8022">
                  <c:v>6.8395000000000001</c:v>
                </c:pt>
                <c:pt idx="8023">
                  <c:v>5.1994999999999996</c:v>
                </c:pt>
                <c:pt idx="8024">
                  <c:v>2.8685</c:v>
                </c:pt>
                <c:pt idx="8025">
                  <c:v>1.8937999999999999</c:v>
                </c:pt>
                <c:pt idx="8026">
                  <c:v>1.9664999999999999</c:v>
                </c:pt>
                <c:pt idx="8027">
                  <c:v>1.3021</c:v>
                </c:pt>
                <c:pt idx="8028">
                  <c:v>1.5591999999999999</c:v>
                </c:pt>
                <c:pt idx="8029">
                  <c:v>1.9795</c:v>
                </c:pt>
                <c:pt idx="8030">
                  <c:v>1.8523000000000001</c:v>
                </c:pt>
                <c:pt idx="8031">
                  <c:v>2.6377999999999999</c:v>
                </c:pt>
                <c:pt idx="8032">
                  <c:v>3.4260000000000002</c:v>
                </c:pt>
                <c:pt idx="8033">
                  <c:v>4.7131999999999996</c:v>
                </c:pt>
                <c:pt idx="8034">
                  <c:v>4.8788999999999998</c:v>
                </c:pt>
                <c:pt idx="8035">
                  <c:v>4.952</c:v>
                </c:pt>
                <c:pt idx="8036">
                  <c:v>4.1988000000000003</c:v>
                </c:pt>
                <c:pt idx="8037">
                  <c:v>3.2795999999999998</c:v>
                </c:pt>
                <c:pt idx="8038">
                  <c:v>4.5547000000000004</c:v>
                </c:pt>
                <c:pt idx="8039">
                  <c:v>8.0518999999999998</c:v>
                </c:pt>
                <c:pt idx="8040">
                  <c:v>9.6719000000000008</c:v>
                </c:pt>
                <c:pt idx="8041">
                  <c:v>9.0347000000000008</c:v>
                </c:pt>
                <c:pt idx="8042">
                  <c:v>6.9866999999999999</c:v>
                </c:pt>
                <c:pt idx="8043">
                  <c:v>4.7601000000000004</c:v>
                </c:pt>
                <c:pt idx="8044">
                  <c:v>2.8885999999999998</c:v>
                </c:pt>
                <c:pt idx="8045">
                  <c:v>2.0855999999999999</c:v>
                </c:pt>
                <c:pt idx="8046">
                  <c:v>2.0211999999999999</c:v>
                </c:pt>
                <c:pt idx="8047">
                  <c:v>1.9675</c:v>
                </c:pt>
                <c:pt idx="8048">
                  <c:v>1.9213</c:v>
                </c:pt>
                <c:pt idx="8049">
                  <c:v>2.0455999999999999</c:v>
                </c:pt>
                <c:pt idx="8050">
                  <c:v>0.57140000000000002</c:v>
                </c:pt>
                <c:pt idx="8051">
                  <c:v>-2.0636000000000001</c:v>
                </c:pt>
                <c:pt idx="8052">
                  <c:v>-3.5960999999999999</c:v>
                </c:pt>
                <c:pt idx="8053">
                  <c:v>-4.5202</c:v>
                </c:pt>
                <c:pt idx="8054">
                  <c:v>-4.8982000000000001</c:v>
                </c:pt>
                <c:pt idx="8055">
                  <c:v>-3.4051999999999998</c:v>
                </c:pt>
                <c:pt idx="8056">
                  <c:v>-3.0169000000000001</c:v>
                </c:pt>
                <c:pt idx="8057">
                  <c:v>-2.2141999999999999</c:v>
                </c:pt>
                <c:pt idx="8058">
                  <c:v>-0.82079999999999997</c:v>
                </c:pt>
                <c:pt idx="8059">
                  <c:v>1.4943</c:v>
                </c:pt>
                <c:pt idx="8060">
                  <c:v>2.9165000000000001</c:v>
                </c:pt>
                <c:pt idx="8061">
                  <c:v>2.6983000000000001</c:v>
                </c:pt>
                <c:pt idx="8062">
                  <c:v>0.49859999999999999</c:v>
                </c:pt>
                <c:pt idx="8063">
                  <c:v>-3.4834000000000001</c:v>
                </c:pt>
                <c:pt idx="8064">
                  <c:v>-6.6744000000000003</c:v>
                </c:pt>
                <c:pt idx="8065">
                  <c:v>-6.3517000000000001</c:v>
                </c:pt>
                <c:pt idx="8066">
                  <c:v>-2.8386</c:v>
                </c:pt>
                <c:pt idx="8067">
                  <c:v>2.5430999999999999</c:v>
                </c:pt>
                <c:pt idx="8068">
                  <c:v>7.0301999999999998</c:v>
                </c:pt>
              </c:numCache>
            </c:numRef>
          </c:yVal>
          <c:smooth val="1"/>
          <c:extLst xmlns:c16r2="http://schemas.microsoft.com/office/drawing/2015/06/chart">
            <c:ext xmlns:c16="http://schemas.microsoft.com/office/drawing/2014/chart" uri="{C3380CC4-5D6E-409C-BE32-E72D297353CC}">
              <c16:uniqueId val="{00000000-BDEB-554A-9A5B-4B47C9FD7121}"/>
            </c:ext>
          </c:extLst>
        </c:ser>
        <c:dLbls>
          <c:showLegendKey val="0"/>
          <c:showVal val="0"/>
          <c:showCatName val="0"/>
          <c:showSerName val="0"/>
          <c:showPercent val="0"/>
          <c:showBubbleSize val="0"/>
        </c:dLbls>
        <c:axId val="-1992881440"/>
        <c:axId val="-1992878720"/>
      </c:scatterChart>
      <c:valAx>
        <c:axId val="-1992881440"/>
        <c:scaling>
          <c:orientation val="minMax"/>
          <c:max val="1990"/>
          <c:min val="1334"/>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1992878720"/>
        <c:crossesAt val="-80"/>
        <c:crossBetween val="midCat"/>
      </c:valAx>
      <c:valAx>
        <c:axId val="-1992878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Palatino Linotype" panose="02040502050505030304" pitchFamily="18" charset="0"/>
                <a:ea typeface="+mn-ea"/>
                <a:cs typeface="Times New Roman" panose="02020603050405020304" pitchFamily="18" charset="0"/>
              </a:defRPr>
            </a:pPr>
            <a:endParaRPr lang="ru-RU"/>
          </a:p>
        </c:txPr>
        <c:crossAx val="-1992881440"/>
        <c:crosses val="autoZero"/>
        <c:crossBetween val="midCat"/>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800">
          <a:solidFill>
            <a:sysClr val="windowText" lastClr="000000"/>
          </a:solidFill>
          <a:latin typeface="Palatino Linotype" panose="02040502050505030304" pitchFamily="18" charset="0"/>
          <a:cs typeface="Times New Roman" panose="02020603050405020304" pitchFamily="18" charset="0"/>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0.40359</cdr:x>
      <cdr:y>0.9084</cdr:y>
    </cdr:from>
    <cdr:to>
      <cdr:x>0.58667</cdr:x>
      <cdr:y>1</cdr:y>
    </cdr:to>
    <cdr:sp macro="" textlink="">
      <cdr:nvSpPr>
        <cdr:cNvPr id="3" name="Надпись 2"/>
        <cdr:cNvSpPr txBox="1">
          <a:spLocks xmlns:a="http://schemas.openxmlformats.org/drawingml/2006/main" noChangeArrowheads="1"/>
        </cdr:cNvSpPr>
      </cdr:nvSpPr>
      <cdr:spPr bwMode="auto">
        <a:xfrm xmlns:a="http://schemas.openxmlformats.org/drawingml/2006/main">
          <a:off x="1998980" y="1813560"/>
          <a:ext cx="906780" cy="18288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54000" tIns="10800" rIns="54000" bIns="10800" anchor="t" anchorCtr="0">
          <a:noAutofit/>
        </a:bodyPr>
        <a:lstStyle xmlns:a="http://schemas.openxmlformats.org/drawingml/2006/main"/>
        <a:p xmlns:a="http://schemas.openxmlformats.org/drawingml/2006/main">
          <a:pPr>
            <a:lnSpc>
              <a:spcPct val="107000"/>
            </a:lnSpc>
            <a:spcAft>
              <a:spcPts val="800"/>
            </a:spcAft>
          </a:pPr>
          <a:r>
            <a:rPr lang="en-US" sz="1000">
              <a:ln>
                <a:noFill/>
              </a:ln>
              <a:effectLst/>
              <a:latin typeface="Palatino Linotype" panose="02040502050505030304" pitchFamily="18" charset="0"/>
              <a:ea typeface="Calibri" panose="020F0502020204030204" pitchFamily="34" charset="0"/>
              <a:cs typeface="Times New Roman" panose="02020603050405020304" pitchFamily="18" charset="0"/>
            </a:rPr>
            <a:t>Chainage m</a:t>
          </a:r>
          <a:endParaRPr lang="x-none" sz="1000">
            <a:effectLst/>
            <a:latin typeface="Palatino Linotype" panose="0204050205050503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0.00859</cdr:x>
      <cdr:y>0.2659</cdr:y>
    </cdr:from>
    <cdr:to>
      <cdr:x>0.05474</cdr:x>
      <cdr:y>0.7201</cdr:y>
    </cdr:to>
    <cdr:sp macro="" textlink="">
      <cdr:nvSpPr>
        <cdr:cNvPr id="4" name="Надпись 2"/>
        <cdr:cNvSpPr txBox="1">
          <a:spLocks xmlns:a="http://schemas.openxmlformats.org/drawingml/2006/main" noChangeArrowheads="1"/>
        </cdr:cNvSpPr>
      </cdr:nvSpPr>
      <cdr:spPr bwMode="auto">
        <a:xfrm xmlns:a="http://schemas.openxmlformats.org/drawingml/2006/main" rot="16200000">
          <a:off x="-296545" y="869950"/>
          <a:ext cx="906780" cy="22860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54000" tIns="10800" rIns="54000" bIns="10800" anchor="t" anchorCtr="0">
          <a:noAutofit/>
        </a:bodyPr>
        <a:lstStyle xmlns:a="http://schemas.openxmlformats.org/drawingml/2006/main"/>
        <a:p xmlns:a="http://schemas.openxmlformats.org/drawingml/2006/main">
          <a:pPr algn="just">
            <a:lnSpc>
              <a:spcPct val="107000"/>
            </a:lnSpc>
            <a:spcAft>
              <a:spcPts val="800"/>
            </a:spcAft>
          </a:pPr>
          <a:r>
            <a:rPr lang="en-US" sz="1050">
              <a:ln>
                <a:noFill/>
              </a:ln>
              <a:effectLst/>
              <a:latin typeface="Times New Roman" panose="02020603050405020304" pitchFamily="18" charset="0"/>
              <a:ea typeface="Calibri" panose="020F0502020204030204" pitchFamily="34" charset="0"/>
              <a:cs typeface="Times New Roman" panose="02020603050405020304" pitchFamily="18" charset="0"/>
            </a:rPr>
            <a:t>Strain </a:t>
          </a:r>
          <a:r>
            <a:rPr lang="x-none" sz="1050">
              <a:effectLst/>
              <a:latin typeface="Calibri" panose="020F0502020204030204" pitchFamily="34" charset="0"/>
              <a:ea typeface="Calibri" panose="020F0502020204030204" pitchFamily="34" charset="0"/>
              <a:cs typeface="Calibri" panose="020F0502020204030204" pitchFamily="34" charset="0"/>
            </a:rPr>
            <a:t>µɛ</a:t>
          </a:r>
          <a:endParaRPr lang="x-none" sz="1000">
            <a:effectLst/>
            <a:latin typeface="Calibri" panose="020F0502020204030204" pitchFamily="34" charset="0"/>
            <a:ea typeface="Calibri" panose="020F0502020204030204" pitchFamily="34" charset="0"/>
            <a:cs typeface="Times New Roman" panose="02020603050405020304" pitchFamily="18" charset="0"/>
          </a:endParaRPr>
        </a:p>
        <a:p xmlns:a="http://schemas.openxmlformats.org/drawingml/2006/main">
          <a:pPr>
            <a:lnSpc>
              <a:spcPct val="107000"/>
            </a:lnSpc>
            <a:spcAft>
              <a:spcPts val="800"/>
            </a:spcAft>
          </a:pPr>
          <a:r>
            <a:rPr lang="x-none" sz="1050">
              <a:ln>
                <a:noFill/>
              </a:ln>
              <a:effectLst/>
              <a:latin typeface="Times New Roman" panose="02020603050405020304" pitchFamily="18" charset="0"/>
              <a:ea typeface="Calibri" panose="020F0502020204030204" pitchFamily="34" charset="0"/>
              <a:cs typeface="Times New Roman" panose="02020603050405020304" pitchFamily="18" charset="0"/>
            </a:rPr>
            <a:t> </a:t>
          </a:r>
          <a:endParaRPr lang="x-none" sz="1000">
            <a:effectLst/>
            <a:latin typeface="Calibri" panose="020F0502020204030204" pitchFamily="34" charset="0"/>
            <a:ea typeface="Calibri" panose="020F0502020204030204" pitchFamily="34"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0.1518</cdr:y>
    </cdr:from>
    <cdr:to>
      <cdr:x>0.03849</cdr:x>
      <cdr:y>0.61096</cdr:y>
    </cdr:to>
    <cdr:sp macro="" textlink="">
      <cdr:nvSpPr>
        <cdr:cNvPr id="2" name="Надпись 2"/>
        <cdr:cNvSpPr txBox="1">
          <a:spLocks xmlns:a="http://schemas.openxmlformats.org/drawingml/2006/main" noChangeArrowheads="1"/>
        </cdr:cNvSpPr>
      </cdr:nvSpPr>
      <cdr:spPr bwMode="auto">
        <a:xfrm xmlns:a="http://schemas.openxmlformats.org/drawingml/2006/main" rot="16200000">
          <a:off x="-2442675" y="610087"/>
          <a:ext cx="849042" cy="19025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54000" tIns="10800" rIns="54000" bIns="10800" anchor="t" anchorCtr="0">
          <a:noAutofit/>
        </a:bodyPr>
        <a:lstStyle xmlns:a="http://schemas.openxmlformats.org/drawingml/2006/main"/>
        <a:p xmlns:a="http://schemas.openxmlformats.org/drawingml/2006/main">
          <a:pPr algn="just">
            <a:lnSpc>
              <a:spcPct val="107000"/>
            </a:lnSpc>
            <a:spcAft>
              <a:spcPts val="800"/>
            </a:spcAft>
          </a:pPr>
          <a:r>
            <a:rPr lang="en-US" sz="1050">
              <a:ln>
                <a:noFill/>
              </a:ln>
              <a:effectLst/>
              <a:latin typeface="Palatino Linotype" panose="02040502050505030304" pitchFamily="18" charset="0"/>
              <a:ea typeface="Calibri" panose="020F0502020204030204" pitchFamily="34" charset="0"/>
              <a:cs typeface="Times New Roman" panose="02020603050405020304" pitchFamily="18" charset="0"/>
            </a:rPr>
            <a:t>Strain </a:t>
          </a:r>
          <a:r>
            <a:rPr lang="x-none" sz="1050">
              <a:effectLst/>
              <a:latin typeface="Palatino Linotype" panose="02040502050505030304" pitchFamily="18" charset="0"/>
              <a:ea typeface="Calibri" panose="020F0502020204030204" pitchFamily="34" charset="0"/>
              <a:cs typeface="Calibri" panose="020F0502020204030204" pitchFamily="34" charset="0"/>
            </a:rPr>
            <a:t>µɛ</a:t>
          </a:r>
          <a:endParaRPr lang="x-none" sz="1000">
            <a:effectLst/>
            <a:latin typeface="Palatino Linotype" panose="02040502050505030304" pitchFamily="18" charset="0"/>
            <a:ea typeface="Calibri" panose="020F0502020204030204" pitchFamily="34" charset="0"/>
            <a:cs typeface="Times New Roman" panose="02020603050405020304" pitchFamily="18" charset="0"/>
          </a:endParaRPr>
        </a:p>
      </cdr:txBody>
    </cdr:sp>
  </cdr:relSizeAnchor>
  <cdr:relSizeAnchor xmlns:cdr="http://schemas.openxmlformats.org/drawingml/2006/chartDrawing">
    <cdr:from>
      <cdr:x>0.44794</cdr:x>
      <cdr:y>0.90099</cdr:y>
    </cdr:from>
    <cdr:to>
      <cdr:x>0.61871</cdr:x>
      <cdr:y>1</cdr:y>
    </cdr:to>
    <cdr:sp macro="" textlink="">
      <cdr:nvSpPr>
        <cdr:cNvPr id="3" name="Надпись 2"/>
        <cdr:cNvSpPr txBox="1">
          <a:spLocks xmlns:a="http://schemas.openxmlformats.org/drawingml/2006/main" noChangeArrowheads="1"/>
        </cdr:cNvSpPr>
      </cdr:nvSpPr>
      <cdr:spPr bwMode="auto">
        <a:xfrm xmlns:a="http://schemas.openxmlformats.org/drawingml/2006/main">
          <a:off x="2214096" y="1666039"/>
          <a:ext cx="844064" cy="18308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54000" tIns="10800" rIns="54000" bIns="10800" anchor="t" anchorCtr="0">
          <a:noAutofit/>
        </a:bodyPr>
        <a:lstStyle xmlns:a="http://schemas.openxmlformats.org/drawingml/2006/main"/>
        <a:p xmlns:a="http://schemas.openxmlformats.org/drawingml/2006/main">
          <a:pPr>
            <a:lnSpc>
              <a:spcPct val="107000"/>
            </a:lnSpc>
            <a:spcAft>
              <a:spcPts val="800"/>
            </a:spcAft>
          </a:pPr>
          <a:r>
            <a:rPr lang="en-US" sz="1050">
              <a:ln>
                <a:noFill/>
              </a:ln>
              <a:effectLst/>
              <a:latin typeface="Palatino Linotype" panose="02040502050505030304" pitchFamily="18" charset="0"/>
              <a:ea typeface="Calibri" panose="020F0502020204030204" pitchFamily="34" charset="0"/>
              <a:cs typeface="Times New Roman" panose="02020603050405020304" pitchFamily="18" charset="0"/>
            </a:rPr>
            <a:t>Chainage m</a:t>
          </a:r>
          <a:endParaRPr lang="x-none" sz="1000">
            <a:effectLst/>
            <a:latin typeface="Palatino Linotype" panose="02040502050505030304" pitchFamily="18" charset="0"/>
            <a:ea typeface="Calibri" panose="020F0502020204030204" pitchFamily="34"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1E050E51-7F2C-4EF4-A0AA-6309F783E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116</Pages>
  <Words>31046</Words>
  <Characters>176966</Characters>
  <Application>Microsoft Office Word</Application>
  <DocSecurity>0</DocSecurity>
  <Lines>1474</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207597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 Buranbayeva</dc:creator>
  <cp:lastModifiedBy>user</cp:lastModifiedBy>
  <cp:revision>2</cp:revision>
  <cp:lastPrinted>2022-09-28T10:17:00Z</cp:lastPrinted>
  <dcterms:created xsi:type="dcterms:W3CDTF">2023-01-16T09:48:00Z</dcterms:created>
  <dcterms:modified xsi:type="dcterms:W3CDTF">2023-01-16T09:48:00Z</dcterms:modified>
</cp:coreProperties>
</file>